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558A87FF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180B75">
        <w:rPr>
          <w:rFonts w:ascii="Times New Roman" w:hAnsi="Times New Roman" w:cs="Times New Roman"/>
          <w:sz w:val="24"/>
          <w:szCs w:val="24"/>
        </w:rPr>
        <w:t>11. rujna</w:t>
      </w:r>
      <w:r w:rsidR="0083169A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3025DFB7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831A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0B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59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180B75">
        <w:rPr>
          <w:rFonts w:ascii="Times New Roman" w:hAnsi="Times New Roman" w:cs="Times New Roman"/>
          <w:sz w:val="24"/>
          <w:szCs w:val="24"/>
        </w:rPr>
        <w:t>11. rujna</w:t>
      </w:r>
      <w:r w:rsidR="00831AA9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FD55B8">
        <w:rPr>
          <w:rFonts w:ascii="Times New Roman" w:hAnsi="Times New Roman" w:cs="Times New Roman"/>
          <w:sz w:val="24"/>
          <w:szCs w:val="24"/>
        </w:rPr>
        <w:t xml:space="preserve">10,30 </w:t>
      </w:r>
      <w:r w:rsidRPr="001024F9">
        <w:rPr>
          <w:rFonts w:ascii="Times New Roman" w:hAnsi="Times New Roman" w:cs="Times New Roman"/>
          <w:sz w:val="24"/>
          <w:szCs w:val="24"/>
        </w:rPr>
        <w:t>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11A6D" w14:textId="77777777" w:rsidR="00180B75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159EE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159EE">
        <w:rPr>
          <w:rFonts w:ascii="Times New Roman" w:hAnsi="Times New Roman" w:cs="Times New Roman"/>
          <w:sz w:val="24"/>
          <w:szCs w:val="24"/>
        </w:rPr>
        <w:t xml:space="preserve">, </w:t>
      </w:r>
      <w:r w:rsidR="00EB6221">
        <w:rPr>
          <w:rFonts w:ascii="Times New Roman" w:hAnsi="Times New Roman" w:cs="Times New Roman"/>
          <w:sz w:val="24"/>
          <w:szCs w:val="24"/>
        </w:rPr>
        <w:t xml:space="preserve">Igor Lukač, </w:t>
      </w:r>
      <w:r w:rsidR="001849FD">
        <w:rPr>
          <w:rFonts w:ascii="Times New Roman" w:hAnsi="Times New Roman" w:cs="Times New Roman"/>
          <w:sz w:val="24"/>
          <w:szCs w:val="24"/>
        </w:rPr>
        <w:t>Nike Nodilo Lakoš</w:t>
      </w:r>
      <w:r w:rsidR="001849FD" w:rsidRPr="00C50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7A7866AA" w:rsidR="003D5884" w:rsidRDefault="00180B75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Konstatira se da se članica Povjerenstva </w:t>
      </w:r>
      <w:r w:rsidR="00C50423" w:rsidRPr="00C50423">
        <w:rPr>
          <w:rFonts w:ascii="Times New Roman" w:hAnsi="Times New Roman" w:cs="Times New Roman"/>
          <w:sz w:val="24"/>
          <w:szCs w:val="24"/>
        </w:rPr>
        <w:t>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  <w:r>
        <w:rPr>
          <w:rFonts w:ascii="Times New Roman" w:hAnsi="Times New Roman" w:cs="Times New Roman"/>
          <w:sz w:val="24"/>
          <w:szCs w:val="24"/>
        </w:rPr>
        <w:t xml:space="preserve"> telefonski uključila u sjednicu.</w:t>
      </w:r>
    </w:p>
    <w:p w14:paraId="58247120" w14:textId="4FD7A68F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83169A">
        <w:rPr>
          <w:rFonts w:ascii="Times New Roman" w:hAnsi="Times New Roman" w:cs="Times New Roman"/>
          <w:bCs/>
          <w:sz w:val="24"/>
          <w:szCs w:val="24"/>
        </w:rPr>
        <w:t>, Majda Uzelac</w:t>
      </w:r>
      <w:r w:rsidR="00831AA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831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B75">
        <w:rPr>
          <w:rFonts w:ascii="Times New Roman" w:hAnsi="Times New Roman" w:cs="Times New Roman"/>
          <w:bCs/>
          <w:sz w:val="24"/>
          <w:szCs w:val="24"/>
        </w:rPr>
        <w:t>Mia Jurinić</w:t>
      </w:r>
      <w:r w:rsidR="00CA2F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8C501" w14:textId="2023D1B2" w:rsidR="00FD55B8" w:rsidRPr="00FD55B8" w:rsidRDefault="001A5B49" w:rsidP="00FD55B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1849FD">
        <w:rPr>
          <w:rFonts w:ascii="Times New Roman" w:hAnsi="Times New Roman" w:cs="Times New Roman"/>
          <w:sz w:val="24"/>
          <w:szCs w:val="24"/>
        </w:rPr>
        <w:t xml:space="preserve">.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D77752">
        <w:rPr>
          <w:rFonts w:ascii="Times New Roman" w:hAnsi="Times New Roman" w:cs="Times New Roman"/>
          <w:sz w:val="24"/>
          <w:szCs w:val="24"/>
        </w:rPr>
        <w:t xml:space="preserve">ovako </w:t>
      </w:r>
      <w:r w:rsidR="00106739" w:rsidRPr="00106739">
        <w:rPr>
          <w:rFonts w:ascii="Times New Roman" w:hAnsi="Times New Roman" w:cs="Times New Roman"/>
          <w:sz w:val="24"/>
          <w:szCs w:val="24"/>
        </w:rPr>
        <w:t>predloženi dnevni red.</w:t>
      </w:r>
    </w:p>
    <w:p w14:paraId="4FA25720" w14:textId="77777777" w:rsidR="00FD55B8" w:rsidRDefault="00FD55B8" w:rsidP="00EB62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319F2" w14:textId="391AAE6D" w:rsidR="00EB6221" w:rsidRDefault="00EB6221" w:rsidP="00EB62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0E959D45" w14:textId="6FAB3B3D" w:rsidR="00FD55B8" w:rsidRDefault="00EB6221" w:rsidP="00D460B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62172442"/>
      <w:bookmarkStart w:id="2" w:name="_Hlk131536237"/>
      <w:r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D460B5">
        <w:rPr>
          <w:rFonts w:ascii="Times New Roman" w:hAnsi="Times New Roman" w:cs="Times New Roman"/>
          <w:color w:val="auto"/>
          <w:sz w:val="24"/>
          <w:szCs w:val="24"/>
        </w:rPr>
        <w:t xml:space="preserve"> Povjerenstva Igor Lukač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kao izvjestitelj u predmetu </w:t>
      </w:r>
      <w:bookmarkStart w:id="3" w:name="_Hlk162269066"/>
      <w:bookmarkEnd w:id="1"/>
      <w:r w:rsidR="00D460B5" w:rsidRPr="00D46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M-117/23, na zahtjev obveznice JADRANKE MATOK-BOSANČIĆ, zamjenice gradonačelnika Grada Kaštela</w:t>
      </w:r>
      <w:bookmarkEnd w:id="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iznosi utvrđenja iz predmetnog spisa i predlaže da Povjerenstvo donese odluku da </w:t>
      </w:r>
      <w:r w:rsidR="00D460B5">
        <w:rPr>
          <w:rFonts w:ascii="Times New Roman" w:hAnsi="Times New Roman" w:cs="Times New Roman"/>
          <w:color w:val="auto"/>
          <w:sz w:val="24"/>
          <w:szCs w:val="24"/>
        </w:rPr>
        <w:t xml:space="preserve">su </w:t>
      </w:r>
      <w:r w:rsidR="00D460B5" w:rsidRPr="00D460B5">
        <w:rPr>
          <w:rFonts w:ascii="Times New Roman" w:hAnsi="Times New Roman" w:cs="Times New Roman"/>
          <w:color w:val="auto"/>
          <w:sz w:val="24"/>
          <w:szCs w:val="24"/>
        </w:rPr>
        <w:t xml:space="preserve">obveznica Jadranka </w:t>
      </w:r>
      <w:proofErr w:type="spellStart"/>
      <w:r w:rsidR="00D460B5" w:rsidRPr="00D460B5">
        <w:rPr>
          <w:rFonts w:ascii="Times New Roman" w:hAnsi="Times New Roman" w:cs="Times New Roman"/>
          <w:color w:val="auto"/>
          <w:sz w:val="24"/>
          <w:szCs w:val="24"/>
        </w:rPr>
        <w:t>Matok-Bosančić</w:t>
      </w:r>
      <w:proofErr w:type="spellEnd"/>
      <w:r w:rsidR="00D460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60B5" w:rsidRPr="00D460B5">
        <w:rPr>
          <w:rFonts w:ascii="Times New Roman" w:hAnsi="Times New Roman" w:cs="Times New Roman"/>
          <w:color w:val="auto"/>
          <w:sz w:val="24"/>
          <w:szCs w:val="24"/>
        </w:rPr>
        <w:t>i Grad Kaštela</w:t>
      </w:r>
      <w:r w:rsidR="00D460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60B5" w:rsidRPr="00D460B5">
        <w:rPr>
          <w:rFonts w:ascii="Times New Roman" w:hAnsi="Times New Roman" w:cs="Times New Roman"/>
          <w:color w:val="auto"/>
          <w:sz w:val="24"/>
          <w:szCs w:val="24"/>
        </w:rPr>
        <w:t>postupili sukladno uputama sadržanim u mišljenju Povjerenstva broj: 711-I-1435-M-117/23-06-23 od 7. srpnja 2023. te da su upute provedene na način koji omogućuje izbjegavanje sukoba interesa obveznice i osigurava njeno zakonito postupanje u konkretnom slučaju</w:t>
      </w:r>
      <w:r w:rsidR="00D460B5">
        <w:rPr>
          <w:rFonts w:ascii="Times New Roman" w:hAnsi="Times New Roman" w:cs="Times New Roman"/>
          <w:color w:val="auto"/>
          <w:sz w:val="24"/>
          <w:szCs w:val="24"/>
        </w:rPr>
        <w:t>, kao i da se obveznica uputi</w:t>
      </w:r>
      <w:r w:rsidR="00FD55B8" w:rsidRPr="00FD55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2FFD">
        <w:rPr>
          <w:rFonts w:ascii="Times New Roman" w:hAnsi="Times New Roman" w:cs="Times New Roman"/>
          <w:color w:val="auto"/>
          <w:sz w:val="24"/>
          <w:szCs w:val="24"/>
        </w:rPr>
        <w:t xml:space="preserve">da od nadležnog Ministarstva gospodarstva zatraži mišljenje u odnosu na propise kojima je uređuje javna nabava. </w:t>
      </w:r>
    </w:p>
    <w:bookmarkEnd w:id="2"/>
    <w:p w14:paraId="08118E70" w14:textId="77777777" w:rsidR="00EB6221" w:rsidRDefault="00EB6221" w:rsidP="00D460B5">
      <w:pPr>
        <w:pStyle w:val="StandardWeb"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207C58A" w14:textId="2A5EEA28" w:rsidR="00D460B5" w:rsidRDefault="00D460B5" w:rsidP="00D460B5">
      <w:pPr>
        <w:pStyle w:val="StandardWeb"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Predsjednica daje protuprijedlog da se donese odluka kako je izvjestitelj predložio</w:t>
      </w:r>
      <w:r w:rsidR="00732FFD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ali da </w:t>
      </w:r>
      <w:r w:rsidR="00732FFD">
        <w:rPr>
          <w:rFonts w:ascii="Times New Roman" w:hAnsi="Times New Roman" w:cs="Times New Roman"/>
          <w:color w:val="auto"/>
          <w:sz w:val="24"/>
          <w:szCs w:val="24"/>
        </w:rPr>
        <w:t xml:space="preserve">se obveznica ne upućuje na traženje mišljenja od Ministarstva već da joj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se samo skrene pozornost </w:t>
      </w:r>
      <w:r w:rsidR="00732FFD">
        <w:rPr>
          <w:rFonts w:ascii="Times New Roman" w:hAnsi="Times New Roman" w:cs="Times New Roman"/>
          <w:color w:val="auto"/>
          <w:sz w:val="24"/>
          <w:szCs w:val="24"/>
        </w:rPr>
        <w:t>na navedene odredbe.</w:t>
      </w:r>
    </w:p>
    <w:p w14:paraId="280BAB12" w14:textId="77777777" w:rsidR="00EB6221" w:rsidRDefault="00EB6221" w:rsidP="00D460B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2AEA276" w14:textId="77777777" w:rsidR="00EB6221" w:rsidRDefault="00EB6221" w:rsidP="00EB62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raspravljanje o 1. točci dnevnog reda dovršeno. </w:t>
      </w:r>
    </w:p>
    <w:p w14:paraId="6245591B" w14:textId="1DA1A317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EB6221">
        <w:rPr>
          <w:rFonts w:ascii="Times New Roman" w:hAnsi="Times New Roman" w:cs="Times New Roman"/>
          <w:b/>
          <w:sz w:val="24"/>
          <w:szCs w:val="24"/>
        </w:rPr>
        <w:t>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4199989" w14:textId="6186A5BA" w:rsidR="00B4751F" w:rsidRPr="00B4751F" w:rsidRDefault="00D460B5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62269189"/>
      <w:bookmarkEnd w:id="0"/>
      <w:r w:rsidRPr="00D460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Pr="00D460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M-142/23, na zahtjev obveznika TOMISLAVA BATURA, ravnatelja Lučke uprave Ploče</w:t>
      </w:r>
      <w:bookmarkEnd w:id="4"/>
      <w:r w:rsidR="0065428E"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9F603F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edlaže da Povjerenstvo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  <w:r w:rsidR="00515B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C37FC78" w14:textId="77777777" w:rsidR="00B96F5A" w:rsidRPr="001024F9" w:rsidRDefault="00B96F5A" w:rsidP="00D460B5">
      <w:pPr>
        <w:pStyle w:val="StandardWeb"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C06A631" w14:textId="77777777" w:rsidR="00732FFD" w:rsidRDefault="00732FFD" w:rsidP="00D460B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FFD">
        <w:rPr>
          <w:rFonts w:ascii="Times New Roman" w:hAnsi="Times New Roman" w:cs="Times New Roman"/>
          <w:sz w:val="24"/>
          <w:szCs w:val="24"/>
        </w:rPr>
        <w:t xml:space="preserve">Predsjednica Povjerenstva navodi kako smatra da se radilo o poslovnom odnosu i da treba postupiti po članu 23. stavak 6. ZSSI-a te daje protuprijedlog da Povjerenstvo obvezniku da mišljenje u kojem će uputiti obveznicu Ivanu </w:t>
      </w:r>
      <w:proofErr w:type="spellStart"/>
      <w:r w:rsidRPr="00732FFD">
        <w:rPr>
          <w:rFonts w:ascii="Times New Roman" w:hAnsi="Times New Roman" w:cs="Times New Roman"/>
          <w:sz w:val="24"/>
          <w:szCs w:val="24"/>
        </w:rPr>
        <w:t>Šalinović</w:t>
      </w:r>
      <w:proofErr w:type="spellEnd"/>
      <w:r w:rsidRPr="0073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FFD">
        <w:rPr>
          <w:rFonts w:ascii="Times New Roman" w:hAnsi="Times New Roman" w:cs="Times New Roman"/>
          <w:sz w:val="24"/>
          <w:szCs w:val="24"/>
        </w:rPr>
        <w:t>Radaljac</w:t>
      </w:r>
      <w:proofErr w:type="spellEnd"/>
      <w:r w:rsidRPr="00732FFD">
        <w:rPr>
          <w:rFonts w:ascii="Times New Roman" w:hAnsi="Times New Roman" w:cs="Times New Roman"/>
          <w:sz w:val="24"/>
          <w:szCs w:val="24"/>
        </w:rPr>
        <w:t xml:space="preserve"> da je dužna osobno zatražiti suglasnost Povjerenstva. </w:t>
      </w:r>
    </w:p>
    <w:p w14:paraId="4ADD4A94" w14:textId="4FD5E6DE" w:rsidR="00B96F5A" w:rsidRPr="001024F9" w:rsidRDefault="00B96F5A" w:rsidP="00D460B5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100C77E9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B6221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765DD725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954C1">
        <w:rPr>
          <w:rFonts w:ascii="Times New Roman" w:hAnsi="Times New Roman" w:cs="Times New Roman"/>
          <w:sz w:val="24"/>
          <w:szCs w:val="24"/>
        </w:rPr>
        <w:t>1</w:t>
      </w:r>
      <w:r w:rsidR="0065428E">
        <w:rPr>
          <w:rFonts w:ascii="Times New Roman" w:hAnsi="Times New Roman" w:cs="Times New Roman"/>
          <w:sz w:val="24"/>
          <w:szCs w:val="24"/>
        </w:rPr>
        <w:t>1</w:t>
      </w:r>
      <w:r w:rsidR="001954C1">
        <w:rPr>
          <w:rFonts w:ascii="Times New Roman" w:hAnsi="Times New Roman" w:cs="Times New Roman"/>
          <w:sz w:val="24"/>
          <w:szCs w:val="24"/>
        </w:rPr>
        <w:t>,</w:t>
      </w:r>
      <w:r w:rsidR="00D460B5">
        <w:rPr>
          <w:rFonts w:ascii="Times New Roman" w:hAnsi="Times New Roman" w:cs="Times New Roman"/>
          <w:sz w:val="24"/>
          <w:szCs w:val="24"/>
        </w:rPr>
        <w:t>0</w:t>
      </w:r>
      <w:r w:rsidR="00F14A2A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9133B9B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405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B9A" w14:textId="77777777" w:rsidR="0040562B" w:rsidRDefault="0040562B" w:rsidP="005B5818">
      <w:pPr>
        <w:spacing w:after="0" w:line="240" w:lineRule="auto"/>
      </w:pPr>
      <w:r>
        <w:separator/>
      </w:r>
    </w:p>
  </w:endnote>
  <w:endnote w:type="continuationSeparator" w:id="0">
    <w:p w14:paraId="41C95E30" w14:textId="77777777" w:rsidR="0040562B" w:rsidRDefault="004056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732FF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2EB" w14:textId="77777777" w:rsidR="0040562B" w:rsidRDefault="0040562B" w:rsidP="005B5818">
      <w:pPr>
        <w:spacing w:after="0" w:line="240" w:lineRule="auto"/>
      </w:pPr>
      <w:r>
        <w:separator/>
      </w:r>
    </w:p>
  </w:footnote>
  <w:footnote w:type="continuationSeparator" w:id="0">
    <w:p w14:paraId="3523DC9D" w14:textId="77777777" w:rsidR="0040562B" w:rsidRDefault="004056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  <w:num w:numId="40" w16cid:durableId="12507735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673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37F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0B75"/>
    <w:rsid w:val="001824C6"/>
    <w:rsid w:val="001849FD"/>
    <w:rsid w:val="00187A04"/>
    <w:rsid w:val="00187E43"/>
    <w:rsid w:val="001905C9"/>
    <w:rsid w:val="001954C1"/>
    <w:rsid w:val="001A1BD7"/>
    <w:rsid w:val="001A4139"/>
    <w:rsid w:val="001A5B49"/>
    <w:rsid w:val="001A7FBF"/>
    <w:rsid w:val="001B0CC0"/>
    <w:rsid w:val="001B2CF1"/>
    <w:rsid w:val="001B3652"/>
    <w:rsid w:val="001B4F56"/>
    <w:rsid w:val="001B63C8"/>
    <w:rsid w:val="001C165E"/>
    <w:rsid w:val="001C2401"/>
    <w:rsid w:val="001C2CDE"/>
    <w:rsid w:val="001C494C"/>
    <w:rsid w:val="001C7730"/>
    <w:rsid w:val="001D73E5"/>
    <w:rsid w:val="001E532C"/>
    <w:rsid w:val="001E67CA"/>
    <w:rsid w:val="001F2A01"/>
    <w:rsid w:val="001F63C3"/>
    <w:rsid w:val="001F7738"/>
    <w:rsid w:val="00200BA1"/>
    <w:rsid w:val="00201262"/>
    <w:rsid w:val="0020198B"/>
    <w:rsid w:val="00204004"/>
    <w:rsid w:val="002048FE"/>
    <w:rsid w:val="002073C9"/>
    <w:rsid w:val="00212DD9"/>
    <w:rsid w:val="00212F43"/>
    <w:rsid w:val="00213946"/>
    <w:rsid w:val="00217D0F"/>
    <w:rsid w:val="00220C0F"/>
    <w:rsid w:val="00221C58"/>
    <w:rsid w:val="00224858"/>
    <w:rsid w:val="00226F63"/>
    <w:rsid w:val="0023102B"/>
    <w:rsid w:val="0023237F"/>
    <w:rsid w:val="00234605"/>
    <w:rsid w:val="0023718E"/>
    <w:rsid w:val="00242E46"/>
    <w:rsid w:val="00246CBD"/>
    <w:rsid w:val="00246DEF"/>
    <w:rsid w:val="00251277"/>
    <w:rsid w:val="00251905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4D8A"/>
    <w:rsid w:val="00296618"/>
    <w:rsid w:val="00297699"/>
    <w:rsid w:val="002A1347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B28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4776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6F3D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545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5F12"/>
    <w:rsid w:val="00476600"/>
    <w:rsid w:val="00476916"/>
    <w:rsid w:val="004802A0"/>
    <w:rsid w:val="00486DB9"/>
    <w:rsid w:val="004925E5"/>
    <w:rsid w:val="004929A6"/>
    <w:rsid w:val="0049475F"/>
    <w:rsid w:val="00494D8D"/>
    <w:rsid w:val="004B12AF"/>
    <w:rsid w:val="004B3D3E"/>
    <w:rsid w:val="004B4596"/>
    <w:rsid w:val="004C4FA7"/>
    <w:rsid w:val="004C5EAF"/>
    <w:rsid w:val="004C6973"/>
    <w:rsid w:val="004D310E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15B2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5704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1E29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479C"/>
    <w:rsid w:val="0062590D"/>
    <w:rsid w:val="006308CF"/>
    <w:rsid w:val="00633C8F"/>
    <w:rsid w:val="00643E5E"/>
    <w:rsid w:val="00645D25"/>
    <w:rsid w:val="00646E24"/>
    <w:rsid w:val="00647B1E"/>
    <w:rsid w:val="0065165A"/>
    <w:rsid w:val="006533BF"/>
    <w:rsid w:val="0065428E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17E3B"/>
    <w:rsid w:val="00727240"/>
    <w:rsid w:val="007276E6"/>
    <w:rsid w:val="00730142"/>
    <w:rsid w:val="00730F02"/>
    <w:rsid w:val="00732FFD"/>
    <w:rsid w:val="00734868"/>
    <w:rsid w:val="00747047"/>
    <w:rsid w:val="00747AF3"/>
    <w:rsid w:val="007550DE"/>
    <w:rsid w:val="00756575"/>
    <w:rsid w:val="00757DAD"/>
    <w:rsid w:val="00760D2B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0B"/>
    <w:rsid w:val="007B3CED"/>
    <w:rsid w:val="007B54A9"/>
    <w:rsid w:val="007B6026"/>
    <w:rsid w:val="007B7BC7"/>
    <w:rsid w:val="007D267B"/>
    <w:rsid w:val="007D27E5"/>
    <w:rsid w:val="007D294D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169A"/>
    <w:rsid w:val="00831AA9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97090"/>
    <w:rsid w:val="008A32C3"/>
    <w:rsid w:val="008A32ED"/>
    <w:rsid w:val="008A3F88"/>
    <w:rsid w:val="008B37E3"/>
    <w:rsid w:val="008B37F8"/>
    <w:rsid w:val="008B7E19"/>
    <w:rsid w:val="008C1BE3"/>
    <w:rsid w:val="008C3050"/>
    <w:rsid w:val="008C3348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1D13"/>
    <w:rsid w:val="009236F1"/>
    <w:rsid w:val="00924A30"/>
    <w:rsid w:val="00925156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34F0"/>
    <w:rsid w:val="009A54FE"/>
    <w:rsid w:val="009B042C"/>
    <w:rsid w:val="009B0DB7"/>
    <w:rsid w:val="009B216F"/>
    <w:rsid w:val="009B44BB"/>
    <w:rsid w:val="009B63DD"/>
    <w:rsid w:val="009B7B95"/>
    <w:rsid w:val="009C0065"/>
    <w:rsid w:val="009C01C0"/>
    <w:rsid w:val="009C0D24"/>
    <w:rsid w:val="009C2887"/>
    <w:rsid w:val="009C28EA"/>
    <w:rsid w:val="009C3C56"/>
    <w:rsid w:val="009C6254"/>
    <w:rsid w:val="009D6F67"/>
    <w:rsid w:val="009D75D9"/>
    <w:rsid w:val="009E1F31"/>
    <w:rsid w:val="009E2636"/>
    <w:rsid w:val="009E7D1F"/>
    <w:rsid w:val="009F0FD0"/>
    <w:rsid w:val="009F603F"/>
    <w:rsid w:val="00A0148F"/>
    <w:rsid w:val="00A02FAE"/>
    <w:rsid w:val="00A043E4"/>
    <w:rsid w:val="00A060BE"/>
    <w:rsid w:val="00A1204E"/>
    <w:rsid w:val="00A21272"/>
    <w:rsid w:val="00A21EF2"/>
    <w:rsid w:val="00A2277E"/>
    <w:rsid w:val="00A24496"/>
    <w:rsid w:val="00A273C7"/>
    <w:rsid w:val="00A3320B"/>
    <w:rsid w:val="00A41D57"/>
    <w:rsid w:val="00A44448"/>
    <w:rsid w:val="00A5039C"/>
    <w:rsid w:val="00A50435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D5E43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05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29B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27AD7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2FF4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59EE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460B5"/>
    <w:rsid w:val="00D53EC8"/>
    <w:rsid w:val="00D541B2"/>
    <w:rsid w:val="00D560BA"/>
    <w:rsid w:val="00D62367"/>
    <w:rsid w:val="00D66549"/>
    <w:rsid w:val="00D741DF"/>
    <w:rsid w:val="00D77752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34C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46A3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38CB"/>
    <w:rsid w:val="00EB51B5"/>
    <w:rsid w:val="00EB53BD"/>
    <w:rsid w:val="00EB58EB"/>
    <w:rsid w:val="00EB6221"/>
    <w:rsid w:val="00EB7BED"/>
    <w:rsid w:val="00EC187C"/>
    <w:rsid w:val="00EC3ECE"/>
    <w:rsid w:val="00EC47B7"/>
    <w:rsid w:val="00EC58AB"/>
    <w:rsid w:val="00EC6C23"/>
    <w:rsid w:val="00EC744A"/>
    <w:rsid w:val="00ED0D5A"/>
    <w:rsid w:val="00ED0F7F"/>
    <w:rsid w:val="00ED2051"/>
    <w:rsid w:val="00ED5A64"/>
    <w:rsid w:val="00ED5D89"/>
    <w:rsid w:val="00EE1D03"/>
    <w:rsid w:val="00EE4671"/>
    <w:rsid w:val="00EE47EE"/>
    <w:rsid w:val="00EF1294"/>
    <w:rsid w:val="00EF267C"/>
    <w:rsid w:val="00EF4FF2"/>
    <w:rsid w:val="00F00048"/>
    <w:rsid w:val="00F06884"/>
    <w:rsid w:val="00F1176C"/>
    <w:rsid w:val="00F13E7C"/>
    <w:rsid w:val="00F14A2A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572B2"/>
    <w:rsid w:val="00F60890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97BA8"/>
    <w:rsid w:val="00FA0034"/>
    <w:rsid w:val="00FA4AFB"/>
    <w:rsid w:val="00FA4C1D"/>
    <w:rsid w:val="00FD3BA5"/>
    <w:rsid w:val="00FD55B8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4</cp:revision>
  <cp:lastPrinted>2020-08-11T10:50:00Z</cp:lastPrinted>
  <dcterms:created xsi:type="dcterms:W3CDTF">2024-03-25T13:17:00Z</dcterms:created>
  <dcterms:modified xsi:type="dcterms:W3CDTF">2024-03-25T14:11:00Z</dcterms:modified>
</cp:coreProperties>
</file>