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ACF0" w14:textId="50A06CC9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6068B0" w:rsidRPr="006068B0">
        <w:rPr>
          <w:rFonts w:ascii="Times New Roman" w:hAnsi="Times New Roman" w:cs="Times New Roman"/>
          <w:sz w:val="24"/>
          <w:szCs w:val="24"/>
        </w:rPr>
        <w:t>22. ožujka 2023.g.</w:t>
      </w:r>
    </w:p>
    <w:p w14:paraId="56FB2B0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CADD1ED" w14:textId="0579B359" w:rsidR="00066E79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sa </w:t>
      </w:r>
      <w:r w:rsidR="006068B0">
        <w:rPr>
          <w:rFonts w:ascii="Times New Roman" w:hAnsi="Times New Roman" w:cs="Times New Roman"/>
          <w:b/>
          <w:sz w:val="24"/>
          <w:szCs w:val="24"/>
        </w:rPr>
        <w:t>2</w:t>
      </w:r>
      <w:r w:rsidRPr="001024F9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10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b/>
          <w:sz w:val="24"/>
          <w:szCs w:val="24"/>
        </w:rPr>
        <w:t>sjednice</w:t>
      </w:r>
      <w:r w:rsidRPr="001024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6068B0" w:rsidRPr="006068B0">
        <w:rPr>
          <w:rFonts w:ascii="Times New Roman" w:hAnsi="Times New Roman" w:cs="Times New Roman"/>
          <w:sz w:val="24"/>
          <w:szCs w:val="24"/>
        </w:rPr>
        <w:t>22. ožujka 2023.g.</w:t>
      </w:r>
      <w:r w:rsidR="006068B0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 xml:space="preserve">godine u prostorijama Povjerenstva za odlučivanje o sukobu interesa, s početkom u </w:t>
      </w:r>
      <w:r w:rsidR="00EB35F5">
        <w:rPr>
          <w:rFonts w:ascii="Times New Roman" w:hAnsi="Times New Roman" w:cs="Times New Roman"/>
          <w:sz w:val="24"/>
          <w:szCs w:val="24"/>
        </w:rPr>
        <w:t>1</w:t>
      </w:r>
      <w:r w:rsidR="00C50423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>,</w:t>
      </w:r>
      <w:r w:rsidR="00C50423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0 sati.</w:t>
      </w:r>
    </w:p>
    <w:p w14:paraId="335B7F03" w14:textId="14ADEB6F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C50423" w:rsidRPr="00C50423">
        <w:rPr>
          <w:rFonts w:ascii="Times New Roman" w:hAnsi="Times New Roman" w:cs="Times New Roman"/>
          <w:sz w:val="24"/>
          <w:szCs w:val="24"/>
        </w:rPr>
        <w:t>Aleksandr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Jozić-Ileković, Nike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, Igor Lukač, Ines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i An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Poljak</w:t>
      </w:r>
    </w:p>
    <w:p w14:paraId="58247120" w14:textId="082179B7" w:rsidR="00316365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 xml:space="preserve">Majda Uzelac, </w:t>
      </w:r>
      <w:r w:rsidR="00EB35F5" w:rsidRPr="00E30248">
        <w:rPr>
          <w:rFonts w:ascii="Times New Roman" w:hAnsi="Times New Roman" w:cs="Times New Roman"/>
          <w:bCs/>
          <w:sz w:val="24"/>
          <w:szCs w:val="24"/>
        </w:rPr>
        <w:t>Ivan Matić</w:t>
      </w:r>
      <w:r w:rsidR="00A5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>Mi</w:t>
      </w:r>
      <w:bookmarkStart w:id="0" w:name="_GoBack"/>
      <w:bookmarkEnd w:id="0"/>
      <w:r w:rsidR="00E30248" w:rsidRPr="00E30248">
        <w:rPr>
          <w:rFonts w:ascii="Times New Roman" w:hAnsi="Times New Roman" w:cs="Times New Roman"/>
          <w:bCs/>
          <w:sz w:val="24"/>
          <w:szCs w:val="24"/>
        </w:rPr>
        <w:t>a Jurinić</w:t>
      </w:r>
      <w:r w:rsidR="00A5039C">
        <w:rPr>
          <w:rFonts w:ascii="Times New Roman" w:hAnsi="Times New Roman" w:cs="Times New Roman"/>
          <w:bCs/>
          <w:sz w:val="24"/>
          <w:szCs w:val="24"/>
        </w:rPr>
        <w:t>, Daniel Žabčić</w:t>
      </w:r>
    </w:p>
    <w:p w14:paraId="7E0BC2FD" w14:textId="4DDD5158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07B66" w:rsidRPr="00907B66">
        <w:t xml:space="preserve"> </w:t>
      </w:r>
      <w:r w:rsidR="00907B66" w:rsidRPr="00907B66">
        <w:rPr>
          <w:rFonts w:ascii="Times New Roman" w:hAnsi="Times New Roman" w:cs="Times New Roman"/>
          <w:sz w:val="24"/>
          <w:szCs w:val="24"/>
        </w:rPr>
        <w:t>Aleksandra Jozić-Ileković</w:t>
      </w:r>
      <w:r w:rsidR="009C3C56" w:rsidRPr="001024F9">
        <w:rPr>
          <w:rFonts w:ascii="Times New Roman" w:hAnsi="Times New Roman" w:cs="Times New Roman"/>
          <w:sz w:val="24"/>
          <w:szCs w:val="24"/>
        </w:rPr>
        <w:t>.</w:t>
      </w:r>
      <w:r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="00907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2D173" w14:textId="6F56A41F" w:rsidR="001A5B49" w:rsidRDefault="001A5B49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36324"/>
      <w:r w:rsidRPr="001A5B49">
        <w:rPr>
          <w:rFonts w:ascii="Times New Roman" w:hAnsi="Times New Roman" w:cs="Times New Roman"/>
          <w:sz w:val="24"/>
          <w:szCs w:val="24"/>
        </w:rPr>
        <w:t xml:space="preserve">Predsjednica Povjerenstva otvara sjednicu te poziva članove da se izjasne o tome prihvaćaju li predloženi dnevni red. Utvrđuje se da članovi Povjerenstva jednoglasno prihvaćaju prijedlog dnevnog reda. </w:t>
      </w:r>
    </w:p>
    <w:p w14:paraId="69E32262" w14:textId="2C0184F9" w:rsidR="00C622AE" w:rsidRDefault="00C622AE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70040" w14:textId="544F18D2" w:rsidR="00C622AE" w:rsidRDefault="00C622AE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raspravljanja predsjednica Povjerenstva navodi kako je Povjerenstvo zaprimilo presudu </w:t>
      </w:r>
      <w:r w:rsidRPr="00C622AE">
        <w:rPr>
          <w:rFonts w:ascii="Times New Roman" w:hAnsi="Times New Roman" w:cs="Times New Roman"/>
          <w:sz w:val="24"/>
          <w:szCs w:val="24"/>
        </w:rPr>
        <w:t>Visokog upravnog suda Republike Hrvatske</w:t>
      </w:r>
      <w:r w:rsidR="00907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C622AE">
        <w:rPr>
          <w:rFonts w:ascii="Times New Roman" w:hAnsi="Times New Roman" w:cs="Times New Roman"/>
          <w:sz w:val="24"/>
          <w:szCs w:val="24"/>
        </w:rPr>
        <w:t xml:space="preserve"> Usll-12-23</w:t>
      </w:r>
      <w:r w:rsidR="00907B66">
        <w:rPr>
          <w:rFonts w:ascii="Times New Roman" w:hAnsi="Times New Roman" w:cs="Times New Roman"/>
          <w:sz w:val="24"/>
          <w:szCs w:val="24"/>
        </w:rPr>
        <w:t>, u predmetu P-254/</w:t>
      </w:r>
      <w:r>
        <w:rPr>
          <w:rFonts w:ascii="Times New Roman" w:hAnsi="Times New Roman" w:cs="Times New Roman"/>
          <w:sz w:val="24"/>
          <w:szCs w:val="24"/>
        </w:rPr>
        <w:t xml:space="preserve">22, obveznika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kojom je poništena odluka Povjerenstva u navedenom predmetu. Predsjednica Povjerenstva u kratko obrazlaže navedenu odluku i čita obrazloženje predmetne presude.  </w:t>
      </w:r>
    </w:p>
    <w:p w14:paraId="03E64034" w14:textId="77777777" w:rsidR="001A5B49" w:rsidRDefault="001A5B49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5591B" w14:textId="3B09D968" w:rsidR="00AE0265" w:rsidRPr="001024F9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34DAF270" w14:textId="3B87B6AA" w:rsidR="00EC187C" w:rsidRDefault="00A5039C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31536237"/>
      <w:r>
        <w:rPr>
          <w:rFonts w:ascii="Times New Roman" w:hAnsi="Times New Roman" w:cs="Times New Roman"/>
          <w:color w:val="auto"/>
          <w:sz w:val="24"/>
          <w:szCs w:val="24"/>
        </w:rPr>
        <w:t>Predsjednica</w:t>
      </w:r>
      <w:r w:rsidR="00B96F5A">
        <w:rPr>
          <w:rFonts w:ascii="Times New Roman" w:hAnsi="Times New Roman" w:cs="Times New Roman"/>
          <w:color w:val="auto"/>
          <w:sz w:val="24"/>
          <w:szCs w:val="24"/>
        </w:rPr>
        <w:t xml:space="preserve"> Povjerenstva 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>Aleksandra Jozić-Ileković</w:t>
      </w:r>
      <w:r w:rsidR="00B96F5A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="006855F5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855F5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 w:rsidRP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P-251/21, obveznik MIRO BULJ, zastupnik u Hrvatskom saboru i gradonačelnik Grada Sinja </w:t>
      </w:r>
      <w:r w:rsidR="00EC187C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>moguće povrede članka 15. stavka 2. ZSSI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-a koja </w:t>
      </w:r>
      <w:r>
        <w:rPr>
          <w:rFonts w:ascii="Times New Roman" w:hAnsi="Times New Roman" w:cs="Times New Roman"/>
          <w:color w:val="auto"/>
          <w:sz w:val="24"/>
          <w:szCs w:val="24"/>
        </w:rPr>
        <w:t>proizlazi iz okolnosti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 da je obveznik dana 29. lipnja 2021.g., bez prijedloga Gradskog vijeća Grada Sinja, imenovao Nadzorni odbor trgovačkog društva Kamičak d.o.o. u kojem je bio Skupština društva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Izvjestiteljica navodi kako je 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>Upravni sud u Zagrebu u presudi poslovni broj: UsI-2557/22-7 od 31. listopada 2022. godine zauz</w:t>
      </w:r>
      <w:r>
        <w:rPr>
          <w:rFonts w:ascii="Times New Roman" w:hAnsi="Times New Roman" w:cs="Times New Roman"/>
          <w:color w:val="auto"/>
          <w:sz w:val="24"/>
          <w:szCs w:val="24"/>
        </w:rPr>
        <w:t>eo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 pravno stajalište da ne postoji pravna osnova temeljem koje bi Povjerenstvo samostalno i izvan konkretiziranog bića djela, kao propisanog zabranjenog postupanja, utvrđivalo povredu članka 15. stavka 2. ZSSI-a, </w:t>
      </w:r>
      <w:r>
        <w:rPr>
          <w:rFonts w:ascii="Times New Roman" w:hAnsi="Times New Roman" w:cs="Times New Roman"/>
          <w:color w:val="auto"/>
          <w:sz w:val="24"/>
          <w:szCs w:val="24"/>
        </w:rPr>
        <w:t>a koje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 pravno stajalište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 potvrđeno i presudom Visokog upravnog suda Republike Hrvatske poslovni broj Usž-110/23-2 od 1. veljače 2023.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Izvjestiteljica </w:t>
      </w:r>
      <w:r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iznosi utvrđenja iz predmetnog spisa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predlaže da Povjerenstvo donese odluku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obustavi postupka. </w:t>
      </w:r>
    </w:p>
    <w:bookmarkEnd w:id="2"/>
    <w:p w14:paraId="479C3F5C" w14:textId="77777777" w:rsidR="00EC187C" w:rsidRDefault="00EC187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3065A4" w14:textId="09381578" w:rsidR="005F57F7" w:rsidRPr="001024F9" w:rsidRDefault="00AE073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BB8077D" w14:textId="77777777" w:rsidR="00AE0265" w:rsidRPr="001024F9" w:rsidRDefault="00AE0265" w:rsidP="00C1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04281D" w14:textId="77777777" w:rsidR="00CF1B48" w:rsidRPr="001024F9" w:rsidRDefault="00AE0265" w:rsidP="000D23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1024F9">
        <w:rPr>
          <w:rFonts w:ascii="Times New Roman" w:hAnsi="Times New Roman" w:cs="Times New Roman"/>
          <w:sz w:val="24"/>
          <w:szCs w:val="24"/>
        </w:rPr>
        <w:t>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1"/>
    <w:p w14:paraId="3083DB58" w14:textId="296F998D" w:rsidR="00AE0265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2. točci dnevnog reda.</w:t>
      </w:r>
    </w:p>
    <w:p w14:paraId="484FB05B" w14:textId="32AAF887" w:rsidR="00A5039C" w:rsidRDefault="001C2CDE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 xml:space="preserve">Ana Poljak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2CDE">
        <w:rPr>
          <w:rFonts w:ascii="Times New Roman" w:hAnsi="Times New Roman" w:cs="Times New Roman"/>
          <w:b/>
          <w:color w:val="auto"/>
          <w:sz w:val="24"/>
          <w:szCs w:val="24"/>
        </w:rPr>
        <w:t>P-230/21, obveznik ANTONIO KUZMANIĆ, zamjenik gradonačelnika Grada Splita</w:t>
      </w:r>
      <w:r w:rsidR="00907B6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="00A5039C" w:rsidRPr="00A5039C">
        <w:rPr>
          <w:rFonts w:ascii="Times New Roman" w:hAnsi="Times New Roman" w:cs="Times New Roman"/>
          <w:color w:val="auto"/>
          <w:sz w:val="24"/>
          <w:szCs w:val="24"/>
        </w:rPr>
        <w:t>moguće povrede članka 15. stavka 2. ZSSI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A5039C"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-a, koja proizlazi iz okolnosti da je u obavljanju funkcije člana Skupštine trgovačkih društava kojima je osnivač Grad Split, bez prijedloga Gradskog vijeća Grada Splita,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 xml:space="preserve">obveznik </w:t>
      </w:r>
      <w:r w:rsidR="00A5039C" w:rsidRPr="00A5039C">
        <w:rPr>
          <w:rFonts w:ascii="Times New Roman" w:hAnsi="Times New Roman" w:cs="Times New Roman"/>
          <w:color w:val="auto"/>
          <w:sz w:val="24"/>
          <w:szCs w:val="24"/>
        </w:rPr>
        <w:t>donio odluku o imenovanju članova nadzornih odbora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039C" w:rsidRPr="00A5039C">
        <w:rPr>
          <w:rFonts w:ascii="Times New Roman" w:hAnsi="Times New Roman" w:cs="Times New Roman"/>
          <w:color w:val="auto"/>
          <w:sz w:val="24"/>
          <w:szCs w:val="24"/>
        </w:rPr>
        <w:t>Izvjestiteljica iznosi utvrđenja iz predmetnog spisa, navodi pravno stajalište Upravnog suda u Zagrebu u presudi poslovni broj: UsI-2557/22-7 od 31. listopada 2022., Visokog upravnog suda Republike Hrvatske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5039C" w:rsidRPr="00A5039C">
        <w:rPr>
          <w:rFonts w:ascii="Times New Roman" w:hAnsi="Times New Roman" w:cs="Times New Roman"/>
          <w:color w:val="auto"/>
          <w:sz w:val="24"/>
          <w:szCs w:val="24"/>
        </w:rPr>
        <w:t xml:space="preserve"> poslovni broj Usž-110/23-2 od 1. veljače 2023.  i predlaže da Povjerenstvo donese odluku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>o obustavi postupka.</w:t>
      </w:r>
    </w:p>
    <w:p w14:paraId="702FCD6C" w14:textId="77777777" w:rsidR="00A5039C" w:rsidRDefault="00A5039C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480D9B" w14:textId="77777777" w:rsidR="00AE0265" w:rsidRPr="001024F9" w:rsidRDefault="00AE0265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Otvara se rasprava.</w:t>
      </w:r>
    </w:p>
    <w:p w14:paraId="2C3E9EC5" w14:textId="77777777" w:rsidR="00AE0265" w:rsidRPr="001024F9" w:rsidRDefault="00AE0265" w:rsidP="000D23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B0A364" w14:textId="5E24CDF0" w:rsidR="00764163" w:rsidRPr="008A32ED" w:rsidRDefault="00AE0265" w:rsidP="008A3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1024F9">
        <w:rPr>
          <w:rFonts w:ascii="Times New Roman" w:hAnsi="Times New Roman" w:cs="Times New Roman"/>
          <w:sz w:val="24"/>
          <w:szCs w:val="24"/>
        </w:rPr>
        <w:t>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78FFFB" w14:textId="77777777" w:rsidR="006A6310" w:rsidRPr="001024F9" w:rsidRDefault="00212F43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704A0DB" w14:textId="149E401D" w:rsidR="00A5039C" w:rsidRDefault="001C2CDE" w:rsidP="002C2C91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2C2C91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C2C91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2CDE">
        <w:rPr>
          <w:rFonts w:ascii="Times New Roman" w:hAnsi="Times New Roman" w:cs="Times New Roman"/>
          <w:b/>
          <w:color w:val="auto"/>
          <w:sz w:val="24"/>
          <w:szCs w:val="24"/>
        </w:rPr>
        <w:t>P-265/21, obveznik GORAN PALČEVSKI, zamjenik gradonačelnika Grada Rijeke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moguće povrede članka 8. i 9. ZSSI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-a, koja proizlazi iz propusta da po pisanom pozivu Povjerenstva u danom roku, koji je protekao 2. studenoga 2021., podnese pravilno i potpuno ispunjeni obrazac izvješća o imovinskom stanju dužnosnika povodom stupanja na dužnost zamjenika gradonačelnika Grada Rijeke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 xml:space="preserve">Izvjestiteljica </w:t>
      </w:r>
      <w:r w:rsidR="00A5039C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>utvrđenja iz predmetnog spisa i predlaže da Povjerenstvo donese odluku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da je obveznik 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počinio povredu članka 10., u vezi s  člankom 8. i 9. ZSSI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-a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te da mu se </w:t>
      </w:r>
      <w:proofErr w:type="spellStart"/>
      <w:r w:rsidR="002C2C91">
        <w:rPr>
          <w:rFonts w:ascii="Times New Roman" w:hAnsi="Times New Roman" w:cs="Times New Roman"/>
          <w:color w:val="auto"/>
          <w:sz w:val="24"/>
          <w:szCs w:val="24"/>
        </w:rPr>
        <w:t>izrekna</w:t>
      </w:r>
      <w:proofErr w:type="spellEnd"/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sankcija obustave isplate dijela neto mjesečne plaće u ukupnom iznosu od 265,45 eura /2.000,00 kuna, koja će trajati 2 mjeseca, a izvršit će se 2 jednaka uzastopna mjesečna obroka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3E95498" w14:textId="77777777" w:rsidR="001C2CDE" w:rsidRDefault="001C2CDE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BA47" w14:textId="608E0882" w:rsidR="00212F43" w:rsidRPr="001024F9" w:rsidRDefault="002C0C11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</w:t>
      </w:r>
      <w:r w:rsidR="00212F43" w:rsidRPr="001024F9">
        <w:rPr>
          <w:rFonts w:ascii="Times New Roman" w:hAnsi="Times New Roman" w:cs="Times New Roman"/>
          <w:sz w:val="24"/>
          <w:szCs w:val="24"/>
        </w:rPr>
        <w:t>tvara se rasprava.</w:t>
      </w:r>
    </w:p>
    <w:p w14:paraId="776B2642" w14:textId="77777777" w:rsidR="007D3699" w:rsidRPr="001024F9" w:rsidRDefault="007D3699" w:rsidP="001024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4A7A477" w14:textId="77777777" w:rsidR="003D7939" w:rsidRPr="001024F9" w:rsidRDefault="00212F43" w:rsidP="001024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E5D580E" w14:textId="77777777" w:rsidR="001300D0" w:rsidRPr="001024F9" w:rsidRDefault="001300D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07B700" w14:textId="77777777" w:rsidR="002C0C11" w:rsidRPr="001024F9" w:rsidRDefault="006A631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95F1E3D" w14:textId="56E53940" w:rsidR="001C2CDE" w:rsidRPr="001A7FBF" w:rsidRDefault="001C2CDE" w:rsidP="001A7FBF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1A7FBF">
        <w:rPr>
          <w:rFonts w:ascii="Times New Roman" w:hAnsi="Times New Roman" w:cs="Times New Roman"/>
          <w:color w:val="auto"/>
          <w:sz w:val="24"/>
          <w:szCs w:val="24"/>
        </w:rPr>
        <w:t>Ines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45026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="00D450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2CDE">
        <w:rPr>
          <w:rFonts w:ascii="Times New Roman" w:hAnsi="Times New Roman" w:cs="Times New Roman"/>
          <w:b/>
          <w:color w:val="auto"/>
          <w:sz w:val="24"/>
          <w:szCs w:val="24"/>
        </w:rPr>
        <w:t>P-273/21, obveznik NIKOLA IVANIŠ, zamjenik gradonačelnika Grada Rijeke do 6. svibnja 2021.g.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ZSSI-a koja proizlazi iz propusta da po pisanom nalogu Povjerenstva, u danom roku koji je protekao 12. studenog 2021.godine, podnese pravilno i potpuno ispunjeni obrazac izvješća o imovinskom stanju dužnosnika, povodom prestanka dužnosti zamjenika gradonačelnika Grada Rijeke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Izvjestiteljica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</w:t>
      </w:r>
      <w:r w:rsidR="001A7FBF">
        <w:rPr>
          <w:rFonts w:ascii="Times New Roman" w:hAnsi="Times New Roman" w:cs="Times New Roman"/>
          <w:color w:val="auto"/>
          <w:sz w:val="24"/>
          <w:szCs w:val="24"/>
        </w:rPr>
        <w:t xml:space="preserve"> da se obvezniku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ne </w:t>
      </w:r>
      <w:r w:rsidR="001A7FBF">
        <w:rPr>
          <w:rFonts w:ascii="Times New Roman" w:hAnsi="Times New Roman" w:cs="Times New Roman"/>
          <w:color w:val="auto"/>
          <w:sz w:val="24"/>
          <w:szCs w:val="24"/>
        </w:rPr>
        <w:t>izrekne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 sankcija, s obzirom da je od prestanka obnašanja dužnosti zamjenika gradonačelnika Grada Rijeke prošlo više od dvanaest mjeseci.</w:t>
      </w:r>
    </w:p>
    <w:p w14:paraId="3B9FDDB6" w14:textId="77777777" w:rsidR="001778D6" w:rsidRDefault="001778D6" w:rsidP="003D3550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</w:p>
    <w:p w14:paraId="7F097278" w14:textId="77777777" w:rsidR="008F70C2" w:rsidRPr="001024F9" w:rsidRDefault="003D3550" w:rsidP="003D3550">
      <w:pPr>
        <w:pStyle w:val="Default"/>
        <w:spacing w:line="276" w:lineRule="auto"/>
        <w:ind w:firstLine="708"/>
        <w:jc w:val="both"/>
        <w:rPr>
          <w:color w:val="auto"/>
          <w:highlight w:val="yellow"/>
        </w:rPr>
      </w:pPr>
      <w:r w:rsidRPr="001024F9">
        <w:rPr>
          <w:rFonts w:eastAsiaTheme="minorHAnsi"/>
          <w:color w:val="auto"/>
        </w:rPr>
        <w:t>Otvara se rasprava.</w:t>
      </w:r>
    </w:p>
    <w:p w14:paraId="28796041" w14:textId="77777777" w:rsidR="002C0C11" w:rsidRPr="001024F9" w:rsidRDefault="002C0C11" w:rsidP="003D3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lastRenderedPageBreak/>
        <w:t>Nitko od ostalih članova Povjerenstva nema daljnjih pitanja niti prijedloga.</w:t>
      </w:r>
    </w:p>
    <w:p w14:paraId="536E5E6D" w14:textId="07FF5D38" w:rsidR="00200BA1" w:rsidRDefault="006A6310" w:rsidP="003D35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Utvrđuje se da</w:t>
      </w:r>
      <w:r w:rsidR="00B65EBE">
        <w:rPr>
          <w:rFonts w:ascii="Times New Roman" w:hAnsi="Times New Roman" w:cs="Times New Roman"/>
          <w:sz w:val="24"/>
          <w:szCs w:val="24"/>
        </w:rPr>
        <w:t xml:space="preserve"> je</w:t>
      </w:r>
      <w:r w:rsidRPr="001024F9">
        <w:rPr>
          <w:rFonts w:ascii="Times New Roman" w:hAnsi="Times New Roman" w:cs="Times New Roman"/>
          <w:sz w:val="24"/>
          <w:szCs w:val="24"/>
        </w:rPr>
        <w:t xml:space="preserve">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CE54EEF" w14:textId="728960B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</w:t>
      </w:r>
      <w:r w:rsidR="001C2CDE">
        <w:rPr>
          <w:rFonts w:ascii="Times New Roman" w:hAnsi="Times New Roman" w:cs="Times New Roman"/>
          <w:b/>
          <w:sz w:val="24"/>
          <w:szCs w:val="24"/>
        </w:rPr>
        <w:t>.</w:t>
      </w:r>
    </w:p>
    <w:p w14:paraId="34122455" w14:textId="5B89B450" w:rsidR="00B96F5A" w:rsidRDefault="001C2CDE" w:rsidP="00071E73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2CDE">
        <w:rPr>
          <w:rFonts w:ascii="Times New Roman" w:hAnsi="Times New Roman" w:cs="Times New Roman"/>
          <w:b/>
          <w:color w:val="auto"/>
          <w:sz w:val="24"/>
          <w:szCs w:val="24"/>
        </w:rPr>
        <w:t>P-290/21, obveznik SLAVKO KOZINA, član Upravnog vijeća Hrvatske izvještajne novinske agencije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u navedenom predmetu Povjerenstvo pokrenulo postupak zbog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moguće povrede članka 8. i 9. ZSSI-a, koja proizlazi iz propusta da po pisanom pozivu Povjerenstva u danom roku, koji je protekao 5. studenoga 2021., podnese pravilno i potpuno ispunjeni obrazac izvješća o imovinskom stanju dužnosnika povodom stupanja na dužnost člana Upravnog vijeća HINA-e.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Izvjestiteljica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da je obveznik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počinio povredu članka 10., u vezi s  člankom 8. i 9. ZSSI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-a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 te da mu se izrekne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sankcija obustave isplate dijela neto mjesečne plaće u ukupnom iznosu od 265,45 eura /2.000,00 kuna, koja će trajati 2 mjeseca, a izvršit će se 2 jednaka uzastopna mjesečna obroka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088DF2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3A582D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F559953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1E80356" w14:textId="6385B97C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CD4A93A" w14:textId="0544845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60B27D7" w14:textId="7DD4EEE3" w:rsidR="001C2CDE" w:rsidRDefault="001C2CDE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Ines </w:t>
      </w:r>
      <w:proofErr w:type="spellStart"/>
      <w:r w:rsidR="00071E73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2CDE">
        <w:rPr>
          <w:rFonts w:ascii="Times New Roman" w:hAnsi="Times New Roman" w:cs="Times New Roman"/>
          <w:b/>
          <w:color w:val="auto"/>
          <w:sz w:val="24"/>
          <w:szCs w:val="24"/>
        </w:rPr>
        <w:t>P-303/21, obveznik IVICA HRENIĆ, zamjenik općinskog načelnika Općine Bednja do 19. svibnja 2021.g.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zbog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moguće povrede članka 8. i 9. ZSSI-a koja proizlazi iz propusta da po pisanom nalogu Povjerenstva, u danom roku koji je protekao 29. studenog 2021.godine, podnese pravilno i potpuno ispunjeni obrazac izvješća o imovinskom stanju dužnosnika, povodom prestanka dužnosti zamjenika općinskog načelnika Općine Bednja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Izvjestiteljica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>utvrđenja iz predmetnog spisa i predlaže da Povjerenstvo donese odluku</w:t>
      </w:r>
      <w:r w:rsidR="00071E73" w:rsidRPr="00071E73">
        <w:t xml:space="preserve">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 da se obvezniku ne izrekne sankcija, s obzirom da je od prestanka obnašanja dužnosti prošlo više od dvanaest mjeseci.</w:t>
      </w:r>
    </w:p>
    <w:p w14:paraId="48D8F8E7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D19407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128AFC6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0EC39F6" w14:textId="036514D3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C910D13" w14:textId="5CE32E95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1538297"/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6221D06" w14:textId="2226CD7D" w:rsidR="00FD6C0A" w:rsidRPr="00FD6C0A" w:rsidRDefault="00071E73" w:rsidP="00B96F5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_Hlk131538284"/>
      <w:r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B96F5A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B96F5A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B96F5A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6C0A" w:rsidRPr="00FD6C0A">
        <w:rPr>
          <w:rFonts w:ascii="Times New Roman" w:hAnsi="Times New Roman" w:cs="Times New Roman"/>
          <w:b/>
          <w:color w:val="auto"/>
          <w:sz w:val="24"/>
          <w:szCs w:val="24"/>
        </w:rPr>
        <w:t>P-271/21, obveznik JOSIP NASUROVIĆ, općinski načelnik Općine Drenovci</w:t>
      </w:r>
      <w:r w:rsidR="00FD6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6C0A" w:rsidRPr="00FD6C0A">
        <w:rPr>
          <w:rFonts w:ascii="Times New Roman" w:hAnsi="Times New Roman" w:cs="Times New Roman"/>
          <w:bCs/>
          <w:color w:val="auto"/>
          <w:sz w:val="24"/>
          <w:szCs w:val="24"/>
        </w:rPr>
        <w:t>navodi kako</w:t>
      </w:r>
      <w:r w:rsidR="00FD6C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 predmet otvoren povodom prijave koja se čita. Izvjestiteljica iznosi podatke i dokumentaciju koji su prikupljeni u predmetu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071E7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navodi pravno stajalište Upravnog suda u Zagrebu u presudi poslovni broj: UsI-2557/22-7 od 31. listopada 2022., Visokog upravnog suda Republike Hrvatske, poslovni broj Usž-110/23-2 od 1. veljače 2023. i predlaže da Povjerenstvo donese odluku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o nepokretanju postupka.</w:t>
      </w:r>
    </w:p>
    <w:bookmarkEnd w:id="4"/>
    <w:p w14:paraId="50965237" w14:textId="14EC3983" w:rsidR="00B96F5A" w:rsidRDefault="00071E73" w:rsidP="00FD6C0A">
      <w:pPr>
        <w:pStyle w:val="Standard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DCDE26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lastRenderedPageBreak/>
        <w:t>Otvara se rasprava.</w:t>
      </w:r>
    </w:p>
    <w:p w14:paraId="01432D4D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2DA01E" w14:textId="5F90E0D1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3"/>
    <w:p w14:paraId="36645AC5" w14:textId="69E0D48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7C9F0BC" w14:textId="7AB7CE9C" w:rsidR="00FD6C0A" w:rsidRPr="00FD6C0A" w:rsidRDefault="00FD6C0A" w:rsidP="00FD6C0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A90021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A90021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A900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0021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P-285/21, obveznik NIKOLA CECIĆ-KARUZIĆ, općinski načelnik Općine Šolta</w:t>
      </w:r>
      <w:r w:rsidR="00A90021" w:rsidRPr="00A9002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Cs/>
          <w:color w:val="auto"/>
          <w:sz w:val="24"/>
          <w:szCs w:val="24"/>
        </w:rPr>
        <w:t>navodi kako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 predmet otvoren povodom prijave koja se čita. 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Izvjestiteljica iznosi podatke i dokumentaciju koji su prikupljeni u predmetu, navodi pravno stajalište Upravnog suda u Zagrebu u presudi poslovni broj: UsI-2557/22-7 od 31. listopada 2022., Visokog upravnog suda Republike Hrvatske, poslovni broj Usž-110/23-2 od 1. veljače 2023. i predlaže da Povjerenstvo donese odluku o nepokretanju postupka.</w:t>
      </w:r>
    </w:p>
    <w:p w14:paraId="3191AA1E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37FC78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ADD4A94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682F871" w14:textId="3A07660B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51A0A4A" w14:textId="76A0E46A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30996B2" w14:textId="08CB74FC" w:rsidR="00FD6C0A" w:rsidRPr="00FD6C0A" w:rsidRDefault="00FD6C0A" w:rsidP="00FD6C0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P-295/21, obveznik DARKO BAN, općinski načelnik Općine Bedekovčina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navodi kako je predmet otvoren povodom prijave koja se čita. Izvjestiteljica iznosi podatke i dokumentaciju koji su prikupljeni u predmetu, navodi pravno stajalište Upravnog suda u Zagrebu u presudi poslovni broj: UsI-2557/22-7 od 31. listopada 2022., Visokog upravnog suda Republike Hrvatske, poslovni broj Usž-110/23-2 od 1. veljače 2023. i predlaže da Povjerenstvo donese odluku o nepokretanju postupka.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71E6EE06" w14:textId="77777777" w:rsidR="00FD6C0A" w:rsidRDefault="00FD6C0A" w:rsidP="00FD6C0A">
      <w:pPr>
        <w:pStyle w:val="Standard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464155" w14:textId="77777777" w:rsidR="00FD6C0A" w:rsidRPr="001024F9" w:rsidRDefault="00FD6C0A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9453C1B" w14:textId="77777777" w:rsidR="00FD6C0A" w:rsidRPr="001024F9" w:rsidRDefault="00FD6C0A" w:rsidP="00FD6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01FDD07" w14:textId="446F3198" w:rsidR="00FD6C0A" w:rsidRPr="001024F9" w:rsidRDefault="00FD6C0A" w:rsidP="00FD6C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55727915" w14:textId="052ED307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39C069A" w14:textId="2170A1B4" w:rsidR="00FD6C0A" w:rsidRPr="00FD6C0A" w:rsidRDefault="00FD6C0A" w:rsidP="00FD6C0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945125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P-149/22, obveznik JAKOV TITLIĆ, zamjenik općinskog načelnika Općine Hrvace do 20. svibnja 2021.g.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Cs/>
          <w:color w:val="auto"/>
          <w:sz w:val="24"/>
          <w:szCs w:val="24"/>
        </w:rPr>
        <w:t>navodi kako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vidom u Registar imovinskih kartica utvrđeno da dužnosnik po proteku 30 dana od prestanka obnašanja javne dužnosti nije podnio izvješće o imovinskom stanju.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Izvjestiteljica iznosi podatke i dokumentaciju koji su prikupljeni u predmetu i predlaže da Povjerenstvo donese odluku o pokretanju postupka zbog  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moguće povrede članka 8. i 9. ZSSI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>/11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-a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3B611F8" w14:textId="77777777" w:rsidR="00FD6C0A" w:rsidRDefault="00FD6C0A" w:rsidP="00FD6C0A">
      <w:pPr>
        <w:pStyle w:val="Standard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DC30A1" w14:textId="77777777" w:rsidR="00FD6C0A" w:rsidRPr="001024F9" w:rsidRDefault="00FD6C0A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C429304" w14:textId="77777777" w:rsidR="00FD6C0A" w:rsidRPr="001024F9" w:rsidRDefault="00FD6C0A" w:rsidP="00FD6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10EC41D" w14:textId="16F66A26" w:rsidR="00FD6C0A" w:rsidRPr="001024F9" w:rsidRDefault="00FD6C0A" w:rsidP="00FD6C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E866732" w14:textId="3EED4D86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5965B1F" w14:textId="6701876B" w:rsidR="00FD6C0A" w:rsidRDefault="00FD6C0A" w:rsidP="0094512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Članica Povjerenstva </w:t>
      </w:r>
      <w:r w:rsidR="00945125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P-144/22, obveznik MARIO FILIPAŠIĆ, zamjenik općinskog načelnika Općine Kalnik do 3. linja 2021.g.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navodi kako je uvidom u Registar imovinskih kartica utvrđeno da dužnosnik po proteku 30 dana od prestanka obnašanja javne dužnosti nije podnio izvješće o imovinskom stanju. Izvjestiteljica iznosi podatke i dokumentaciju koji su prikupljeni u predmetu i predlaže da Povjerenstvo donese odluku o pokretanju postupka zbog  moguće povrede članka 8. i 9. ZSSI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>/11</w:t>
      </w:r>
      <w:r w:rsidR="00945125" w:rsidRPr="00945125">
        <w:rPr>
          <w:rFonts w:ascii="Times New Roman" w:hAnsi="Times New Roman" w:cs="Times New Roman"/>
          <w:bCs/>
          <w:color w:val="auto"/>
          <w:sz w:val="24"/>
          <w:szCs w:val="24"/>
        </w:rPr>
        <w:t>-a</w:t>
      </w:r>
      <w:r w:rsidR="0094512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4328D95" w14:textId="77777777" w:rsidR="00FD6C0A" w:rsidRPr="001024F9" w:rsidRDefault="00FD6C0A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26E2E06" w14:textId="77777777" w:rsidR="00FD6C0A" w:rsidRPr="001024F9" w:rsidRDefault="00FD6C0A" w:rsidP="00FD6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7E86C0D" w14:textId="74AC33C1" w:rsidR="00FD6C0A" w:rsidRDefault="00FD6C0A" w:rsidP="00FD6C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F8C2A5" w14:textId="48548A44" w:rsidR="00676DB8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8881914" w14:textId="1E26905A" w:rsidR="00945125" w:rsidRDefault="00945125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C972D" w14:textId="4D8197A5" w:rsidR="00945125" w:rsidRPr="00945125" w:rsidRDefault="00945125" w:rsidP="00D450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 se kako se član Povjerenstva Igor Lukač izuz</w:t>
      </w:r>
      <w:r w:rsidR="00D45026">
        <w:rPr>
          <w:rFonts w:ascii="Times New Roman" w:hAnsi="Times New Roman" w:cs="Times New Roman"/>
          <w:sz w:val="24"/>
          <w:szCs w:val="24"/>
        </w:rPr>
        <w:t xml:space="preserve">eo </w:t>
      </w:r>
      <w:r>
        <w:rPr>
          <w:rFonts w:ascii="Times New Roman" w:hAnsi="Times New Roman" w:cs="Times New Roman"/>
          <w:sz w:val="24"/>
          <w:szCs w:val="24"/>
        </w:rPr>
        <w:t xml:space="preserve">od sudjelovanja i odlučivanja u ovom predmetu obzirom da </w:t>
      </w:r>
      <w:r w:rsidR="00D45026">
        <w:rPr>
          <w:rFonts w:ascii="Times New Roman" w:hAnsi="Times New Roman" w:cs="Times New Roman"/>
          <w:sz w:val="24"/>
          <w:szCs w:val="24"/>
        </w:rPr>
        <w:t xml:space="preserve">se radi o njegovom zahtjevu za mišljenjem te napušta sjednicu. </w:t>
      </w:r>
    </w:p>
    <w:p w14:paraId="0557BC3A" w14:textId="77777777" w:rsidR="00945125" w:rsidRPr="001024F9" w:rsidRDefault="00945125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A7711" w14:textId="3EDBB0C4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45125" w:rsidRPr="00945125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M-62/23, na zahtjev obveznika IGORA LUKAČA, člana Povjerenstva za odlučivanje o sukobu interesa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  <w:r w:rsid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238E0E" w14:textId="77777777" w:rsidR="00676DB8" w:rsidRP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6FB194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5FC29F8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C9E0295" w14:textId="2DAECE69" w:rsidR="00D45026" w:rsidRDefault="00676DB8" w:rsidP="00D450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04AC00C" w14:textId="3F2ACD7E" w:rsidR="00D45026" w:rsidRPr="00D45026" w:rsidRDefault="00D45026" w:rsidP="00D45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Konstatira se kako se član Povjerenstva Igor Lukač vraća na sjednicu.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F18FEFD" w14:textId="3DB302DD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CFB07A6" w14:textId="7CC4AD43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D45026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M-64/23, na zahtjev obveznice BRIGITE FIAMENGO, predsjednice Uprave trgovačkog društva NAUTIČKI CENTAR KOMIŽA, d.o.o. za usluge u nautičkom turizmu, ostale lučke usluge, komunalne djelatnosti i graditeljstvo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7561600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E5FD6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31538669"/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39F667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52BA9C4" w14:textId="6FFB3445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5"/>
    <w:p w14:paraId="071CB4AD" w14:textId="48551724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34BF69C" w14:textId="0144A900" w:rsidR="00676DB8" w:rsidRDefault="00D45026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026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76DB8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M-70/23, na zahtjev obveznika ZDENKA JAKUCA, općinskog načelnika Općine Lopar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interesa te predlaže da Povjerenstvo obvezniku da mišljenje prema prijedlogu koji se čita na sjednici. </w:t>
      </w:r>
    </w:p>
    <w:p w14:paraId="4440AD7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4C872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2E8B3F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44DB0D4" w14:textId="5EB9322B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3385748A" w14:textId="00D1B149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1D48EA9" w14:textId="41B60C9A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D45026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M-71/23, na zahtjev obveznika KREŠIMIRA KAŠUBE, gradonačelnika Grada Našica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</w:t>
      </w:r>
    </w:p>
    <w:p w14:paraId="72719BB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0CAA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1A26AF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34AB0C8" w14:textId="114C62B8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36CE51D" w14:textId="1128224B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39E6386" w14:textId="1C25C198" w:rsidR="00676DB8" w:rsidRDefault="00D45026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026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76DB8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P-53/23, na zahtjev Željke Gavranović, glavne urednice </w:t>
      </w:r>
      <w:proofErr w:type="spellStart"/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Plusportala</w:t>
      </w:r>
      <w:proofErr w:type="spellEnd"/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6" w:name="_Hlk131538941"/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redmetni </w:t>
      </w:r>
      <w:r w:rsidR="0005081D">
        <w:rPr>
          <w:rFonts w:ascii="Times New Roman" w:hAnsi="Times New Roman" w:cs="Times New Roman"/>
          <w:color w:val="auto"/>
          <w:sz w:val="24"/>
          <w:szCs w:val="24"/>
        </w:rPr>
        <w:t>upit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, relevantne odredbe Zakona o sprječavanju sukoba interesa te predlaže da Povjerenstvo </w:t>
      </w:r>
      <w:r w:rsidR="0005081D">
        <w:rPr>
          <w:rFonts w:ascii="Times New Roman" w:hAnsi="Times New Roman" w:cs="Times New Roman"/>
          <w:color w:val="auto"/>
          <w:sz w:val="24"/>
          <w:szCs w:val="24"/>
        </w:rPr>
        <w:t>podnositelju da očitovanje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 xml:space="preserve"> prema prijedlogu koji se čita na sjednici. </w:t>
      </w:r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5CEB4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BB4708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4A0CCE1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7E0BED0" w14:textId="0DDC4740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404FAB1" w14:textId="2E73A36B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E123CEF" w14:textId="21CC0F18" w:rsidR="00676DB8" w:rsidRDefault="00D45026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026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76DB8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P-67/23, na zahtjev Marinele </w:t>
      </w:r>
      <w:proofErr w:type="spellStart"/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Pernjak</w:t>
      </w:r>
      <w:proofErr w:type="spellEnd"/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Pravne službe trgovačkog društva Čistoća i održavanje Kolan d.o.o.,</w:t>
      </w:r>
      <w:r w:rsidR="0005081D" w:rsidRPr="0005081D"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p w14:paraId="6CB84E20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9A0F64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24D7394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057BF2B" w14:textId="31D7C138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14DBCA0" w14:textId="45538AFE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E49FE19" w14:textId="77606848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D45026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P-68/23, na zahtjev Josipa Butkovića, voditelja Službe za poslove Uprave u Hrvatskoj agenciji za malo gospodarstvo, inovacije i investicije,</w:t>
      </w:r>
      <w:r w:rsidR="0005081D" w:rsidRPr="0005081D"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p w14:paraId="37A5D2DC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970A3A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lastRenderedPageBreak/>
        <w:t>Otvara se rasprava.</w:t>
      </w:r>
    </w:p>
    <w:p w14:paraId="107037C7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C188591" w14:textId="059A1BFE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3C8CEF7" w14:textId="5915CC9B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9B8918E" w14:textId="31C448B8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D45026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P-71/23, na zahtjev Ilije Matijevića, referenta – komunalnog radara u Općini Krnjak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p w14:paraId="58B4B46C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7A8A26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3129166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A60B55F" w14:textId="34574787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B1AC3A6" w14:textId="75D29B9A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CD06B62" w14:textId="6C6E192B" w:rsidR="00676DB8" w:rsidRDefault="00D45026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026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676DB8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676DB8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676DB8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P-72/23, na zahtjev Matije Vidakovića, voditelja računovodstva i financija u trgovačkom društvu </w:t>
      </w:r>
      <w:proofErr w:type="spellStart"/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Miholjački</w:t>
      </w:r>
      <w:proofErr w:type="spellEnd"/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vodovod d.o.o.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B44B4C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B95B07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6E61322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378C5EF" w14:textId="6C80AC04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3B4E3FB6" w14:textId="3C7B2695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3EEF372" w14:textId="11D26666" w:rsidR="00676DB8" w:rsidRDefault="00676DB8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D45026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b/>
          <w:color w:val="auto"/>
          <w:sz w:val="24"/>
          <w:szCs w:val="24"/>
        </w:rPr>
        <w:t>P-77/23, na zahtjev novinarke Danijela Bašić-Palković</w:t>
      </w:r>
      <w:r w:rsidR="00050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81D"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  <w:r w:rsidR="000508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FE3D72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8820DE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561D86A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AC926EC" w14:textId="66657604" w:rsidR="00FD6C0A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96ED378" w14:textId="1EA737A7" w:rsidR="00A1204E" w:rsidRPr="001024F9" w:rsidRDefault="00B65EBE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konstatira da je sjednica završena.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Prelazi se na postupak glasovanja. Na temelju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884" w:rsidRPr="001024F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akona o sprječavanju sukoba interesa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 postupak glasovanja zatvoren je za javnost.</w:t>
      </w:r>
      <w:r w:rsidR="00907B66">
        <w:rPr>
          <w:rFonts w:ascii="Times New Roman" w:hAnsi="Times New Roman" w:cs="Times New Roman"/>
          <w:sz w:val="24"/>
          <w:szCs w:val="24"/>
        </w:rPr>
        <w:t xml:space="preserve">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A70DF2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B38D24" w14:textId="77777777" w:rsidR="003D5884" w:rsidRPr="001024F9" w:rsidRDefault="003D5884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A70DF2">
        <w:rPr>
          <w:rFonts w:ascii="Times New Roman" w:hAnsi="Times New Roman" w:cs="Times New Roman"/>
          <w:b/>
          <w:sz w:val="24"/>
          <w:szCs w:val="24"/>
        </w:rPr>
        <w:t>o</w:t>
      </w:r>
    </w:p>
    <w:p w14:paraId="123A8329" w14:textId="55C743C4" w:rsidR="003D5884" w:rsidRPr="001024F9" w:rsidRDefault="00E30248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>Predsjednica Povjerenstva:</w:t>
      </w:r>
    </w:p>
    <w:p w14:paraId="69C670A4" w14:textId="5295FC38" w:rsidR="003D5884" w:rsidRDefault="00A70DF2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 xml:space="preserve">Ivan Matić, </w:t>
      </w:r>
      <w:proofErr w:type="spellStart"/>
      <w:r w:rsidRPr="00A70DF2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A70DF2">
        <w:rPr>
          <w:rFonts w:ascii="Times New Roman" w:hAnsi="Times New Roman" w:cs="Times New Roman"/>
          <w:b/>
          <w:sz w:val="24"/>
          <w:szCs w:val="24"/>
        </w:rPr>
        <w:t>.</w:t>
      </w:r>
      <w:r w:rsidRPr="00A70DF2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E30248">
        <w:rPr>
          <w:rFonts w:ascii="Times New Roman" w:hAnsi="Times New Roman" w:cs="Times New Roman"/>
          <w:b/>
          <w:sz w:val="24"/>
          <w:szCs w:val="24"/>
        </w:rPr>
        <w:t xml:space="preserve">           Aleksandra Jozić-Ileković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5884" w:rsidRPr="001024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1024F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D5884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1926" w14:textId="77777777" w:rsidR="001F63C3" w:rsidRDefault="001F63C3" w:rsidP="005B5818">
      <w:pPr>
        <w:spacing w:after="0" w:line="240" w:lineRule="auto"/>
      </w:pPr>
      <w:r>
        <w:separator/>
      </w:r>
    </w:p>
  </w:endnote>
  <w:endnote w:type="continuationSeparator" w:id="0">
    <w:p w14:paraId="3361CBA2" w14:textId="77777777" w:rsidR="001F63C3" w:rsidRDefault="001F63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81F9" w14:textId="744A106A" w:rsidR="005A1860" w:rsidRPr="005B5818" w:rsidRDefault="006855F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4AF5881F" wp14:editId="4873F0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065796A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5AD565" w14:textId="77777777" w:rsidR="005A1860" w:rsidRPr="005B5818" w:rsidRDefault="006D582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A186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A186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566A" w14:textId="77777777" w:rsidR="005A1860" w:rsidRDefault="005A1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21D2" w14:textId="5D6D1080" w:rsidR="005A1860" w:rsidRDefault="006855F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61C374F" wp14:editId="3382C3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A9F2290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39782F" w14:textId="77777777" w:rsidR="005A1860" w:rsidRPr="005B5818" w:rsidRDefault="005A18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3EFB" w14:textId="77777777" w:rsidR="001F63C3" w:rsidRDefault="001F63C3" w:rsidP="005B5818">
      <w:pPr>
        <w:spacing w:after="0" w:line="240" w:lineRule="auto"/>
      </w:pPr>
      <w:r>
        <w:separator/>
      </w:r>
    </w:p>
  </w:footnote>
  <w:footnote w:type="continuationSeparator" w:id="0">
    <w:p w14:paraId="656DF40D" w14:textId="77777777" w:rsidR="001F63C3" w:rsidRDefault="001F63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6F7BE68" w14:textId="451CAF50" w:rsidR="005A1860" w:rsidRDefault="005A1860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7B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5085CF" w14:textId="77777777" w:rsidR="005A1860" w:rsidRDefault="005A1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190A" w14:textId="77777777" w:rsidR="005A1860" w:rsidRPr="005B5818" w:rsidRDefault="006855F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CE929A" wp14:editId="69DAD52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57F" w14:textId="77777777" w:rsidR="005A1860" w:rsidRPr="00CA2B25" w:rsidRDefault="005A1860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0F5B1C" w14:textId="77777777" w:rsidR="005A1860" w:rsidRPr="00CA2B25" w:rsidRDefault="005A1860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71012" w14:textId="77777777" w:rsidR="005A1860" w:rsidRDefault="005A1860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2CE92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3A93757F" w14:textId="77777777" w:rsidR="005A1860" w:rsidRPr="00CA2B25" w:rsidRDefault="005A1860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60F5B1C" w14:textId="77777777" w:rsidR="005A1860" w:rsidRPr="00CA2B25" w:rsidRDefault="005A1860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71012" w14:textId="77777777" w:rsidR="005A1860" w:rsidRDefault="005A1860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A1860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5A186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30A772" wp14:editId="649465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86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5A1860">
      <w:rPr>
        <w:b/>
        <w:noProof/>
        <w:sz w:val="16"/>
        <w:szCs w:val="16"/>
        <w:lang w:eastAsia="hr-HR"/>
      </w:rPr>
      <w:drawing>
        <wp:inline distT="0" distB="0" distL="0" distR="0" wp14:anchorId="2BFB5CD9" wp14:editId="6525CC51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BFE" w14:textId="77777777" w:rsidR="005A1860" w:rsidRPr="00945142" w:rsidRDefault="005A1860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3B9B76C0" w14:textId="77777777" w:rsidR="005A1860" w:rsidRPr="00AA3F5D" w:rsidRDefault="005A1860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2777AB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26C5BF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7CF612" w14:textId="77777777" w:rsidR="005A1860" w:rsidRDefault="005A18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878"/>
    <w:multiLevelType w:val="hybridMultilevel"/>
    <w:tmpl w:val="73A63F42"/>
    <w:lvl w:ilvl="0" w:tplc="C5D4E91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B0E"/>
    <w:multiLevelType w:val="hybridMultilevel"/>
    <w:tmpl w:val="EBA49C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6D9"/>
    <w:multiLevelType w:val="multilevel"/>
    <w:tmpl w:val="28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8235F"/>
    <w:multiLevelType w:val="multilevel"/>
    <w:tmpl w:val="6A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7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25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179F6"/>
    <w:rsid w:val="00022604"/>
    <w:rsid w:val="00024B02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081D"/>
    <w:rsid w:val="00050E66"/>
    <w:rsid w:val="0005531A"/>
    <w:rsid w:val="00055C60"/>
    <w:rsid w:val="00057626"/>
    <w:rsid w:val="00063175"/>
    <w:rsid w:val="00064641"/>
    <w:rsid w:val="00066D06"/>
    <w:rsid w:val="00066E79"/>
    <w:rsid w:val="000673E5"/>
    <w:rsid w:val="00067EC1"/>
    <w:rsid w:val="00071E73"/>
    <w:rsid w:val="00072023"/>
    <w:rsid w:val="00072920"/>
    <w:rsid w:val="00077C59"/>
    <w:rsid w:val="0008608D"/>
    <w:rsid w:val="00086824"/>
    <w:rsid w:val="00087D46"/>
    <w:rsid w:val="000906A1"/>
    <w:rsid w:val="000934FA"/>
    <w:rsid w:val="000A5705"/>
    <w:rsid w:val="000A7377"/>
    <w:rsid w:val="000B018A"/>
    <w:rsid w:val="000B1489"/>
    <w:rsid w:val="000B186E"/>
    <w:rsid w:val="000B196D"/>
    <w:rsid w:val="000B2084"/>
    <w:rsid w:val="000B37F5"/>
    <w:rsid w:val="000B5FEE"/>
    <w:rsid w:val="000C10BD"/>
    <w:rsid w:val="000C1F0F"/>
    <w:rsid w:val="000C208B"/>
    <w:rsid w:val="000D16AA"/>
    <w:rsid w:val="000D1BE6"/>
    <w:rsid w:val="000D2294"/>
    <w:rsid w:val="000D2354"/>
    <w:rsid w:val="000D4743"/>
    <w:rsid w:val="000D7C54"/>
    <w:rsid w:val="000D7C94"/>
    <w:rsid w:val="000E75E4"/>
    <w:rsid w:val="000F26B0"/>
    <w:rsid w:val="000F7BE7"/>
    <w:rsid w:val="001013BC"/>
    <w:rsid w:val="00101F03"/>
    <w:rsid w:val="001024F9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4D00"/>
    <w:rsid w:val="00134F70"/>
    <w:rsid w:val="00140E47"/>
    <w:rsid w:val="001448AC"/>
    <w:rsid w:val="00146ED1"/>
    <w:rsid w:val="0015683B"/>
    <w:rsid w:val="00165778"/>
    <w:rsid w:val="00166419"/>
    <w:rsid w:val="00167098"/>
    <w:rsid w:val="001711DB"/>
    <w:rsid w:val="001778D6"/>
    <w:rsid w:val="001824C6"/>
    <w:rsid w:val="00187A04"/>
    <w:rsid w:val="00187E43"/>
    <w:rsid w:val="001905C9"/>
    <w:rsid w:val="001A1BD7"/>
    <w:rsid w:val="001A5B49"/>
    <w:rsid w:val="001A7FBF"/>
    <w:rsid w:val="001B0CC0"/>
    <w:rsid w:val="001B2CF1"/>
    <w:rsid w:val="001B3652"/>
    <w:rsid w:val="001B4F56"/>
    <w:rsid w:val="001B63C8"/>
    <w:rsid w:val="001C165E"/>
    <w:rsid w:val="001C2CDE"/>
    <w:rsid w:val="001C494C"/>
    <w:rsid w:val="001C7730"/>
    <w:rsid w:val="001E532C"/>
    <w:rsid w:val="001E67CA"/>
    <w:rsid w:val="001F2A01"/>
    <w:rsid w:val="001F63C3"/>
    <w:rsid w:val="00200BA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46DEF"/>
    <w:rsid w:val="00251277"/>
    <w:rsid w:val="002532AD"/>
    <w:rsid w:val="002541BE"/>
    <w:rsid w:val="00256A4D"/>
    <w:rsid w:val="002602C5"/>
    <w:rsid w:val="0026081E"/>
    <w:rsid w:val="002609BA"/>
    <w:rsid w:val="00262314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0284"/>
    <w:rsid w:val="00291B3C"/>
    <w:rsid w:val="0029284D"/>
    <w:rsid w:val="002940DD"/>
    <w:rsid w:val="00296618"/>
    <w:rsid w:val="002A37FB"/>
    <w:rsid w:val="002A3D1A"/>
    <w:rsid w:val="002A7CB2"/>
    <w:rsid w:val="002B38E1"/>
    <w:rsid w:val="002B78A4"/>
    <w:rsid w:val="002C0C11"/>
    <w:rsid w:val="002C2815"/>
    <w:rsid w:val="002C2C91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06AB7"/>
    <w:rsid w:val="00312D78"/>
    <w:rsid w:val="00316365"/>
    <w:rsid w:val="00317409"/>
    <w:rsid w:val="00321FD5"/>
    <w:rsid w:val="00323412"/>
    <w:rsid w:val="00332CF5"/>
    <w:rsid w:val="00332D21"/>
    <w:rsid w:val="003330DD"/>
    <w:rsid w:val="00333AC8"/>
    <w:rsid w:val="00334CA3"/>
    <w:rsid w:val="00335A76"/>
    <w:rsid w:val="003416CC"/>
    <w:rsid w:val="00351F86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2AE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D3550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2167"/>
    <w:rsid w:val="00413321"/>
    <w:rsid w:val="004150A2"/>
    <w:rsid w:val="0042382A"/>
    <w:rsid w:val="00432EB5"/>
    <w:rsid w:val="00433E7A"/>
    <w:rsid w:val="00441EC1"/>
    <w:rsid w:val="0044316D"/>
    <w:rsid w:val="00450500"/>
    <w:rsid w:val="00452C13"/>
    <w:rsid w:val="00456E09"/>
    <w:rsid w:val="004628ED"/>
    <w:rsid w:val="00463F00"/>
    <w:rsid w:val="0046435B"/>
    <w:rsid w:val="004671AD"/>
    <w:rsid w:val="00472B87"/>
    <w:rsid w:val="00476600"/>
    <w:rsid w:val="004802A0"/>
    <w:rsid w:val="00486DB9"/>
    <w:rsid w:val="004929A6"/>
    <w:rsid w:val="00494D8D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1233"/>
    <w:rsid w:val="00542B76"/>
    <w:rsid w:val="0054429B"/>
    <w:rsid w:val="005520A5"/>
    <w:rsid w:val="00554645"/>
    <w:rsid w:val="005566B0"/>
    <w:rsid w:val="00563966"/>
    <w:rsid w:val="00564E3F"/>
    <w:rsid w:val="00573CC8"/>
    <w:rsid w:val="00576A1E"/>
    <w:rsid w:val="00580876"/>
    <w:rsid w:val="00580BC6"/>
    <w:rsid w:val="005838A8"/>
    <w:rsid w:val="00587FE4"/>
    <w:rsid w:val="005934A6"/>
    <w:rsid w:val="005950B8"/>
    <w:rsid w:val="005A1860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57F7"/>
    <w:rsid w:val="005F6774"/>
    <w:rsid w:val="00600EF1"/>
    <w:rsid w:val="00602980"/>
    <w:rsid w:val="006068B0"/>
    <w:rsid w:val="00607E4B"/>
    <w:rsid w:val="006114DB"/>
    <w:rsid w:val="00616CCB"/>
    <w:rsid w:val="00616EDA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65E9E"/>
    <w:rsid w:val="006710AE"/>
    <w:rsid w:val="00672F28"/>
    <w:rsid w:val="00673F17"/>
    <w:rsid w:val="00676428"/>
    <w:rsid w:val="00676DB8"/>
    <w:rsid w:val="00676F66"/>
    <w:rsid w:val="00677CF4"/>
    <w:rsid w:val="006855F5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0F02"/>
    <w:rsid w:val="00734868"/>
    <w:rsid w:val="00747047"/>
    <w:rsid w:val="007550DE"/>
    <w:rsid w:val="00756575"/>
    <w:rsid w:val="00757DAD"/>
    <w:rsid w:val="00761050"/>
    <w:rsid w:val="007617B2"/>
    <w:rsid w:val="007623B4"/>
    <w:rsid w:val="00763620"/>
    <w:rsid w:val="00764163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3CED"/>
    <w:rsid w:val="007B54A9"/>
    <w:rsid w:val="007B6026"/>
    <w:rsid w:val="007D267B"/>
    <w:rsid w:val="007D27E5"/>
    <w:rsid w:val="007D2B99"/>
    <w:rsid w:val="007D3699"/>
    <w:rsid w:val="007D3F17"/>
    <w:rsid w:val="007E0CAC"/>
    <w:rsid w:val="007E20C1"/>
    <w:rsid w:val="007E2A5D"/>
    <w:rsid w:val="007E40E4"/>
    <w:rsid w:val="007E57AC"/>
    <w:rsid w:val="007F2667"/>
    <w:rsid w:val="007F45A0"/>
    <w:rsid w:val="007F7C4B"/>
    <w:rsid w:val="00811323"/>
    <w:rsid w:val="00811770"/>
    <w:rsid w:val="008176CB"/>
    <w:rsid w:val="00822011"/>
    <w:rsid w:val="00824B78"/>
    <w:rsid w:val="00825C2E"/>
    <w:rsid w:val="00827F81"/>
    <w:rsid w:val="00830A21"/>
    <w:rsid w:val="00836135"/>
    <w:rsid w:val="00842896"/>
    <w:rsid w:val="00843371"/>
    <w:rsid w:val="00843522"/>
    <w:rsid w:val="008436B8"/>
    <w:rsid w:val="008444B1"/>
    <w:rsid w:val="00854CE4"/>
    <w:rsid w:val="008562D2"/>
    <w:rsid w:val="00856B84"/>
    <w:rsid w:val="00861725"/>
    <w:rsid w:val="00862D95"/>
    <w:rsid w:val="0086565C"/>
    <w:rsid w:val="008659D4"/>
    <w:rsid w:val="0087091A"/>
    <w:rsid w:val="008754EA"/>
    <w:rsid w:val="00883579"/>
    <w:rsid w:val="00885D9F"/>
    <w:rsid w:val="00886D10"/>
    <w:rsid w:val="008908FA"/>
    <w:rsid w:val="008935EB"/>
    <w:rsid w:val="008937D3"/>
    <w:rsid w:val="008969FD"/>
    <w:rsid w:val="00896DFE"/>
    <w:rsid w:val="008A32C3"/>
    <w:rsid w:val="008A32ED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8F70C2"/>
    <w:rsid w:val="009029B8"/>
    <w:rsid w:val="00905082"/>
    <w:rsid w:val="009062CF"/>
    <w:rsid w:val="00906D08"/>
    <w:rsid w:val="00906F26"/>
    <w:rsid w:val="00907B6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4661"/>
    <w:rsid w:val="009359C0"/>
    <w:rsid w:val="00935DA8"/>
    <w:rsid w:val="00936ABC"/>
    <w:rsid w:val="00940C10"/>
    <w:rsid w:val="00945125"/>
    <w:rsid w:val="00945142"/>
    <w:rsid w:val="009463D5"/>
    <w:rsid w:val="0095028C"/>
    <w:rsid w:val="00957FEF"/>
    <w:rsid w:val="00961192"/>
    <w:rsid w:val="00961F5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216F"/>
    <w:rsid w:val="009B44BB"/>
    <w:rsid w:val="009C0065"/>
    <w:rsid w:val="009C01C0"/>
    <w:rsid w:val="009C2887"/>
    <w:rsid w:val="009C3C56"/>
    <w:rsid w:val="009C6254"/>
    <w:rsid w:val="009D6F67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039C"/>
    <w:rsid w:val="00A53BC0"/>
    <w:rsid w:val="00A54443"/>
    <w:rsid w:val="00A602A2"/>
    <w:rsid w:val="00A61DA0"/>
    <w:rsid w:val="00A62C9D"/>
    <w:rsid w:val="00A634C7"/>
    <w:rsid w:val="00A70DDC"/>
    <w:rsid w:val="00A70DF2"/>
    <w:rsid w:val="00A7100F"/>
    <w:rsid w:val="00A73F79"/>
    <w:rsid w:val="00A74B6C"/>
    <w:rsid w:val="00A80904"/>
    <w:rsid w:val="00A90021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39CC"/>
    <w:rsid w:val="00AC4087"/>
    <w:rsid w:val="00AC7551"/>
    <w:rsid w:val="00AD20E6"/>
    <w:rsid w:val="00AD26B8"/>
    <w:rsid w:val="00AD3F42"/>
    <w:rsid w:val="00AE010E"/>
    <w:rsid w:val="00AE0265"/>
    <w:rsid w:val="00AE073C"/>
    <w:rsid w:val="00AE168D"/>
    <w:rsid w:val="00AE4562"/>
    <w:rsid w:val="00AE6ED2"/>
    <w:rsid w:val="00AF019C"/>
    <w:rsid w:val="00AF442D"/>
    <w:rsid w:val="00AF4C46"/>
    <w:rsid w:val="00AF5ED1"/>
    <w:rsid w:val="00AF6FC2"/>
    <w:rsid w:val="00B00028"/>
    <w:rsid w:val="00B01416"/>
    <w:rsid w:val="00B03019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04A5"/>
    <w:rsid w:val="00B31D7E"/>
    <w:rsid w:val="00B34785"/>
    <w:rsid w:val="00B36332"/>
    <w:rsid w:val="00B4135D"/>
    <w:rsid w:val="00B44075"/>
    <w:rsid w:val="00B44F58"/>
    <w:rsid w:val="00B51E9C"/>
    <w:rsid w:val="00B533DC"/>
    <w:rsid w:val="00B60A54"/>
    <w:rsid w:val="00B624F0"/>
    <w:rsid w:val="00B6341D"/>
    <w:rsid w:val="00B638C1"/>
    <w:rsid w:val="00B65EBE"/>
    <w:rsid w:val="00B665D6"/>
    <w:rsid w:val="00B75CE5"/>
    <w:rsid w:val="00B80B8A"/>
    <w:rsid w:val="00B8464D"/>
    <w:rsid w:val="00B9041D"/>
    <w:rsid w:val="00B92735"/>
    <w:rsid w:val="00B96F5A"/>
    <w:rsid w:val="00BA1E32"/>
    <w:rsid w:val="00BA71A0"/>
    <w:rsid w:val="00BB4397"/>
    <w:rsid w:val="00BB6D3A"/>
    <w:rsid w:val="00BB7342"/>
    <w:rsid w:val="00BC32C8"/>
    <w:rsid w:val="00BC37F9"/>
    <w:rsid w:val="00BC3F88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2028"/>
    <w:rsid w:val="00C15EBC"/>
    <w:rsid w:val="00C24596"/>
    <w:rsid w:val="00C26394"/>
    <w:rsid w:val="00C30B10"/>
    <w:rsid w:val="00C30CA3"/>
    <w:rsid w:val="00C454A8"/>
    <w:rsid w:val="00C477FB"/>
    <w:rsid w:val="00C50423"/>
    <w:rsid w:val="00C55B27"/>
    <w:rsid w:val="00C566F0"/>
    <w:rsid w:val="00C612C7"/>
    <w:rsid w:val="00C6224C"/>
    <w:rsid w:val="00C622AE"/>
    <w:rsid w:val="00C622FD"/>
    <w:rsid w:val="00C66585"/>
    <w:rsid w:val="00C7073F"/>
    <w:rsid w:val="00C74103"/>
    <w:rsid w:val="00C83712"/>
    <w:rsid w:val="00C9040C"/>
    <w:rsid w:val="00C96B68"/>
    <w:rsid w:val="00C9735F"/>
    <w:rsid w:val="00CA0358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4D49"/>
    <w:rsid w:val="00CD54B7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6CBF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5026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E0277"/>
    <w:rsid w:val="00DE1373"/>
    <w:rsid w:val="00DE3C95"/>
    <w:rsid w:val="00DE532B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69B3"/>
    <w:rsid w:val="00E21864"/>
    <w:rsid w:val="00E21B07"/>
    <w:rsid w:val="00E2619B"/>
    <w:rsid w:val="00E27FC0"/>
    <w:rsid w:val="00E30248"/>
    <w:rsid w:val="00E317CB"/>
    <w:rsid w:val="00E3580A"/>
    <w:rsid w:val="00E44399"/>
    <w:rsid w:val="00E4541D"/>
    <w:rsid w:val="00E46AFE"/>
    <w:rsid w:val="00E510FF"/>
    <w:rsid w:val="00E55991"/>
    <w:rsid w:val="00E60C3A"/>
    <w:rsid w:val="00E60E6C"/>
    <w:rsid w:val="00E6278A"/>
    <w:rsid w:val="00E634E9"/>
    <w:rsid w:val="00E63ED6"/>
    <w:rsid w:val="00E6505A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35F5"/>
    <w:rsid w:val="00EB51B5"/>
    <w:rsid w:val="00EB53BD"/>
    <w:rsid w:val="00EB58EB"/>
    <w:rsid w:val="00EB7BED"/>
    <w:rsid w:val="00EC187C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267C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562"/>
    <w:rsid w:val="00F707E1"/>
    <w:rsid w:val="00F72358"/>
    <w:rsid w:val="00F73114"/>
    <w:rsid w:val="00F83751"/>
    <w:rsid w:val="00F84469"/>
    <w:rsid w:val="00F863AF"/>
    <w:rsid w:val="00F915FA"/>
    <w:rsid w:val="00FA0034"/>
    <w:rsid w:val="00FA4AFB"/>
    <w:rsid w:val="00FA4C1D"/>
    <w:rsid w:val="00FD55D8"/>
    <w:rsid w:val="00FD6C0A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44BD47"/>
  <w15:docId w15:val="{6B7491DF-5A3C-4159-90DC-B4C04C2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A2F2-BED0-4065-A5DA-E7628DC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2</cp:revision>
  <cp:lastPrinted>2020-08-11T10:50:00Z</cp:lastPrinted>
  <dcterms:created xsi:type="dcterms:W3CDTF">2023-05-12T13:32:00Z</dcterms:created>
  <dcterms:modified xsi:type="dcterms:W3CDTF">2023-05-12T13:32:00Z</dcterms:modified>
</cp:coreProperties>
</file>