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A5" w:rsidRPr="00C91C66" w:rsidRDefault="00454CA5" w:rsidP="00454C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91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711-I-1830-OT-11-20/21-27-7</w:t>
      </w:r>
    </w:p>
    <w:p w:rsidR="00454CA5" w:rsidRPr="00C91C66" w:rsidRDefault="00454CA5" w:rsidP="00454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2. studenog</w:t>
      </w:r>
      <w:r w:rsidRPr="00AA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A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4CA5" w:rsidRPr="00C91C66" w:rsidRDefault="00454CA5" w:rsidP="00454CA5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4CA5" w:rsidRDefault="00454CA5" w:rsidP="00454CA5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4CA5" w:rsidRPr="00C91C66" w:rsidRDefault="00454CA5" w:rsidP="00454CA5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PRAVOSUĐA I</w:t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UPRAVE</w:t>
      </w:r>
    </w:p>
    <w:p w:rsidR="00454CA5" w:rsidRPr="00C91C66" w:rsidRDefault="00454CA5" w:rsidP="00454CA5">
      <w:pPr>
        <w:spacing w:after="0"/>
        <w:ind w:left="424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n/r g.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Malenice</w:t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ministra</w:t>
      </w:r>
    </w:p>
    <w:p w:rsidR="00454CA5" w:rsidRPr="00C91C66" w:rsidRDefault="00454CA5" w:rsidP="00454C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Maksimirska 63</w:t>
      </w:r>
    </w:p>
    <w:p w:rsidR="00454CA5" w:rsidRPr="00C91C66" w:rsidRDefault="00454CA5" w:rsidP="00454CA5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10000 Zagreb</w:t>
      </w:r>
    </w:p>
    <w:p w:rsidR="00454CA5" w:rsidRPr="00C91C66" w:rsidRDefault="00454CA5" w:rsidP="00454CA5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4CA5" w:rsidRPr="00DC36EF" w:rsidRDefault="00454CA5" w:rsidP="00454C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4CA5" w:rsidRPr="00DC36EF" w:rsidRDefault="00454CA5" w:rsidP="00454CA5">
      <w:pPr>
        <w:spacing w:after="0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DC36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Nacrt prijedloga Zakona o sprječavanju sukoba interesa</w:t>
      </w:r>
    </w:p>
    <w:p w:rsidR="00454CA5" w:rsidRPr="00454CA5" w:rsidRDefault="00454CA5" w:rsidP="00286A9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C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dopuna očitovanja, daje se</w:t>
      </w:r>
    </w:p>
    <w:p w:rsidR="00454CA5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A5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454CA5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prethodno dostavljeno očitovanje na objavljeni tekst Nacrta prijedloga Zakona o sprječavanju sukoba interesa nastavno dostavljamo dopunu očitovanja.</w:t>
      </w:r>
    </w:p>
    <w:p w:rsidR="00454CA5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A5" w:rsidRDefault="00454CA5" w:rsidP="00454CA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članak 11. stavak 6. podstavak 5. nacrta prijedloga Zakona </w:t>
      </w:r>
      <w:r>
        <w:rPr>
          <w:rFonts w:ascii="Times New Roman" w:hAnsi="Times New Roman" w:cs="Times New Roman"/>
          <w:sz w:val="24"/>
          <w:szCs w:val="24"/>
          <w:lang w:eastAsia="hr-HR"/>
        </w:rPr>
        <w:t>predlažemo dodati pojašnjenje slijedom kojeg bi ista odredba glasila :</w:t>
      </w:r>
    </w:p>
    <w:p w:rsidR="00454CA5" w:rsidRDefault="00454CA5" w:rsidP="00454CA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„- novčanoj štednji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kriptovalutama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obveznika, njegovog partnera i malodobne djece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čiji 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ukupni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iznos veći ili jednak jednogodišnjem iznosu neto prihoda obveznika, 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454CA5" w:rsidRDefault="00454CA5" w:rsidP="00454CA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Obrazloženje:</w:t>
      </w:r>
    </w:p>
    <w:p w:rsidR="00454CA5" w:rsidRDefault="00454CA5" w:rsidP="00454CA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Povjerenstvo ukazuje da je prema definiciji štednje u važećem Zakonu, a koje ja ostala ista u nacrtu prijedloga Zakona (osim dodavanja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kriptovaluta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), bilo dvojbeno nastaje li obveza prijave štednje kad je zbroj ušteđenih iznosa koji glase na obveznika, partnera i malodobnu djecu jednak jednogodišnjem iznosu neto prihoda dužnosnika (obveznika) ili tek kad zasebni iznosi štednje ovih osoba dosegnu navedeni iznos, a u tom slučaju se postavljalo pitanje je li namjera zakonodavca bila zapravo da se partnerova štednja uspoređuje s dužnosnikovim ili njegovim prihodima.</w:t>
      </w:r>
    </w:p>
    <w:p w:rsidR="00454CA5" w:rsidRPr="005770B8" w:rsidRDefault="00454CA5" w:rsidP="00454C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Povjerenstvo smatra da je jednogodišnji neto prihod samog dužnosnika dovoljno veliki iznos koji bi trebao biti cenzus za obvezu prijave ukupne štednje tj. zbrojenih iznosa štednje obveznika, njegovog partnera i malodobne djece u redovnim valutama 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kriptovalutama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 Podrazumijeva se da obveznici mogu prijaviti i manje iznose štednji.</w:t>
      </w: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A5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0B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 članku</w:t>
      </w:r>
      <w:r w:rsidRPr="005770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20.</w:t>
      </w: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770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iza stavka 2.</w:t>
      </w: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predlažemo dodati </w:t>
      </w: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koji bi glasio:</w:t>
      </w:r>
      <w:r w:rsidRPr="005770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770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(3) Zabrana iz stavka 1. ovoga članka primjenjuje se i na poslovne subjekte u kojima je obveznik imao 5% ili više udjela u vlasništvu te ih je u razdoblju od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jedne</w:t>
      </w:r>
      <w:r w:rsidRPr="005770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godine prije imenovanja odnosno izbora na javnu dužnost prenio na drugu osobu.</w:t>
      </w: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454CA5" w:rsidRPr="005770B8" w:rsidRDefault="00454CA5" w:rsidP="00454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70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54CA5" w:rsidRDefault="00454CA5" w:rsidP="00454CA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70B8">
        <w:rPr>
          <w:rFonts w:ascii="Times New Roman" w:hAnsi="Times New Roman" w:cs="Times New Roman"/>
          <w:i/>
          <w:sz w:val="24"/>
          <w:szCs w:val="24"/>
          <w:u w:val="single"/>
        </w:rPr>
        <w:t>Obrazloženje:</w:t>
      </w:r>
    </w:p>
    <w:p w:rsidR="00454CA5" w:rsidRPr="005770B8" w:rsidRDefault="00454CA5" w:rsidP="00454CA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4CA5" w:rsidRPr="005770B8" w:rsidRDefault="00454CA5" w:rsidP="00454C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0B8">
        <w:rPr>
          <w:rFonts w:ascii="Times New Roman" w:eastAsia="Calibri" w:hAnsi="Times New Roman" w:cs="Times New Roman"/>
          <w:sz w:val="24"/>
          <w:szCs w:val="24"/>
        </w:rPr>
        <w:t xml:space="preserve">Povjerenstvo smatra da dužnosnik u odnosu na poslovne subjekte u kojima je u razdoblju od </w:t>
      </w:r>
      <w:r>
        <w:rPr>
          <w:rFonts w:ascii="Times New Roman" w:eastAsia="Calibri" w:hAnsi="Times New Roman" w:cs="Times New Roman"/>
          <w:sz w:val="24"/>
          <w:szCs w:val="24"/>
        </w:rPr>
        <w:t>jedne</w:t>
      </w:r>
      <w:r w:rsidRPr="005770B8">
        <w:rPr>
          <w:rFonts w:ascii="Times New Roman" w:eastAsia="Calibri" w:hAnsi="Times New Roman" w:cs="Times New Roman"/>
          <w:sz w:val="24"/>
          <w:szCs w:val="24"/>
        </w:rPr>
        <w:t xml:space="preserve"> godine prije stupanja na dužnost imao 5% ili više udjela u vlasništvu te ih prenio na drugu osobu  ne može biti nepristran te da u opisanoj situaciji postoji veliki koruptivni rizik. Naime, smatra kako bi poslovne odnose između tijela javne vlasti u kojima dužnosnici obnašaju dužnost i poslovnih subjekata u kojima su dužnosnici u određenom razdoblju prije stupanja na dužnost imali udjele u vlasništvu zakonom trebalo zabraniti onako kako je to zakonom zabranjeno i za poslovne subjekte u kojima član obitelji dužnosnika ima udjele u vlasništvu, a stekao ih je od dužnosnika u razdoblju od dvije godine prije imenovanja ili izbora na javnu dužnost. </w:t>
      </w:r>
    </w:p>
    <w:p w:rsidR="00454CA5" w:rsidRDefault="00454CA5" w:rsidP="00454C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70B8">
        <w:rPr>
          <w:rFonts w:ascii="Times New Roman" w:eastAsia="Calibri" w:hAnsi="Times New Roman" w:cs="Times New Roman"/>
          <w:sz w:val="24"/>
          <w:szCs w:val="24"/>
        </w:rPr>
        <w:t>Podredno</w:t>
      </w:r>
      <w:proofErr w:type="spellEnd"/>
      <w:r w:rsidRPr="005770B8">
        <w:rPr>
          <w:rFonts w:ascii="Times New Roman" w:eastAsia="Calibri" w:hAnsi="Times New Roman" w:cs="Times New Roman"/>
          <w:sz w:val="24"/>
          <w:szCs w:val="24"/>
        </w:rPr>
        <w:t xml:space="preserve">, ukoliko se za poslovne subjekte u kojima je dužnosnik imao 5% ili više udjela u vlasništvu te ih je u razdoblju od </w:t>
      </w:r>
      <w:r>
        <w:rPr>
          <w:rFonts w:ascii="Times New Roman" w:eastAsia="Calibri" w:hAnsi="Times New Roman" w:cs="Times New Roman"/>
          <w:sz w:val="24"/>
          <w:szCs w:val="24"/>
        </w:rPr>
        <w:t>jedne</w:t>
      </w:r>
      <w:r w:rsidRPr="005770B8">
        <w:rPr>
          <w:rFonts w:ascii="Times New Roman" w:eastAsia="Calibri" w:hAnsi="Times New Roman" w:cs="Times New Roman"/>
          <w:sz w:val="24"/>
          <w:szCs w:val="24"/>
        </w:rPr>
        <w:t xml:space="preserve"> godine prije stupanja na dužnost prenio na drugu osobu ne bi propisala zabrana stupanja u poslovne odnose sa tijelom javne vlasti u kojem dužnosnik obnaša dužnost, Povjerenstvo smatra da je nužno barem propisati ograničenje istovjetno ograničenju za poslovne odnose sa poslovnim subjektima u kojima član obitelji dužnosnika ima 5% ili više udjela u vlasništvu, a kako je to propisano člankom 21. Nacrta prijedloga Zakona.</w:t>
      </w:r>
    </w:p>
    <w:p w:rsidR="00454CA5" w:rsidRDefault="00454CA5" w:rsidP="00454C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A5" w:rsidRPr="00A97B57" w:rsidRDefault="00454CA5" w:rsidP="00454CA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A97B57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Pr="00A97B57">
        <w:rPr>
          <w:rFonts w:ascii="Times New Roman" w:hAnsi="Times New Roman" w:cs="Times New Roman"/>
          <w:bCs/>
        </w:rPr>
        <w:t xml:space="preserve">        </w:t>
      </w:r>
    </w:p>
    <w:p w:rsidR="00454CA5" w:rsidRPr="005770B8" w:rsidRDefault="00454CA5" w:rsidP="00454CA5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97B57">
        <w:rPr>
          <w:rFonts w:ascii="Times New Roman" w:hAnsi="Times New Roman" w:cs="Times New Roman"/>
          <w:bCs/>
          <w:sz w:val="24"/>
          <w:szCs w:val="24"/>
        </w:rPr>
        <w:t xml:space="preserve">       Nataša Novaković, dipl. </w:t>
      </w:r>
      <w:proofErr w:type="spellStart"/>
      <w:r w:rsidRPr="00A97B5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A97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CA5" w:rsidRDefault="00454CA5" w:rsidP="00454CA5">
      <w:pPr>
        <w:ind w:firstLine="708"/>
        <w:jc w:val="both"/>
      </w:pPr>
    </w:p>
    <w:p w:rsidR="00A97B57" w:rsidRPr="00DC36EF" w:rsidRDefault="00A97B57" w:rsidP="00B632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97B57" w:rsidRPr="00DC36EF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17" w:rsidRDefault="00273D17" w:rsidP="005B5818">
      <w:pPr>
        <w:spacing w:after="0" w:line="240" w:lineRule="auto"/>
      </w:pPr>
      <w:r>
        <w:separator/>
      </w:r>
    </w:p>
  </w:endnote>
  <w:endnote w:type="continuationSeparator" w:id="0">
    <w:p w:rsidR="00273D17" w:rsidRDefault="00273D1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BF323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2160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17" w:rsidRDefault="00273D17" w:rsidP="005B5818">
      <w:pPr>
        <w:spacing w:after="0" w:line="240" w:lineRule="auto"/>
      </w:pPr>
      <w:r>
        <w:separator/>
      </w:r>
    </w:p>
  </w:footnote>
  <w:footnote w:type="continuationSeparator" w:id="0">
    <w:p w:rsidR="00273D17" w:rsidRDefault="00273D1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C1CB2"/>
    <w:rsid w:val="000C6138"/>
    <w:rsid w:val="000E75E4"/>
    <w:rsid w:val="00101F03"/>
    <w:rsid w:val="00112E23"/>
    <w:rsid w:val="0011476D"/>
    <w:rsid w:val="0012224D"/>
    <w:rsid w:val="00192B6F"/>
    <w:rsid w:val="001D61E8"/>
    <w:rsid w:val="001E0C43"/>
    <w:rsid w:val="001F6214"/>
    <w:rsid w:val="00226ACC"/>
    <w:rsid w:val="0023102B"/>
    <w:rsid w:val="0023718E"/>
    <w:rsid w:val="002421E6"/>
    <w:rsid w:val="002541BE"/>
    <w:rsid w:val="00273D17"/>
    <w:rsid w:val="002940DD"/>
    <w:rsid w:val="00296618"/>
    <w:rsid w:val="002C1DC8"/>
    <w:rsid w:val="002C2815"/>
    <w:rsid w:val="002C4098"/>
    <w:rsid w:val="002E20BD"/>
    <w:rsid w:val="002F313C"/>
    <w:rsid w:val="00322DCD"/>
    <w:rsid w:val="00332D21"/>
    <w:rsid w:val="003416CC"/>
    <w:rsid w:val="00354459"/>
    <w:rsid w:val="003C019C"/>
    <w:rsid w:val="003C2B9F"/>
    <w:rsid w:val="003C2DEB"/>
    <w:rsid w:val="003C4B46"/>
    <w:rsid w:val="00406E92"/>
    <w:rsid w:val="00411522"/>
    <w:rsid w:val="00422032"/>
    <w:rsid w:val="00454CA5"/>
    <w:rsid w:val="004A5B81"/>
    <w:rsid w:val="004A71C4"/>
    <w:rsid w:val="004B12AF"/>
    <w:rsid w:val="00512887"/>
    <w:rsid w:val="005B2199"/>
    <w:rsid w:val="005B5818"/>
    <w:rsid w:val="006178F8"/>
    <w:rsid w:val="006300FC"/>
    <w:rsid w:val="006404B7"/>
    <w:rsid w:val="00647B1E"/>
    <w:rsid w:val="00690BC8"/>
    <w:rsid w:val="00693FD7"/>
    <w:rsid w:val="006B2912"/>
    <w:rsid w:val="006E4FD8"/>
    <w:rsid w:val="0071684E"/>
    <w:rsid w:val="00736363"/>
    <w:rsid w:val="00747047"/>
    <w:rsid w:val="00766A1F"/>
    <w:rsid w:val="0079215F"/>
    <w:rsid w:val="00793EC7"/>
    <w:rsid w:val="007B0E6B"/>
    <w:rsid w:val="007E1C2B"/>
    <w:rsid w:val="00824B1C"/>
    <w:rsid w:val="00824B78"/>
    <w:rsid w:val="00840DB1"/>
    <w:rsid w:val="0088699C"/>
    <w:rsid w:val="008E4642"/>
    <w:rsid w:val="008F4DB4"/>
    <w:rsid w:val="008F7FEA"/>
    <w:rsid w:val="009062CF"/>
    <w:rsid w:val="00913B0E"/>
    <w:rsid w:val="0093221D"/>
    <w:rsid w:val="00945142"/>
    <w:rsid w:val="00965145"/>
    <w:rsid w:val="009A2678"/>
    <w:rsid w:val="009B0DB7"/>
    <w:rsid w:val="009E7D1F"/>
    <w:rsid w:val="00A41D57"/>
    <w:rsid w:val="00A53A45"/>
    <w:rsid w:val="00A90D9D"/>
    <w:rsid w:val="00A96533"/>
    <w:rsid w:val="00A97B57"/>
    <w:rsid w:val="00AA1B55"/>
    <w:rsid w:val="00AA3E69"/>
    <w:rsid w:val="00AA3F5D"/>
    <w:rsid w:val="00AA61CF"/>
    <w:rsid w:val="00AE3B53"/>
    <w:rsid w:val="00AE4562"/>
    <w:rsid w:val="00AF442D"/>
    <w:rsid w:val="00B20D5B"/>
    <w:rsid w:val="00B6324D"/>
    <w:rsid w:val="00B71F27"/>
    <w:rsid w:val="00B83F61"/>
    <w:rsid w:val="00BA34E0"/>
    <w:rsid w:val="00BF5F4E"/>
    <w:rsid w:val="00C22706"/>
    <w:rsid w:val="00C24596"/>
    <w:rsid w:val="00C26394"/>
    <w:rsid w:val="00C40650"/>
    <w:rsid w:val="00C4074B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C36EF"/>
    <w:rsid w:val="00DE2402"/>
    <w:rsid w:val="00DF5A0F"/>
    <w:rsid w:val="00E04DE9"/>
    <w:rsid w:val="00E143DC"/>
    <w:rsid w:val="00E15A45"/>
    <w:rsid w:val="00E321D5"/>
    <w:rsid w:val="00E3580A"/>
    <w:rsid w:val="00E46AFE"/>
    <w:rsid w:val="00EC4A61"/>
    <w:rsid w:val="00EC744A"/>
    <w:rsid w:val="00EF61E8"/>
    <w:rsid w:val="00F13740"/>
    <w:rsid w:val="00F334C6"/>
    <w:rsid w:val="00F6298F"/>
    <w:rsid w:val="00F73A99"/>
    <w:rsid w:val="00FA0034"/>
    <w:rsid w:val="00FC5C7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26EE8-80AE-46C9-97B2-846CEA46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4A71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71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71C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71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7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2</cp:revision>
  <cp:lastPrinted>2021-11-03T11:02:00Z</cp:lastPrinted>
  <dcterms:created xsi:type="dcterms:W3CDTF">2021-11-04T14:00:00Z</dcterms:created>
  <dcterms:modified xsi:type="dcterms:W3CDTF">2021-11-04T14:00:00Z</dcterms:modified>
</cp:coreProperties>
</file>