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4BF9" w14:textId="63866EF2" w:rsidR="009255C8" w:rsidRPr="00E2516B" w:rsidRDefault="009255C8" w:rsidP="009255C8">
      <w:pPr>
        <w:pStyle w:val="Default"/>
        <w:spacing w:line="276" w:lineRule="auto"/>
        <w:jc w:val="both"/>
        <w:rPr>
          <w:color w:val="auto"/>
        </w:rPr>
      </w:pPr>
      <w:r w:rsidRPr="00E2516B">
        <w:rPr>
          <w:color w:val="auto"/>
        </w:rPr>
        <w:t>KLASA: UP/I-034-02/24-01/</w:t>
      </w:r>
      <w:r w:rsidR="007F539C" w:rsidRPr="00E2516B">
        <w:rPr>
          <w:color w:val="auto"/>
        </w:rPr>
        <w:t>77</w:t>
      </w:r>
    </w:p>
    <w:p w14:paraId="7C8034FE" w14:textId="5B5D1A79" w:rsidR="009255C8" w:rsidRPr="00E2516B" w:rsidRDefault="009255C8" w:rsidP="009255C8">
      <w:pPr>
        <w:pStyle w:val="Default"/>
        <w:spacing w:line="276" w:lineRule="auto"/>
        <w:jc w:val="both"/>
        <w:rPr>
          <w:color w:val="auto"/>
        </w:rPr>
      </w:pPr>
      <w:r w:rsidRPr="00E2516B">
        <w:rPr>
          <w:color w:val="auto"/>
        </w:rPr>
        <w:t>URBROJ: 711-02-02/05-2024-</w:t>
      </w:r>
      <w:r w:rsidR="00A51185" w:rsidRPr="00E2516B">
        <w:rPr>
          <w:color w:val="auto"/>
        </w:rPr>
        <w:t>0</w:t>
      </w:r>
      <w:r w:rsidR="007F539C" w:rsidRPr="00E2516B">
        <w:rPr>
          <w:color w:val="auto"/>
        </w:rPr>
        <w:t>6</w:t>
      </w:r>
    </w:p>
    <w:p w14:paraId="15AF975B" w14:textId="77777777" w:rsidR="004A31D9" w:rsidRPr="00E2516B"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52F044E2" w:rsidR="006874C1" w:rsidRPr="00E2516B"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Zagreb,</w:t>
      </w:r>
      <w:r w:rsidR="00431219" w:rsidRPr="00E2516B">
        <w:rPr>
          <w:rFonts w:ascii="Times New Roman" w:eastAsia="Times New Roman" w:hAnsi="Times New Roman" w:cs="Times New Roman"/>
          <w:sz w:val="24"/>
          <w:szCs w:val="24"/>
        </w:rPr>
        <w:t xml:space="preserve"> </w:t>
      </w:r>
      <w:r w:rsidR="00D22ED8" w:rsidRPr="00E2516B">
        <w:rPr>
          <w:rFonts w:ascii="Times New Roman" w:eastAsia="Times New Roman" w:hAnsi="Times New Roman" w:cs="Times New Roman"/>
          <w:sz w:val="24"/>
          <w:szCs w:val="24"/>
        </w:rPr>
        <w:t>22. siječnja</w:t>
      </w:r>
      <w:r w:rsidRPr="00E2516B">
        <w:rPr>
          <w:rFonts w:ascii="Times New Roman" w:eastAsia="Times New Roman" w:hAnsi="Times New Roman" w:cs="Times New Roman"/>
          <w:sz w:val="24"/>
          <w:szCs w:val="24"/>
        </w:rPr>
        <w:t xml:space="preserve"> 202</w:t>
      </w:r>
      <w:r w:rsidR="007F539C" w:rsidRPr="00E2516B">
        <w:rPr>
          <w:rFonts w:ascii="Times New Roman" w:eastAsia="Times New Roman" w:hAnsi="Times New Roman" w:cs="Times New Roman"/>
          <w:sz w:val="24"/>
          <w:szCs w:val="24"/>
        </w:rPr>
        <w:t>5</w:t>
      </w:r>
      <w:r w:rsidRPr="00E2516B">
        <w:rPr>
          <w:rFonts w:ascii="Times New Roman" w:eastAsia="Times New Roman" w:hAnsi="Times New Roman" w:cs="Times New Roman"/>
          <w:sz w:val="24"/>
          <w:szCs w:val="24"/>
        </w:rPr>
        <w:t>.</w:t>
      </w:r>
    </w:p>
    <w:p w14:paraId="6B843471" w14:textId="77777777" w:rsidR="006874C1" w:rsidRPr="00E2516B"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35F567D9" w:rsidR="006874C1" w:rsidRPr="00E2516B" w:rsidRDefault="006874C1" w:rsidP="006D46DA">
      <w:pPr>
        <w:spacing w:after="0"/>
        <w:jc w:val="both"/>
        <w:rPr>
          <w:rFonts w:ascii="Times New Roman" w:eastAsia="Times New Roman" w:hAnsi="Times New Roman" w:cs="Times New Roman"/>
          <w:b/>
          <w:sz w:val="24"/>
          <w:szCs w:val="24"/>
        </w:rPr>
      </w:pPr>
      <w:r w:rsidRPr="00E2516B">
        <w:rPr>
          <w:rFonts w:ascii="Times New Roman" w:eastAsia="Times New Roman" w:hAnsi="Times New Roman" w:cs="Times New Roman"/>
          <w:b/>
          <w:sz w:val="24"/>
          <w:szCs w:val="24"/>
        </w:rPr>
        <w:t>Povjerenstvo za odlučivanje o sukobu interesa</w:t>
      </w:r>
      <w:r w:rsidRPr="00E2516B">
        <w:rPr>
          <w:rFonts w:ascii="Times New Roman" w:eastAsia="Times New Roman" w:hAnsi="Times New Roman" w:cs="Times New Roman"/>
          <w:sz w:val="24"/>
          <w:szCs w:val="24"/>
        </w:rPr>
        <w:t xml:space="preserve"> (u daljnjem tekstu: Povjerenstvo)</w:t>
      </w:r>
      <w:r w:rsidRPr="00E2516B">
        <w:rPr>
          <w:rFonts w:ascii="Calibri" w:eastAsia="Calibri" w:hAnsi="Calibri" w:cs="Calibri"/>
        </w:rPr>
        <w:t xml:space="preserve"> </w:t>
      </w:r>
      <w:r w:rsidRPr="00E2516B">
        <w:rPr>
          <w:rFonts w:ascii="Times New Roman" w:eastAsia="Calibri" w:hAnsi="Times New Roman" w:cs="Times New Roman"/>
          <w:sz w:val="24"/>
          <w:szCs w:val="24"/>
        </w:rPr>
        <w:t xml:space="preserve">OIB: 60383416394, </w:t>
      </w:r>
      <w:r w:rsidRPr="00E2516B">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7828D5" w:rsidRPr="00E2516B">
        <w:rPr>
          <w:rFonts w:ascii="Times New Roman" w:eastAsia="Times New Roman" w:hAnsi="Times New Roman" w:cs="Times New Roman"/>
          <w:sz w:val="24"/>
          <w:szCs w:val="24"/>
        </w:rPr>
        <w:t xml:space="preserve">i 36/24., </w:t>
      </w:r>
      <w:r w:rsidRPr="00E2516B">
        <w:rPr>
          <w:rFonts w:ascii="Times New Roman" w:eastAsia="Times New Roman" w:hAnsi="Times New Roman" w:cs="Times New Roman"/>
          <w:sz w:val="24"/>
          <w:szCs w:val="24"/>
        </w:rPr>
        <w:t xml:space="preserve">u daljnjem tekstu: ZSSI), </w:t>
      </w:r>
      <w:r w:rsidRPr="00E2516B">
        <w:rPr>
          <w:rFonts w:ascii="Times New Roman" w:eastAsia="Times New Roman" w:hAnsi="Times New Roman" w:cs="Times New Roman"/>
          <w:b/>
          <w:sz w:val="24"/>
          <w:szCs w:val="24"/>
        </w:rPr>
        <w:t>u predmetu obvezni</w:t>
      </w:r>
      <w:r w:rsidR="009255C8" w:rsidRPr="00E2516B">
        <w:rPr>
          <w:rFonts w:ascii="Times New Roman" w:eastAsia="Times New Roman" w:hAnsi="Times New Roman" w:cs="Times New Roman"/>
          <w:b/>
          <w:sz w:val="24"/>
          <w:szCs w:val="24"/>
        </w:rPr>
        <w:t>ka</w:t>
      </w:r>
      <w:r w:rsidRPr="00E2516B">
        <w:rPr>
          <w:rFonts w:ascii="Times New Roman" w:eastAsia="Times New Roman" w:hAnsi="Times New Roman" w:cs="Times New Roman"/>
          <w:b/>
          <w:sz w:val="24"/>
          <w:szCs w:val="24"/>
        </w:rPr>
        <w:t xml:space="preserve"> </w:t>
      </w:r>
      <w:r w:rsidR="007F539C" w:rsidRPr="00E2516B">
        <w:rPr>
          <w:rFonts w:ascii="Times New Roman" w:eastAsia="Times New Roman" w:hAnsi="Times New Roman" w:cs="Times New Roman"/>
          <w:b/>
          <w:bCs/>
          <w:sz w:val="24"/>
          <w:szCs w:val="24"/>
        </w:rPr>
        <w:t xml:space="preserve">Petra Sprčića,  OIB: </w:t>
      </w:r>
      <w:r w:rsidR="008D14F1" w:rsidRPr="008D14F1">
        <w:rPr>
          <w:rFonts w:ascii="Times New Roman" w:eastAsia="Times New Roman" w:hAnsi="Times New Roman" w:cs="Times New Roman"/>
          <w:b/>
          <w:bCs/>
          <w:sz w:val="24"/>
          <w:szCs w:val="24"/>
          <w:highlight w:val="black"/>
        </w:rPr>
        <w:t>…</w:t>
      </w:r>
      <w:r w:rsidR="007F539C" w:rsidRPr="00E2516B">
        <w:rPr>
          <w:rFonts w:ascii="Times New Roman" w:eastAsia="Times New Roman" w:hAnsi="Times New Roman" w:cs="Times New Roman"/>
          <w:b/>
          <w:bCs/>
          <w:sz w:val="24"/>
          <w:szCs w:val="24"/>
        </w:rPr>
        <w:t xml:space="preserve">, člana Uprave trgovačkog društva Hrvatska elektroprivreda d.d., </w:t>
      </w:r>
      <w:r w:rsidRPr="00E2516B">
        <w:rPr>
          <w:rFonts w:ascii="Times New Roman" w:eastAsia="Times New Roman" w:hAnsi="Times New Roman" w:cs="Times New Roman"/>
          <w:sz w:val="24"/>
          <w:szCs w:val="24"/>
        </w:rPr>
        <w:t>na</w:t>
      </w:r>
      <w:r w:rsidR="0055246C" w:rsidRPr="00E2516B">
        <w:rPr>
          <w:rFonts w:ascii="Times New Roman" w:eastAsia="Times New Roman" w:hAnsi="Times New Roman" w:cs="Times New Roman"/>
          <w:sz w:val="24"/>
          <w:szCs w:val="24"/>
        </w:rPr>
        <w:t xml:space="preserve"> </w:t>
      </w:r>
      <w:r w:rsidR="00D22ED8" w:rsidRPr="00E2516B">
        <w:rPr>
          <w:rFonts w:ascii="Times New Roman" w:eastAsia="Times New Roman" w:hAnsi="Times New Roman" w:cs="Times New Roman"/>
          <w:sz w:val="24"/>
          <w:szCs w:val="24"/>
        </w:rPr>
        <w:t>69</w:t>
      </w:r>
      <w:r w:rsidRPr="00E2516B">
        <w:rPr>
          <w:rFonts w:ascii="Times New Roman" w:eastAsia="Times New Roman" w:hAnsi="Times New Roman" w:cs="Times New Roman"/>
          <w:sz w:val="24"/>
          <w:szCs w:val="24"/>
        </w:rPr>
        <w:t xml:space="preserve">. sjednici održanoj </w:t>
      </w:r>
      <w:r w:rsidR="00D22ED8" w:rsidRPr="00E2516B">
        <w:rPr>
          <w:rFonts w:ascii="Times New Roman" w:eastAsia="Times New Roman" w:hAnsi="Times New Roman" w:cs="Times New Roman"/>
          <w:sz w:val="24"/>
          <w:szCs w:val="24"/>
        </w:rPr>
        <w:t>22. siječnja</w:t>
      </w:r>
      <w:r w:rsidRPr="00E2516B">
        <w:rPr>
          <w:rFonts w:ascii="Times New Roman" w:eastAsia="Times New Roman" w:hAnsi="Times New Roman" w:cs="Times New Roman"/>
          <w:sz w:val="24"/>
          <w:szCs w:val="24"/>
        </w:rPr>
        <w:t xml:space="preserve"> 202</w:t>
      </w:r>
      <w:r w:rsidR="007F539C" w:rsidRPr="00E2516B">
        <w:rPr>
          <w:rFonts w:ascii="Times New Roman" w:eastAsia="Times New Roman" w:hAnsi="Times New Roman" w:cs="Times New Roman"/>
          <w:sz w:val="24"/>
          <w:szCs w:val="24"/>
        </w:rPr>
        <w:t>5</w:t>
      </w:r>
      <w:r w:rsidRPr="00E2516B">
        <w:rPr>
          <w:rFonts w:ascii="Times New Roman" w:eastAsia="Times New Roman" w:hAnsi="Times New Roman" w:cs="Times New Roman"/>
          <w:sz w:val="24"/>
          <w:szCs w:val="24"/>
        </w:rPr>
        <w:t xml:space="preserve">., donosi sljedeću   </w:t>
      </w:r>
    </w:p>
    <w:p w14:paraId="347C5A93" w14:textId="77777777" w:rsidR="006874C1" w:rsidRPr="00E2516B" w:rsidRDefault="006874C1" w:rsidP="006874C1">
      <w:pPr>
        <w:spacing w:after="0"/>
        <w:jc w:val="both"/>
        <w:rPr>
          <w:rFonts w:ascii="Times New Roman" w:eastAsia="Times New Roman" w:hAnsi="Times New Roman" w:cs="Times New Roman"/>
          <w:sz w:val="20"/>
          <w:szCs w:val="20"/>
        </w:rPr>
      </w:pPr>
    </w:p>
    <w:p w14:paraId="21AB7665" w14:textId="77777777" w:rsidR="006874C1" w:rsidRPr="00E2516B" w:rsidRDefault="006874C1" w:rsidP="006874C1">
      <w:pPr>
        <w:tabs>
          <w:tab w:val="left" w:pos="1035"/>
          <w:tab w:val="center" w:pos="4536"/>
        </w:tabs>
        <w:spacing w:after="0"/>
        <w:rPr>
          <w:rFonts w:ascii="Times New Roman" w:eastAsia="Times New Roman" w:hAnsi="Times New Roman" w:cs="Times New Roman"/>
          <w:b/>
          <w:sz w:val="24"/>
          <w:szCs w:val="24"/>
        </w:rPr>
      </w:pPr>
      <w:r w:rsidRPr="00E2516B">
        <w:rPr>
          <w:rFonts w:ascii="Times New Roman" w:eastAsia="Times New Roman" w:hAnsi="Times New Roman" w:cs="Times New Roman"/>
          <w:sz w:val="24"/>
          <w:szCs w:val="24"/>
        </w:rPr>
        <w:tab/>
      </w:r>
      <w:r w:rsidRPr="00E2516B">
        <w:rPr>
          <w:rFonts w:ascii="Times New Roman" w:eastAsia="Times New Roman" w:hAnsi="Times New Roman" w:cs="Times New Roman"/>
          <w:sz w:val="24"/>
          <w:szCs w:val="24"/>
        </w:rPr>
        <w:tab/>
      </w:r>
      <w:r w:rsidRPr="00E2516B">
        <w:rPr>
          <w:rFonts w:ascii="Times New Roman" w:eastAsia="Times New Roman" w:hAnsi="Times New Roman" w:cs="Times New Roman"/>
          <w:b/>
          <w:sz w:val="24"/>
          <w:szCs w:val="24"/>
        </w:rPr>
        <w:t>ODLUKU</w:t>
      </w:r>
    </w:p>
    <w:p w14:paraId="728D34A0" w14:textId="47E71962" w:rsidR="00F92EED" w:rsidRPr="00E2516B" w:rsidRDefault="00917CF0" w:rsidP="00E312E0">
      <w:pPr>
        <w:tabs>
          <w:tab w:val="left" w:pos="1035"/>
          <w:tab w:val="center" w:pos="4536"/>
        </w:tabs>
        <w:spacing w:after="0"/>
        <w:jc w:val="both"/>
        <w:rPr>
          <w:rFonts w:ascii="Times New Roman" w:eastAsia="Times New Roman" w:hAnsi="Times New Roman" w:cs="Times New Roman"/>
          <w:b/>
          <w:sz w:val="24"/>
          <w:szCs w:val="24"/>
        </w:rPr>
      </w:pPr>
      <w:r w:rsidRPr="00E2516B">
        <w:rPr>
          <w:rFonts w:ascii="Times New Roman" w:eastAsia="Times New Roman" w:hAnsi="Times New Roman" w:cs="Times New Roman"/>
          <w:b/>
          <w:sz w:val="24"/>
          <w:szCs w:val="24"/>
        </w:rPr>
        <w:t xml:space="preserve"> </w:t>
      </w:r>
    </w:p>
    <w:p w14:paraId="2C493E3D" w14:textId="6C70A11F" w:rsidR="00D22ED8" w:rsidRPr="00E2516B" w:rsidRDefault="00371FD1" w:rsidP="00E312E0">
      <w:pPr>
        <w:pStyle w:val="Odlomakpopisa"/>
        <w:numPr>
          <w:ilvl w:val="0"/>
          <w:numId w:val="21"/>
        </w:numPr>
        <w:jc w:val="both"/>
        <w:rPr>
          <w:rFonts w:ascii="Times New Roman" w:hAnsi="Times New Roman" w:cs="Times New Roman"/>
          <w:b/>
          <w:bCs/>
          <w:sz w:val="24"/>
          <w:szCs w:val="24"/>
        </w:rPr>
      </w:pPr>
      <w:r w:rsidRPr="00E2516B">
        <w:rPr>
          <w:rFonts w:ascii="Times New Roman" w:hAnsi="Times New Roman" w:cs="Times New Roman"/>
          <w:b/>
          <w:bCs/>
          <w:sz w:val="24"/>
          <w:szCs w:val="24"/>
        </w:rPr>
        <w:t xml:space="preserve">Istovremenim primanjem plaće i dodatne naknade za obnašanje javne dužnosti </w:t>
      </w:r>
      <w:r w:rsidR="00D22ED8" w:rsidRPr="00E2516B">
        <w:rPr>
          <w:rFonts w:ascii="Times New Roman" w:hAnsi="Times New Roman" w:cs="Times New Roman"/>
          <w:b/>
          <w:bCs/>
          <w:sz w:val="24"/>
          <w:szCs w:val="24"/>
        </w:rPr>
        <w:t>u sljedećim neto iznosima:</w:t>
      </w:r>
    </w:p>
    <w:p w14:paraId="3B40AD8C" w14:textId="0D4A5349" w:rsidR="00D22ED8" w:rsidRPr="00E2516B" w:rsidRDefault="00D22ED8" w:rsidP="00E312E0">
      <w:pPr>
        <w:pStyle w:val="Odlomakpopisa"/>
        <w:numPr>
          <w:ilvl w:val="0"/>
          <w:numId w:val="23"/>
        </w:numPr>
        <w:jc w:val="both"/>
        <w:rPr>
          <w:rFonts w:ascii="Times New Roman" w:hAnsi="Times New Roman" w:cs="Times New Roman"/>
          <w:b/>
          <w:bCs/>
          <w:sz w:val="24"/>
          <w:szCs w:val="24"/>
        </w:rPr>
      </w:pPr>
      <w:r w:rsidRPr="00E2516B">
        <w:rPr>
          <w:rFonts w:ascii="Times New Roman" w:hAnsi="Times New Roman" w:cs="Times New Roman"/>
          <w:b/>
          <w:bCs/>
          <w:sz w:val="24"/>
          <w:szCs w:val="24"/>
        </w:rPr>
        <w:t xml:space="preserve">u 2018. godini - životnog osiguranja u iznosu od 2.452,42 eura, bona </w:t>
      </w:r>
      <w:r w:rsidR="000531F6" w:rsidRPr="00E2516B">
        <w:rPr>
          <w:rFonts w:ascii="Times New Roman" w:hAnsi="Times New Roman" w:cs="Times New Roman"/>
          <w:b/>
          <w:bCs/>
          <w:sz w:val="24"/>
          <w:szCs w:val="24"/>
        </w:rPr>
        <w:t xml:space="preserve">za </w:t>
      </w:r>
      <w:r w:rsidRPr="00E2516B">
        <w:rPr>
          <w:rFonts w:ascii="Times New Roman" w:hAnsi="Times New Roman" w:cs="Times New Roman"/>
          <w:b/>
          <w:bCs/>
          <w:sz w:val="24"/>
          <w:szCs w:val="24"/>
        </w:rPr>
        <w:t>Uskrs u iznosu od 53,09 eura, poticaja pokrovitelja (dobrovoljni mirovinski fond) u iznosu od 159,27 eura, dara za dijete u iznosu od 159,27 eura i dopunskog zdravstvenog osiguranja u iznosu od 72,34 eura;</w:t>
      </w:r>
    </w:p>
    <w:p w14:paraId="1B49BB74" w14:textId="2BEB4AE4" w:rsidR="00F5171D" w:rsidRPr="00E2516B" w:rsidRDefault="00D22ED8" w:rsidP="00E312E0">
      <w:pPr>
        <w:pStyle w:val="Odlomakpopisa"/>
        <w:numPr>
          <w:ilvl w:val="0"/>
          <w:numId w:val="23"/>
        </w:numPr>
        <w:jc w:val="both"/>
        <w:rPr>
          <w:rFonts w:ascii="Times New Roman" w:hAnsi="Times New Roman" w:cs="Times New Roman"/>
          <w:b/>
          <w:bCs/>
          <w:sz w:val="24"/>
          <w:szCs w:val="24"/>
        </w:rPr>
      </w:pPr>
      <w:r w:rsidRPr="00E2516B">
        <w:rPr>
          <w:rFonts w:ascii="Times New Roman" w:hAnsi="Times New Roman" w:cs="Times New Roman"/>
          <w:b/>
          <w:bCs/>
          <w:sz w:val="24"/>
          <w:szCs w:val="24"/>
        </w:rPr>
        <w:t>u 2019. godini – životnog osiguranja u iznosu od 2.460,85 eur</w:t>
      </w:r>
      <w:r w:rsidR="00F5171D" w:rsidRPr="00E2516B">
        <w:rPr>
          <w:rFonts w:ascii="Times New Roman" w:hAnsi="Times New Roman" w:cs="Times New Roman"/>
          <w:b/>
          <w:bCs/>
          <w:sz w:val="24"/>
          <w:szCs w:val="24"/>
        </w:rPr>
        <w:t>a,</w:t>
      </w:r>
      <w:r w:rsidRPr="00E2516B">
        <w:rPr>
          <w:rFonts w:ascii="Times New Roman" w:hAnsi="Times New Roman" w:cs="Times New Roman"/>
          <w:b/>
          <w:bCs/>
          <w:sz w:val="24"/>
          <w:szCs w:val="24"/>
        </w:rPr>
        <w:t xml:space="preserve"> bon</w:t>
      </w:r>
      <w:r w:rsidR="00F5171D" w:rsidRPr="00E2516B">
        <w:rPr>
          <w:rFonts w:ascii="Times New Roman" w:hAnsi="Times New Roman" w:cs="Times New Roman"/>
          <w:b/>
          <w:bCs/>
          <w:sz w:val="24"/>
          <w:szCs w:val="24"/>
        </w:rPr>
        <w:t xml:space="preserve">a za </w:t>
      </w:r>
      <w:r w:rsidRPr="00E2516B">
        <w:rPr>
          <w:rFonts w:ascii="Times New Roman" w:hAnsi="Times New Roman" w:cs="Times New Roman"/>
          <w:b/>
          <w:bCs/>
          <w:sz w:val="24"/>
          <w:szCs w:val="24"/>
        </w:rPr>
        <w:t>Uskrs</w:t>
      </w:r>
      <w:r w:rsidR="00F5171D" w:rsidRPr="00E2516B">
        <w:rPr>
          <w:rFonts w:ascii="Times New Roman" w:hAnsi="Times New Roman" w:cs="Times New Roman"/>
          <w:b/>
          <w:bCs/>
          <w:sz w:val="24"/>
          <w:szCs w:val="24"/>
        </w:rPr>
        <w:t xml:space="preserve"> u iznosu od</w:t>
      </w:r>
      <w:r w:rsidRPr="00E2516B">
        <w:rPr>
          <w:rFonts w:ascii="Times New Roman" w:hAnsi="Times New Roman" w:cs="Times New Roman"/>
          <w:b/>
          <w:bCs/>
          <w:sz w:val="24"/>
          <w:szCs w:val="24"/>
        </w:rPr>
        <w:t xml:space="preserve"> 53,09 eura</w:t>
      </w:r>
      <w:r w:rsidR="00F5171D"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poticaj</w:t>
      </w:r>
      <w:r w:rsidR="00F5171D" w:rsidRPr="00E2516B">
        <w:rPr>
          <w:rFonts w:ascii="Times New Roman" w:hAnsi="Times New Roman" w:cs="Times New Roman"/>
          <w:b/>
          <w:bCs/>
          <w:sz w:val="24"/>
          <w:szCs w:val="24"/>
        </w:rPr>
        <w:t>a</w:t>
      </w:r>
      <w:r w:rsidRPr="00E2516B">
        <w:rPr>
          <w:rFonts w:ascii="Times New Roman" w:hAnsi="Times New Roman" w:cs="Times New Roman"/>
          <w:b/>
          <w:bCs/>
          <w:sz w:val="24"/>
          <w:szCs w:val="24"/>
        </w:rPr>
        <w:t xml:space="preserve"> pokrovitelja (dobrovoljni mirovinski fond) </w:t>
      </w:r>
      <w:r w:rsidR="00F5171D" w:rsidRPr="00E2516B">
        <w:rPr>
          <w:rFonts w:ascii="Times New Roman" w:hAnsi="Times New Roman" w:cs="Times New Roman"/>
          <w:b/>
          <w:bCs/>
          <w:sz w:val="24"/>
          <w:szCs w:val="24"/>
        </w:rPr>
        <w:t>u iznosu od</w:t>
      </w:r>
      <w:r w:rsidRPr="00E2516B">
        <w:rPr>
          <w:rFonts w:ascii="Times New Roman" w:hAnsi="Times New Roman" w:cs="Times New Roman"/>
          <w:b/>
          <w:bCs/>
          <w:sz w:val="24"/>
          <w:szCs w:val="24"/>
        </w:rPr>
        <w:t xml:space="preserve"> 159,27 eura</w:t>
      </w:r>
      <w:r w:rsidR="00F5171D"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dar</w:t>
      </w:r>
      <w:r w:rsidR="00F5171D" w:rsidRPr="00E2516B">
        <w:rPr>
          <w:rFonts w:ascii="Times New Roman" w:hAnsi="Times New Roman" w:cs="Times New Roman"/>
          <w:b/>
          <w:bCs/>
          <w:sz w:val="24"/>
          <w:szCs w:val="24"/>
        </w:rPr>
        <w:t>a</w:t>
      </w:r>
      <w:r w:rsidRPr="00E2516B">
        <w:rPr>
          <w:rFonts w:ascii="Times New Roman" w:hAnsi="Times New Roman" w:cs="Times New Roman"/>
          <w:b/>
          <w:bCs/>
          <w:sz w:val="24"/>
          <w:szCs w:val="24"/>
        </w:rPr>
        <w:t xml:space="preserve"> za dijete </w:t>
      </w:r>
      <w:r w:rsidR="00F5171D" w:rsidRPr="00E2516B">
        <w:rPr>
          <w:rFonts w:ascii="Times New Roman" w:hAnsi="Times New Roman" w:cs="Times New Roman"/>
          <w:b/>
          <w:bCs/>
          <w:sz w:val="24"/>
          <w:szCs w:val="24"/>
        </w:rPr>
        <w:t>u iznosu od</w:t>
      </w:r>
      <w:r w:rsidRPr="00E2516B">
        <w:rPr>
          <w:rFonts w:ascii="Times New Roman" w:hAnsi="Times New Roman" w:cs="Times New Roman"/>
          <w:b/>
          <w:bCs/>
          <w:sz w:val="24"/>
          <w:szCs w:val="24"/>
        </w:rPr>
        <w:t xml:space="preserve"> 159,27 eura </w:t>
      </w:r>
      <w:r w:rsidR="00F5171D" w:rsidRPr="00E2516B">
        <w:rPr>
          <w:rFonts w:ascii="Times New Roman" w:hAnsi="Times New Roman" w:cs="Times New Roman"/>
          <w:b/>
          <w:bCs/>
          <w:sz w:val="24"/>
          <w:szCs w:val="24"/>
        </w:rPr>
        <w:t>i dopunskog</w:t>
      </w:r>
      <w:r w:rsidRPr="00E2516B">
        <w:rPr>
          <w:rFonts w:ascii="Times New Roman" w:hAnsi="Times New Roman" w:cs="Times New Roman"/>
          <w:b/>
          <w:bCs/>
          <w:sz w:val="24"/>
          <w:szCs w:val="24"/>
        </w:rPr>
        <w:t xml:space="preserve"> zdravstveno</w:t>
      </w:r>
      <w:r w:rsidR="00F5171D" w:rsidRPr="00E2516B">
        <w:rPr>
          <w:rFonts w:ascii="Times New Roman" w:hAnsi="Times New Roman" w:cs="Times New Roman"/>
          <w:b/>
          <w:bCs/>
          <w:sz w:val="24"/>
          <w:szCs w:val="24"/>
        </w:rPr>
        <w:t>g</w:t>
      </w:r>
      <w:r w:rsidRPr="00E2516B">
        <w:rPr>
          <w:rFonts w:ascii="Times New Roman" w:hAnsi="Times New Roman" w:cs="Times New Roman"/>
          <w:b/>
          <w:bCs/>
          <w:sz w:val="24"/>
          <w:szCs w:val="24"/>
        </w:rPr>
        <w:t xml:space="preserve"> osiguranj</w:t>
      </w:r>
      <w:r w:rsidR="00F5171D" w:rsidRPr="00E2516B">
        <w:rPr>
          <w:rFonts w:ascii="Times New Roman" w:hAnsi="Times New Roman" w:cs="Times New Roman"/>
          <w:b/>
          <w:bCs/>
          <w:sz w:val="24"/>
          <w:szCs w:val="24"/>
        </w:rPr>
        <w:t>a u iznosu od</w:t>
      </w:r>
      <w:r w:rsidRPr="00E2516B">
        <w:rPr>
          <w:rFonts w:ascii="Times New Roman" w:hAnsi="Times New Roman" w:cs="Times New Roman"/>
          <w:b/>
          <w:bCs/>
          <w:sz w:val="24"/>
          <w:szCs w:val="24"/>
        </w:rPr>
        <w:t xml:space="preserve"> 86,76 eura</w:t>
      </w:r>
    </w:p>
    <w:p w14:paraId="5E42BBEA" w14:textId="7039D339" w:rsidR="00F5171D" w:rsidRPr="00E2516B" w:rsidRDefault="00F5171D" w:rsidP="00E312E0">
      <w:pPr>
        <w:pStyle w:val="Odlomakpopisa"/>
        <w:numPr>
          <w:ilvl w:val="0"/>
          <w:numId w:val="23"/>
        </w:numPr>
        <w:jc w:val="both"/>
        <w:rPr>
          <w:rFonts w:ascii="Times New Roman" w:hAnsi="Times New Roman" w:cs="Times New Roman"/>
          <w:b/>
          <w:bCs/>
          <w:sz w:val="24"/>
          <w:szCs w:val="24"/>
        </w:rPr>
      </w:pPr>
      <w:r w:rsidRPr="00E2516B">
        <w:rPr>
          <w:rFonts w:ascii="Times New Roman" w:hAnsi="Times New Roman" w:cs="Times New Roman"/>
          <w:b/>
          <w:bCs/>
          <w:sz w:val="24"/>
          <w:szCs w:val="24"/>
        </w:rPr>
        <w:t xml:space="preserve">u </w:t>
      </w:r>
      <w:r w:rsidR="00D22ED8" w:rsidRPr="00E2516B">
        <w:rPr>
          <w:rFonts w:ascii="Times New Roman" w:hAnsi="Times New Roman" w:cs="Times New Roman"/>
          <w:b/>
          <w:bCs/>
          <w:sz w:val="24"/>
          <w:szCs w:val="24"/>
        </w:rPr>
        <w:t>2020. godin</w:t>
      </w:r>
      <w:r w:rsidRPr="00E2516B">
        <w:rPr>
          <w:rFonts w:ascii="Times New Roman" w:hAnsi="Times New Roman" w:cs="Times New Roman"/>
          <w:b/>
          <w:bCs/>
          <w:sz w:val="24"/>
          <w:szCs w:val="24"/>
        </w:rPr>
        <w:t>i</w:t>
      </w:r>
      <w:r w:rsidR="00D22ED8" w:rsidRPr="00E2516B">
        <w:rPr>
          <w:rFonts w:ascii="Times New Roman" w:hAnsi="Times New Roman" w:cs="Times New Roman"/>
          <w:b/>
          <w:bCs/>
          <w:sz w:val="24"/>
          <w:szCs w:val="24"/>
        </w:rPr>
        <w:t xml:space="preserve"> - životno</w:t>
      </w:r>
      <w:r w:rsidRPr="00E2516B">
        <w:rPr>
          <w:rFonts w:ascii="Times New Roman" w:hAnsi="Times New Roman" w:cs="Times New Roman"/>
          <w:b/>
          <w:bCs/>
          <w:sz w:val="24"/>
          <w:szCs w:val="24"/>
        </w:rPr>
        <w:t>g</w:t>
      </w:r>
      <w:r w:rsidR="00D22ED8" w:rsidRPr="00E2516B">
        <w:rPr>
          <w:rFonts w:ascii="Times New Roman" w:hAnsi="Times New Roman" w:cs="Times New Roman"/>
          <w:b/>
          <w:bCs/>
          <w:sz w:val="24"/>
          <w:szCs w:val="24"/>
        </w:rPr>
        <w:t xml:space="preserve"> osiguranj</w:t>
      </w:r>
      <w:r w:rsidRPr="00E2516B">
        <w:rPr>
          <w:rFonts w:ascii="Times New Roman" w:hAnsi="Times New Roman" w:cs="Times New Roman"/>
          <w:b/>
          <w:bCs/>
          <w:sz w:val="24"/>
          <w:szCs w:val="24"/>
        </w:rPr>
        <w:t>a</w:t>
      </w:r>
      <w:r w:rsidR="00D22ED8"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2.517,89 eura</w:t>
      </w:r>
      <w:r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t>nagrad</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za radne rezultate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617,16 eura</w:t>
      </w:r>
      <w:r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t>bon</w:t>
      </w:r>
      <w:r w:rsidRPr="00E2516B">
        <w:rPr>
          <w:rFonts w:ascii="Times New Roman" w:hAnsi="Times New Roman" w:cs="Times New Roman"/>
          <w:b/>
          <w:bCs/>
          <w:sz w:val="24"/>
          <w:szCs w:val="24"/>
        </w:rPr>
        <w:t xml:space="preserve">a za </w:t>
      </w:r>
      <w:r w:rsidR="00D22ED8" w:rsidRPr="00E2516B">
        <w:rPr>
          <w:rFonts w:ascii="Times New Roman" w:hAnsi="Times New Roman" w:cs="Times New Roman"/>
          <w:b/>
          <w:bCs/>
          <w:sz w:val="24"/>
          <w:szCs w:val="24"/>
        </w:rPr>
        <w:t xml:space="preserve">Uskrs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13,27 eur</w:t>
      </w:r>
      <w:r w:rsidRPr="00E2516B">
        <w:rPr>
          <w:rFonts w:ascii="Times New Roman" w:hAnsi="Times New Roman" w:cs="Times New Roman"/>
          <w:b/>
          <w:bCs/>
          <w:sz w:val="24"/>
          <w:szCs w:val="24"/>
        </w:rPr>
        <w:t xml:space="preserve">a, </w:t>
      </w:r>
      <w:r w:rsidR="00D22ED8" w:rsidRPr="00E2516B">
        <w:rPr>
          <w:rFonts w:ascii="Times New Roman" w:hAnsi="Times New Roman" w:cs="Times New Roman"/>
          <w:b/>
          <w:bCs/>
          <w:sz w:val="24"/>
          <w:szCs w:val="24"/>
        </w:rPr>
        <w:t>poticaj</w:t>
      </w:r>
      <w:r w:rsidRPr="00E2516B">
        <w:rPr>
          <w:rFonts w:ascii="Times New Roman" w:hAnsi="Times New Roman" w:cs="Times New Roman"/>
          <w:b/>
          <w:bCs/>
          <w:sz w:val="24"/>
          <w:szCs w:val="24"/>
        </w:rPr>
        <w:t>a</w:t>
      </w:r>
      <w:r w:rsidR="00D22ED8" w:rsidRPr="00E2516B">
        <w:rPr>
          <w:rFonts w:ascii="Times New Roman" w:hAnsi="Times New Roman" w:cs="Times New Roman"/>
          <w:b/>
          <w:bCs/>
          <w:sz w:val="24"/>
          <w:szCs w:val="24"/>
        </w:rPr>
        <w:t xml:space="preserve"> pokrovitelja (dobrovoljni mirovinski fond)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191,12 eu</w:t>
      </w:r>
      <w:r w:rsidRPr="00E2516B">
        <w:rPr>
          <w:rFonts w:ascii="Times New Roman" w:hAnsi="Times New Roman" w:cs="Times New Roman"/>
          <w:b/>
          <w:bCs/>
          <w:sz w:val="24"/>
          <w:szCs w:val="24"/>
        </w:rPr>
        <w:t>ra,</w:t>
      </w:r>
      <w:r w:rsidR="00D22ED8" w:rsidRPr="00E2516B">
        <w:rPr>
          <w:rFonts w:ascii="Times New Roman" w:hAnsi="Times New Roman" w:cs="Times New Roman"/>
          <w:b/>
          <w:bCs/>
          <w:sz w:val="24"/>
          <w:szCs w:val="24"/>
        </w:rPr>
        <w:t xml:space="preserve"> dar</w:t>
      </w:r>
      <w:r w:rsidRPr="00E2516B">
        <w:rPr>
          <w:rFonts w:ascii="Times New Roman" w:hAnsi="Times New Roman" w:cs="Times New Roman"/>
          <w:b/>
          <w:bCs/>
          <w:sz w:val="24"/>
          <w:szCs w:val="24"/>
        </w:rPr>
        <w:t>a</w:t>
      </w:r>
      <w:r w:rsidR="00D22ED8" w:rsidRPr="00E2516B">
        <w:rPr>
          <w:rFonts w:ascii="Times New Roman" w:hAnsi="Times New Roman" w:cs="Times New Roman"/>
          <w:b/>
          <w:bCs/>
          <w:sz w:val="24"/>
          <w:szCs w:val="24"/>
        </w:rPr>
        <w:t xml:space="preserve"> za dijete </w:t>
      </w:r>
      <w:r w:rsidRPr="00E2516B">
        <w:rPr>
          <w:rFonts w:ascii="Times New Roman" w:hAnsi="Times New Roman" w:cs="Times New Roman"/>
          <w:b/>
          <w:bCs/>
          <w:sz w:val="24"/>
          <w:szCs w:val="24"/>
        </w:rPr>
        <w:t xml:space="preserve">u iznosu od </w:t>
      </w:r>
      <w:r w:rsidR="00D22ED8" w:rsidRPr="00E2516B">
        <w:rPr>
          <w:rFonts w:ascii="Times New Roman" w:hAnsi="Times New Roman" w:cs="Times New Roman"/>
          <w:b/>
          <w:bCs/>
          <w:sz w:val="24"/>
          <w:szCs w:val="24"/>
        </w:rPr>
        <w:t>159,27 eura</w:t>
      </w:r>
      <w:r w:rsidRPr="00E2516B">
        <w:rPr>
          <w:rFonts w:ascii="Times New Roman" w:hAnsi="Times New Roman" w:cs="Times New Roman"/>
          <w:b/>
          <w:bCs/>
          <w:sz w:val="24"/>
          <w:szCs w:val="24"/>
        </w:rPr>
        <w:t>,</w:t>
      </w:r>
      <w:r w:rsidR="00D22ED8" w:rsidRPr="00E2516B">
        <w:rPr>
          <w:rFonts w:ascii="Times New Roman" w:hAnsi="Times New Roman" w:cs="Times New Roman"/>
          <w:b/>
          <w:bCs/>
          <w:sz w:val="24"/>
          <w:szCs w:val="24"/>
        </w:rPr>
        <w:t xml:space="preserve"> jubilarn</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nagrad</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331,81 eura</w:t>
      </w:r>
      <w:r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t>prigodn</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nagrad</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(regres)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311,90 eura </w:t>
      </w:r>
      <w:r w:rsidRPr="00E2516B">
        <w:rPr>
          <w:rFonts w:ascii="Times New Roman" w:hAnsi="Times New Roman" w:cs="Times New Roman"/>
          <w:b/>
          <w:bCs/>
          <w:sz w:val="24"/>
          <w:szCs w:val="24"/>
        </w:rPr>
        <w:t xml:space="preserve">i </w:t>
      </w:r>
      <w:r w:rsidR="00D22ED8" w:rsidRPr="00E2516B">
        <w:rPr>
          <w:rFonts w:ascii="Times New Roman" w:hAnsi="Times New Roman" w:cs="Times New Roman"/>
          <w:b/>
          <w:bCs/>
          <w:sz w:val="24"/>
          <w:szCs w:val="24"/>
        </w:rPr>
        <w:t>dopunsko</w:t>
      </w:r>
      <w:r w:rsidRPr="00E2516B">
        <w:rPr>
          <w:rFonts w:ascii="Times New Roman" w:hAnsi="Times New Roman" w:cs="Times New Roman"/>
          <w:b/>
          <w:bCs/>
          <w:sz w:val="24"/>
          <w:szCs w:val="24"/>
        </w:rPr>
        <w:t>g</w:t>
      </w:r>
      <w:r w:rsidR="00D22ED8" w:rsidRPr="00E2516B">
        <w:rPr>
          <w:rFonts w:ascii="Times New Roman" w:hAnsi="Times New Roman" w:cs="Times New Roman"/>
          <w:b/>
          <w:bCs/>
          <w:sz w:val="24"/>
          <w:szCs w:val="24"/>
        </w:rPr>
        <w:t xml:space="preserve"> zdravstveno</w:t>
      </w:r>
      <w:r w:rsidRPr="00E2516B">
        <w:rPr>
          <w:rFonts w:ascii="Times New Roman" w:hAnsi="Times New Roman" w:cs="Times New Roman"/>
          <w:b/>
          <w:bCs/>
          <w:sz w:val="24"/>
          <w:szCs w:val="24"/>
        </w:rPr>
        <w:t>g</w:t>
      </w:r>
      <w:r w:rsidR="00D22ED8" w:rsidRPr="00E2516B">
        <w:rPr>
          <w:rFonts w:ascii="Times New Roman" w:hAnsi="Times New Roman" w:cs="Times New Roman"/>
          <w:b/>
          <w:bCs/>
          <w:sz w:val="24"/>
          <w:szCs w:val="24"/>
        </w:rPr>
        <w:t xml:space="preserve"> osiguranj</w:t>
      </w:r>
      <w:r w:rsidRPr="00E2516B">
        <w:rPr>
          <w:rFonts w:ascii="Times New Roman" w:hAnsi="Times New Roman" w:cs="Times New Roman"/>
          <w:b/>
          <w:bCs/>
          <w:sz w:val="24"/>
          <w:szCs w:val="24"/>
        </w:rPr>
        <w:t>a u iznosu od</w:t>
      </w:r>
      <w:r w:rsidR="00D22ED8" w:rsidRPr="00E2516B">
        <w:rPr>
          <w:rFonts w:ascii="Times New Roman" w:hAnsi="Times New Roman" w:cs="Times New Roman"/>
          <w:b/>
          <w:bCs/>
          <w:sz w:val="24"/>
          <w:szCs w:val="24"/>
        </w:rPr>
        <w:t xml:space="preserve"> 79,53 eura</w:t>
      </w:r>
      <w:r w:rsidRPr="00E2516B">
        <w:rPr>
          <w:rFonts w:ascii="Times New Roman" w:hAnsi="Times New Roman" w:cs="Times New Roman"/>
          <w:b/>
          <w:bCs/>
          <w:sz w:val="24"/>
          <w:szCs w:val="24"/>
        </w:rPr>
        <w:t>;</w:t>
      </w:r>
    </w:p>
    <w:p w14:paraId="7C90AE3E" w14:textId="078AC40B" w:rsidR="00F5171D" w:rsidRPr="00E2516B" w:rsidRDefault="00F5171D" w:rsidP="00E312E0">
      <w:pPr>
        <w:pStyle w:val="Odlomakpopisa"/>
        <w:numPr>
          <w:ilvl w:val="0"/>
          <w:numId w:val="23"/>
        </w:numPr>
        <w:jc w:val="both"/>
        <w:rPr>
          <w:rFonts w:ascii="Times New Roman" w:hAnsi="Times New Roman" w:cs="Times New Roman"/>
          <w:b/>
          <w:bCs/>
          <w:sz w:val="24"/>
          <w:szCs w:val="24"/>
        </w:rPr>
      </w:pPr>
      <w:r w:rsidRPr="00E2516B">
        <w:rPr>
          <w:rFonts w:ascii="Times New Roman" w:hAnsi="Times New Roman" w:cs="Times New Roman"/>
          <w:b/>
          <w:bCs/>
          <w:sz w:val="24"/>
          <w:szCs w:val="24"/>
        </w:rPr>
        <w:t xml:space="preserve">u </w:t>
      </w:r>
      <w:r w:rsidR="00D22ED8" w:rsidRPr="00E2516B">
        <w:rPr>
          <w:rFonts w:ascii="Times New Roman" w:hAnsi="Times New Roman" w:cs="Times New Roman"/>
          <w:b/>
          <w:bCs/>
          <w:sz w:val="24"/>
          <w:szCs w:val="24"/>
        </w:rPr>
        <w:t>2021. godin</w:t>
      </w:r>
      <w:r w:rsidRPr="00E2516B">
        <w:rPr>
          <w:rFonts w:ascii="Times New Roman" w:hAnsi="Times New Roman" w:cs="Times New Roman"/>
          <w:b/>
          <w:bCs/>
          <w:sz w:val="24"/>
          <w:szCs w:val="24"/>
        </w:rPr>
        <w:t>i</w:t>
      </w:r>
      <w:r w:rsidR="00D22ED8" w:rsidRPr="00E2516B">
        <w:rPr>
          <w:rFonts w:ascii="Times New Roman" w:hAnsi="Times New Roman" w:cs="Times New Roman"/>
          <w:b/>
          <w:bCs/>
          <w:sz w:val="24"/>
          <w:szCs w:val="24"/>
        </w:rPr>
        <w:t xml:space="preserve"> - životno</w:t>
      </w:r>
      <w:r w:rsidRPr="00E2516B">
        <w:rPr>
          <w:rFonts w:ascii="Times New Roman" w:hAnsi="Times New Roman" w:cs="Times New Roman"/>
          <w:b/>
          <w:bCs/>
          <w:sz w:val="24"/>
          <w:szCs w:val="24"/>
        </w:rPr>
        <w:t>g</w:t>
      </w:r>
      <w:r w:rsidR="00D22ED8" w:rsidRPr="00E2516B">
        <w:rPr>
          <w:rFonts w:ascii="Times New Roman" w:hAnsi="Times New Roman" w:cs="Times New Roman"/>
          <w:b/>
          <w:bCs/>
          <w:sz w:val="24"/>
          <w:szCs w:val="24"/>
        </w:rPr>
        <w:t xml:space="preserve"> osiguranj</w:t>
      </w:r>
      <w:r w:rsidRPr="00E2516B">
        <w:rPr>
          <w:rFonts w:ascii="Times New Roman" w:hAnsi="Times New Roman" w:cs="Times New Roman"/>
          <w:b/>
          <w:bCs/>
          <w:sz w:val="24"/>
          <w:szCs w:val="24"/>
        </w:rPr>
        <w:t>a</w:t>
      </w:r>
      <w:r w:rsidR="00D22ED8"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2.489,89 eura</w:t>
      </w:r>
      <w:r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t>nagrad</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za radne rezultate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663,62 eura</w:t>
      </w:r>
      <w:r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t>bon</w:t>
      </w:r>
      <w:r w:rsidRPr="00E2516B">
        <w:rPr>
          <w:rFonts w:ascii="Times New Roman" w:hAnsi="Times New Roman" w:cs="Times New Roman"/>
          <w:b/>
          <w:bCs/>
          <w:sz w:val="24"/>
          <w:szCs w:val="24"/>
        </w:rPr>
        <w:t>a</w:t>
      </w:r>
      <w:r w:rsidR="00D22ED8"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 xml:space="preserve">za </w:t>
      </w:r>
      <w:r w:rsidR="00D22ED8" w:rsidRPr="00E2516B">
        <w:rPr>
          <w:rFonts w:ascii="Times New Roman" w:hAnsi="Times New Roman" w:cs="Times New Roman"/>
          <w:b/>
          <w:bCs/>
          <w:sz w:val="24"/>
          <w:szCs w:val="24"/>
        </w:rPr>
        <w:t>Uskrs</w:t>
      </w:r>
      <w:r w:rsidRPr="00E2516B">
        <w:rPr>
          <w:rFonts w:ascii="Times New Roman" w:hAnsi="Times New Roman" w:cs="Times New Roman"/>
          <w:b/>
          <w:bCs/>
          <w:sz w:val="24"/>
          <w:szCs w:val="24"/>
        </w:rPr>
        <w:t xml:space="preserve"> u iznos od</w:t>
      </w:r>
      <w:r w:rsidR="00D22ED8" w:rsidRPr="00E2516B">
        <w:rPr>
          <w:rFonts w:ascii="Times New Roman" w:hAnsi="Times New Roman" w:cs="Times New Roman"/>
          <w:b/>
          <w:bCs/>
          <w:sz w:val="24"/>
          <w:szCs w:val="24"/>
        </w:rPr>
        <w:t xml:space="preserve"> 79,63 eura</w:t>
      </w:r>
      <w:r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t>poticaj</w:t>
      </w:r>
      <w:r w:rsidRPr="00E2516B">
        <w:rPr>
          <w:rFonts w:ascii="Times New Roman" w:hAnsi="Times New Roman" w:cs="Times New Roman"/>
          <w:b/>
          <w:bCs/>
          <w:sz w:val="24"/>
          <w:szCs w:val="24"/>
        </w:rPr>
        <w:t>a</w:t>
      </w:r>
      <w:r w:rsidR="00D22ED8" w:rsidRPr="00E2516B">
        <w:rPr>
          <w:rFonts w:ascii="Times New Roman" w:hAnsi="Times New Roman" w:cs="Times New Roman"/>
          <w:b/>
          <w:bCs/>
          <w:sz w:val="24"/>
          <w:szCs w:val="24"/>
        </w:rPr>
        <w:t xml:space="preserve"> pokrovitelja (dobrovoljni mirovinski fond)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191,12 eura</w:t>
      </w:r>
      <w:r w:rsidRPr="00E2516B">
        <w:rPr>
          <w:rFonts w:ascii="Times New Roman" w:hAnsi="Times New Roman" w:cs="Times New Roman"/>
          <w:b/>
          <w:bCs/>
          <w:sz w:val="24"/>
          <w:szCs w:val="24"/>
        </w:rPr>
        <w:t>,</w:t>
      </w:r>
      <w:r w:rsidR="00D22ED8" w:rsidRPr="00E2516B">
        <w:rPr>
          <w:rFonts w:ascii="Times New Roman" w:hAnsi="Times New Roman" w:cs="Times New Roman"/>
          <w:b/>
          <w:bCs/>
          <w:sz w:val="24"/>
          <w:szCs w:val="24"/>
        </w:rPr>
        <w:t xml:space="preserve"> dar</w:t>
      </w:r>
      <w:r w:rsidRPr="00E2516B">
        <w:rPr>
          <w:rFonts w:ascii="Times New Roman" w:hAnsi="Times New Roman" w:cs="Times New Roman"/>
          <w:b/>
          <w:bCs/>
          <w:sz w:val="24"/>
          <w:szCs w:val="24"/>
        </w:rPr>
        <w:t>a</w:t>
      </w:r>
      <w:r w:rsidR="00D22ED8" w:rsidRPr="00E2516B">
        <w:rPr>
          <w:rFonts w:ascii="Times New Roman" w:hAnsi="Times New Roman" w:cs="Times New Roman"/>
          <w:b/>
          <w:bCs/>
          <w:sz w:val="24"/>
          <w:szCs w:val="24"/>
        </w:rPr>
        <w:t xml:space="preserve"> za dijete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159,27 eura</w:t>
      </w:r>
      <w:r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t>prigodn</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nagrad</w:t>
      </w:r>
      <w:r w:rsidRPr="00E2516B">
        <w:rPr>
          <w:rFonts w:ascii="Times New Roman" w:hAnsi="Times New Roman" w:cs="Times New Roman"/>
          <w:b/>
          <w:bCs/>
          <w:sz w:val="24"/>
          <w:szCs w:val="24"/>
        </w:rPr>
        <w:t>e</w:t>
      </w:r>
      <w:r w:rsidR="00D22ED8" w:rsidRPr="00E2516B">
        <w:rPr>
          <w:rFonts w:ascii="Times New Roman" w:hAnsi="Times New Roman" w:cs="Times New Roman"/>
          <w:b/>
          <w:bCs/>
          <w:sz w:val="24"/>
          <w:szCs w:val="24"/>
        </w:rPr>
        <w:t xml:space="preserve"> </w:t>
      </w:r>
      <w:r w:rsidR="00D22ED8" w:rsidRPr="00E2516B">
        <w:rPr>
          <w:rFonts w:ascii="Times New Roman" w:hAnsi="Times New Roman" w:cs="Times New Roman"/>
          <w:b/>
          <w:bCs/>
          <w:sz w:val="24"/>
          <w:szCs w:val="24"/>
        </w:rPr>
        <w:lastRenderedPageBreak/>
        <w:t xml:space="preserve">(regres) </w:t>
      </w:r>
      <w:r w:rsidRPr="00E2516B">
        <w:rPr>
          <w:rFonts w:ascii="Times New Roman" w:hAnsi="Times New Roman" w:cs="Times New Roman"/>
          <w:b/>
          <w:bCs/>
          <w:sz w:val="24"/>
          <w:szCs w:val="24"/>
        </w:rPr>
        <w:t>u iznosu od</w:t>
      </w:r>
      <w:r w:rsidR="00D22ED8" w:rsidRPr="00E2516B">
        <w:rPr>
          <w:rFonts w:ascii="Times New Roman" w:hAnsi="Times New Roman" w:cs="Times New Roman"/>
          <w:b/>
          <w:bCs/>
          <w:sz w:val="24"/>
          <w:szCs w:val="24"/>
        </w:rPr>
        <w:t xml:space="preserve"> 331,81 eura </w:t>
      </w:r>
      <w:r w:rsidRPr="00E2516B">
        <w:rPr>
          <w:rFonts w:ascii="Times New Roman" w:hAnsi="Times New Roman" w:cs="Times New Roman"/>
          <w:b/>
          <w:bCs/>
          <w:sz w:val="24"/>
          <w:szCs w:val="24"/>
        </w:rPr>
        <w:t>i</w:t>
      </w:r>
      <w:r w:rsidR="00D22ED8" w:rsidRPr="00E2516B">
        <w:rPr>
          <w:rFonts w:ascii="Times New Roman" w:hAnsi="Times New Roman" w:cs="Times New Roman"/>
          <w:b/>
          <w:bCs/>
          <w:sz w:val="24"/>
          <w:szCs w:val="24"/>
        </w:rPr>
        <w:t xml:space="preserve"> dopunsko</w:t>
      </w:r>
      <w:r w:rsidRPr="00E2516B">
        <w:rPr>
          <w:rFonts w:ascii="Times New Roman" w:hAnsi="Times New Roman" w:cs="Times New Roman"/>
          <w:b/>
          <w:bCs/>
          <w:sz w:val="24"/>
          <w:szCs w:val="24"/>
        </w:rPr>
        <w:t>g</w:t>
      </w:r>
      <w:r w:rsidR="00D22ED8" w:rsidRPr="00E2516B">
        <w:rPr>
          <w:rFonts w:ascii="Times New Roman" w:hAnsi="Times New Roman" w:cs="Times New Roman"/>
          <w:b/>
          <w:bCs/>
          <w:sz w:val="24"/>
          <w:szCs w:val="24"/>
        </w:rPr>
        <w:t xml:space="preserve"> zdravstveno</w:t>
      </w:r>
      <w:r w:rsidRPr="00E2516B">
        <w:rPr>
          <w:rFonts w:ascii="Times New Roman" w:hAnsi="Times New Roman" w:cs="Times New Roman"/>
          <w:b/>
          <w:bCs/>
          <w:sz w:val="24"/>
          <w:szCs w:val="24"/>
        </w:rPr>
        <w:t>g</w:t>
      </w:r>
      <w:r w:rsidR="00D22ED8" w:rsidRPr="00E2516B">
        <w:rPr>
          <w:rFonts w:ascii="Times New Roman" w:hAnsi="Times New Roman" w:cs="Times New Roman"/>
          <w:b/>
          <w:bCs/>
          <w:sz w:val="24"/>
          <w:szCs w:val="24"/>
        </w:rPr>
        <w:t xml:space="preserve"> osiguranj</w:t>
      </w:r>
      <w:r w:rsidRPr="00E2516B">
        <w:rPr>
          <w:rFonts w:ascii="Times New Roman" w:hAnsi="Times New Roman" w:cs="Times New Roman"/>
          <w:b/>
          <w:bCs/>
          <w:sz w:val="24"/>
          <w:szCs w:val="24"/>
        </w:rPr>
        <w:t>a u iznosu od</w:t>
      </w:r>
      <w:r w:rsidR="00D22ED8" w:rsidRPr="00E2516B">
        <w:rPr>
          <w:rFonts w:ascii="Times New Roman" w:hAnsi="Times New Roman" w:cs="Times New Roman"/>
          <w:b/>
          <w:bCs/>
          <w:sz w:val="24"/>
          <w:szCs w:val="24"/>
        </w:rPr>
        <w:t xml:space="preserve"> 60,71 eura</w:t>
      </w:r>
      <w:r w:rsidRPr="00E2516B">
        <w:rPr>
          <w:rFonts w:ascii="Times New Roman" w:hAnsi="Times New Roman" w:cs="Times New Roman"/>
          <w:b/>
          <w:bCs/>
          <w:sz w:val="24"/>
          <w:szCs w:val="24"/>
        </w:rPr>
        <w:t>,</w:t>
      </w:r>
    </w:p>
    <w:p w14:paraId="7A0A24D1" w14:textId="77777777" w:rsidR="00C0723F" w:rsidRPr="00E2516B" w:rsidRDefault="00C0723F" w:rsidP="00C0723F">
      <w:pPr>
        <w:pStyle w:val="Odlomakpopisa"/>
        <w:numPr>
          <w:ilvl w:val="0"/>
          <w:numId w:val="23"/>
        </w:numPr>
        <w:jc w:val="both"/>
        <w:rPr>
          <w:rFonts w:ascii="Times New Roman" w:hAnsi="Times New Roman" w:cs="Times New Roman"/>
          <w:b/>
          <w:bCs/>
          <w:sz w:val="24"/>
          <w:szCs w:val="24"/>
        </w:rPr>
      </w:pPr>
      <w:r w:rsidRPr="00E2516B">
        <w:rPr>
          <w:rFonts w:ascii="Times New Roman" w:hAnsi="Times New Roman" w:cs="Times New Roman"/>
          <w:b/>
          <w:bCs/>
          <w:sz w:val="24"/>
          <w:szCs w:val="24"/>
        </w:rPr>
        <w:t>u 2022. godini - životnog osiguranja u iznosu od 2.500,08 eura, nagrade za radne rezultate u iznosu od 663,62 eura, bona za Uskrs u iznosu od 79,63 eura, poticaja pokrovitelja (dobrovoljni mirovinski fond) u iznosu od 191,12 eura, dara za dijete u iznosu od 159,27 eura, prigodne nagrade (regres) u iznosu od 331,81 eura i dopunskog zdravstvenog osiguranja u iznosu od 78,04 eura,</w:t>
      </w:r>
    </w:p>
    <w:p w14:paraId="72336D9E" w14:textId="77777777" w:rsidR="00C0723F" w:rsidRPr="00E2516B" w:rsidRDefault="00C0723F" w:rsidP="00C0723F">
      <w:pPr>
        <w:pStyle w:val="Odlomakpopisa"/>
        <w:numPr>
          <w:ilvl w:val="0"/>
          <w:numId w:val="23"/>
        </w:numPr>
        <w:jc w:val="both"/>
        <w:rPr>
          <w:rFonts w:ascii="Times New Roman" w:hAnsi="Times New Roman" w:cs="Times New Roman"/>
          <w:b/>
          <w:bCs/>
          <w:sz w:val="24"/>
          <w:szCs w:val="24"/>
        </w:rPr>
      </w:pPr>
      <w:r w:rsidRPr="00E2516B">
        <w:rPr>
          <w:rFonts w:ascii="Times New Roman" w:hAnsi="Times New Roman" w:cs="Times New Roman"/>
          <w:b/>
          <w:bCs/>
          <w:sz w:val="24"/>
          <w:szCs w:val="24"/>
        </w:rPr>
        <w:t xml:space="preserve">u 2023. godini - životnog osiguranja u iznosu od 2.500,00 eura, nagrade za radne rezultate u iznosu od 995,42 eura, bona za Uskrs u iznosu od 79,63 eura, poticaja pokrovitelja (dobrovoljni mirovinski fond) u iznosu od 318,53 eura, dara za dijete u iznosu od 132,73 eura, prigodne nagrade (regres) u iznosu od 663,62 eura i dopunskog zdravstvenog osiguranja u iznosu od 101,81 eura, </w:t>
      </w:r>
    </w:p>
    <w:p w14:paraId="44643117" w14:textId="629FAF77" w:rsidR="00C0723F" w:rsidRPr="00E2516B" w:rsidRDefault="00C0723F" w:rsidP="00C0723F">
      <w:pPr>
        <w:pStyle w:val="Odlomakpopisa"/>
        <w:numPr>
          <w:ilvl w:val="0"/>
          <w:numId w:val="23"/>
        </w:numPr>
        <w:jc w:val="both"/>
        <w:rPr>
          <w:rFonts w:ascii="Times New Roman" w:hAnsi="Times New Roman" w:cs="Times New Roman"/>
          <w:b/>
          <w:bCs/>
          <w:sz w:val="24"/>
          <w:szCs w:val="24"/>
        </w:rPr>
      </w:pPr>
      <w:r w:rsidRPr="00E2516B">
        <w:rPr>
          <w:rFonts w:ascii="Times New Roman" w:hAnsi="Times New Roman" w:cs="Times New Roman"/>
          <w:b/>
          <w:bCs/>
          <w:sz w:val="24"/>
          <w:szCs w:val="24"/>
        </w:rPr>
        <w:t>u 2024. godini - bona za Uskrs u iznosu od 132,72 eura, prigodne nagrade (regres) u iznosu od 331,81 eura i dopunskog zdravstvenog osiguranja u iznosu od 42,08 eura,</w:t>
      </w:r>
    </w:p>
    <w:p w14:paraId="7B475C52" w14:textId="5B6E9D17" w:rsidR="00D22ED8" w:rsidRPr="00E2516B" w:rsidRDefault="00D22ED8" w:rsidP="00E312E0">
      <w:pPr>
        <w:pStyle w:val="Odlomakpopisa"/>
        <w:jc w:val="both"/>
        <w:rPr>
          <w:rFonts w:ascii="Times New Roman" w:hAnsi="Times New Roman" w:cs="Times New Roman"/>
          <w:b/>
          <w:bCs/>
          <w:sz w:val="24"/>
          <w:szCs w:val="24"/>
        </w:rPr>
      </w:pPr>
      <w:r w:rsidRPr="00E2516B">
        <w:rPr>
          <w:rFonts w:ascii="Times New Roman" w:hAnsi="Times New Roman" w:cs="Times New Roman"/>
          <w:b/>
          <w:bCs/>
          <w:sz w:val="24"/>
          <w:szCs w:val="24"/>
        </w:rPr>
        <w:t>obveznik Petar Sprčić, član Uprave trgovačkog društva Hrvatska elektroprivreda d.d., počinio je povredu članka 7. stavka 1. točke d) ZSSI</w:t>
      </w:r>
      <w:r w:rsidR="00C0723F" w:rsidRPr="00E2516B">
        <w:rPr>
          <w:rFonts w:ascii="Times New Roman" w:hAnsi="Times New Roman" w:cs="Times New Roman"/>
          <w:b/>
          <w:bCs/>
          <w:sz w:val="24"/>
          <w:szCs w:val="24"/>
        </w:rPr>
        <w:t>-a</w:t>
      </w:r>
      <w:r w:rsidRPr="00E2516B">
        <w:rPr>
          <w:rFonts w:ascii="Times New Roman" w:hAnsi="Times New Roman" w:cs="Times New Roman"/>
          <w:b/>
          <w:bCs/>
          <w:sz w:val="24"/>
          <w:szCs w:val="24"/>
        </w:rPr>
        <w:t>.</w:t>
      </w:r>
    </w:p>
    <w:p w14:paraId="2D91B158" w14:textId="77777777" w:rsidR="00E312E0" w:rsidRPr="00E2516B" w:rsidRDefault="00E312E0" w:rsidP="00E312E0">
      <w:pPr>
        <w:pStyle w:val="Odlomakpopisa"/>
        <w:jc w:val="both"/>
        <w:rPr>
          <w:rFonts w:ascii="Times New Roman" w:hAnsi="Times New Roman" w:cs="Times New Roman"/>
          <w:b/>
          <w:bCs/>
          <w:sz w:val="24"/>
          <w:szCs w:val="24"/>
        </w:rPr>
      </w:pPr>
    </w:p>
    <w:p w14:paraId="2496285D" w14:textId="54A67E14" w:rsidR="00E312E0" w:rsidRPr="00E2516B" w:rsidRDefault="00E312E0" w:rsidP="00C0723F">
      <w:pPr>
        <w:pStyle w:val="Odlomakpopisa"/>
        <w:numPr>
          <w:ilvl w:val="0"/>
          <w:numId w:val="21"/>
        </w:numPr>
        <w:jc w:val="both"/>
        <w:rPr>
          <w:rFonts w:ascii="Times New Roman" w:hAnsi="Times New Roman" w:cs="Times New Roman"/>
          <w:b/>
          <w:bCs/>
          <w:sz w:val="24"/>
          <w:szCs w:val="24"/>
        </w:rPr>
      </w:pPr>
      <w:r w:rsidRPr="00E2516B">
        <w:rPr>
          <w:rFonts w:ascii="Times New Roman" w:hAnsi="Times New Roman" w:cs="Times New Roman"/>
          <w:b/>
          <w:bCs/>
          <w:sz w:val="24"/>
          <w:szCs w:val="24"/>
        </w:rPr>
        <w:t>Propustom da po pisanom pozivu Povjerenstva u danom roku priloži odgovarajuće dokaze u odnosu na nerazmjer između prijavljene imovine iz izvješća o imovinskom stanju dužnosnika od 20. siječnja 2021. te stanja imovine kako proizlazi iz podataka pribavljenih od nadležnih tijela, i to</w:t>
      </w:r>
      <w:r w:rsidR="000531F6"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 xml:space="preserve">u dijelu „Podaci o nekretninama“, u odnosu na nekretninu – dvorište, upisan u k.o. Zagreb, zk.ul. </w:t>
      </w:r>
      <w:r w:rsidR="008D14F1" w:rsidRPr="008D14F1">
        <w:rPr>
          <w:rFonts w:ascii="Times New Roman" w:hAnsi="Times New Roman" w:cs="Times New Roman"/>
          <w:b/>
          <w:bCs/>
          <w:sz w:val="24"/>
          <w:szCs w:val="24"/>
          <w:highlight w:val="black"/>
        </w:rPr>
        <w:t>…</w:t>
      </w:r>
      <w:r w:rsidRPr="00E2516B">
        <w:rPr>
          <w:rFonts w:ascii="Times New Roman" w:hAnsi="Times New Roman" w:cs="Times New Roman"/>
          <w:b/>
          <w:bCs/>
          <w:sz w:val="24"/>
          <w:szCs w:val="24"/>
        </w:rPr>
        <w:t>, suvlasništvo obveznika i bračnog druga obveznika s trećom osobom, za koju je obveznik prijavio da je površine 44 m², dok iz zemljišnoknjižnog uloška proizlazi kako je ista nekretnina površine 29 m²</w:t>
      </w:r>
      <w:r w:rsidR="000531F6"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 xml:space="preserve">obveznik Petar Sprčić, član Uprave trgovačkog društva Hrvatska elektroprivreda d.d.,  počinio je povredu </w:t>
      </w:r>
      <w:r w:rsidR="00C0723F" w:rsidRPr="00E2516B">
        <w:rPr>
          <w:rFonts w:ascii="Times New Roman" w:hAnsi="Times New Roman" w:cs="Times New Roman"/>
          <w:b/>
          <w:bCs/>
          <w:sz w:val="24"/>
          <w:szCs w:val="24"/>
        </w:rPr>
        <w:t xml:space="preserve">članka 29. ZSSI-a u vezi s odredbama članka 10., članka 11. i članka 12. stavka 3. </w:t>
      </w:r>
      <w:r w:rsidRPr="00E2516B">
        <w:rPr>
          <w:rFonts w:ascii="Times New Roman" w:hAnsi="Times New Roman" w:cs="Times New Roman"/>
          <w:b/>
          <w:bCs/>
          <w:sz w:val="24"/>
          <w:szCs w:val="24"/>
        </w:rPr>
        <w:t>toga Zakona.</w:t>
      </w:r>
    </w:p>
    <w:p w14:paraId="1F45A969" w14:textId="77777777" w:rsidR="00C0723F" w:rsidRPr="00E2516B" w:rsidRDefault="00C0723F" w:rsidP="00C0723F">
      <w:pPr>
        <w:pStyle w:val="Odlomakpopisa"/>
        <w:jc w:val="both"/>
        <w:rPr>
          <w:rFonts w:ascii="Times New Roman" w:hAnsi="Times New Roman" w:cs="Times New Roman"/>
          <w:b/>
          <w:bCs/>
          <w:sz w:val="24"/>
          <w:szCs w:val="24"/>
        </w:rPr>
      </w:pPr>
    </w:p>
    <w:p w14:paraId="747C1974" w14:textId="1FEB8ACE" w:rsidR="00E312E0" w:rsidRPr="00E2516B" w:rsidRDefault="000E1AD4" w:rsidP="00E312E0">
      <w:pPr>
        <w:pStyle w:val="Odlomakpopisa"/>
        <w:numPr>
          <w:ilvl w:val="0"/>
          <w:numId w:val="21"/>
        </w:numPr>
        <w:jc w:val="both"/>
        <w:rPr>
          <w:rFonts w:ascii="Times New Roman" w:hAnsi="Times New Roman" w:cs="Times New Roman"/>
          <w:b/>
          <w:bCs/>
          <w:sz w:val="24"/>
          <w:szCs w:val="24"/>
        </w:rPr>
      </w:pPr>
      <w:r w:rsidRPr="00E2516B">
        <w:rPr>
          <w:rFonts w:ascii="Times New Roman" w:hAnsi="Times New Roman" w:cs="Times New Roman"/>
          <w:b/>
          <w:bCs/>
          <w:sz w:val="24"/>
          <w:szCs w:val="24"/>
        </w:rPr>
        <w:t>Za povred</w:t>
      </w:r>
      <w:r w:rsidR="00C0723F" w:rsidRPr="00E2516B">
        <w:rPr>
          <w:rFonts w:ascii="Times New Roman" w:hAnsi="Times New Roman" w:cs="Times New Roman"/>
          <w:b/>
          <w:bCs/>
          <w:sz w:val="24"/>
          <w:szCs w:val="24"/>
        </w:rPr>
        <w:t>e</w:t>
      </w:r>
      <w:r w:rsidRPr="00E2516B">
        <w:rPr>
          <w:rFonts w:ascii="Times New Roman" w:hAnsi="Times New Roman" w:cs="Times New Roman"/>
          <w:b/>
          <w:bCs/>
          <w:sz w:val="24"/>
          <w:szCs w:val="24"/>
        </w:rPr>
        <w:t xml:space="preserve"> iz toč</w:t>
      </w:r>
      <w:r w:rsidR="00C0723F" w:rsidRPr="00E2516B">
        <w:rPr>
          <w:rFonts w:ascii="Times New Roman" w:hAnsi="Times New Roman" w:cs="Times New Roman"/>
          <w:b/>
          <w:bCs/>
          <w:sz w:val="24"/>
          <w:szCs w:val="24"/>
        </w:rPr>
        <w:t>aka</w:t>
      </w:r>
      <w:r w:rsidR="00B0676E" w:rsidRPr="00E2516B">
        <w:rPr>
          <w:rFonts w:ascii="Times New Roman" w:hAnsi="Times New Roman" w:cs="Times New Roman"/>
          <w:b/>
          <w:bCs/>
          <w:sz w:val="24"/>
          <w:szCs w:val="24"/>
        </w:rPr>
        <w:t xml:space="preserve"> </w:t>
      </w:r>
      <w:r w:rsidR="00C0723F" w:rsidRPr="00E2516B">
        <w:rPr>
          <w:rFonts w:ascii="Times New Roman" w:hAnsi="Times New Roman" w:cs="Times New Roman"/>
          <w:b/>
          <w:bCs/>
          <w:sz w:val="24"/>
          <w:szCs w:val="24"/>
        </w:rPr>
        <w:t>I. i II.</w:t>
      </w:r>
      <w:r w:rsidR="00B0676E"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ove izreke, obvezni</w:t>
      </w:r>
      <w:r w:rsidR="00A51185" w:rsidRPr="00E2516B">
        <w:rPr>
          <w:rFonts w:ascii="Times New Roman" w:hAnsi="Times New Roman" w:cs="Times New Roman"/>
          <w:b/>
          <w:bCs/>
          <w:sz w:val="24"/>
          <w:szCs w:val="24"/>
        </w:rPr>
        <w:t xml:space="preserve">ku </w:t>
      </w:r>
      <w:r w:rsidR="001B2EAE" w:rsidRPr="00E2516B">
        <w:rPr>
          <w:rFonts w:ascii="Times New Roman" w:hAnsi="Times New Roman" w:cs="Times New Roman"/>
          <w:b/>
          <w:bCs/>
          <w:sz w:val="24"/>
          <w:szCs w:val="24"/>
        </w:rPr>
        <w:t>Petru Sprčiću</w:t>
      </w:r>
      <w:r w:rsidRPr="00E2516B">
        <w:rPr>
          <w:rFonts w:ascii="Times New Roman" w:hAnsi="Times New Roman" w:cs="Times New Roman"/>
          <w:b/>
          <w:bCs/>
          <w:sz w:val="24"/>
          <w:szCs w:val="24"/>
        </w:rPr>
        <w:t xml:space="preserve"> izriče se novčana sankcija iz članka 48. stavka 1. točke 2. ZSSI-a u iznosu od </w:t>
      </w:r>
      <w:r w:rsidR="009177DE" w:rsidRPr="00E2516B">
        <w:rPr>
          <w:rFonts w:ascii="Times New Roman" w:hAnsi="Times New Roman" w:cs="Times New Roman"/>
          <w:b/>
          <w:bCs/>
          <w:sz w:val="24"/>
          <w:szCs w:val="24"/>
        </w:rPr>
        <w:t>5</w:t>
      </w:r>
      <w:r w:rsidR="0074260D" w:rsidRPr="00E2516B">
        <w:rPr>
          <w:rFonts w:ascii="Times New Roman" w:hAnsi="Times New Roman" w:cs="Times New Roman"/>
          <w:b/>
          <w:bCs/>
          <w:sz w:val="24"/>
          <w:szCs w:val="24"/>
        </w:rPr>
        <w:t>.</w:t>
      </w:r>
      <w:r w:rsidR="009177DE" w:rsidRPr="00E2516B">
        <w:rPr>
          <w:rFonts w:ascii="Times New Roman" w:hAnsi="Times New Roman" w:cs="Times New Roman"/>
          <w:b/>
          <w:bCs/>
          <w:sz w:val="24"/>
          <w:szCs w:val="24"/>
        </w:rPr>
        <w:t>0</w:t>
      </w:r>
      <w:r w:rsidR="0074260D" w:rsidRPr="00E2516B">
        <w:rPr>
          <w:rFonts w:ascii="Times New Roman" w:hAnsi="Times New Roman" w:cs="Times New Roman"/>
          <w:b/>
          <w:bCs/>
          <w:sz w:val="24"/>
          <w:szCs w:val="24"/>
        </w:rPr>
        <w:t>00,00</w:t>
      </w:r>
      <w:r w:rsidR="0071234B" w:rsidRPr="00E2516B">
        <w:rPr>
          <w:rFonts w:ascii="Times New Roman" w:hAnsi="Times New Roman" w:cs="Times New Roman"/>
          <w:b/>
          <w:bCs/>
          <w:sz w:val="24"/>
          <w:szCs w:val="24"/>
        </w:rPr>
        <w:t xml:space="preserve"> </w:t>
      </w:r>
      <w:r w:rsidRPr="00E2516B">
        <w:rPr>
          <w:rFonts w:ascii="Times New Roman" w:hAnsi="Times New Roman" w:cs="Times New Roman"/>
          <w:b/>
          <w:bCs/>
          <w:sz w:val="24"/>
          <w:szCs w:val="24"/>
        </w:rPr>
        <w:t>eura.</w:t>
      </w:r>
    </w:p>
    <w:p w14:paraId="3A49F1DC" w14:textId="77777777" w:rsidR="000B3D64" w:rsidRPr="00E2516B" w:rsidRDefault="000B3D64" w:rsidP="000B3D64">
      <w:pPr>
        <w:pStyle w:val="Odlomakpopisa"/>
        <w:jc w:val="both"/>
        <w:rPr>
          <w:rFonts w:ascii="Times New Roman" w:hAnsi="Times New Roman" w:cs="Times New Roman"/>
          <w:b/>
          <w:bCs/>
          <w:sz w:val="24"/>
          <w:szCs w:val="24"/>
        </w:rPr>
      </w:pPr>
    </w:p>
    <w:p w14:paraId="76C229E3" w14:textId="01F5D0E7" w:rsidR="00C0723F" w:rsidRPr="00E2516B" w:rsidRDefault="000E1AD4" w:rsidP="00C0723F">
      <w:pPr>
        <w:pStyle w:val="Odlomakpopisa"/>
        <w:numPr>
          <w:ilvl w:val="0"/>
          <w:numId w:val="21"/>
        </w:numPr>
        <w:jc w:val="both"/>
        <w:rPr>
          <w:rFonts w:ascii="Times New Roman" w:hAnsi="Times New Roman" w:cs="Times New Roman"/>
          <w:b/>
          <w:bCs/>
          <w:sz w:val="24"/>
          <w:szCs w:val="24"/>
        </w:rPr>
      </w:pPr>
      <w:r w:rsidRPr="00E2516B">
        <w:rPr>
          <w:rFonts w:ascii="Times New Roman" w:hAnsi="Times New Roman" w:cs="Times New Roman"/>
          <w:b/>
          <w:bCs/>
          <w:sz w:val="24"/>
          <w:szCs w:val="24"/>
        </w:rPr>
        <w:t>Nalaže se obvezni</w:t>
      </w:r>
      <w:r w:rsidR="00A95C63" w:rsidRPr="00E2516B">
        <w:rPr>
          <w:rFonts w:ascii="Times New Roman" w:hAnsi="Times New Roman" w:cs="Times New Roman"/>
          <w:b/>
          <w:bCs/>
          <w:sz w:val="24"/>
          <w:szCs w:val="24"/>
        </w:rPr>
        <w:t xml:space="preserve">ku </w:t>
      </w:r>
      <w:r w:rsidR="001B2EAE" w:rsidRPr="00E2516B">
        <w:rPr>
          <w:rFonts w:ascii="Times New Roman" w:hAnsi="Times New Roman" w:cs="Times New Roman"/>
          <w:b/>
          <w:bCs/>
          <w:sz w:val="24"/>
          <w:szCs w:val="24"/>
        </w:rPr>
        <w:t>Petru Sprčiću</w:t>
      </w:r>
      <w:r w:rsidRPr="00E2516B">
        <w:rPr>
          <w:rFonts w:ascii="Times New Roman" w:hAnsi="Times New Roman" w:cs="Times New Roman"/>
          <w:b/>
          <w:bCs/>
          <w:sz w:val="24"/>
          <w:szCs w:val="24"/>
        </w:rPr>
        <w:t xml:space="preserve"> da u roku od 15 dana od zaprimanja ove Odluke uplati novčanu sankciju iz točke </w:t>
      </w:r>
      <w:r w:rsidR="00C0723F" w:rsidRPr="00E2516B">
        <w:rPr>
          <w:rFonts w:ascii="Times New Roman" w:hAnsi="Times New Roman" w:cs="Times New Roman"/>
          <w:b/>
          <w:bCs/>
          <w:sz w:val="24"/>
          <w:szCs w:val="24"/>
        </w:rPr>
        <w:t>III</w:t>
      </w:r>
      <w:r w:rsidRPr="00E2516B">
        <w:rPr>
          <w:rFonts w:ascii="Times New Roman" w:hAnsi="Times New Roman" w:cs="Times New Roman"/>
          <w:b/>
          <w:bCs/>
          <w:sz w:val="24"/>
          <w:szCs w:val="24"/>
        </w:rPr>
        <w:t>. ove izreke u ukupnom iznosu na račun prihoda Državnog proračuna Republike Hrvatske br. HR1210010051863000160, model: HR68, poziv na broj: 6190-OIB obvezni</w:t>
      </w:r>
      <w:r w:rsidR="00A95C63" w:rsidRPr="00E2516B">
        <w:rPr>
          <w:rFonts w:ascii="Times New Roman" w:hAnsi="Times New Roman" w:cs="Times New Roman"/>
          <w:b/>
          <w:bCs/>
          <w:sz w:val="24"/>
          <w:szCs w:val="24"/>
        </w:rPr>
        <w:t>ka</w:t>
      </w:r>
      <w:r w:rsidRPr="00E2516B">
        <w:rPr>
          <w:rFonts w:ascii="Times New Roman" w:hAnsi="Times New Roman" w:cs="Times New Roman"/>
          <w:b/>
          <w:bCs/>
          <w:sz w:val="24"/>
          <w:szCs w:val="24"/>
        </w:rPr>
        <w:t>-</w:t>
      </w:r>
      <w:r w:rsidR="00656CE5" w:rsidRPr="00E2516B">
        <w:rPr>
          <w:rFonts w:ascii="Times New Roman" w:hAnsi="Times New Roman" w:cs="Times New Roman"/>
          <w:b/>
          <w:bCs/>
          <w:sz w:val="24"/>
          <w:szCs w:val="24"/>
        </w:rPr>
        <w:t>034</w:t>
      </w:r>
      <w:r w:rsidR="001B2EAE" w:rsidRPr="00E2516B">
        <w:rPr>
          <w:rFonts w:ascii="Times New Roman" w:hAnsi="Times New Roman" w:cs="Times New Roman"/>
          <w:b/>
          <w:bCs/>
          <w:sz w:val="24"/>
          <w:szCs w:val="24"/>
        </w:rPr>
        <w:t>77</w:t>
      </w:r>
      <w:r w:rsidRPr="00E2516B">
        <w:rPr>
          <w:rFonts w:ascii="Times New Roman" w:hAnsi="Times New Roman" w:cs="Times New Roman"/>
          <w:b/>
          <w:bCs/>
          <w:sz w:val="24"/>
          <w:szCs w:val="24"/>
        </w:rPr>
        <w:t>.</w:t>
      </w:r>
    </w:p>
    <w:p w14:paraId="38669466" w14:textId="77777777" w:rsidR="00C0723F" w:rsidRPr="00E2516B" w:rsidRDefault="00C0723F" w:rsidP="00C0723F">
      <w:pPr>
        <w:pStyle w:val="Bezproreda"/>
      </w:pPr>
    </w:p>
    <w:p w14:paraId="4A9F9EED" w14:textId="2DAA4638" w:rsidR="00E312E0" w:rsidRPr="00E2516B" w:rsidRDefault="000E1AD4" w:rsidP="00E312E0">
      <w:pPr>
        <w:pStyle w:val="Odlomakpopisa"/>
        <w:numPr>
          <w:ilvl w:val="0"/>
          <w:numId w:val="21"/>
        </w:numPr>
        <w:jc w:val="both"/>
        <w:rPr>
          <w:rFonts w:ascii="Times New Roman" w:hAnsi="Times New Roman" w:cs="Times New Roman"/>
          <w:b/>
          <w:bCs/>
          <w:sz w:val="24"/>
          <w:szCs w:val="24"/>
        </w:rPr>
      </w:pPr>
      <w:r w:rsidRPr="00E2516B">
        <w:rPr>
          <w:rFonts w:ascii="Times New Roman" w:hAnsi="Times New Roman" w:cs="Times New Roman"/>
          <w:b/>
          <w:bCs/>
          <w:sz w:val="24"/>
          <w:szCs w:val="24"/>
        </w:rPr>
        <w:t>Ako obvezni</w:t>
      </w:r>
      <w:r w:rsidR="00A95C63" w:rsidRPr="00E2516B">
        <w:rPr>
          <w:rFonts w:ascii="Times New Roman" w:hAnsi="Times New Roman" w:cs="Times New Roman"/>
          <w:b/>
          <w:bCs/>
          <w:sz w:val="24"/>
          <w:szCs w:val="24"/>
        </w:rPr>
        <w:t>k</w:t>
      </w:r>
      <w:r w:rsidRPr="00E2516B">
        <w:rPr>
          <w:rFonts w:ascii="Times New Roman" w:hAnsi="Times New Roman" w:cs="Times New Roman"/>
          <w:b/>
          <w:bCs/>
          <w:sz w:val="24"/>
          <w:szCs w:val="24"/>
        </w:rPr>
        <w:t xml:space="preserve"> novčanu sankciju iz točke </w:t>
      </w:r>
      <w:r w:rsidR="00C0723F" w:rsidRPr="00E2516B">
        <w:rPr>
          <w:rFonts w:ascii="Times New Roman" w:hAnsi="Times New Roman" w:cs="Times New Roman"/>
          <w:b/>
          <w:bCs/>
          <w:sz w:val="24"/>
          <w:szCs w:val="24"/>
        </w:rPr>
        <w:t>III</w:t>
      </w:r>
      <w:r w:rsidRPr="00E2516B">
        <w:rPr>
          <w:rFonts w:ascii="Times New Roman" w:hAnsi="Times New Roman" w:cs="Times New Roman"/>
          <w:b/>
          <w:bCs/>
          <w:sz w:val="24"/>
          <w:szCs w:val="24"/>
        </w:rPr>
        <w:t xml:space="preserve">. ove izreke ne plati u roku od 15 dana od dana dostave ove Odluke, ista se može izvršiti obustavom isplate dijela neto mjesečne plaće ili obustavom na svim primanjima, koja ne može trajati dulje od </w:t>
      </w:r>
      <w:r w:rsidRPr="00E2516B">
        <w:rPr>
          <w:rFonts w:ascii="Times New Roman" w:hAnsi="Times New Roman" w:cs="Times New Roman"/>
          <w:b/>
          <w:bCs/>
          <w:sz w:val="24"/>
          <w:szCs w:val="24"/>
        </w:rPr>
        <w:lastRenderedPageBreak/>
        <w:t>dvanaest mjeseci, a iznos obuhvaćen obustavom ne smije prelaziti jednu polovinu neto mjesečne plaće obvezni</w:t>
      </w:r>
      <w:r w:rsidR="00A95C63" w:rsidRPr="00E2516B">
        <w:rPr>
          <w:rFonts w:ascii="Times New Roman" w:hAnsi="Times New Roman" w:cs="Times New Roman"/>
          <w:b/>
          <w:bCs/>
          <w:sz w:val="24"/>
          <w:szCs w:val="24"/>
        </w:rPr>
        <w:t>ka</w:t>
      </w:r>
      <w:r w:rsidRPr="00E2516B">
        <w:rPr>
          <w:rFonts w:ascii="Times New Roman" w:hAnsi="Times New Roman" w:cs="Times New Roman"/>
          <w:b/>
          <w:bCs/>
          <w:sz w:val="24"/>
          <w:szCs w:val="24"/>
        </w:rPr>
        <w:t>. Izvršnu odluku Povjerenstvo će radi provedbe dostaviti službi koja obavlja obračun plaće obvezni</w:t>
      </w:r>
      <w:r w:rsidR="00A95C63" w:rsidRPr="00E2516B">
        <w:rPr>
          <w:rFonts w:ascii="Times New Roman" w:hAnsi="Times New Roman" w:cs="Times New Roman"/>
          <w:b/>
          <w:bCs/>
          <w:sz w:val="24"/>
          <w:szCs w:val="24"/>
        </w:rPr>
        <w:t>ka</w:t>
      </w:r>
      <w:r w:rsidRPr="00E2516B">
        <w:rPr>
          <w:rFonts w:ascii="Times New Roman" w:hAnsi="Times New Roman" w:cs="Times New Roman"/>
          <w:b/>
          <w:bCs/>
          <w:sz w:val="24"/>
          <w:szCs w:val="24"/>
        </w:rPr>
        <w:t>.</w:t>
      </w:r>
    </w:p>
    <w:p w14:paraId="0590D724" w14:textId="77777777" w:rsidR="000B3D64" w:rsidRPr="00E2516B" w:rsidRDefault="000B3D64" w:rsidP="000B3D64">
      <w:pPr>
        <w:pStyle w:val="Bezproreda"/>
      </w:pPr>
    </w:p>
    <w:p w14:paraId="111609B3" w14:textId="364D32B8" w:rsidR="005A503F" w:rsidRPr="00E2516B" w:rsidRDefault="000E1AD4" w:rsidP="00E312E0">
      <w:pPr>
        <w:pStyle w:val="Odlomakpopisa"/>
        <w:numPr>
          <w:ilvl w:val="0"/>
          <w:numId w:val="21"/>
        </w:numPr>
        <w:jc w:val="both"/>
        <w:rPr>
          <w:rFonts w:ascii="Times New Roman" w:hAnsi="Times New Roman" w:cs="Times New Roman"/>
          <w:b/>
          <w:bCs/>
          <w:sz w:val="24"/>
          <w:szCs w:val="24"/>
        </w:rPr>
      </w:pPr>
      <w:r w:rsidRPr="00E2516B">
        <w:rPr>
          <w:rFonts w:ascii="Times New Roman" w:hAnsi="Times New Roman" w:cs="Times New Roman"/>
          <w:b/>
          <w:bCs/>
          <w:sz w:val="24"/>
          <w:szCs w:val="24"/>
        </w:rPr>
        <w:t>Kad novčana sankcija nije u cijelosti ili djelomično plaćena kako je određeno ovom Odlukom, naplata će se prisilno izvršiti na imovini obvezni</w:t>
      </w:r>
      <w:r w:rsidR="00A95C63" w:rsidRPr="00E2516B">
        <w:rPr>
          <w:rFonts w:ascii="Times New Roman" w:hAnsi="Times New Roman" w:cs="Times New Roman"/>
          <w:b/>
          <w:bCs/>
          <w:sz w:val="24"/>
          <w:szCs w:val="24"/>
        </w:rPr>
        <w:t>ka</w:t>
      </w:r>
      <w:r w:rsidRPr="00E2516B">
        <w:rPr>
          <w:rFonts w:ascii="Times New Roman" w:hAnsi="Times New Roman" w:cs="Times New Roman"/>
          <w:b/>
          <w:bCs/>
          <w:sz w:val="24"/>
          <w:szCs w:val="24"/>
        </w:rPr>
        <w:t xml:space="preserve"> putem ovlaštene institucije sukladno odredbama posebnog zakona kojim se uređuje postupak prisilne naplate.</w:t>
      </w:r>
    </w:p>
    <w:p w14:paraId="7FD85DC5" w14:textId="4266F8F7" w:rsidR="00C04335" w:rsidRPr="00E2516B" w:rsidRDefault="00C04335" w:rsidP="009A6AE8">
      <w:pPr>
        <w:pStyle w:val="Default"/>
        <w:spacing w:line="276" w:lineRule="auto"/>
        <w:ind w:left="720"/>
        <w:jc w:val="center"/>
        <w:rPr>
          <w:rFonts w:eastAsia="Times New Roman"/>
        </w:rPr>
      </w:pPr>
      <w:r w:rsidRPr="00E2516B">
        <w:rPr>
          <w:rFonts w:eastAsia="Times New Roman"/>
        </w:rPr>
        <w:t>Obrazloženje</w:t>
      </w:r>
    </w:p>
    <w:p w14:paraId="13361184" w14:textId="77777777" w:rsidR="004A31D9" w:rsidRPr="00E2516B" w:rsidRDefault="004A31D9" w:rsidP="005A503F">
      <w:pPr>
        <w:pStyle w:val="Default"/>
        <w:spacing w:line="276" w:lineRule="auto"/>
        <w:ind w:left="720"/>
        <w:jc w:val="center"/>
        <w:rPr>
          <w:b/>
          <w:bCs/>
        </w:rPr>
      </w:pPr>
    </w:p>
    <w:p w14:paraId="3AD3F64F" w14:textId="77777777" w:rsidR="00761AA3" w:rsidRPr="00E2516B" w:rsidRDefault="00761AA3" w:rsidP="00761AA3">
      <w:pPr>
        <w:autoSpaceDE w:val="0"/>
        <w:autoSpaceDN w:val="0"/>
        <w:adjustRightInd w:val="0"/>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Povjerenstvo je 6. srpnja 2021. otvorilo predmet provjere imovinskih kartica obveznika Petra Sprčića po službenoj dužnosti, u odnosu na informacije na koje upućuje medijski članak na internetskom portalu www.index.hr, objavljen 14. ožujka 2021. Iz istoga proizlazi kako se dovodi u pitanje točnost tada prijavljenih podataka u imovinskoj kartici obveznika u odnosu na plaću obveznika i bračnog druga obveznika, kao i naznačenih nekretnina.</w:t>
      </w:r>
    </w:p>
    <w:p w14:paraId="709CF642" w14:textId="77777777" w:rsidR="00761AA3" w:rsidRPr="00E2516B" w:rsidRDefault="00761AA3" w:rsidP="00761AA3">
      <w:pPr>
        <w:autoSpaceDE w:val="0"/>
        <w:autoSpaceDN w:val="0"/>
        <w:adjustRightInd w:val="0"/>
        <w:spacing w:after="0"/>
        <w:ind w:firstLine="708"/>
        <w:jc w:val="both"/>
        <w:rPr>
          <w:rFonts w:ascii="Times New Roman" w:hAnsi="Times New Roman" w:cs="Times New Roman"/>
          <w:sz w:val="24"/>
          <w:szCs w:val="24"/>
          <w:highlight w:val="yellow"/>
        </w:rPr>
      </w:pPr>
    </w:p>
    <w:p w14:paraId="50A03FB5" w14:textId="77777777" w:rsidR="00761AA3" w:rsidRPr="00E2516B" w:rsidRDefault="00761AA3" w:rsidP="00761AA3">
      <w:pPr>
        <w:autoSpaceDE w:val="0"/>
        <w:autoSpaceDN w:val="0"/>
        <w:adjustRightInd w:val="0"/>
        <w:spacing w:after="0"/>
        <w:ind w:firstLine="709"/>
        <w:jc w:val="both"/>
        <w:rPr>
          <w:rFonts w:ascii="Times New Roman" w:hAnsi="Times New Roman" w:cs="Times New Roman"/>
          <w:sz w:val="24"/>
          <w:szCs w:val="24"/>
        </w:rPr>
      </w:pPr>
      <w:r w:rsidRPr="00E2516B">
        <w:rPr>
          <w:rFonts w:ascii="Times New Roman" w:hAnsi="Times New Roman" w:cs="Times New Roman"/>
          <w:sz w:val="24"/>
          <w:szCs w:val="24"/>
        </w:rPr>
        <w:t>Člankom 3. stavkom 1. točkom 37. Zakona o sprječavanju sukoba interesa („Narodne novine“, broj 143/21., 26/11., 12/12.,126/12., 48/13., 57/15. i 98/19., u daljnjem tekstu: ZSSI/11), na snazi do 24. prosinca 2021., bilo je propisano da su predsjednici i članovi uprava trgovačkih društava koja su u većinskom državnom vlasništvu dužnosnici u smislu navedenog Zakona.</w:t>
      </w:r>
    </w:p>
    <w:p w14:paraId="2EB8D4CD" w14:textId="77777777" w:rsidR="00761AA3" w:rsidRPr="00E2516B" w:rsidRDefault="00761AA3" w:rsidP="00761AA3">
      <w:pPr>
        <w:autoSpaceDE w:val="0"/>
        <w:autoSpaceDN w:val="0"/>
        <w:adjustRightInd w:val="0"/>
        <w:spacing w:after="0"/>
        <w:ind w:firstLine="709"/>
        <w:jc w:val="both"/>
        <w:rPr>
          <w:rFonts w:ascii="Times New Roman" w:hAnsi="Times New Roman" w:cs="Times New Roman"/>
          <w:sz w:val="24"/>
          <w:szCs w:val="24"/>
        </w:rPr>
      </w:pPr>
      <w:r w:rsidRPr="00E2516B">
        <w:rPr>
          <w:rFonts w:ascii="Times New Roman" w:hAnsi="Times New Roman" w:cs="Times New Roman"/>
          <w:sz w:val="24"/>
          <w:szCs w:val="24"/>
        </w:rPr>
        <w:t xml:space="preserve"> </w:t>
      </w:r>
    </w:p>
    <w:p w14:paraId="03C89258" w14:textId="77777777" w:rsidR="00761AA3" w:rsidRPr="00E2516B" w:rsidRDefault="00761AA3" w:rsidP="00761AA3">
      <w:pPr>
        <w:autoSpaceDE w:val="0"/>
        <w:autoSpaceDN w:val="0"/>
        <w:adjustRightInd w:val="0"/>
        <w:spacing w:after="0"/>
        <w:ind w:firstLine="709"/>
        <w:jc w:val="both"/>
        <w:rPr>
          <w:rFonts w:ascii="Times New Roman" w:hAnsi="Times New Roman" w:cs="Times New Roman"/>
          <w:sz w:val="24"/>
          <w:szCs w:val="24"/>
        </w:rPr>
      </w:pPr>
      <w:r w:rsidRPr="00E2516B">
        <w:rPr>
          <w:rFonts w:ascii="Times New Roman" w:hAnsi="Times New Roman" w:cs="Times New Roman"/>
          <w:sz w:val="24"/>
          <w:szCs w:val="24"/>
        </w:rPr>
        <w:t>Člankom 3. stavkom 1. točkom 39. ZSSI-a, na snazi od 25. prosinca 2021., propisano je da su predsjednici i članovi uprava trgovačkih društava u kojima Republika Hrvatska ima većinski udio te predsjednici i članovi uprava trgovačkih društava kojima su većinski vlasnici trgovačka društva u kojima većinski udio ima Republika Hrvatska obveznici u smislu spomenutog Zakona.</w:t>
      </w:r>
    </w:p>
    <w:p w14:paraId="40A2F397" w14:textId="77777777" w:rsidR="00761AA3" w:rsidRPr="00E2516B" w:rsidRDefault="00761AA3" w:rsidP="00761AA3">
      <w:pPr>
        <w:autoSpaceDE w:val="0"/>
        <w:autoSpaceDN w:val="0"/>
        <w:adjustRightInd w:val="0"/>
        <w:spacing w:after="0"/>
        <w:jc w:val="both"/>
        <w:rPr>
          <w:rFonts w:ascii="Times New Roman" w:hAnsi="Times New Roman" w:cs="Times New Roman"/>
          <w:sz w:val="24"/>
          <w:szCs w:val="24"/>
        </w:rPr>
      </w:pPr>
    </w:p>
    <w:p w14:paraId="4667B57B" w14:textId="77777777" w:rsidR="00761AA3" w:rsidRPr="00E2516B" w:rsidRDefault="00761AA3" w:rsidP="00761AA3">
      <w:pPr>
        <w:autoSpaceDE w:val="0"/>
        <w:autoSpaceDN w:val="0"/>
        <w:adjustRightInd w:val="0"/>
        <w:spacing w:after="0"/>
        <w:ind w:firstLine="709"/>
        <w:jc w:val="both"/>
        <w:rPr>
          <w:rFonts w:ascii="Times New Roman" w:hAnsi="Times New Roman" w:cs="Times New Roman"/>
          <w:sz w:val="24"/>
          <w:szCs w:val="24"/>
        </w:rPr>
      </w:pPr>
      <w:r w:rsidRPr="00E2516B">
        <w:rPr>
          <w:rFonts w:ascii="Times New Roman" w:hAnsi="Times New Roman" w:cs="Times New Roman"/>
          <w:sz w:val="24"/>
          <w:szCs w:val="24"/>
        </w:rPr>
        <w:t xml:space="preserve">Uvidom u Registar obveznika, kojega ustrojava i vodi Povjerenstvo, utvrđeno je kako je obveznik Petar Sprčić, u relevantnom razdoblju za ovaj predmet, obnašao dužnost člana Uprave trgovačkog društva Hrvatska elektroprivreda d.d. u razdoblju od 1. siječnja 2018. do 31. prosinca 2021., a od 1. siječnja 2022. ponovno obnaša istu dužnost. </w:t>
      </w:r>
    </w:p>
    <w:p w14:paraId="13AA106B" w14:textId="77777777" w:rsidR="00761AA3" w:rsidRPr="00E2516B" w:rsidRDefault="00761AA3" w:rsidP="00761AA3">
      <w:pPr>
        <w:autoSpaceDE w:val="0"/>
        <w:autoSpaceDN w:val="0"/>
        <w:adjustRightInd w:val="0"/>
        <w:spacing w:after="0"/>
        <w:jc w:val="both"/>
        <w:rPr>
          <w:rFonts w:ascii="Times New Roman" w:hAnsi="Times New Roman" w:cs="Times New Roman"/>
          <w:sz w:val="24"/>
          <w:szCs w:val="24"/>
        </w:rPr>
      </w:pPr>
    </w:p>
    <w:p w14:paraId="7E449F73" w14:textId="77777777" w:rsidR="00761AA3" w:rsidRPr="00E2516B" w:rsidRDefault="00761AA3" w:rsidP="00761AA3">
      <w:pPr>
        <w:autoSpaceDE w:val="0"/>
        <w:autoSpaceDN w:val="0"/>
        <w:adjustRightInd w:val="0"/>
        <w:spacing w:after="0"/>
        <w:ind w:firstLine="709"/>
        <w:jc w:val="both"/>
        <w:rPr>
          <w:rFonts w:ascii="Times New Roman" w:hAnsi="Times New Roman" w:cs="Times New Roman"/>
          <w:sz w:val="24"/>
          <w:szCs w:val="24"/>
        </w:rPr>
      </w:pPr>
      <w:r w:rsidRPr="00E2516B">
        <w:rPr>
          <w:rFonts w:ascii="Times New Roman" w:hAnsi="Times New Roman" w:cs="Times New Roman"/>
          <w:sz w:val="24"/>
          <w:szCs w:val="24"/>
        </w:rPr>
        <w:t xml:space="preserve">Slijedom navedenog, Petar Sprčić, povodom obnašanja navedenih dužnosti, bio je obvezan postupati sukladno odredbama ranije važećeg ZSSI/11-a, a nakon toga i sukladno obvezama ZSSI-a koji je stupio na snagu 25. prosinca 2021. </w:t>
      </w:r>
    </w:p>
    <w:p w14:paraId="49BE23C7" w14:textId="41B2AF5C" w:rsidR="008474E9" w:rsidRPr="00E2516B" w:rsidRDefault="008474E9" w:rsidP="002D283A">
      <w:pPr>
        <w:spacing w:after="0"/>
        <w:jc w:val="both"/>
        <w:rPr>
          <w:rFonts w:ascii="Times New Roman" w:eastAsia="Times New Roman" w:hAnsi="Times New Roman" w:cs="Times New Roman"/>
          <w:sz w:val="24"/>
          <w:szCs w:val="24"/>
        </w:rPr>
      </w:pPr>
    </w:p>
    <w:p w14:paraId="52CC8313" w14:textId="573485E5" w:rsidR="000D1217" w:rsidRPr="00E2516B" w:rsidRDefault="000D1217" w:rsidP="000D1217">
      <w:pPr>
        <w:spacing w:after="0"/>
        <w:ind w:firstLine="705"/>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 xml:space="preserve">U tijeku postupka izvršen je uvid </w:t>
      </w:r>
      <w:r w:rsidR="00691CC9" w:rsidRPr="00E2516B">
        <w:rPr>
          <w:rFonts w:ascii="Times New Roman" w:hAnsi="Times New Roman" w:cs="Times New Roman"/>
          <w:sz w:val="24"/>
          <w:szCs w:val="24"/>
        </w:rPr>
        <w:t xml:space="preserve">u medijski članak objavljen na internetskom portalu </w:t>
      </w:r>
      <w:hyperlink r:id="rId11" w:history="1">
        <w:r w:rsidR="00691CC9" w:rsidRPr="00E2516B">
          <w:rPr>
            <w:rStyle w:val="Hiperveza"/>
            <w:rFonts w:ascii="Times New Roman" w:hAnsi="Times New Roman" w:cs="Times New Roman"/>
            <w:sz w:val="24"/>
            <w:szCs w:val="24"/>
          </w:rPr>
          <w:t>index.hr</w:t>
        </w:r>
      </w:hyperlink>
      <w:r w:rsidR="00691CC9" w:rsidRPr="00E2516B">
        <w:rPr>
          <w:rFonts w:ascii="Times New Roman" w:hAnsi="Times New Roman" w:cs="Times New Roman"/>
          <w:sz w:val="24"/>
          <w:szCs w:val="24"/>
        </w:rPr>
        <w:t xml:space="preserve"> dana 14. ožujka 2021., Registar obveznika, rezultate provedene redovite provjere u predmetu Povjerenstva KLASA: 034-13/24-01/8, dopis trgovačkog društva Hrvatska elektroprivreda d.d. od 13. kolovoza 2024. s prilogom te Odluku Povjerenstva</w:t>
      </w:r>
      <w:r w:rsidR="00691CC9" w:rsidRPr="00E2516B">
        <w:t xml:space="preserve"> </w:t>
      </w:r>
      <w:r w:rsidR="00691CC9" w:rsidRPr="00E2516B">
        <w:rPr>
          <w:rFonts w:ascii="Times New Roman" w:hAnsi="Times New Roman" w:cs="Times New Roman"/>
          <w:sz w:val="24"/>
          <w:szCs w:val="24"/>
        </w:rPr>
        <w:t>Broj: 711-I-489-P-66-20/23-08-24 od 4. ožujka 2022.</w:t>
      </w:r>
    </w:p>
    <w:p w14:paraId="0ACD4EFD" w14:textId="77777777" w:rsidR="000D1217" w:rsidRPr="00E2516B" w:rsidRDefault="000D1217" w:rsidP="000D1217">
      <w:pPr>
        <w:spacing w:after="0"/>
        <w:ind w:firstLine="705"/>
        <w:jc w:val="both"/>
        <w:rPr>
          <w:rFonts w:ascii="Times New Roman" w:eastAsia="Times New Roman" w:hAnsi="Times New Roman" w:cs="Times New Roman"/>
          <w:sz w:val="24"/>
          <w:szCs w:val="24"/>
        </w:rPr>
      </w:pPr>
    </w:p>
    <w:p w14:paraId="37F5FCB7" w14:textId="13FBFA71" w:rsidR="00D127C3" w:rsidRPr="00E2516B" w:rsidRDefault="000D1217" w:rsidP="000D1217">
      <w:pPr>
        <w:spacing w:after="0"/>
        <w:ind w:firstLine="705"/>
        <w:jc w:val="both"/>
        <w:rPr>
          <w:rFonts w:ascii="Times New Roman" w:eastAsia="Times New Roman" w:hAnsi="Times New Roman" w:cs="Times New Roman"/>
          <w:sz w:val="24"/>
          <w:szCs w:val="24"/>
          <w:highlight w:val="yellow"/>
        </w:rPr>
      </w:pPr>
      <w:r w:rsidRPr="00E2516B">
        <w:rPr>
          <w:rFonts w:ascii="Times New Roman" w:eastAsia="Times New Roman" w:hAnsi="Times New Roman" w:cs="Times New Roman"/>
          <w:sz w:val="24"/>
          <w:szCs w:val="24"/>
        </w:rPr>
        <w:t xml:space="preserve">Povjerenstvo je odlukom od </w:t>
      </w:r>
      <w:r w:rsidR="00417C94" w:rsidRPr="00E2516B">
        <w:rPr>
          <w:rFonts w:ascii="Times New Roman" w:eastAsia="Times New Roman" w:hAnsi="Times New Roman" w:cs="Times New Roman"/>
          <w:sz w:val="24"/>
          <w:szCs w:val="24"/>
        </w:rPr>
        <w:t>1</w:t>
      </w:r>
      <w:r w:rsidR="00761AA3" w:rsidRPr="00E2516B">
        <w:rPr>
          <w:rFonts w:ascii="Times New Roman" w:eastAsia="Times New Roman" w:hAnsi="Times New Roman" w:cs="Times New Roman"/>
          <w:sz w:val="24"/>
          <w:szCs w:val="24"/>
        </w:rPr>
        <w:t>4</w:t>
      </w:r>
      <w:r w:rsidRPr="00E2516B">
        <w:rPr>
          <w:rFonts w:ascii="Times New Roman" w:eastAsia="Times New Roman" w:hAnsi="Times New Roman" w:cs="Times New Roman"/>
          <w:sz w:val="24"/>
          <w:szCs w:val="24"/>
        </w:rPr>
        <w:t>.</w:t>
      </w:r>
      <w:r w:rsidR="008F696E" w:rsidRPr="00E2516B">
        <w:rPr>
          <w:rFonts w:ascii="Times New Roman" w:eastAsia="Times New Roman" w:hAnsi="Times New Roman" w:cs="Times New Roman"/>
          <w:sz w:val="24"/>
          <w:szCs w:val="24"/>
        </w:rPr>
        <w:t xml:space="preserve"> </w:t>
      </w:r>
      <w:r w:rsidR="00417C94" w:rsidRPr="00E2516B">
        <w:rPr>
          <w:rFonts w:ascii="Times New Roman" w:eastAsia="Times New Roman" w:hAnsi="Times New Roman" w:cs="Times New Roman"/>
          <w:sz w:val="24"/>
          <w:szCs w:val="24"/>
        </w:rPr>
        <w:t>s</w:t>
      </w:r>
      <w:r w:rsidR="00761AA3" w:rsidRPr="00E2516B">
        <w:rPr>
          <w:rFonts w:ascii="Times New Roman" w:eastAsia="Times New Roman" w:hAnsi="Times New Roman" w:cs="Times New Roman"/>
          <w:sz w:val="24"/>
          <w:szCs w:val="24"/>
        </w:rPr>
        <w:t>tudenog</w:t>
      </w:r>
      <w:r w:rsidR="00C82142" w:rsidRPr="00E2516B">
        <w:rPr>
          <w:rFonts w:ascii="Times New Roman" w:eastAsia="Times New Roman" w:hAnsi="Times New Roman" w:cs="Times New Roman"/>
          <w:sz w:val="24"/>
          <w:szCs w:val="24"/>
        </w:rPr>
        <w:t>a</w:t>
      </w:r>
      <w:r w:rsidRPr="00E2516B">
        <w:rPr>
          <w:rFonts w:ascii="Times New Roman" w:eastAsia="Times New Roman" w:hAnsi="Times New Roman" w:cs="Times New Roman"/>
          <w:sz w:val="24"/>
          <w:szCs w:val="24"/>
        </w:rPr>
        <w:t xml:space="preserve"> 202</w:t>
      </w:r>
      <w:r w:rsidR="008F696E" w:rsidRPr="00E2516B">
        <w:rPr>
          <w:rFonts w:ascii="Times New Roman" w:eastAsia="Times New Roman" w:hAnsi="Times New Roman" w:cs="Times New Roman"/>
          <w:sz w:val="24"/>
          <w:szCs w:val="24"/>
        </w:rPr>
        <w:t>4</w:t>
      </w:r>
      <w:r w:rsidRPr="00E2516B">
        <w:rPr>
          <w:rFonts w:ascii="Times New Roman" w:eastAsia="Times New Roman" w:hAnsi="Times New Roman" w:cs="Times New Roman"/>
          <w:sz w:val="24"/>
          <w:szCs w:val="24"/>
        </w:rPr>
        <w:t>. u odnosu na obvezni</w:t>
      </w:r>
      <w:r w:rsidR="00B13752" w:rsidRPr="00E2516B">
        <w:rPr>
          <w:rFonts w:ascii="Times New Roman" w:eastAsia="Times New Roman" w:hAnsi="Times New Roman" w:cs="Times New Roman"/>
          <w:sz w:val="24"/>
          <w:szCs w:val="24"/>
        </w:rPr>
        <w:t xml:space="preserve">ka </w:t>
      </w:r>
      <w:r w:rsidR="00761AA3" w:rsidRPr="00E2516B">
        <w:rPr>
          <w:rFonts w:ascii="Times New Roman" w:eastAsia="Times New Roman" w:hAnsi="Times New Roman" w:cs="Times New Roman"/>
          <w:sz w:val="24"/>
          <w:szCs w:val="24"/>
        </w:rPr>
        <w:t>Petra Sprčića</w:t>
      </w:r>
      <w:r w:rsidR="00B13752" w:rsidRPr="00E2516B">
        <w:rPr>
          <w:rFonts w:ascii="Times New Roman" w:eastAsia="Times New Roman" w:hAnsi="Times New Roman" w:cs="Times New Roman"/>
          <w:sz w:val="24"/>
          <w:szCs w:val="24"/>
        </w:rPr>
        <w:t xml:space="preserve">, </w:t>
      </w:r>
      <w:r w:rsidRPr="00E2516B">
        <w:rPr>
          <w:rFonts w:ascii="Times New Roman" w:eastAsia="Times New Roman" w:hAnsi="Times New Roman" w:cs="Times New Roman"/>
          <w:sz w:val="24"/>
          <w:szCs w:val="24"/>
        </w:rPr>
        <w:t xml:space="preserve"> </w:t>
      </w:r>
      <w:r w:rsidR="00761AA3" w:rsidRPr="00E2516B">
        <w:rPr>
          <w:rFonts w:ascii="Times New Roman" w:eastAsia="Times New Roman" w:hAnsi="Times New Roman" w:cs="Times New Roman"/>
          <w:sz w:val="24"/>
          <w:szCs w:val="24"/>
        </w:rPr>
        <w:t xml:space="preserve">člana Uprave trgovačkog društva Hrvatska elektroprivreda d.d., </w:t>
      </w:r>
      <w:r w:rsidRPr="00E2516B">
        <w:rPr>
          <w:rFonts w:ascii="Times New Roman" w:eastAsia="Times New Roman" w:hAnsi="Times New Roman" w:cs="Times New Roman"/>
          <w:sz w:val="24"/>
          <w:szCs w:val="24"/>
        </w:rPr>
        <w:t xml:space="preserve">utvrdilo postojanje pretpostavki za pokretanje postupka vezano </w:t>
      </w:r>
      <w:r w:rsidR="00761AA3" w:rsidRPr="00E2516B">
        <w:rPr>
          <w:rFonts w:ascii="Times New Roman" w:eastAsia="Times New Roman" w:hAnsi="Times New Roman" w:cs="Times New Roman"/>
          <w:sz w:val="24"/>
          <w:szCs w:val="24"/>
        </w:rPr>
        <w:t xml:space="preserve">za moguću povredu odredbi članka 29. ZSSI-a u vezi s odredbama članka 10., članka 11. i članka 12. stavka 3. ZSSI-a kojima je propisana obveza potpune i istinite prijave podataka o imovinskom stanju obveznika, kao i odredbe članka 7. stavka 1. točke d) ZSSI-a kojom je propisana zabrana primitka dodatnih naknada za poslove obnašanja javnih dužnosti. </w:t>
      </w:r>
    </w:p>
    <w:p w14:paraId="4277AD66" w14:textId="77777777" w:rsidR="000D1217" w:rsidRPr="00E2516B"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4AC0639B" w:rsidR="000D1217" w:rsidRPr="00E2516B" w:rsidRDefault="000D1217" w:rsidP="008F696E">
      <w:pPr>
        <w:spacing w:after="0"/>
        <w:ind w:firstLine="705"/>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Sukladno odredbi članka 42. stavka 1. ZSSI-a, Povjerenstvo je obvezni</w:t>
      </w:r>
      <w:r w:rsidR="00417C94" w:rsidRPr="00E2516B">
        <w:rPr>
          <w:rFonts w:ascii="Times New Roman" w:eastAsia="Times New Roman" w:hAnsi="Times New Roman" w:cs="Times New Roman"/>
          <w:sz w:val="24"/>
          <w:szCs w:val="24"/>
        </w:rPr>
        <w:t>ka</w:t>
      </w:r>
      <w:r w:rsidRPr="00E2516B">
        <w:rPr>
          <w:rFonts w:ascii="Times New Roman" w:eastAsia="Times New Roman" w:hAnsi="Times New Roman" w:cs="Times New Roman"/>
          <w:sz w:val="24"/>
          <w:szCs w:val="24"/>
        </w:rPr>
        <w:t xml:space="preserve"> dopisom od </w:t>
      </w:r>
      <w:r w:rsidR="00417C94" w:rsidRPr="00E2516B">
        <w:rPr>
          <w:rFonts w:ascii="Times New Roman" w:eastAsia="Times New Roman" w:hAnsi="Times New Roman" w:cs="Times New Roman"/>
          <w:sz w:val="24"/>
          <w:szCs w:val="24"/>
        </w:rPr>
        <w:t>1</w:t>
      </w:r>
      <w:r w:rsidR="00761AA3" w:rsidRPr="00E2516B">
        <w:rPr>
          <w:rFonts w:ascii="Times New Roman" w:eastAsia="Times New Roman" w:hAnsi="Times New Roman" w:cs="Times New Roman"/>
          <w:sz w:val="24"/>
          <w:szCs w:val="24"/>
        </w:rPr>
        <w:t>4</w:t>
      </w:r>
      <w:r w:rsidRPr="00E2516B">
        <w:rPr>
          <w:rFonts w:ascii="Times New Roman" w:eastAsia="Times New Roman" w:hAnsi="Times New Roman" w:cs="Times New Roman"/>
          <w:sz w:val="24"/>
          <w:szCs w:val="24"/>
        </w:rPr>
        <w:t xml:space="preserve">. </w:t>
      </w:r>
      <w:r w:rsidR="00C82142" w:rsidRPr="00E2516B">
        <w:rPr>
          <w:rFonts w:ascii="Times New Roman" w:eastAsia="Times New Roman" w:hAnsi="Times New Roman" w:cs="Times New Roman"/>
          <w:sz w:val="24"/>
          <w:szCs w:val="24"/>
        </w:rPr>
        <w:t>s</w:t>
      </w:r>
      <w:r w:rsidR="00761AA3" w:rsidRPr="00E2516B">
        <w:rPr>
          <w:rFonts w:ascii="Times New Roman" w:eastAsia="Times New Roman" w:hAnsi="Times New Roman" w:cs="Times New Roman"/>
          <w:sz w:val="24"/>
          <w:szCs w:val="24"/>
        </w:rPr>
        <w:t>tudenoga</w:t>
      </w:r>
      <w:r w:rsidRPr="00E2516B">
        <w:rPr>
          <w:rFonts w:ascii="Times New Roman" w:eastAsia="Times New Roman" w:hAnsi="Times New Roman" w:cs="Times New Roman"/>
          <w:sz w:val="24"/>
          <w:szCs w:val="24"/>
        </w:rPr>
        <w:t xml:space="preserve"> 202</w:t>
      </w:r>
      <w:r w:rsidR="008F696E" w:rsidRPr="00E2516B">
        <w:rPr>
          <w:rFonts w:ascii="Times New Roman" w:eastAsia="Times New Roman" w:hAnsi="Times New Roman" w:cs="Times New Roman"/>
          <w:sz w:val="24"/>
          <w:szCs w:val="24"/>
        </w:rPr>
        <w:t>4</w:t>
      </w:r>
      <w:r w:rsidRPr="00E2516B">
        <w:rPr>
          <w:rFonts w:ascii="Times New Roman" w:eastAsia="Times New Roman" w:hAnsi="Times New Roman" w:cs="Times New Roman"/>
          <w:sz w:val="24"/>
          <w:szCs w:val="24"/>
        </w:rPr>
        <w:t>.</w:t>
      </w:r>
      <w:r w:rsidR="00761AA3" w:rsidRPr="00E2516B">
        <w:rPr>
          <w:rFonts w:ascii="Times New Roman" w:eastAsia="Times New Roman" w:hAnsi="Times New Roman" w:cs="Times New Roman"/>
          <w:sz w:val="24"/>
          <w:szCs w:val="24"/>
        </w:rPr>
        <w:t xml:space="preserve"> KLASA: UP/I-034-02/24-01/77</w:t>
      </w:r>
      <w:r w:rsidR="008F696E" w:rsidRPr="00E2516B">
        <w:rPr>
          <w:rFonts w:ascii="Times New Roman" w:eastAsia="Times New Roman" w:hAnsi="Times New Roman" w:cs="Times New Roman"/>
          <w:sz w:val="24"/>
          <w:szCs w:val="24"/>
        </w:rPr>
        <w:t>,</w:t>
      </w:r>
      <w:r w:rsidR="00C82142" w:rsidRPr="00E2516B">
        <w:rPr>
          <w:rFonts w:ascii="Times New Roman" w:eastAsia="Times New Roman" w:hAnsi="Times New Roman" w:cs="Times New Roman"/>
          <w:sz w:val="24"/>
          <w:szCs w:val="24"/>
        </w:rPr>
        <w:t xml:space="preserve"> </w:t>
      </w:r>
      <w:r w:rsidR="008F696E" w:rsidRPr="00E2516B">
        <w:rPr>
          <w:rFonts w:ascii="Times New Roman" w:eastAsia="Times New Roman" w:hAnsi="Times New Roman" w:cs="Times New Roman"/>
          <w:sz w:val="24"/>
          <w:szCs w:val="24"/>
        </w:rPr>
        <w:t xml:space="preserve">URBROJ: </w:t>
      </w:r>
      <w:r w:rsidR="00417C94" w:rsidRPr="00E2516B">
        <w:rPr>
          <w:rFonts w:ascii="Times New Roman" w:eastAsia="Times New Roman" w:hAnsi="Times New Roman" w:cs="Times New Roman"/>
          <w:sz w:val="24"/>
          <w:szCs w:val="24"/>
        </w:rPr>
        <w:t>711-0</w:t>
      </w:r>
      <w:r w:rsidR="00761AA3" w:rsidRPr="00E2516B">
        <w:rPr>
          <w:rFonts w:ascii="Times New Roman" w:eastAsia="Times New Roman" w:hAnsi="Times New Roman" w:cs="Times New Roman"/>
          <w:sz w:val="24"/>
          <w:szCs w:val="24"/>
        </w:rPr>
        <w:t>2-01</w:t>
      </w:r>
      <w:r w:rsidR="00417C94" w:rsidRPr="00E2516B">
        <w:rPr>
          <w:rFonts w:ascii="Times New Roman" w:eastAsia="Times New Roman" w:hAnsi="Times New Roman" w:cs="Times New Roman"/>
          <w:sz w:val="24"/>
          <w:szCs w:val="24"/>
        </w:rPr>
        <w:t>/05-2024-</w:t>
      </w:r>
      <w:r w:rsidR="00761AA3" w:rsidRPr="00E2516B">
        <w:rPr>
          <w:rFonts w:ascii="Times New Roman" w:eastAsia="Times New Roman" w:hAnsi="Times New Roman" w:cs="Times New Roman"/>
          <w:sz w:val="24"/>
          <w:szCs w:val="24"/>
        </w:rPr>
        <w:t>04</w:t>
      </w:r>
      <w:r w:rsidR="008F696E" w:rsidRPr="00E2516B">
        <w:rPr>
          <w:rFonts w:ascii="Times New Roman" w:eastAsia="Times New Roman" w:hAnsi="Times New Roman" w:cs="Times New Roman"/>
          <w:sz w:val="24"/>
          <w:szCs w:val="24"/>
        </w:rPr>
        <w:t xml:space="preserve">, </w:t>
      </w:r>
      <w:r w:rsidRPr="00E2516B">
        <w:rPr>
          <w:rFonts w:ascii="Times New Roman" w:eastAsia="Times New Roman" w:hAnsi="Times New Roman" w:cs="Times New Roman"/>
          <w:sz w:val="24"/>
          <w:szCs w:val="24"/>
        </w:rPr>
        <w:t>obavijestilo o postojanju pretpostavki za pokretanje postupka, kao i o činjeničnim utvrđenjima, te je istim dopisom od obvezni</w:t>
      </w:r>
      <w:r w:rsidR="00417C94" w:rsidRPr="00E2516B">
        <w:rPr>
          <w:rFonts w:ascii="Times New Roman" w:eastAsia="Times New Roman" w:hAnsi="Times New Roman" w:cs="Times New Roman"/>
          <w:sz w:val="24"/>
          <w:szCs w:val="24"/>
        </w:rPr>
        <w:t>ka</w:t>
      </w:r>
      <w:r w:rsidRPr="00E2516B">
        <w:rPr>
          <w:rFonts w:ascii="Times New Roman" w:eastAsia="Times New Roman" w:hAnsi="Times New Roman" w:cs="Times New Roman"/>
          <w:sz w:val="24"/>
          <w:szCs w:val="24"/>
        </w:rPr>
        <w:t xml:space="preserve"> zatražilo očitovanje.</w:t>
      </w:r>
    </w:p>
    <w:p w14:paraId="176AB157" w14:textId="73220E80" w:rsidR="00D127C3" w:rsidRPr="00E2516B" w:rsidRDefault="00D127C3" w:rsidP="000D1217">
      <w:pPr>
        <w:spacing w:after="0"/>
        <w:ind w:firstLine="705"/>
        <w:jc w:val="both"/>
        <w:rPr>
          <w:rFonts w:ascii="Times New Roman" w:eastAsia="Times New Roman" w:hAnsi="Times New Roman" w:cs="Times New Roman"/>
          <w:sz w:val="24"/>
          <w:szCs w:val="24"/>
          <w:highlight w:val="yellow"/>
        </w:rPr>
      </w:pPr>
    </w:p>
    <w:p w14:paraId="316CA1C4" w14:textId="5245C221" w:rsidR="007C4EE3" w:rsidRPr="00E2516B" w:rsidRDefault="00D127C3" w:rsidP="00097734">
      <w:pPr>
        <w:spacing w:after="0"/>
        <w:ind w:firstLine="705"/>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Obvezni</w:t>
      </w:r>
      <w:r w:rsidR="00D231C1" w:rsidRPr="00E2516B">
        <w:rPr>
          <w:rFonts w:ascii="Times New Roman" w:eastAsia="Times New Roman" w:hAnsi="Times New Roman" w:cs="Times New Roman"/>
          <w:sz w:val="24"/>
          <w:szCs w:val="24"/>
        </w:rPr>
        <w:t>k je</w:t>
      </w:r>
      <w:r w:rsidR="00C82142" w:rsidRPr="00E2516B">
        <w:rPr>
          <w:rFonts w:ascii="Times New Roman" w:eastAsia="Times New Roman" w:hAnsi="Times New Roman" w:cs="Times New Roman"/>
          <w:sz w:val="24"/>
          <w:szCs w:val="24"/>
        </w:rPr>
        <w:t xml:space="preserve"> </w:t>
      </w:r>
      <w:r w:rsidRPr="00E2516B">
        <w:rPr>
          <w:rFonts w:ascii="Times New Roman" w:eastAsia="Times New Roman" w:hAnsi="Times New Roman" w:cs="Times New Roman"/>
          <w:sz w:val="24"/>
          <w:szCs w:val="24"/>
        </w:rPr>
        <w:t>navedenu obavijest</w:t>
      </w:r>
      <w:r w:rsidR="00D231C1" w:rsidRPr="00E2516B">
        <w:rPr>
          <w:rFonts w:ascii="Times New Roman" w:eastAsia="Times New Roman" w:hAnsi="Times New Roman" w:cs="Times New Roman"/>
          <w:sz w:val="24"/>
          <w:szCs w:val="24"/>
        </w:rPr>
        <w:t xml:space="preserve"> zaprimio</w:t>
      </w:r>
      <w:r w:rsidR="00D2602E" w:rsidRPr="00E2516B">
        <w:rPr>
          <w:rFonts w:ascii="Times New Roman" w:eastAsia="Times New Roman" w:hAnsi="Times New Roman" w:cs="Times New Roman"/>
          <w:sz w:val="24"/>
          <w:szCs w:val="24"/>
        </w:rPr>
        <w:t xml:space="preserve"> </w:t>
      </w:r>
      <w:r w:rsidR="00761AA3" w:rsidRPr="00E2516B">
        <w:rPr>
          <w:rFonts w:ascii="Times New Roman" w:eastAsia="Times New Roman" w:hAnsi="Times New Roman" w:cs="Times New Roman"/>
          <w:sz w:val="24"/>
          <w:szCs w:val="24"/>
        </w:rPr>
        <w:t>28</w:t>
      </w:r>
      <w:r w:rsidR="00D2602E" w:rsidRPr="00E2516B">
        <w:rPr>
          <w:rFonts w:ascii="Times New Roman" w:eastAsia="Times New Roman" w:hAnsi="Times New Roman" w:cs="Times New Roman"/>
          <w:sz w:val="24"/>
          <w:szCs w:val="24"/>
        </w:rPr>
        <w:t xml:space="preserve">. </w:t>
      </w:r>
      <w:r w:rsidR="00761AA3" w:rsidRPr="00E2516B">
        <w:rPr>
          <w:rFonts w:ascii="Times New Roman" w:eastAsia="Times New Roman" w:hAnsi="Times New Roman" w:cs="Times New Roman"/>
          <w:sz w:val="24"/>
          <w:szCs w:val="24"/>
        </w:rPr>
        <w:t>studenog</w:t>
      </w:r>
      <w:r w:rsidR="00D2602E" w:rsidRPr="00E2516B">
        <w:rPr>
          <w:rFonts w:ascii="Times New Roman" w:eastAsia="Times New Roman" w:hAnsi="Times New Roman" w:cs="Times New Roman"/>
          <w:sz w:val="24"/>
          <w:szCs w:val="24"/>
        </w:rPr>
        <w:t xml:space="preserve">a </w:t>
      </w:r>
      <w:r w:rsidRPr="00E2516B">
        <w:rPr>
          <w:rFonts w:ascii="Times New Roman" w:eastAsia="Times New Roman" w:hAnsi="Times New Roman" w:cs="Times New Roman"/>
          <w:sz w:val="24"/>
          <w:szCs w:val="24"/>
        </w:rPr>
        <w:t>202</w:t>
      </w:r>
      <w:r w:rsidR="008F696E" w:rsidRPr="00E2516B">
        <w:rPr>
          <w:rFonts w:ascii="Times New Roman" w:eastAsia="Times New Roman" w:hAnsi="Times New Roman" w:cs="Times New Roman"/>
          <w:sz w:val="24"/>
          <w:szCs w:val="24"/>
        </w:rPr>
        <w:t>4</w:t>
      </w:r>
      <w:r w:rsidRPr="00E2516B">
        <w:rPr>
          <w:rFonts w:ascii="Times New Roman" w:eastAsia="Times New Roman" w:hAnsi="Times New Roman" w:cs="Times New Roman"/>
          <w:sz w:val="24"/>
          <w:szCs w:val="24"/>
        </w:rPr>
        <w:t>.</w:t>
      </w:r>
      <w:r w:rsidR="00167B88" w:rsidRPr="00E2516B">
        <w:rPr>
          <w:rFonts w:ascii="Times New Roman" w:eastAsia="Times New Roman" w:hAnsi="Times New Roman" w:cs="Times New Roman"/>
          <w:sz w:val="24"/>
          <w:szCs w:val="24"/>
        </w:rPr>
        <w:t xml:space="preserve"> </w:t>
      </w:r>
      <w:r w:rsidR="00D231C1" w:rsidRPr="00E2516B">
        <w:rPr>
          <w:rFonts w:ascii="Times New Roman" w:eastAsia="Times New Roman" w:hAnsi="Times New Roman" w:cs="Times New Roman"/>
          <w:sz w:val="24"/>
          <w:szCs w:val="24"/>
        </w:rPr>
        <w:t>te se na utvrđenja iste nije očitovao u propisanom roku, a niti naknadno.</w:t>
      </w:r>
    </w:p>
    <w:p w14:paraId="536129B0" w14:textId="77777777" w:rsidR="002E6CD2" w:rsidRPr="00E2516B" w:rsidRDefault="002E6CD2" w:rsidP="002E6CD2">
      <w:pPr>
        <w:autoSpaceDE w:val="0"/>
        <w:autoSpaceDN w:val="0"/>
        <w:adjustRightInd w:val="0"/>
        <w:spacing w:after="0"/>
        <w:jc w:val="both"/>
        <w:rPr>
          <w:rFonts w:ascii="Times New Roman" w:hAnsi="Times New Roman" w:cs="Times New Roman"/>
          <w:sz w:val="24"/>
          <w:szCs w:val="24"/>
        </w:rPr>
      </w:pPr>
    </w:p>
    <w:p w14:paraId="51891689" w14:textId="77777777" w:rsidR="002E6CD2" w:rsidRPr="00E2516B" w:rsidRDefault="002E6CD2" w:rsidP="002E6CD2">
      <w:pPr>
        <w:autoSpaceDE w:val="0"/>
        <w:autoSpaceDN w:val="0"/>
        <w:adjustRightInd w:val="0"/>
        <w:spacing w:after="0"/>
        <w:ind w:firstLine="709"/>
        <w:jc w:val="both"/>
        <w:rPr>
          <w:rFonts w:ascii="Times New Roman" w:hAnsi="Times New Roman" w:cs="Times New Roman"/>
          <w:sz w:val="24"/>
          <w:szCs w:val="24"/>
        </w:rPr>
      </w:pPr>
      <w:r w:rsidRPr="00E2516B">
        <w:rPr>
          <w:rFonts w:ascii="Times New Roman" w:hAnsi="Times New Roman" w:cs="Times New Roman"/>
          <w:sz w:val="24"/>
          <w:szCs w:val="24"/>
        </w:rPr>
        <w:t>Člankom 27. ZSSI-a propisano je da redovita provjera podataka iz podnesene imovinske kartice predstavlja provjeru podataka iz članaka 10. do 12. ZSSI-a koja se obavlja prikupljanjem, razmjenom podataka i usporedbom prijavljenih podataka o imovini iz podnesenih imovinskih kartica obveznika s pribavljenim podacima od Ministarstva financija, Porezne uprave i drugih nadležnih tijela Republike Hrvatske sukladno odredbama toga Zakona i podzakonskih propisa donesenih na temelju istoga.</w:t>
      </w:r>
    </w:p>
    <w:p w14:paraId="13325832" w14:textId="77777777" w:rsidR="002E6CD2" w:rsidRPr="00E2516B" w:rsidRDefault="002E6CD2" w:rsidP="002E6CD2">
      <w:pPr>
        <w:autoSpaceDE w:val="0"/>
        <w:autoSpaceDN w:val="0"/>
        <w:adjustRightInd w:val="0"/>
        <w:spacing w:after="0"/>
        <w:jc w:val="both"/>
        <w:rPr>
          <w:rFonts w:ascii="Times New Roman" w:hAnsi="Times New Roman" w:cs="Times New Roman"/>
          <w:sz w:val="24"/>
          <w:szCs w:val="24"/>
        </w:rPr>
      </w:pPr>
    </w:p>
    <w:p w14:paraId="0D6E2226" w14:textId="77777777" w:rsidR="002E6CD2" w:rsidRPr="00E2516B" w:rsidRDefault="002E6CD2" w:rsidP="002E6CD2">
      <w:pPr>
        <w:autoSpaceDE w:val="0"/>
        <w:autoSpaceDN w:val="0"/>
        <w:adjustRightInd w:val="0"/>
        <w:spacing w:after="0"/>
        <w:ind w:firstLine="709"/>
        <w:jc w:val="both"/>
        <w:rPr>
          <w:rFonts w:ascii="Times New Roman" w:hAnsi="Times New Roman" w:cs="Times New Roman"/>
          <w:sz w:val="24"/>
          <w:szCs w:val="24"/>
        </w:rPr>
      </w:pPr>
      <w:r w:rsidRPr="00E2516B">
        <w:rPr>
          <w:rFonts w:ascii="Times New Roman" w:hAnsi="Times New Roman" w:cs="Times New Roman"/>
          <w:sz w:val="24"/>
          <w:szCs w:val="24"/>
        </w:rPr>
        <w:t>Člankom 28. stavkom 1. ZSSI-a propisano je da će Povjerenstvo bez odgađanja zatražiti od obveznika pisano očitovanje s potrebnim dokazima ako prilikom provjere podataka proizlazi mogući nesklad, odnosno nerazmjer između prijavljene imovine iz podnesene imovinske kartice sukladno člancima 10. do 12. ZSSI-a i stanja imovine kako proizlazi iz pribavljenih podataka nadležnih tijela iz članka 27. ZSSI-a. Obveznik je dužan, sukladno odredbi članka 28. stavka 2. ZSSI-a, dostaviti Povjerenstvu pisano očitovanje i priložiti odgovarajuće dokaze u roku od 15 dana od dana primitka pisanog zahtjeva.</w:t>
      </w:r>
    </w:p>
    <w:p w14:paraId="5520D72E" w14:textId="77777777" w:rsidR="002E6CD2" w:rsidRPr="00E2516B" w:rsidRDefault="002E6CD2" w:rsidP="002E6CD2">
      <w:pPr>
        <w:spacing w:after="0"/>
        <w:jc w:val="both"/>
        <w:rPr>
          <w:rFonts w:ascii="Times New Roman" w:hAnsi="Times New Roman" w:cs="Times New Roman"/>
          <w:color w:val="000000" w:themeColor="text1"/>
          <w:sz w:val="24"/>
          <w:szCs w:val="24"/>
        </w:rPr>
      </w:pPr>
    </w:p>
    <w:p w14:paraId="67EBF592" w14:textId="77777777" w:rsidR="002E6CD2" w:rsidRPr="00E2516B" w:rsidRDefault="002E6CD2" w:rsidP="002E6CD2">
      <w:pPr>
        <w:spacing w:after="0"/>
        <w:ind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Uvidom u evidencije Povjerenstva utvrđeno je kako je za provjeru u postupku relevantna imovinska kartica koju je obveznik Petar Sprčić podnio 20. siječnja 2021. povodom promjene, a koja je aktualna u vrijeme objave predmetnog medijskog članka.</w:t>
      </w:r>
    </w:p>
    <w:p w14:paraId="6238D786" w14:textId="77777777" w:rsidR="002E6CD2" w:rsidRPr="00E2516B" w:rsidRDefault="002E6CD2" w:rsidP="002E6CD2">
      <w:pPr>
        <w:spacing w:after="0"/>
        <w:ind w:right="-2"/>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w:t>
      </w:r>
    </w:p>
    <w:p w14:paraId="39B128B1" w14:textId="77777777"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U postupku provjere podataka u imovinskoj kartici povodom promjene od 20. siječnja 2021. u dijelu koji se odnosi na prihode od primanja na mjesečnoj razini od dužnosti za koju se podnosi obveznik je naznačio iznos mjesečnog prihoda u bruto iznosu od 43.142,95 kuna, odnosno u neto iznosu od 27.692,73 kune, a za bračnog druga naznačena je plaća na mjesečnoj razinu u bruto iznosu od 34.387,82 kuna, odnosno u neto iznosu od 20.795,50 kuna. Nadalje, u dijelu „Podatci o nekretninama“ naznačene su sljedeće nekretnine:</w:t>
      </w:r>
    </w:p>
    <w:p w14:paraId="5C72CF30" w14:textId="6C06EA26"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lastRenderedPageBreak/>
        <w:t xml:space="preserve">- stan u Zagrebu, upisan u KO Zagreb, zk.ul.br.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površine 219,05 m², zajedničko vlasništvo obveznika i bračnog druga obveznika,</w:t>
      </w:r>
    </w:p>
    <w:p w14:paraId="3B8349D1" w14:textId="517956AA"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 xml:space="preserve">- druge nekretnine u Zagrebu, upisane u KO Zagreb, zk.ul.br. </w:t>
      </w:r>
      <w:r w:rsidR="008D14F1" w:rsidRPr="008D14F1">
        <w:rPr>
          <w:rFonts w:ascii="Times New Roman" w:eastAsia="Times New Roman" w:hAnsi="Times New Roman" w:cs="Times New Roman"/>
          <w:color w:val="000000"/>
          <w:sz w:val="24"/>
          <w:szCs w:val="24"/>
          <w:highlight w:val="black"/>
        </w:rPr>
        <w:t>…</w:t>
      </w:r>
      <w:r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površine 44,00 m², suvlasništvo obveznika i bračnog druga obveznika s trećom osobom.</w:t>
      </w:r>
    </w:p>
    <w:p w14:paraId="36B3A78D" w14:textId="77777777" w:rsidR="002E6CD2" w:rsidRPr="00E2516B" w:rsidRDefault="002E6CD2" w:rsidP="002E6CD2">
      <w:pPr>
        <w:spacing w:after="0"/>
        <w:ind w:right="-2"/>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w:t>
      </w:r>
    </w:p>
    <w:p w14:paraId="252F90C9" w14:textId="77777777"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Sukladno ustaljenoj i sudski potvrđenoj praksi Povjerenstva, koja je navedena i u objavljenoj Smjernici i uputi Povjerenstva od 24. prosinca 2018. o definiranju bitne promjene u imovini koja se mora prijaviti, prijavljeni iznosi redovitih i povremenih primitaka, koji se prijavljuju u imovinskoj kartici na mjesečnoj ili godišnjoj razini, mogu odstupati od stvarno ostvarenih primitaka u relevantnom razdoblju do 10%, dok se svako veće odstupanje smatra bitnom promjenom, odnosno izostanak prijave takve bitne promjene dovodi do mogućeg nesklada, odnosno nerazmjera u imovinskom stanju u smislu ZSSI-a.</w:t>
      </w:r>
    </w:p>
    <w:p w14:paraId="2CD22A37" w14:textId="77777777" w:rsidR="002E6CD2" w:rsidRPr="00E2516B" w:rsidRDefault="002E6CD2" w:rsidP="002E6CD2">
      <w:pPr>
        <w:spacing w:after="0"/>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w:t>
      </w:r>
    </w:p>
    <w:p w14:paraId="15AA467E" w14:textId="77777777"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 xml:space="preserve">U odnosu na plaću od obnašanja dužnosti, provjerena je točnost podatka od stupanja na dužnost do kraja 2020. godine, zaključno s imovinskom karticom od 20. siječnja 2021., podnesenoj prije predmetnog medijskog članka, odnosno saznanja koja su osnova za ovaj predmet.   </w:t>
      </w:r>
    </w:p>
    <w:p w14:paraId="405F0054" w14:textId="77777777"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w:t>
      </w:r>
    </w:p>
    <w:p w14:paraId="179C64F8" w14:textId="54F29A78"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Usporedbom podataka o neto primicima (plaći) od obnašanja dužnosti, prijavljenih u provjeravanim imovinskim karticama s podacima o istim primicima obveznika u Informa</w:t>
      </w:r>
      <w:r w:rsidR="009177DE" w:rsidRPr="00E2516B">
        <w:rPr>
          <w:rFonts w:ascii="Times New Roman" w:eastAsia="Times New Roman" w:hAnsi="Times New Roman" w:cs="Times New Roman"/>
          <w:color w:val="000000"/>
          <w:sz w:val="24"/>
          <w:szCs w:val="24"/>
        </w:rPr>
        <w:t>cijskom</w:t>
      </w:r>
      <w:r w:rsidRPr="00E2516B">
        <w:rPr>
          <w:rFonts w:ascii="Times New Roman" w:eastAsia="Times New Roman" w:hAnsi="Times New Roman" w:cs="Times New Roman"/>
          <w:color w:val="000000"/>
          <w:sz w:val="24"/>
          <w:szCs w:val="24"/>
        </w:rPr>
        <w:t xml:space="preserve"> sustavu Porezne uprave za godine na koje se iste imovinske kartice odnose, proizlazi da su podaci koje je obveznik prijavio valjani, odnosno nije utvrđeno bitno odstupanje iz kojeg bi proizlazio mogući nerazmjer.</w:t>
      </w:r>
    </w:p>
    <w:p w14:paraId="65DA3863" w14:textId="77777777"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w:t>
      </w:r>
    </w:p>
    <w:p w14:paraId="7FB213F0" w14:textId="2575E4CF" w:rsidR="002E6CD2" w:rsidRPr="00E2516B" w:rsidRDefault="002E6CD2" w:rsidP="002E6CD2">
      <w:pPr>
        <w:spacing w:after="0"/>
        <w:ind w:firstLine="708"/>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xml:space="preserve">Usporedbom OIB-a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navedenog u imovinskim karticama obveznika Petra Sprčića i OIB-a navedenog u Informacijskom sustavu Porezne uprave i zemljišnim knjigama, Povjerenstvo je utvrdilo kako je riječ o istoj osobi, odnosno o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kao bračnom drugu obveznika Petra Sprčića. </w:t>
      </w:r>
    </w:p>
    <w:p w14:paraId="6DB3E68E" w14:textId="77777777" w:rsidR="002E6CD2" w:rsidRPr="00E2516B" w:rsidRDefault="002E6CD2" w:rsidP="002E6CD2">
      <w:pPr>
        <w:spacing w:after="0"/>
        <w:ind w:firstLine="708"/>
        <w:jc w:val="both"/>
        <w:rPr>
          <w:rFonts w:ascii="Times New Roman" w:eastAsia="Times New Roman" w:hAnsi="Times New Roman" w:cs="Times New Roman"/>
          <w:sz w:val="24"/>
          <w:szCs w:val="24"/>
        </w:rPr>
      </w:pPr>
    </w:p>
    <w:p w14:paraId="29A0C5E8" w14:textId="59B476B5"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 xml:space="preserve">Nadalje, u odnosu na bračnog druga obveznika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usporedbom podataka o neto plaći bračnog druga, prijavljenih u provjeravanim imovinskim karticama s podacima o istim primicima obveznika u Informatičkom sustavu Porezne uprave za godine na koje se iste imovinske kartice odnose, proizlazi kako su podaci koje je obveznik prijavio valjani, odnosno nije utvrđeno bitno odstupanje iz kojeg bi proizlazio mogući nerazmjer.</w:t>
      </w:r>
    </w:p>
    <w:p w14:paraId="17D5138D" w14:textId="77777777"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w:t>
      </w:r>
    </w:p>
    <w:p w14:paraId="645BB986" w14:textId="6DAA06DA" w:rsidR="002E6CD2" w:rsidRPr="00E2516B" w:rsidRDefault="002E6CD2" w:rsidP="002E6CD2">
      <w:pPr>
        <w:spacing w:after="0"/>
        <w:ind w:right="-2" w:firstLine="708"/>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Nadalje, neposrednim uvidom u Inform</w:t>
      </w:r>
      <w:r w:rsidR="009177DE" w:rsidRPr="00E2516B">
        <w:rPr>
          <w:rFonts w:ascii="Times New Roman" w:eastAsia="Times New Roman" w:hAnsi="Times New Roman" w:cs="Times New Roman"/>
          <w:color w:val="000000"/>
          <w:sz w:val="24"/>
          <w:szCs w:val="24"/>
        </w:rPr>
        <w:t>acijski</w:t>
      </w:r>
      <w:r w:rsidRPr="00E2516B">
        <w:rPr>
          <w:rFonts w:ascii="Times New Roman" w:eastAsia="Times New Roman" w:hAnsi="Times New Roman" w:cs="Times New Roman"/>
          <w:color w:val="000000"/>
          <w:sz w:val="24"/>
          <w:szCs w:val="24"/>
        </w:rPr>
        <w:t xml:space="preserve"> sustav Porezne uprave i zemljišne knjige  utvrđeno je kako je kod Općinskog građanskog suda u Zagrebu, Zemljišnoknjižnog odjela Zagreb, KO Grad Zagreb upisano sljedeće:</w:t>
      </w:r>
    </w:p>
    <w:p w14:paraId="2DE93773" w14:textId="2FEDF65E" w:rsidR="002E6CD2" w:rsidRPr="00E2516B" w:rsidRDefault="002E6CD2" w:rsidP="002E6CD2">
      <w:pPr>
        <w:numPr>
          <w:ilvl w:val="0"/>
          <w:numId w:val="20"/>
        </w:numPr>
        <w:spacing w:after="0"/>
        <w:ind w:left="1788" w:right="-2"/>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 xml:space="preserve">u zk.ul.br.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pod kat. česticu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označenu kao stambena zgrada br. 7 i 7 a i dvorište, upisan, sa suvlasničkim dijelom ETAŽNO VLANIŠTVO (E-2) povezan, posebni dio nekretnine – stan S2, ukupne površine 166,13 m², s lođom površine 8,30 m², terasom na krovu površine 47,24 m², te pripadaka natkrivene terase u podrumu površine 32,01 m², natkrivane terase u </w:t>
      </w:r>
      <w:r w:rsidRPr="00E2516B">
        <w:rPr>
          <w:rFonts w:ascii="Times New Roman" w:eastAsia="Times New Roman" w:hAnsi="Times New Roman" w:cs="Times New Roman"/>
          <w:color w:val="000000"/>
          <w:sz w:val="24"/>
          <w:szCs w:val="24"/>
        </w:rPr>
        <w:lastRenderedPageBreak/>
        <w:t xml:space="preserve">prizemlju površine 20,77 m² i vrta površine 85,00 m²,  na kojem su posebnom dijelu kao vlasnici upisani Petar Sprčić i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w:t>
      </w:r>
    </w:p>
    <w:p w14:paraId="67011496" w14:textId="451A146D" w:rsidR="002E6CD2" w:rsidRPr="00E2516B" w:rsidRDefault="002E6CD2" w:rsidP="002E6CD2">
      <w:pPr>
        <w:numPr>
          <w:ilvl w:val="0"/>
          <w:numId w:val="20"/>
        </w:numPr>
        <w:spacing w:after="0"/>
        <w:ind w:left="1788" w:right="-2"/>
        <w:jc w:val="both"/>
        <w:rPr>
          <w:rFonts w:ascii="Times New Roman" w:eastAsia="Times New Roman" w:hAnsi="Times New Roman" w:cs="Times New Roman"/>
          <w:sz w:val="24"/>
          <w:szCs w:val="24"/>
        </w:rPr>
      </w:pPr>
      <w:r w:rsidRPr="00E2516B">
        <w:rPr>
          <w:rFonts w:ascii="Times New Roman" w:eastAsia="Times New Roman" w:hAnsi="Times New Roman" w:cs="Times New Roman"/>
          <w:color w:val="000000"/>
          <w:sz w:val="24"/>
          <w:szCs w:val="24"/>
        </w:rPr>
        <w:t xml:space="preserve">u zk.ul.br. </w:t>
      </w:r>
      <w:r w:rsidR="008D14F1" w:rsidRPr="008D14F1">
        <w:rPr>
          <w:rFonts w:ascii="Times New Roman" w:eastAsia="Times New Roman" w:hAnsi="Times New Roman" w:cs="Times New Roman"/>
          <w:color w:val="000000"/>
          <w:sz w:val="24"/>
          <w:szCs w:val="24"/>
          <w:highlight w:val="black"/>
        </w:rPr>
        <w:t>…</w:t>
      </w:r>
      <w:r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pod kat. čestice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i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označene kao dvorište, ukupne površine 29 m², upisani Petar Sprčić i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svaki sa suvlasničkim dijelom od 1/4, zajedno s trećom osobom, čiji suvlasnički dio iznosi 2/4.</w:t>
      </w:r>
    </w:p>
    <w:p w14:paraId="2F7FA838" w14:textId="77777777" w:rsidR="002E6CD2" w:rsidRPr="00E2516B" w:rsidRDefault="002E6CD2" w:rsidP="002E6CD2">
      <w:pPr>
        <w:spacing w:after="0"/>
        <w:ind w:right="-2"/>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w:t>
      </w:r>
    </w:p>
    <w:p w14:paraId="4F652B22" w14:textId="2EEE412A"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xml:space="preserve">Usporedbom podataka iz provjeravanih imovinskih kartica obveznika Petra Sprčića i prikupljenih podataka od nadležnih tijela proizlazi mogući nerazmjer između prijavljenih i prikupljenih podataka u pogledu nekretnine – dvorišta, upisanog u KO Grad Zagreb, zk.ul.br.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u pogledu bitne razlike između prijavljene i uknjižene površine. </w:t>
      </w:r>
    </w:p>
    <w:p w14:paraId="7734996E" w14:textId="77777777"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p>
    <w:p w14:paraId="37EF083F" w14:textId="5D052E98"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xml:space="preserve">Povjerenstvo je obveznika Zaključkom od 24. travnja 2024. KLASA: 034-13/24-01/8, URBROJ: 711-02-02/04-2024-3, pozvalo da u roku od 15 dana od primitka istoga dostavi očitovanje s potrebnim dokazima u odnosu na mogući nerazmjer između prijavljene imovine iz imovinske kartice obveznika podnesene 20. siječnja 2021. i stanja imovine kako proizlazi iz podataka pribavljenih od nadležnih tijela i to u dijelu “Podaci o nekretninama”, u odnosu na nekretninu – dvorište, upisan u KO Zagreb, zk.ul.br.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suvlasništvo obveznika i bračnog druga obveznika s trećom osobom, za koju je obveznik prijavio da je površine 44 m², dok iz zemljišnoknjižnog uloška proizlazi kako je ista nekretnina površine 29 m².</w:t>
      </w:r>
    </w:p>
    <w:p w14:paraId="681C3951" w14:textId="77777777"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p>
    <w:p w14:paraId="1DCFCFDD" w14:textId="4D8EE766" w:rsidR="002E6CD2" w:rsidRPr="00E2516B" w:rsidRDefault="002E6CD2" w:rsidP="002E6CD2">
      <w:pPr>
        <w:spacing w:after="0"/>
        <w:ind w:right="-2" w:firstLine="708"/>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xml:space="preserve">Obveznik je navedeni Zaključak prema zaprimio 29. travnja 2024. te se na utvrđenja istoga očitovao dopisom koji je u Povjerenstvu zaprimljen 8. svibnja 2024. i u kojem je naveo da je omaškom prikazao veću površinu umjesto manje u dijelu “Podaci o nekretninama”, u odnosu na nekretninu – dvorište, upisan u KO Zagreb, zk.ul.br.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jer je iskazao godinu dana zastarjeli podatak za površinu navedene čestice i nekretnine. Obveznik dalje pojašnjava da je površina navedene nekretnine nekad iznosila 44 m², no da je Grad Zagreb nakon parcelacije građevinske parcele za kuću i izgradnje kuće, na kraju izvlastio i 15 m², sukladno Zakonu o cestama koji sada ulaze u koridor ulice – nerazvrstane ceste pa je preostalo 29 m² površine. Obveznik upućuje na zabilježbu iz zemljišnoknjižnog izvatka u kojoj se navodi sljedeće: </w:t>
      </w:r>
    </w:p>
    <w:p w14:paraId="4866194B" w14:textId="22179ADF" w:rsidR="002E6CD2" w:rsidRPr="00E2516B" w:rsidRDefault="002E6CD2" w:rsidP="002E6CD2">
      <w:pPr>
        <w:spacing w:after="0"/>
        <w:ind w:right="-2" w:firstLine="708"/>
        <w:jc w:val="both"/>
        <w:rPr>
          <w:rFonts w:ascii="Times New Roman" w:eastAsia="Times New Roman" w:hAnsi="Times New Roman" w:cs="Times New Roman"/>
          <w:i/>
          <w:iCs/>
          <w:color w:val="000000"/>
          <w:sz w:val="24"/>
          <w:szCs w:val="24"/>
        </w:rPr>
      </w:pPr>
      <w:r w:rsidRPr="00E2516B">
        <w:rPr>
          <w:rFonts w:ascii="Times New Roman" w:eastAsia="Times New Roman" w:hAnsi="Times New Roman" w:cs="Times New Roman"/>
          <w:color w:val="000000"/>
          <w:sz w:val="24"/>
          <w:szCs w:val="24"/>
        </w:rPr>
        <w:t>“</w:t>
      </w:r>
      <w:r w:rsidRPr="00E2516B">
        <w:rPr>
          <w:rFonts w:ascii="Times New Roman" w:eastAsia="Times New Roman" w:hAnsi="Times New Roman" w:cs="Times New Roman"/>
          <w:i/>
          <w:iCs/>
          <w:color w:val="000000"/>
          <w:sz w:val="24"/>
          <w:szCs w:val="24"/>
        </w:rPr>
        <w:t>Zaprimljeno 17.01.2019.g. pod brojem Z-</w:t>
      </w:r>
      <w:r w:rsidR="008D14F1" w:rsidRPr="008D14F1">
        <w:rPr>
          <w:rFonts w:ascii="Times New Roman" w:eastAsia="Times New Roman" w:hAnsi="Times New Roman" w:cs="Times New Roman"/>
          <w:i/>
          <w:iCs/>
          <w:color w:val="000000"/>
          <w:sz w:val="24"/>
          <w:szCs w:val="24"/>
          <w:highlight w:val="black"/>
        </w:rPr>
        <w:t>…</w:t>
      </w:r>
    </w:p>
    <w:p w14:paraId="0FE51B14" w14:textId="11526983" w:rsidR="002E6CD2" w:rsidRPr="00E2516B" w:rsidRDefault="002E6CD2" w:rsidP="002E6CD2">
      <w:pPr>
        <w:spacing w:after="0"/>
        <w:ind w:left="708" w:right="-2"/>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i/>
          <w:iCs/>
          <w:color w:val="000000"/>
          <w:sz w:val="24"/>
          <w:szCs w:val="24"/>
        </w:rPr>
        <w:t xml:space="preserve">Temeljem prijavnog lista RN </w:t>
      </w:r>
      <w:r w:rsidR="008D14F1" w:rsidRPr="008D14F1">
        <w:rPr>
          <w:rFonts w:ascii="Times New Roman" w:eastAsia="Times New Roman" w:hAnsi="Times New Roman" w:cs="Times New Roman"/>
          <w:i/>
          <w:iCs/>
          <w:color w:val="000000"/>
          <w:sz w:val="24"/>
          <w:szCs w:val="24"/>
          <w:highlight w:val="black"/>
        </w:rPr>
        <w:t>…</w:t>
      </w:r>
      <w:r w:rsidRPr="00E2516B">
        <w:rPr>
          <w:rFonts w:ascii="Times New Roman" w:eastAsia="Times New Roman" w:hAnsi="Times New Roman" w:cs="Times New Roman"/>
          <w:i/>
          <w:iCs/>
          <w:color w:val="000000"/>
          <w:sz w:val="24"/>
          <w:szCs w:val="24"/>
        </w:rPr>
        <w:t xml:space="preserve"> k.o. Maksimir, uvjerenja Gradskog ureda za prostorno uređenje, izgradnju grada, graditeljstvo, komunalne poslove I promet klasa: 340-01/16-01/313, urbroj: 251-13-93/103-17-203 od 19. listopada 2017. čl. 131. Zakona o cetsama: - promjena površine zkčbr</w:t>
      </w:r>
      <w:r w:rsidR="008D14F1" w:rsidRPr="008D14F1">
        <w:rPr>
          <w:rFonts w:ascii="Times New Roman" w:eastAsia="Times New Roman" w:hAnsi="Times New Roman" w:cs="Times New Roman"/>
          <w:i/>
          <w:iCs/>
          <w:color w:val="000000"/>
          <w:sz w:val="24"/>
          <w:szCs w:val="24"/>
          <w:highlight w:val="black"/>
        </w:rPr>
        <w:t>….</w:t>
      </w:r>
      <w:r w:rsidRPr="00E2516B">
        <w:rPr>
          <w:rFonts w:ascii="Times New Roman" w:eastAsia="Times New Roman" w:hAnsi="Times New Roman" w:cs="Times New Roman"/>
          <w:i/>
          <w:iCs/>
          <w:color w:val="000000"/>
          <w:sz w:val="24"/>
          <w:szCs w:val="24"/>
        </w:rPr>
        <w:t xml:space="preserve"> dvorište, Gornji prečac, površine 25 m2 tako da se upisuje: </w:t>
      </w:r>
      <w:r w:rsidR="008D14F1" w:rsidRPr="008D14F1">
        <w:rPr>
          <w:rFonts w:ascii="Times New Roman" w:eastAsia="Times New Roman" w:hAnsi="Times New Roman" w:cs="Times New Roman"/>
          <w:i/>
          <w:iCs/>
          <w:color w:val="000000"/>
          <w:sz w:val="24"/>
          <w:szCs w:val="24"/>
          <w:highlight w:val="black"/>
        </w:rPr>
        <w:t>…</w:t>
      </w:r>
      <w:r w:rsidRPr="00E2516B">
        <w:rPr>
          <w:rFonts w:ascii="Times New Roman" w:eastAsia="Times New Roman" w:hAnsi="Times New Roman" w:cs="Times New Roman"/>
          <w:i/>
          <w:iCs/>
          <w:color w:val="000000"/>
          <w:sz w:val="24"/>
          <w:szCs w:val="24"/>
        </w:rPr>
        <w:t xml:space="preserve"> Gornji prečac, dvorište, površine 10 m2</w:t>
      </w:r>
      <w:r w:rsidRPr="00E2516B">
        <w:rPr>
          <w:rFonts w:ascii="Times New Roman" w:eastAsia="Times New Roman" w:hAnsi="Times New Roman" w:cs="Times New Roman"/>
          <w:color w:val="000000"/>
          <w:sz w:val="24"/>
          <w:szCs w:val="24"/>
        </w:rPr>
        <w:t>”.</w:t>
      </w:r>
    </w:p>
    <w:p w14:paraId="634C9705" w14:textId="14F7D6DE" w:rsidR="002E6CD2" w:rsidRPr="00E2516B" w:rsidRDefault="002E6CD2" w:rsidP="002E6CD2">
      <w:pPr>
        <w:spacing w:after="0"/>
        <w:ind w:right="-2"/>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 xml:space="preserve">Obveznik naposljetku navodi da ovime ispravlja navedeni podatak u skladu s uočenim viškom kvadrata te navodi da je dvorište (mala uzdužna parcela uzduž ulice i ispred pločnika) upisano u KO Zagreb, zk.ul.br. </w:t>
      </w:r>
      <w:r w:rsidR="008D14F1" w:rsidRPr="008D14F1">
        <w:rPr>
          <w:rFonts w:ascii="Times New Roman" w:eastAsia="Times New Roman" w:hAnsi="Times New Roman" w:cs="Times New Roman"/>
          <w:color w:val="000000"/>
          <w:sz w:val="24"/>
          <w:szCs w:val="24"/>
          <w:highlight w:val="black"/>
        </w:rPr>
        <w:t>…</w:t>
      </w:r>
      <w:r w:rsidRPr="00E2516B">
        <w:rPr>
          <w:rFonts w:ascii="Times New Roman" w:eastAsia="Times New Roman" w:hAnsi="Times New Roman" w:cs="Times New Roman"/>
          <w:color w:val="000000"/>
          <w:sz w:val="24"/>
          <w:szCs w:val="24"/>
        </w:rPr>
        <w:t xml:space="preserve"> površine 29 m², suvlasništvo obveznika i bračnog druga obveznika s trećom osobom. </w:t>
      </w:r>
    </w:p>
    <w:p w14:paraId="116C95CA" w14:textId="77777777" w:rsidR="0039305C" w:rsidRPr="00E2516B" w:rsidRDefault="0039305C" w:rsidP="002E6CD2">
      <w:pPr>
        <w:spacing w:after="0"/>
        <w:ind w:right="-2" w:firstLine="705"/>
        <w:jc w:val="both"/>
        <w:rPr>
          <w:rFonts w:ascii="Times New Roman" w:eastAsia="Times New Roman" w:hAnsi="Times New Roman" w:cs="Times New Roman"/>
          <w:color w:val="000000"/>
          <w:sz w:val="24"/>
          <w:szCs w:val="24"/>
        </w:rPr>
      </w:pPr>
    </w:p>
    <w:p w14:paraId="218F2A01" w14:textId="0944047B" w:rsidR="002E6CD2" w:rsidRPr="00E2516B" w:rsidRDefault="002E6CD2" w:rsidP="002E6CD2">
      <w:pPr>
        <w:spacing w:after="0"/>
        <w:ind w:right="-2" w:firstLine="705"/>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Nadalje, tijekom provedenog postupka redovite provjere utvrđene su okolnosti koje ukazuju na moguću povredu odredbe članka 7. stavka 1. točke d) ZSSI-a kojom je propisano da je obveznicima zabranjeno primiti dodatnu naknadu za poslove obnašanja javnih dužnosti.</w:t>
      </w:r>
    </w:p>
    <w:p w14:paraId="0C4B2DE6" w14:textId="77777777" w:rsidR="002E6CD2" w:rsidRPr="00E2516B" w:rsidRDefault="002E6CD2" w:rsidP="002E6CD2">
      <w:pPr>
        <w:spacing w:before="100" w:beforeAutospacing="1" w:after="0" w:afterAutospacing="1"/>
        <w:ind w:right="-2" w:firstLine="705"/>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lastRenderedPageBreak/>
        <w:t>Povjerenstvo je stoga dopisom od 31. srpnja 2024. KLASA: UP/I-034-02/24-01/77, URBROJ: 711-02-01/05-2024-02, od trgovačkog društva Hrvatska elektroprivreda d.d. zatražilo dostavu očitovanja jesu li obvezniku Petru Sprčiću od 1. siječnja 2018. isplaćene božićnice, uskrsnice, regres za godišnji odmor, dar za dijete, nagrada (bonus) za ostvarene rezultate poslovanja ili drugi oblici dodatnog nagrađivanja, uplata u dobrovoljni mirovinski fond, dodatno zdravstveno osiguranje, životno osiguranje ili druge naknade pored isplaćene plaće.</w:t>
      </w:r>
    </w:p>
    <w:p w14:paraId="3B2C999C" w14:textId="77777777" w:rsidR="002E6CD2" w:rsidRPr="00E2516B" w:rsidRDefault="002E6CD2" w:rsidP="002E6CD2">
      <w:pPr>
        <w:spacing w:before="100" w:beforeAutospacing="1" w:after="0" w:afterAutospacing="1"/>
        <w:ind w:right="-2" w:firstLine="705"/>
        <w:jc w:val="both"/>
        <w:rPr>
          <w:rFonts w:ascii="Times New Roman" w:eastAsia="Times New Roman" w:hAnsi="Times New Roman" w:cs="Times New Roman"/>
          <w:color w:val="000000"/>
          <w:sz w:val="24"/>
          <w:szCs w:val="24"/>
        </w:rPr>
      </w:pPr>
      <w:r w:rsidRPr="00E2516B">
        <w:rPr>
          <w:rFonts w:ascii="Times New Roman" w:eastAsia="Times New Roman" w:hAnsi="Times New Roman" w:cs="Times New Roman"/>
          <w:color w:val="000000"/>
          <w:sz w:val="24"/>
          <w:szCs w:val="24"/>
        </w:rPr>
        <w:t>Trgovačko društvo Hrvatska elektroprivreda d.d. odgovorilo je dopisom od 13. kolovoza 2024. uz koji je priložen pregled primitaka isplaćenih obvezniku Petru Sprčiću od početka obnašanja javne dužnosti člana Uprave u istom trgovačkom društvu. Prema navedenom pregledu obvezniku su isplaćene sljedeće naknade:</w:t>
      </w:r>
    </w:p>
    <w:p w14:paraId="390DD355"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2018. godine - životno osiguranje - 2.452,42 eura neto</w:t>
      </w:r>
    </w:p>
    <w:p w14:paraId="62713FAA"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nagrada za radne rezultate - 331,81 eura neto</w:t>
      </w:r>
    </w:p>
    <w:p w14:paraId="2DA44A28"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bon (Uskrs) - 53,09 eura neto</w:t>
      </w:r>
    </w:p>
    <w:p w14:paraId="12BD9B81"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poticaj pokrovitelja (dobrovoljni mirovinski fond) - 159,27 eura neto</w:t>
      </w:r>
    </w:p>
    <w:p w14:paraId="0F035578"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dar za dijete -159,27 eura neto</w:t>
      </w:r>
    </w:p>
    <w:p w14:paraId="0DF29984"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prigodna nagrada (regres) - 331,81 eura neto</w:t>
      </w:r>
    </w:p>
    <w:p w14:paraId="2EF803EB"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dopunsko zdravstveno osiguranje - 72,34 eura neto</w:t>
      </w:r>
    </w:p>
    <w:p w14:paraId="7BBB133A" w14:textId="77777777" w:rsidR="002E6CD2" w:rsidRPr="00E2516B" w:rsidRDefault="002E6CD2" w:rsidP="002E6CD2">
      <w:pPr>
        <w:spacing w:after="0"/>
        <w:rPr>
          <w:rFonts w:ascii="Times New Roman" w:hAnsi="Times New Roman" w:cs="Times New Roman"/>
          <w:sz w:val="24"/>
          <w:szCs w:val="24"/>
        </w:rPr>
      </w:pPr>
    </w:p>
    <w:p w14:paraId="52DD9580"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2019. godine - životno osiguranje - 2.460,85 eura neto</w:t>
      </w:r>
    </w:p>
    <w:p w14:paraId="19BD2C0A"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nagrada za radne rezultate - 663,31 eura neto</w:t>
      </w:r>
    </w:p>
    <w:p w14:paraId="094F3BA0"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bon (Uskrs) - 53,09 eura neto</w:t>
      </w:r>
    </w:p>
    <w:p w14:paraId="3FAF213F"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poticaj pokrovitelja (dobrovoljni mirovinski fond) - 159,27 eura neto</w:t>
      </w:r>
    </w:p>
    <w:p w14:paraId="3C9B4999"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dar za dijete - 159,27 eura neto</w:t>
      </w:r>
    </w:p>
    <w:p w14:paraId="2C635903"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prigodna nagrada (regres) - 331,81 eura neto</w:t>
      </w:r>
    </w:p>
    <w:p w14:paraId="7A5A872D"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dopunsko zdravstveno osiguranje - 86,76 eura neto</w:t>
      </w:r>
    </w:p>
    <w:p w14:paraId="7E00C74C" w14:textId="77777777" w:rsidR="002E6CD2" w:rsidRPr="00E2516B" w:rsidRDefault="002E6CD2" w:rsidP="002E6CD2">
      <w:pPr>
        <w:spacing w:after="0"/>
        <w:rPr>
          <w:rFonts w:ascii="Times New Roman" w:hAnsi="Times New Roman" w:cs="Times New Roman"/>
          <w:sz w:val="24"/>
          <w:szCs w:val="24"/>
        </w:rPr>
      </w:pPr>
    </w:p>
    <w:p w14:paraId="7EEABBD8"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2020. godine - životno osiguranje - 2.517,89 eura neto</w:t>
      </w:r>
    </w:p>
    <w:p w14:paraId="0E355CCF"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nagrada za radne rezultate - 617,16 eura neto</w:t>
      </w:r>
    </w:p>
    <w:p w14:paraId="3036371C"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bon (Uskrs) - 13,27 eura neto</w:t>
      </w:r>
    </w:p>
    <w:p w14:paraId="2AECF2B5"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poticaj pokrovitelja (dobrovoljni mirovinski fond) - 191,12 eura neto</w:t>
      </w:r>
    </w:p>
    <w:p w14:paraId="5F27D2CF"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dar za dijete - 159,27 eura neto</w:t>
      </w:r>
    </w:p>
    <w:p w14:paraId="15CF2CDD"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jubilarna nagrada - 331,81 eura neto</w:t>
      </w:r>
    </w:p>
    <w:p w14:paraId="47F8CFB5"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prigodna nagrada (regres) - 311,90 eura neto</w:t>
      </w:r>
    </w:p>
    <w:p w14:paraId="2F454027"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dopunsko zdravstveno osiguranje - 79,53 eura neto</w:t>
      </w:r>
    </w:p>
    <w:p w14:paraId="0EBAD324" w14:textId="77777777" w:rsidR="002E6CD2" w:rsidRPr="00E2516B" w:rsidRDefault="002E6CD2" w:rsidP="002E6CD2">
      <w:pPr>
        <w:spacing w:after="0"/>
        <w:rPr>
          <w:rFonts w:ascii="Times New Roman" w:hAnsi="Times New Roman" w:cs="Times New Roman"/>
          <w:sz w:val="24"/>
          <w:szCs w:val="24"/>
        </w:rPr>
      </w:pPr>
    </w:p>
    <w:p w14:paraId="3042BDAF"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2021. godine - životno osiguranje - 2.489,89 eura neto</w:t>
      </w:r>
    </w:p>
    <w:p w14:paraId="0B739F7F"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nagrada za radne rezultate - 663,62 eura neto</w:t>
      </w:r>
    </w:p>
    <w:p w14:paraId="6DBA7219"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bon (Uskrs) - 79,63 eura neto</w:t>
      </w:r>
    </w:p>
    <w:p w14:paraId="24B8144E"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poticaj pokrovitelja (dobrovoljni mirovinski fond) - 191,12 eura neto</w:t>
      </w:r>
    </w:p>
    <w:p w14:paraId="44EFCB7A"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dar za dijete - 159,27 eura neto</w:t>
      </w:r>
    </w:p>
    <w:p w14:paraId="3E5DEAAD"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lastRenderedPageBreak/>
        <w:t xml:space="preserve">                      - prigodna nagrada (regres) - 331,81 eura neto</w:t>
      </w:r>
    </w:p>
    <w:p w14:paraId="3400C325"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dopunsko zdravstveno osiguranje - 60,71 eura neto</w:t>
      </w:r>
    </w:p>
    <w:p w14:paraId="1C4B232F" w14:textId="77777777" w:rsidR="002E6CD2" w:rsidRPr="00E2516B" w:rsidRDefault="002E6CD2" w:rsidP="002E6CD2">
      <w:pPr>
        <w:spacing w:after="0"/>
        <w:rPr>
          <w:rFonts w:ascii="Times New Roman" w:hAnsi="Times New Roman" w:cs="Times New Roman"/>
          <w:sz w:val="24"/>
          <w:szCs w:val="24"/>
        </w:rPr>
      </w:pPr>
    </w:p>
    <w:p w14:paraId="09917328"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2022. godine - životno osiguranje - 2.500,08 eura neto</w:t>
      </w:r>
    </w:p>
    <w:p w14:paraId="2BFB7809"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nagrada za radne rezultate - 663,62 eura neto</w:t>
      </w:r>
    </w:p>
    <w:p w14:paraId="6938B514"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bon (Uskrs) - 79,63 eura neto</w:t>
      </w:r>
    </w:p>
    <w:p w14:paraId="3F87A8DE"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poticaj pokrovitelja (dobrovoljni mirovinski fond) - 191,12 eura neto</w:t>
      </w:r>
    </w:p>
    <w:p w14:paraId="52661601"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dar za dijete - 159,27 eura neto</w:t>
      </w:r>
    </w:p>
    <w:p w14:paraId="3166F789"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prigodna nagrada (regres) - 331,81 eura neto</w:t>
      </w:r>
    </w:p>
    <w:p w14:paraId="56330E12"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dopunsko zdravstveno osiguranje - 78,04 eura neto</w:t>
      </w:r>
    </w:p>
    <w:p w14:paraId="7FAFB76E" w14:textId="77777777" w:rsidR="002E6CD2" w:rsidRPr="00E2516B" w:rsidRDefault="002E6CD2" w:rsidP="002E6CD2">
      <w:pPr>
        <w:spacing w:after="0"/>
        <w:rPr>
          <w:rFonts w:ascii="Times New Roman" w:hAnsi="Times New Roman" w:cs="Times New Roman"/>
          <w:sz w:val="24"/>
          <w:szCs w:val="24"/>
        </w:rPr>
      </w:pPr>
    </w:p>
    <w:p w14:paraId="131CF093"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2023. godine - životno osiguranje - 2.500,00 eura neto</w:t>
      </w:r>
    </w:p>
    <w:p w14:paraId="5845E362"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nagrada za radne rezultate - 995,42 eura neto</w:t>
      </w:r>
    </w:p>
    <w:p w14:paraId="0C311859"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bon (Uskrs) - 79,63 eura neto</w:t>
      </w:r>
    </w:p>
    <w:p w14:paraId="527FB778" w14:textId="77777777" w:rsidR="002E6CD2" w:rsidRPr="00E2516B" w:rsidRDefault="002E6CD2" w:rsidP="002E6CD2">
      <w:pPr>
        <w:spacing w:after="0"/>
        <w:ind w:firstLine="708"/>
        <w:rPr>
          <w:rFonts w:ascii="Times New Roman" w:hAnsi="Times New Roman" w:cs="Times New Roman"/>
          <w:sz w:val="24"/>
          <w:szCs w:val="24"/>
        </w:rPr>
      </w:pPr>
      <w:r w:rsidRPr="00E2516B">
        <w:rPr>
          <w:rFonts w:ascii="Times New Roman" w:hAnsi="Times New Roman" w:cs="Times New Roman"/>
          <w:sz w:val="24"/>
          <w:szCs w:val="24"/>
        </w:rPr>
        <w:t xml:space="preserve">          - poticaj pokrovitelja (dobrovoljni mirovinski fond) - 318,53 eura neto</w:t>
      </w:r>
    </w:p>
    <w:p w14:paraId="08AE45B9"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dar za dijete - 132,73 eura neto</w:t>
      </w:r>
    </w:p>
    <w:p w14:paraId="20B5767E"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prigodna nagrada (regres) - 663,62 eura neto</w:t>
      </w:r>
    </w:p>
    <w:p w14:paraId="6C8F80A9"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dopunsko zdravstveno osiguranje - 101,81 eura neto</w:t>
      </w:r>
    </w:p>
    <w:p w14:paraId="5847B8C5" w14:textId="77777777" w:rsidR="002E6CD2" w:rsidRPr="00E2516B" w:rsidRDefault="002E6CD2" w:rsidP="002E6CD2">
      <w:pPr>
        <w:spacing w:after="0"/>
        <w:rPr>
          <w:rFonts w:ascii="Times New Roman" w:hAnsi="Times New Roman" w:cs="Times New Roman"/>
          <w:sz w:val="24"/>
          <w:szCs w:val="24"/>
        </w:rPr>
      </w:pPr>
    </w:p>
    <w:p w14:paraId="528854A0"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2024. godine - bon (Uskrs) - 132,72 eura neto</w:t>
      </w:r>
    </w:p>
    <w:p w14:paraId="53237004"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prigodna nagrada (regres) - 331,81 eura neto</w:t>
      </w:r>
    </w:p>
    <w:p w14:paraId="118D26E4" w14:textId="77777777" w:rsidR="002E6CD2" w:rsidRPr="00E2516B" w:rsidRDefault="002E6CD2" w:rsidP="002E6CD2">
      <w:pPr>
        <w:spacing w:after="0"/>
        <w:rPr>
          <w:rFonts w:ascii="Times New Roman" w:hAnsi="Times New Roman" w:cs="Times New Roman"/>
          <w:sz w:val="24"/>
          <w:szCs w:val="24"/>
        </w:rPr>
      </w:pPr>
      <w:r w:rsidRPr="00E2516B">
        <w:rPr>
          <w:rFonts w:ascii="Times New Roman" w:hAnsi="Times New Roman" w:cs="Times New Roman"/>
          <w:sz w:val="24"/>
          <w:szCs w:val="24"/>
        </w:rPr>
        <w:t xml:space="preserve">                      - dopunsko zdravstveno osiguranje - 42,08 eura neto</w:t>
      </w:r>
    </w:p>
    <w:p w14:paraId="6F19BFB5" w14:textId="77777777" w:rsidR="002E6CD2" w:rsidRPr="00E2516B" w:rsidRDefault="002E6CD2" w:rsidP="002E6CD2">
      <w:pPr>
        <w:spacing w:after="0"/>
        <w:jc w:val="both"/>
        <w:rPr>
          <w:rFonts w:ascii="Times New Roman" w:hAnsi="Times New Roman" w:cs="Times New Roman"/>
          <w:color w:val="000000"/>
          <w:sz w:val="24"/>
          <w:szCs w:val="24"/>
        </w:rPr>
      </w:pPr>
    </w:p>
    <w:p w14:paraId="49DC7C83" w14:textId="77777777" w:rsidR="002E6CD2" w:rsidRPr="00E2516B" w:rsidRDefault="002E6CD2" w:rsidP="002E6CD2">
      <w:pPr>
        <w:spacing w:after="0"/>
        <w:jc w:val="both"/>
        <w:rPr>
          <w:rFonts w:ascii="Times New Roman" w:hAnsi="Times New Roman" w:cs="Times New Roman"/>
          <w:sz w:val="24"/>
          <w:szCs w:val="24"/>
        </w:rPr>
      </w:pPr>
      <w:r w:rsidRPr="00E2516B">
        <w:rPr>
          <w:rFonts w:ascii="Times New Roman" w:hAnsi="Times New Roman" w:cs="Times New Roman"/>
          <w:sz w:val="24"/>
          <w:szCs w:val="24"/>
        </w:rPr>
        <w:t>U dopisu trgovačkog društva Hrvatska elektroprivreda d.d. također se navodi da su navedena prava obvezniku Petru Sprčiću osigurana ugovorom o radu koji je potpisao s predsjednikom Nadzornog odbora tog trgovačkog društva.</w:t>
      </w:r>
    </w:p>
    <w:p w14:paraId="6C30858C" w14:textId="77777777" w:rsidR="00371FD1" w:rsidRPr="00E2516B" w:rsidRDefault="00371FD1" w:rsidP="002E6CD2">
      <w:pPr>
        <w:spacing w:after="0"/>
        <w:jc w:val="both"/>
        <w:rPr>
          <w:rFonts w:ascii="Times New Roman" w:hAnsi="Times New Roman" w:cs="Times New Roman"/>
          <w:sz w:val="24"/>
          <w:szCs w:val="24"/>
        </w:rPr>
      </w:pPr>
    </w:p>
    <w:p w14:paraId="7CEDC1DB" w14:textId="62D97936" w:rsidR="00371FD1" w:rsidRPr="00E2516B" w:rsidRDefault="00371FD1" w:rsidP="00371FD1">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Uvidom u upisnik predmeta Povjerenstva utvrđeno je da je isto 4. ožujka 2022. na 162. sjednici donijelo Odluku Broj: 711-I-489-P-66-20/23-08-24 kojom je, pored ostalog, utvrđeno da je istovremenim primanjem plaće i dodatne naknade za obnašanje dužnosti u iznosu od 2.500,00 kn u 2018.g. i 2019.g. zavedenu pod oznakom primitka 22 Prigodne nagrade do propisanog iznosa (božićnica, naknada za godišnji odmor i sl.) te primanjem dodatne naknade u iznosu od 2.500,00 kn u 2018.g. i 5.000,00 kn u 2019.g. zavedene pod oznakom primitka 63 Novčane nagrade za radne rezultate i drugi oblici dodatnog nagrađivanja radnika (dodatna plaća, dodatak uz mjesečnu plaću i sl.), dužnosnik Petar Sprčić, član Uprave trgovačkog društva HEP d.d., počinio povredu odredbe članka 7. točke d) ZSSI/11-a. Navedena Odluka Povjerenstva potvrđena je presudom Upravnog suda u Zagrebu posl. br. UsI-1484/23 od 19. lipnja 2023., a koja je potvrđena presudom Visokog upravnog suda Republike Hrvatske posl. br. Usž-2731/2023 od 22. veljače 2024.</w:t>
      </w:r>
    </w:p>
    <w:p w14:paraId="2AA18DE0" w14:textId="77777777" w:rsidR="002E6CD2" w:rsidRPr="00E2516B" w:rsidRDefault="002E6CD2" w:rsidP="002E6CD2">
      <w:pPr>
        <w:spacing w:after="0"/>
        <w:jc w:val="both"/>
        <w:rPr>
          <w:rFonts w:ascii="Times New Roman" w:hAnsi="Times New Roman" w:cs="Times New Roman"/>
          <w:sz w:val="24"/>
          <w:szCs w:val="24"/>
        </w:rPr>
      </w:pPr>
    </w:p>
    <w:p w14:paraId="12CC8D84" w14:textId="77777777" w:rsidR="002E6CD2" w:rsidRPr="00E2516B" w:rsidRDefault="002E6CD2" w:rsidP="002E6CD2">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 xml:space="preserve">Člankom 32. stavkom 1. podstavkom 4. ZSSI-a propisano je da je nadležnost Povjerenstva izrada smjernica i uputa obveznicima u svrhu učinkovitog sprječavanja sukoba </w:t>
      </w:r>
      <w:r w:rsidRPr="00E2516B">
        <w:rPr>
          <w:rFonts w:ascii="Times New Roman" w:hAnsi="Times New Roman" w:cs="Times New Roman"/>
          <w:sz w:val="24"/>
          <w:szCs w:val="24"/>
        </w:rPr>
        <w:lastRenderedPageBreak/>
        <w:t xml:space="preserve">interesa te je slijedom navedenog Povjerenstvo 31. siječnja 2022. donijelo Smjernicu o zabrani primitka dodatne naknade iz članka 7. stavka 1. točke d) ZSSI-a. </w:t>
      </w:r>
    </w:p>
    <w:p w14:paraId="4C5DAAD6" w14:textId="77777777" w:rsidR="002E6CD2" w:rsidRPr="00E2516B" w:rsidRDefault="002E6CD2" w:rsidP="002E6CD2">
      <w:pPr>
        <w:spacing w:after="0"/>
        <w:jc w:val="both"/>
        <w:rPr>
          <w:rFonts w:ascii="Times New Roman" w:hAnsi="Times New Roman" w:cs="Times New Roman"/>
          <w:sz w:val="24"/>
          <w:szCs w:val="24"/>
        </w:rPr>
      </w:pPr>
    </w:p>
    <w:p w14:paraId="406FC230" w14:textId="77777777" w:rsidR="002E6CD2" w:rsidRPr="00E2516B" w:rsidRDefault="002E6CD2" w:rsidP="002E6CD2">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U navedenoj Smjernici utvrđeno je da obveznici iz članka 3. ZSSI-a, koji temeljem ugovora o radu ili drugog ugovora iz radnog odnosa obnašaju javnu dužnost, ne smiju pored plaće koju primaju za njezino obnašanje ostvarivati druge primitke, osim ako drugim zakonom nije drukčije propisano, kao što su isplate božićnice, regresa za godišnji odmor, dara za dijete, bonusa za ostvarene rezultate poslovanja te uplate u dobrovoljni mirovinski fond, dodatno zdravstveno osiguranje, životno osiguranje i sl., jer se drugi primici isplaćeni uz plaću ne mogu smatrati plaćom obveznika već drugim dodatkom za obnašanje javne dužnosti.</w:t>
      </w:r>
    </w:p>
    <w:p w14:paraId="1A797B3D" w14:textId="77777777" w:rsidR="002E6CD2" w:rsidRPr="00E2516B" w:rsidRDefault="002E6CD2" w:rsidP="002E6CD2">
      <w:pPr>
        <w:spacing w:after="0"/>
        <w:jc w:val="both"/>
        <w:rPr>
          <w:rFonts w:ascii="Times New Roman" w:hAnsi="Times New Roman" w:cs="Times New Roman"/>
          <w:sz w:val="24"/>
          <w:szCs w:val="24"/>
        </w:rPr>
      </w:pPr>
    </w:p>
    <w:p w14:paraId="417997CB" w14:textId="77777777" w:rsidR="002E6CD2" w:rsidRPr="00E2516B" w:rsidRDefault="002E6CD2" w:rsidP="002E6CD2">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Dopunom Smjernice o zabrani primitka dodatne naknade broj: 711-I-518-R-34/22-02-17 od 12. travnja 2022. Povjerenstvo je utvrdilo primitke koje obveznici navedeni u članku 3. ZSSI-a, koji temeljem ugovora o radu ili drugog ugovora iz radnog odnosa obnašaju javnu dužnost, smiju primiti pored plaće koju primaju za obnašanje javne dužnosti.</w:t>
      </w:r>
    </w:p>
    <w:p w14:paraId="70C12F45" w14:textId="77777777" w:rsidR="002E6CD2" w:rsidRPr="00E2516B" w:rsidRDefault="002E6CD2" w:rsidP="002E6CD2">
      <w:pPr>
        <w:spacing w:after="0"/>
        <w:ind w:firstLine="708"/>
        <w:jc w:val="both"/>
        <w:rPr>
          <w:rFonts w:ascii="Times New Roman" w:hAnsi="Times New Roman" w:cs="Times New Roman"/>
          <w:sz w:val="24"/>
          <w:szCs w:val="24"/>
        </w:rPr>
      </w:pPr>
    </w:p>
    <w:p w14:paraId="0C807FB5" w14:textId="0F0C7052" w:rsidR="003D3ED9" w:rsidRPr="00E2516B" w:rsidRDefault="00C0723F" w:rsidP="003D3ED9">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O</w:t>
      </w:r>
      <w:r w:rsidR="0039305C" w:rsidRPr="00E2516B">
        <w:rPr>
          <w:rFonts w:ascii="Times New Roman" w:hAnsi="Times New Roman" w:cs="Times New Roman"/>
          <w:sz w:val="24"/>
          <w:szCs w:val="24"/>
        </w:rPr>
        <w:t xml:space="preserve">bveznici </w:t>
      </w:r>
      <w:r w:rsidR="002E6CD2" w:rsidRPr="00E2516B">
        <w:rPr>
          <w:rFonts w:ascii="Times New Roman" w:hAnsi="Times New Roman" w:cs="Times New Roman"/>
          <w:sz w:val="24"/>
          <w:szCs w:val="24"/>
        </w:rPr>
        <w:t>ZSSI-a istovremeno uz primanje plaće za obnašanje javne dužnosti ne mogu ostvarivati druge primitke koji ujedno ne predstavljaju naknadu stvarnih troškova nastalih u obnašanju javne dužnosti jer bi se u tom slučaju radilo o zabranjenim naknadama u smislu odredbe članka 7. stavka 1. točke d)</w:t>
      </w:r>
      <w:r w:rsidR="0039305C" w:rsidRPr="00E2516B">
        <w:rPr>
          <w:rFonts w:ascii="Times New Roman" w:hAnsi="Times New Roman" w:cs="Times New Roman"/>
          <w:sz w:val="24"/>
          <w:szCs w:val="24"/>
        </w:rPr>
        <w:t xml:space="preserve"> </w:t>
      </w:r>
      <w:r w:rsidR="002E6CD2" w:rsidRPr="00E2516B">
        <w:rPr>
          <w:rFonts w:ascii="Times New Roman" w:hAnsi="Times New Roman" w:cs="Times New Roman"/>
          <w:sz w:val="24"/>
          <w:szCs w:val="24"/>
        </w:rPr>
        <w:t>ZSSI-a.</w:t>
      </w:r>
      <w:r w:rsidR="003D3ED9" w:rsidRPr="00E2516B">
        <w:rPr>
          <w:rFonts w:ascii="Times New Roman" w:hAnsi="Times New Roman" w:cs="Times New Roman"/>
          <w:sz w:val="24"/>
          <w:szCs w:val="24"/>
        </w:rPr>
        <w:t xml:space="preserve"> Povjerenstvo napominje da pravo na navedene naknade utvrđeno ugovorom o radu ne utječe na drugačiju odluku u ovoj pravnoj stvari imajući u vidu izričitu zakonsku zabranu propisanu ZSSI-em</w:t>
      </w:r>
      <w:r w:rsidRPr="00E2516B">
        <w:rPr>
          <w:rFonts w:ascii="Times New Roman" w:hAnsi="Times New Roman" w:cs="Times New Roman"/>
          <w:sz w:val="24"/>
          <w:szCs w:val="24"/>
        </w:rPr>
        <w:t xml:space="preserve"> za određenu skupinu njegovih adresata</w:t>
      </w:r>
      <w:r w:rsidR="003D3ED9" w:rsidRPr="00E2516B">
        <w:rPr>
          <w:rFonts w:ascii="Times New Roman" w:hAnsi="Times New Roman" w:cs="Times New Roman"/>
          <w:sz w:val="24"/>
          <w:szCs w:val="24"/>
        </w:rPr>
        <w:t>.</w:t>
      </w:r>
    </w:p>
    <w:p w14:paraId="2938C76B" w14:textId="77777777" w:rsidR="0039305C" w:rsidRPr="00E2516B" w:rsidRDefault="0039305C" w:rsidP="009A37F9">
      <w:pPr>
        <w:spacing w:after="0"/>
        <w:jc w:val="both"/>
        <w:rPr>
          <w:rFonts w:ascii="Times New Roman" w:hAnsi="Times New Roman" w:cs="Times New Roman"/>
          <w:sz w:val="24"/>
          <w:szCs w:val="24"/>
        </w:rPr>
      </w:pPr>
    </w:p>
    <w:p w14:paraId="6F83718C" w14:textId="5AE33CBE" w:rsidR="0039305C" w:rsidRPr="00E2516B" w:rsidRDefault="0039305C" w:rsidP="0039305C">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Sukladno navedenom, istovremenim primanjem plaće i dodatne naknade za obnašanje javne dužnosti u sljedećim neto iznosima:</w:t>
      </w:r>
    </w:p>
    <w:p w14:paraId="20A7F33C" w14:textId="00A263FC" w:rsidR="0039305C" w:rsidRPr="00E2516B" w:rsidRDefault="0039305C" w:rsidP="0039305C">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 u 2018. godini - životnog osiguranja u iznosu od 2.452,42 eura, bona za Uskrs u iznosu od 53,09 eura, poticaja pokrovitelja (dobrovoljni mirovinski fond) u iznosu od 159,27 eura, dara za dijete u iznosu od 159,27 eura i dopunskog zdravstvenog osiguranja u iznosu od 72,34 eura;</w:t>
      </w:r>
    </w:p>
    <w:p w14:paraId="662B0383" w14:textId="1F38C6F0" w:rsidR="0039305C" w:rsidRPr="00E2516B" w:rsidRDefault="0039305C" w:rsidP="0039305C">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 xml:space="preserve">- u 2019. godini </w:t>
      </w:r>
      <w:r w:rsidR="0074260D" w:rsidRPr="00E2516B">
        <w:rPr>
          <w:rFonts w:ascii="Times New Roman" w:hAnsi="Times New Roman" w:cs="Times New Roman"/>
          <w:sz w:val="24"/>
          <w:szCs w:val="24"/>
        </w:rPr>
        <w:t>-</w:t>
      </w:r>
      <w:r w:rsidRPr="00E2516B">
        <w:rPr>
          <w:rFonts w:ascii="Times New Roman" w:hAnsi="Times New Roman" w:cs="Times New Roman"/>
          <w:sz w:val="24"/>
          <w:szCs w:val="24"/>
        </w:rPr>
        <w:t xml:space="preserve"> životnog osiguranja u iznosu od 2.460,85 eura, bona za Uskrs u iznosu od 53,09 eura, poticaja pokrovitelja (dobrovoljni mirovinski fond) u iznosu od 159,27 eura, dara za dijete u iznosu od 159,27 eura i dopunskog zdravstvenog osiguranja u iznosu od 86,76 eura</w:t>
      </w:r>
    </w:p>
    <w:p w14:paraId="1B3293B5" w14:textId="4C28272A" w:rsidR="0039305C" w:rsidRPr="00E2516B" w:rsidRDefault="0039305C" w:rsidP="0039305C">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 u 2020. godini - životnog osiguranja u iznosu od 2.517,89 eura, nagrade za radne rezultate u iznosu od 617,16 eura, bona za Uskrs u iznosu od 13,27 eura, poticaja pokrovitelja (dobrovoljni mirovinski fond) u iznosu od 191,12 eura, dara za dijete u iznosu od 159,27 eura, jubilarne nagrade u iznosu od 331,81 eura, prigodne nagrade (regres) u iznosu od 311,90 eura i dopunskog zdravstvenog osiguranja u iznosu od 79,53 eura;</w:t>
      </w:r>
    </w:p>
    <w:p w14:paraId="7BFFBB55" w14:textId="5FA65F40" w:rsidR="0039305C" w:rsidRPr="00E2516B" w:rsidRDefault="0039305C" w:rsidP="0039305C">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 xml:space="preserve">- u 2021. godini - životnog osiguranja u iznosu od 2.489,89 eura, nagrade za radne rezultate u iznosu od 663,62 eura, bona za Uskrs u iznos od 79,63 eura, poticaja pokrovitelja (dobrovoljni mirovinski fond) u iznosu od 191,12 eura, dara za dijete u iznosu od 159,27 eura, prigodne nagrade (regres) u iznosu od 331,81 eura i dopunskog zdravstvenog osiguranja u iznosu od 60,71 eura, </w:t>
      </w:r>
    </w:p>
    <w:p w14:paraId="743D6290" w14:textId="77777777" w:rsidR="00C0723F" w:rsidRPr="00E2516B" w:rsidRDefault="00C0723F" w:rsidP="00C0723F">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lastRenderedPageBreak/>
        <w:t>- u 2022. godini - životnog osiguranja u iznosu od 2.500,08 eura, nagrade za radne rezultate u iznosu od 663,62 eura, bona za Uskrs u iznosu od 79,63 eura, poticaja pokrovitelja (dobrovoljni mirovinski fond) u iznosu od 191,12 eura, dara za dijete u iznosu od 159,27 eura, prigodne nagrade (regres) u iznosu od 331,81 eura i dopunskog zdravstvenog osiguranja u iznosu od 78,04 eura,</w:t>
      </w:r>
    </w:p>
    <w:p w14:paraId="71FB16FC" w14:textId="77777777" w:rsidR="00C0723F" w:rsidRPr="00E2516B" w:rsidRDefault="00C0723F" w:rsidP="00C0723F">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 xml:space="preserve">- u 2023. godini - životnog osiguranja u iznosu od 2.500,00 eura, nagrade za radne rezultate u iznosu od 995,42 eura, bona za Uskrs u iznosu od 79,63 eura, poticaja pokrovitelja (dobrovoljni mirovinski fond) u iznosu od 318,53 eura, dara za dijete u iznosu od 132,73 eura, prigodne nagrade (regres) u iznosu od 663,62 eura i dopunskog zdravstvenog osiguranja u iznosu od 101,81 eura, </w:t>
      </w:r>
    </w:p>
    <w:p w14:paraId="16C95C22" w14:textId="48ADB84F" w:rsidR="00C0723F" w:rsidRPr="00E2516B" w:rsidRDefault="00C0723F" w:rsidP="00C0723F">
      <w:pPr>
        <w:spacing w:after="0"/>
        <w:ind w:firstLine="708"/>
        <w:jc w:val="both"/>
        <w:rPr>
          <w:rFonts w:ascii="Times New Roman" w:hAnsi="Times New Roman" w:cs="Times New Roman"/>
          <w:sz w:val="24"/>
          <w:szCs w:val="24"/>
        </w:rPr>
      </w:pPr>
      <w:r w:rsidRPr="00E2516B">
        <w:rPr>
          <w:rFonts w:ascii="Times New Roman" w:hAnsi="Times New Roman" w:cs="Times New Roman"/>
          <w:sz w:val="24"/>
          <w:szCs w:val="24"/>
        </w:rPr>
        <w:t>- u 2024. godini - bona za Uskrs u iznosu od 132,72 eura, prigodne nagrade (regres) u iznosu od 331,81 eura i dopunskog zdravstvenog osiguranja u iznosu od 42,08 eura, obveznik Petar Sprčić, član Uprave trgovačkog društva Hrvatska elektroprivreda d.d., počinio je povredu članka 7. stavka 1. točke d) ZSSI-a.</w:t>
      </w:r>
    </w:p>
    <w:p w14:paraId="62C73216" w14:textId="77777777" w:rsidR="00BC70C7" w:rsidRPr="00E2516B" w:rsidRDefault="00BC70C7" w:rsidP="002E6CD2">
      <w:pPr>
        <w:autoSpaceDE w:val="0"/>
        <w:autoSpaceDN w:val="0"/>
        <w:adjustRightInd w:val="0"/>
        <w:spacing w:after="0"/>
        <w:jc w:val="both"/>
        <w:rPr>
          <w:rFonts w:ascii="Times New Roman" w:hAnsi="Times New Roman" w:cs="Times New Roman"/>
          <w:sz w:val="24"/>
          <w:szCs w:val="24"/>
          <w:highlight w:val="yellow"/>
        </w:rPr>
      </w:pPr>
    </w:p>
    <w:p w14:paraId="60351FAC" w14:textId="62BA92CE" w:rsidR="00CC318A" w:rsidRPr="00E2516B" w:rsidRDefault="00CC318A" w:rsidP="00CC318A">
      <w:pPr>
        <w:autoSpaceDE w:val="0"/>
        <w:autoSpaceDN w:val="0"/>
        <w:adjustRightInd w:val="0"/>
        <w:spacing w:after="0"/>
        <w:ind w:firstLine="705"/>
        <w:jc w:val="both"/>
        <w:rPr>
          <w:rFonts w:ascii="Times New Roman" w:hAnsi="Times New Roman" w:cs="Times New Roman"/>
          <w:sz w:val="24"/>
          <w:szCs w:val="24"/>
        </w:rPr>
      </w:pPr>
      <w:r w:rsidRPr="00E2516B">
        <w:rPr>
          <w:rFonts w:ascii="Times New Roman" w:hAnsi="Times New Roman" w:cs="Times New Roman"/>
          <w:sz w:val="24"/>
          <w:szCs w:val="24"/>
        </w:rPr>
        <w:t>Povjerenstvo je stoga donijelo odluku kao u toč</w:t>
      </w:r>
      <w:r w:rsidR="0097232F" w:rsidRPr="00E2516B">
        <w:rPr>
          <w:rFonts w:ascii="Times New Roman" w:hAnsi="Times New Roman" w:cs="Times New Roman"/>
          <w:sz w:val="24"/>
          <w:szCs w:val="24"/>
        </w:rPr>
        <w:t>k</w:t>
      </w:r>
      <w:r w:rsidR="0039305C" w:rsidRPr="00E2516B">
        <w:rPr>
          <w:rFonts w:ascii="Times New Roman" w:hAnsi="Times New Roman" w:cs="Times New Roman"/>
          <w:sz w:val="24"/>
          <w:szCs w:val="24"/>
        </w:rPr>
        <w:t>i</w:t>
      </w:r>
      <w:r w:rsidR="0097232F" w:rsidRPr="00E2516B">
        <w:rPr>
          <w:rFonts w:ascii="Times New Roman" w:hAnsi="Times New Roman" w:cs="Times New Roman"/>
          <w:sz w:val="24"/>
          <w:szCs w:val="24"/>
        </w:rPr>
        <w:t xml:space="preserve"> I.</w:t>
      </w:r>
      <w:r w:rsidRPr="00E2516B">
        <w:rPr>
          <w:rFonts w:ascii="Times New Roman" w:hAnsi="Times New Roman" w:cs="Times New Roman"/>
          <w:sz w:val="24"/>
          <w:szCs w:val="24"/>
        </w:rPr>
        <w:t xml:space="preserve"> izreke ove Odluke.</w:t>
      </w:r>
    </w:p>
    <w:p w14:paraId="1A59827C" w14:textId="77777777" w:rsidR="003D3ED9" w:rsidRPr="00E2516B" w:rsidRDefault="003D3ED9" w:rsidP="00CC318A">
      <w:pPr>
        <w:autoSpaceDE w:val="0"/>
        <w:autoSpaceDN w:val="0"/>
        <w:adjustRightInd w:val="0"/>
        <w:spacing w:after="0"/>
        <w:ind w:firstLine="705"/>
        <w:jc w:val="both"/>
        <w:rPr>
          <w:rFonts w:ascii="Times New Roman" w:hAnsi="Times New Roman" w:cs="Times New Roman"/>
          <w:sz w:val="24"/>
          <w:szCs w:val="24"/>
        </w:rPr>
      </w:pPr>
    </w:p>
    <w:p w14:paraId="5F8B8809" w14:textId="77418D80" w:rsidR="003D3ED9" w:rsidRPr="00E2516B" w:rsidRDefault="00A30F71" w:rsidP="00CC318A">
      <w:pPr>
        <w:autoSpaceDE w:val="0"/>
        <w:autoSpaceDN w:val="0"/>
        <w:adjustRightInd w:val="0"/>
        <w:spacing w:after="0"/>
        <w:ind w:firstLine="705"/>
        <w:jc w:val="both"/>
        <w:rPr>
          <w:rFonts w:ascii="Times New Roman" w:hAnsi="Times New Roman" w:cs="Times New Roman"/>
          <w:sz w:val="24"/>
          <w:szCs w:val="24"/>
        </w:rPr>
      </w:pPr>
      <w:r w:rsidRPr="00E2516B">
        <w:rPr>
          <w:rFonts w:ascii="Times New Roman" w:hAnsi="Times New Roman" w:cs="Times New Roman"/>
          <w:sz w:val="24"/>
          <w:szCs w:val="24"/>
        </w:rPr>
        <w:t xml:space="preserve">Nadalje, Povjerenstvo je utvrdilo da je propustom da po pisanom pozivu Povjerenstva u danom roku priloži odgovarajuće dokaze u odnosu na nerazmjer između prijavljene imovine iz izvješća o imovinskom stanju dužnosnika od 20. siječnja 2021. te stanja imovine kako proizlazi iz podataka pribavljenih od nadležnih tijela, i to u dijelu „Podaci o nekretninama“, u odnosu na nekretninu – dvorište, upisan u k.o. Zagreb, zk.ul. </w:t>
      </w:r>
      <w:r w:rsidR="008D14F1" w:rsidRPr="008D14F1">
        <w:rPr>
          <w:rFonts w:ascii="Times New Roman" w:hAnsi="Times New Roman" w:cs="Times New Roman"/>
          <w:sz w:val="24"/>
          <w:szCs w:val="24"/>
          <w:highlight w:val="black"/>
        </w:rPr>
        <w:t>…</w:t>
      </w:r>
      <w:r w:rsidRPr="00E2516B">
        <w:rPr>
          <w:rFonts w:ascii="Times New Roman" w:hAnsi="Times New Roman" w:cs="Times New Roman"/>
          <w:sz w:val="24"/>
          <w:szCs w:val="24"/>
        </w:rPr>
        <w:t xml:space="preserve">, suvlasništvo obveznika i bračnog druga obveznika s trećom osobom, za koju je obveznik prijavio da je površine 44 m², dok iz zemljišnoknjižnog uloška proizlazi kako je ista nekretnina površine 29 m², obveznik Petar Sprčić, član Uprave trgovačkog društva Hrvatska elektroprivreda d.d., počinio povredu </w:t>
      </w:r>
      <w:r w:rsidR="00C0723F" w:rsidRPr="00E2516B">
        <w:rPr>
          <w:rFonts w:ascii="Times New Roman" w:hAnsi="Times New Roman" w:cs="Times New Roman"/>
          <w:sz w:val="24"/>
          <w:szCs w:val="24"/>
        </w:rPr>
        <w:t>članka 29. ZSSI-a u vezi s odredbama članka 10., članka 11. i članka 12. stavka 3. toga Zakona</w:t>
      </w:r>
      <w:r w:rsidRPr="00E2516B">
        <w:rPr>
          <w:rFonts w:ascii="Times New Roman" w:hAnsi="Times New Roman" w:cs="Times New Roman"/>
          <w:sz w:val="24"/>
          <w:szCs w:val="24"/>
        </w:rPr>
        <w:t>.</w:t>
      </w:r>
    </w:p>
    <w:p w14:paraId="5A495BE8" w14:textId="77777777" w:rsidR="00A30F71" w:rsidRPr="00E2516B" w:rsidRDefault="00A30F71" w:rsidP="00CC318A">
      <w:pPr>
        <w:autoSpaceDE w:val="0"/>
        <w:autoSpaceDN w:val="0"/>
        <w:adjustRightInd w:val="0"/>
        <w:spacing w:after="0"/>
        <w:ind w:firstLine="705"/>
        <w:jc w:val="both"/>
        <w:rPr>
          <w:rFonts w:ascii="Times New Roman" w:hAnsi="Times New Roman" w:cs="Times New Roman"/>
          <w:sz w:val="24"/>
          <w:szCs w:val="24"/>
        </w:rPr>
      </w:pPr>
    </w:p>
    <w:p w14:paraId="3E75C4A5" w14:textId="534ADCC8" w:rsidR="00A30F71" w:rsidRPr="00E2516B" w:rsidRDefault="00A30F71" w:rsidP="00A30F71">
      <w:pPr>
        <w:autoSpaceDE w:val="0"/>
        <w:autoSpaceDN w:val="0"/>
        <w:adjustRightInd w:val="0"/>
        <w:spacing w:after="0"/>
        <w:ind w:firstLine="705"/>
        <w:jc w:val="both"/>
        <w:rPr>
          <w:rFonts w:ascii="Times New Roman" w:hAnsi="Times New Roman" w:cs="Times New Roman"/>
          <w:sz w:val="24"/>
          <w:szCs w:val="24"/>
        </w:rPr>
      </w:pPr>
      <w:r w:rsidRPr="00E2516B">
        <w:rPr>
          <w:rFonts w:ascii="Times New Roman" w:hAnsi="Times New Roman" w:cs="Times New Roman"/>
          <w:sz w:val="24"/>
          <w:szCs w:val="24"/>
        </w:rPr>
        <w:t xml:space="preserve">Povjerenstvo ističe da prilaganje odgovarajućih dokaza potrebnih za usklađivanje podataka navedenih u podnesenim </w:t>
      </w:r>
      <w:r w:rsidR="001C10BF" w:rsidRPr="00E2516B">
        <w:rPr>
          <w:rFonts w:ascii="Times New Roman" w:hAnsi="Times New Roman" w:cs="Times New Roman"/>
          <w:sz w:val="24"/>
          <w:szCs w:val="24"/>
        </w:rPr>
        <w:t xml:space="preserve">imovinskim karticama </w:t>
      </w:r>
      <w:r w:rsidRPr="00E2516B">
        <w:rPr>
          <w:rFonts w:ascii="Times New Roman" w:hAnsi="Times New Roman" w:cs="Times New Roman"/>
          <w:sz w:val="24"/>
          <w:szCs w:val="24"/>
        </w:rPr>
        <w:t>u smislu članka 2</w:t>
      </w:r>
      <w:r w:rsidR="00632077" w:rsidRPr="00E2516B">
        <w:rPr>
          <w:rFonts w:ascii="Times New Roman" w:hAnsi="Times New Roman" w:cs="Times New Roman"/>
          <w:sz w:val="24"/>
          <w:szCs w:val="24"/>
        </w:rPr>
        <w:t>8</w:t>
      </w:r>
      <w:r w:rsidRPr="00E2516B">
        <w:rPr>
          <w:rFonts w:ascii="Times New Roman" w:hAnsi="Times New Roman" w:cs="Times New Roman"/>
          <w:sz w:val="24"/>
          <w:szCs w:val="24"/>
        </w:rPr>
        <w:t>. i 2</w:t>
      </w:r>
      <w:r w:rsidR="00632077" w:rsidRPr="00E2516B">
        <w:rPr>
          <w:rFonts w:ascii="Times New Roman" w:hAnsi="Times New Roman" w:cs="Times New Roman"/>
          <w:sz w:val="24"/>
          <w:szCs w:val="24"/>
        </w:rPr>
        <w:t>9</w:t>
      </w:r>
      <w:r w:rsidRPr="00E2516B">
        <w:rPr>
          <w:rFonts w:ascii="Times New Roman" w:hAnsi="Times New Roman" w:cs="Times New Roman"/>
          <w:sz w:val="24"/>
          <w:szCs w:val="24"/>
        </w:rPr>
        <w:t xml:space="preserve">. ZSSI-a, znači da je obveznik trebao dokazati, odnosno dostaviti dokumentaciju iz koje proizlazi da su podaci o imovini koje je naveo u podnesenim </w:t>
      </w:r>
      <w:r w:rsidR="001C10BF" w:rsidRPr="00E2516B">
        <w:rPr>
          <w:rFonts w:ascii="Times New Roman" w:hAnsi="Times New Roman" w:cs="Times New Roman"/>
          <w:sz w:val="24"/>
          <w:szCs w:val="24"/>
        </w:rPr>
        <w:t xml:space="preserve">imovinskim karticama </w:t>
      </w:r>
      <w:r w:rsidRPr="00E2516B">
        <w:rPr>
          <w:rFonts w:ascii="Times New Roman" w:hAnsi="Times New Roman" w:cs="Times New Roman"/>
          <w:sz w:val="24"/>
          <w:szCs w:val="24"/>
        </w:rPr>
        <w:t xml:space="preserve">točni, a da podaci koje je Povjerenstvo prikupilo u postupku redovite provjere ne prikazuju stvarno stanje imovine </w:t>
      </w:r>
      <w:r w:rsidR="00861B88" w:rsidRPr="00E2516B">
        <w:rPr>
          <w:rFonts w:ascii="Times New Roman" w:hAnsi="Times New Roman" w:cs="Times New Roman"/>
          <w:sz w:val="24"/>
          <w:szCs w:val="24"/>
        </w:rPr>
        <w:t>obveznika</w:t>
      </w:r>
      <w:r w:rsidRPr="00E2516B">
        <w:rPr>
          <w:rFonts w:ascii="Times New Roman" w:hAnsi="Times New Roman" w:cs="Times New Roman"/>
          <w:sz w:val="24"/>
          <w:szCs w:val="24"/>
        </w:rPr>
        <w:t xml:space="preserve">, što </w:t>
      </w:r>
      <w:r w:rsidR="00861B88" w:rsidRPr="00E2516B">
        <w:rPr>
          <w:rFonts w:ascii="Times New Roman" w:hAnsi="Times New Roman" w:cs="Times New Roman"/>
          <w:sz w:val="24"/>
          <w:szCs w:val="24"/>
        </w:rPr>
        <w:t>obveznik</w:t>
      </w:r>
      <w:r w:rsidRPr="00E2516B">
        <w:rPr>
          <w:rFonts w:ascii="Times New Roman" w:hAnsi="Times New Roman" w:cs="Times New Roman"/>
          <w:sz w:val="24"/>
          <w:szCs w:val="24"/>
        </w:rPr>
        <w:t xml:space="preserve"> nije učinio svojim očitovanjem u postupku redovite provjere</w:t>
      </w:r>
      <w:r w:rsidR="001C10BF" w:rsidRPr="00E2516B">
        <w:rPr>
          <w:rFonts w:ascii="Times New Roman" w:hAnsi="Times New Roman" w:cs="Times New Roman"/>
          <w:sz w:val="24"/>
          <w:szCs w:val="24"/>
        </w:rPr>
        <w:t xml:space="preserve"> dok</w:t>
      </w:r>
      <w:r w:rsidRPr="00E2516B">
        <w:rPr>
          <w:rFonts w:ascii="Times New Roman" w:hAnsi="Times New Roman" w:cs="Times New Roman"/>
          <w:sz w:val="24"/>
          <w:szCs w:val="24"/>
        </w:rPr>
        <w:t xml:space="preserve"> očitovanje na obavijest o ispunjenju pretpostavki za pokretanje postupka obveznik nije </w:t>
      </w:r>
      <w:r w:rsidR="0074260D" w:rsidRPr="00E2516B">
        <w:rPr>
          <w:rFonts w:ascii="Times New Roman" w:hAnsi="Times New Roman" w:cs="Times New Roman"/>
          <w:sz w:val="24"/>
          <w:szCs w:val="24"/>
        </w:rPr>
        <w:t xml:space="preserve">niti </w:t>
      </w:r>
      <w:r w:rsidRPr="00E2516B">
        <w:rPr>
          <w:rFonts w:ascii="Times New Roman" w:hAnsi="Times New Roman" w:cs="Times New Roman"/>
          <w:sz w:val="24"/>
          <w:szCs w:val="24"/>
        </w:rPr>
        <w:t>dostavio.</w:t>
      </w:r>
    </w:p>
    <w:p w14:paraId="0C188A6A" w14:textId="77777777" w:rsidR="00A30F71" w:rsidRPr="00E2516B" w:rsidRDefault="00A30F71" w:rsidP="00A30F71">
      <w:pPr>
        <w:autoSpaceDE w:val="0"/>
        <w:autoSpaceDN w:val="0"/>
        <w:adjustRightInd w:val="0"/>
        <w:spacing w:after="0"/>
        <w:ind w:firstLine="705"/>
        <w:jc w:val="both"/>
        <w:rPr>
          <w:rFonts w:ascii="Times New Roman" w:hAnsi="Times New Roman" w:cs="Times New Roman"/>
          <w:sz w:val="24"/>
          <w:szCs w:val="24"/>
        </w:rPr>
      </w:pPr>
    </w:p>
    <w:p w14:paraId="4C73905C" w14:textId="0A2BA16A" w:rsidR="00A30F71" w:rsidRPr="00E2516B" w:rsidRDefault="00A30F71" w:rsidP="00A30F71">
      <w:pPr>
        <w:autoSpaceDE w:val="0"/>
        <w:autoSpaceDN w:val="0"/>
        <w:adjustRightInd w:val="0"/>
        <w:spacing w:after="0"/>
        <w:ind w:firstLine="705"/>
        <w:jc w:val="both"/>
        <w:rPr>
          <w:rFonts w:ascii="Times New Roman" w:hAnsi="Times New Roman" w:cs="Times New Roman"/>
          <w:sz w:val="24"/>
          <w:szCs w:val="24"/>
        </w:rPr>
      </w:pPr>
      <w:r w:rsidRPr="00E2516B">
        <w:rPr>
          <w:rFonts w:ascii="Times New Roman" w:hAnsi="Times New Roman" w:cs="Times New Roman"/>
          <w:sz w:val="24"/>
          <w:szCs w:val="24"/>
        </w:rPr>
        <w:t xml:space="preserve">Opravdavanje utvrđenog nesklada odnosno nerazmjera, odnosno prilaganje odgovarajućih dokaza potrebnih za usklađivanje podataka u podnesenim </w:t>
      </w:r>
      <w:r w:rsidR="001C10BF" w:rsidRPr="00E2516B">
        <w:rPr>
          <w:rFonts w:ascii="Times New Roman" w:hAnsi="Times New Roman" w:cs="Times New Roman"/>
          <w:sz w:val="24"/>
          <w:szCs w:val="24"/>
        </w:rPr>
        <w:t xml:space="preserve">imovinskim karticama </w:t>
      </w:r>
      <w:r w:rsidRPr="00E2516B">
        <w:rPr>
          <w:rFonts w:ascii="Times New Roman" w:hAnsi="Times New Roman" w:cs="Times New Roman"/>
          <w:sz w:val="24"/>
          <w:szCs w:val="24"/>
        </w:rPr>
        <w:t>u smislu članaka 2</w:t>
      </w:r>
      <w:r w:rsidR="00632077" w:rsidRPr="00E2516B">
        <w:rPr>
          <w:rFonts w:ascii="Times New Roman" w:hAnsi="Times New Roman" w:cs="Times New Roman"/>
          <w:sz w:val="24"/>
          <w:szCs w:val="24"/>
        </w:rPr>
        <w:t>8</w:t>
      </w:r>
      <w:r w:rsidRPr="00E2516B">
        <w:rPr>
          <w:rFonts w:ascii="Times New Roman" w:hAnsi="Times New Roman" w:cs="Times New Roman"/>
          <w:sz w:val="24"/>
          <w:szCs w:val="24"/>
        </w:rPr>
        <w:t>. i 2</w:t>
      </w:r>
      <w:r w:rsidR="00632077" w:rsidRPr="00E2516B">
        <w:rPr>
          <w:rFonts w:ascii="Times New Roman" w:hAnsi="Times New Roman" w:cs="Times New Roman"/>
          <w:sz w:val="24"/>
          <w:szCs w:val="24"/>
        </w:rPr>
        <w:t>9</w:t>
      </w:r>
      <w:r w:rsidRPr="00E2516B">
        <w:rPr>
          <w:rFonts w:ascii="Times New Roman" w:hAnsi="Times New Roman" w:cs="Times New Roman"/>
          <w:sz w:val="24"/>
          <w:szCs w:val="24"/>
        </w:rPr>
        <w:t xml:space="preserve">. ZSSI-a, znači da je obveznik trebao obrazložiti te dokazati da je njegovo imovinsko stanje koje je prikazao u podnesenim </w:t>
      </w:r>
      <w:r w:rsidR="001C10BF" w:rsidRPr="00E2516B">
        <w:rPr>
          <w:rFonts w:ascii="Times New Roman" w:hAnsi="Times New Roman" w:cs="Times New Roman"/>
          <w:sz w:val="24"/>
          <w:szCs w:val="24"/>
        </w:rPr>
        <w:t xml:space="preserve">imovinskim karticama </w:t>
      </w:r>
      <w:r w:rsidRPr="00E2516B">
        <w:rPr>
          <w:rFonts w:ascii="Times New Roman" w:hAnsi="Times New Roman" w:cs="Times New Roman"/>
          <w:sz w:val="24"/>
          <w:szCs w:val="24"/>
        </w:rPr>
        <w:t xml:space="preserve">istinito i točno, odnosno da podaci prikupljeni od nadležnih tijela ne prikazuju stvarno stanje imovine </w:t>
      </w:r>
      <w:r w:rsidR="001C10BF" w:rsidRPr="00E2516B">
        <w:rPr>
          <w:rFonts w:ascii="Times New Roman" w:hAnsi="Times New Roman" w:cs="Times New Roman"/>
          <w:sz w:val="24"/>
          <w:szCs w:val="24"/>
        </w:rPr>
        <w:t>obveznika</w:t>
      </w:r>
      <w:r w:rsidRPr="00E2516B">
        <w:rPr>
          <w:rFonts w:ascii="Times New Roman" w:hAnsi="Times New Roman" w:cs="Times New Roman"/>
          <w:sz w:val="24"/>
          <w:szCs w:val="24"/>
        </w:rPr>
        <w:t>, a što u konkretnom slučaju nije obrazloženo odnosno dokazano.</w:t>
      </w:r>
    </w:p>
    <w:p w14:paraId="3246ED2E" w14:textId="77777777" w:rsidR="00A30F71" w:rsidRPr="00E2516B" w:rsidRDefault="00A30F71" w:rsidP="00A30F71">
      <w:pPr>
        <w:autoSpaceDE w:val="0"/>
        <w:autoSpaceDN w:val="0"/>
        <w:adjustRightInd w:val="0"/>
        <w:spacing w:after="0"/>
        <w:ind w:firstLine="705"/>
        <w:jc w:val="both"/>
        <w:rPr>
          <w:rFonts w:ascii="Times New Roman" w:hAnsi="Times New Roman" w:cs="Times New Roman"/>
          <w:sz w:val="24"/>
          <w:szCs w:val="24"/>
        </w:rPr>
      </w:pPr>
    </w:p>
    <w:p w14:paraId="08FA3019" w14:textId="0720F324" w:rsidR="00A30F71" w:rsidRPr="00E2516B" w:rsidRDefault="00A30F71" w:rsidP="00A30F71">
      <w:pPr>
        <w:autoSpaceDE w:val="0"/>
        <w:autoSpaceDN w:val="0"/>
        <w:adjustRightInd w:val="0"/>
        <w:spacing w:after="0"/>
        <w:ind w:firstLine="705"/>
        <w:jc w:val="both"/>
        <w:rPr>
          <w:rFonts w:ascii="Times New Roman" w:hAnsi="Times New Roman" w:cs="Times New Roman"/>
          <w:sz w:val="24"/>
          <w:szCs w:val="24"/>
        </w:rPr>
      </w:pPr>
      <w:r w:rsidRPr="00E2516B">
        <w:rPr>
          <w:rFonts w:ascii="Times New Roman" w:hAnsi="Times New Roman" w:cs="Times New Roman"/>
          <w:sz w:val="24"/>
          <w:szCs w:val="24"/>
        </w:rPr>
        <w:lastRenderedPageBreak/>
        <w:t>Povjerenstvo je stoga donijelo odluku kao u točki II. izreke ove Odluke.</w:t>
      </w:r>
    </w:p>
    <w:p w14:paraId="3F726221" w14:textId="77777777" w:rsidR="00F30F68" w:rsidRPr="00E2516B" w:rsidRDefault="00F30F68" w:rsidP="00C0723F">
      <w:pPr>
        <w:spacing w:after="0"/>
        <w:jc w:val="both"/>
        <w:rPr>
          <w:rFonts w:ascii="Times New Roman" w:hAnsi="Times New Roman" w:cs="Times New Roman"/>
          <w:bCs/>
          <w:sz w:val="24"/>
          <w:szCs w:val="24"/>
          <w:highlight w:val="yellow"/>
        </w:rPr>
      </w:pPr>
    </w:p>
    <w:p w14:paraId="651C24E5" w14:textId="6F669936" w:rsidR="00F30F68" w:rsidRPr="00E2516B" w:rsidRDefault="00F30F68" w:rsidP="00F30F68">
      <w:pPr>
        <w:spacing w:after="0"/>
        <w:ind w:firstLine="705"/>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39305C" w:rsidRPr="00E2516B">
        <w:rPr>
          <w:rFonts w:ascii="Times New Roman" w:eastAsia="Times New Roman" w:hAnsi="Times New Roman" w:cs="Times New Roman"/>
          <w:sz w:val="24"/>
          <w:szCs w:val="24"/>
        </w:rPr>
        <w:t>7</w:t>
      </w:r>
      <w:r w:rsidR="00621AE8" w:rsidRPr="00E2516B">
        <w:rPr>
          <w:rFonts w:ascii="Times New Roman" w:eastAsia="Times New Roman" w:hAnsi="Times New Roman" w:cs="Times New Roman"/>
          <w:sz w:val="24"/>
          <w:szCs w:val="24"/>
        </w:rPr>
        <w:t>.</w:t>
      </w:r>
      <w:r w:rsidR="007A58B0" w:rsidRPr="00E2516B">
        <w:rPr>
          <w:rFonts w:ascii="Times New Roman" w:eastAsia="Times New Roman" w:hAnsi="Times New Roman" w:cs="Times New Roman"/>
          <w:sz w:val="24"/>
          <w:szCs w:val="24"/>
        </w:rPr>
        <w:t xml:space="preserve"> i članka 29.</w:t>
      </w:r>
      <w:r w:rsidR="00621AE8" w:rsidRPr="00E2516B">
        <w:rPr>
          <w:rFonts w:ascii="Times New Roman" w:eastAsia="Times New Roman" w:hAnsi="Times New Roman" w:cs="Times New Roman"/>
          <w:sz w:val="24"/>
          <w:szCs w:val="24"/>
        </w:rPr>
        <w:t xml:space="preserve"> </w:t>
      </w:r>
      <w:r w:rsidR="0039305C" w:rsidRPr="00E2516B">
        <w:rPr>
          <w:rFonts w:ascii="Times New Roman" w:eastAsia="Times New Roman" w:hAnsi="Times New Roman" w:cs="Times New Roman"/>
          <w:sz w:val="24"/>
          <w:szCs w:val="24"/>
        </w:rPr>
        <w:t>toga Zakona</w:t>
      </w:r>
      <w:r w:rsidRPr="00E2516B">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E2516B" w:rsidRDefault="00F30F68" w:rsidP="00CC318A">
      <w:pPr>
        <w:spacing w:after="0"/>
        <w:jc w:val="both"/>
        <w:rPr>
          <w:rFonts w:ascii="Times New Roman" w:eastAsia="Times New Roman" w:hAnsi="Times New Roman" w:cs="Times New Roman"/>
          <w:sz w:val="24"/>
          <w:szCs w:val="24"/>
        </w:rPr>
      </w:pPr>
    </w:p>
    <w:p w14:paraId="2A9238BE" w14:textId="5AC1E568" w:rsidR="00C04335" w:rsidRPr="00E2516B" w:rsidRDefault="00F30F68" w:rsidP="0071234B">
      <w:pPr>
        <w:spacing w:after="0"/>
        <w:ind w:firstLine="705"/>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Uzimajući u obzir okolnosti konkretnog slučaja</w:t>
      </w:r>
      <w:r w:rsidR="009B2AFB" w:rsidRPr="00E2516B">
        <w:rPr>
          <w:rFonts w:ascii="Times New Roman" w:eastAsia="Times New Roman" w:hAnsi="Times New Roman" w:cs="Times New Roman"/>
          <w:sz w:val="24"/>
          <w:szCs w:val="24"/>
        </w:rPr>
        <w:t xml:space="preserve"> i to</w:t>
      </w:r>
      <w:r w:rsidR="00D2602E" w:rsidRPr="00E2516B">
        <w:rPr>
          <w:rFonts w:ascii="Times New Roman" w:eastAsia="Times New Roman" w:hAnsi="Times New Roman" w:cs="Times New Roman"/>
          <w:sz w:val="24"/>
          <w:szCs w:val="24"/>
        </w:rPr>
        <w:t xml:space="preserve"> duljinu razdoblja u kojem</w:t>
      </w:r>
      <w:r w:rsidR="0097232F" w:rsidRPr="00E2516B">
        <w:rPr>
          <w:rFonts w:ascii="Times New Roman" w:eastAsia="Times New Roman" w:hAnsi="Times New Roman" w:cs="Times New Roman"/>
          <w:sz w:val="24"/>
          <w:szCs w:val="24"/>
        </w:rPr>
        <w:t xml:space="preserve"> </w:t>
      </w:r>
      <w:r w:rsidR="00D2602E" w:rsidRPr="00E2516B">
        <w:rPr>
          <w:rFonts w:ascii="Times New Roman" w:eastAsia="Times New Roman" w:hAnsi="Times New Roman" w:cs="Times New Roman"/>
          <w:sz w:val="24"/>
          <w:szCs w:val="24"/>
        </w:rPr>
        <w:t xml:space="preserve">je obveznik istovremeno </w:t>
      </w:r>
      <w:r w:rsidR="008E7463" w:rsidRPr="00E2516B">
        <w:rPr>
          <w:rFonts w:ascii="Times New Roman" w:eastAsia="Times New Roman" w:hAnsi="Times New Roman" w:cs="Times New Roman"/>
          <w:sz w:val="24"/>
          <w:szCs w:val="24"/>
        </w:rPr>
        <w:t>primao plaću i dodatne naknade za obnašanje javne dužnosti</w:t>
      </w:r>
      <w:r w:rsidR="00B22FB0" w:rsidRPr="00E2516B">
        <w:rPr>
          <w:rFonts w:ascii="Times New Roman" w:eastAsia="Times New Roman" w:hAnsi="Times New Roman" w:cs="Times New Roman"/>
          <w:sz w:val="24"/>
          <w:szCs w:val="24"/>
        </w:rPr>
        <w:t>, a koje se odnosi na čak sedam godina (2018., 2019., 2020., 2021., 2022., 2023. i 2024.)</w:t>
      </w:r>
      <w:r w:rsidR="008E7463" w:rsidRPr="00E2516B">
        <w:rPr>
          <w:rFonts w:ascii="Times New Roman" w:eastAsia="Times New Roman" w:hAnsi="Times New Roman" w:cs="Times New Roman"/>
          <w:sz w:val="24"/>
          <w:szCs w:val="24"/>
        </w:rPr>
        <w:t>, iznos primljenih naknada</w:t>
      </w:r>
      <w:r w:rsidR="00D2602E" w:rsidRPr="00E2516B">
        <w:rPr>
          <w:rFonts w:ascii="Times New Roman" w:eastAsia="Times New Roman" w:hAnsi="Times New Roman" w:cs="Times New Roman"/>
          <w:sz w:val="24"/>
          <w:szCs w:val="24"/>
        </w:rPr>
        <w:t xml:space="preserve">, </w:t>
      </w:r>
      <w:r w:rsidR="00B22FB0" w:rsidRPr="00E2516B">
        <w:rPr>
          <w:rFonts w:ascii="Times New Roman" w:eastAsia="Times New Roman" w:hAnsi="Times New Roman" w:cs="Times New Roman"/>
          <w:sz w:val="24"/>
          <w:szCs w:val="24"/>
        </w:rPr>
        <w:t xml:space="preserve">više različitih vrsta naknada, </w:t>
      </w:r>
      <w:r w:rsidR="004506E2" w:rsidRPr="00E2516B">
        <w:rPr>
          <w:rFonts w:ascii="Times New Roman" w:eastAsia="Times New Roman" w:hAnsi="Times New Roman" w:cs="Times New Roman"/>
          <w:sz w:val="24"/>
          <w:szCs w:val="24"/>
        </w:rPr>
        <w:t xml:space="preserve">potom okolnost da se obveznik na obavijest o ispunjenju pretpostavki za pokretanje postupka nije očitovao, </w:t>
      </w:r>
      <w:r w:rsidR="005F642A" w:rsidRPr="00E2516B">
        <w:rPr>
          <w:rFonts w:ascii="Times New Roman" w:eastAsia="Times New Roman" w:hAnsi="Times New Roman" w:cs="Times New Roman"/>
          <w:sz w:val="24"/>
          <w:szCs w:val="24"/>
        </w:rPr>
        <w:t>kao i uzevši u obzir da je riječ o obvezni</w:t>
      </w:r>
      <w:r w:rsidR="00762938" w:rsidRPr="00E2516B">
        <w:rPr>
          <w:rFonts w:ascii="Times New Roman" w:eastAsia="Times New Roman" w:hAnsi="Times New Roman" w:cs="Times New Roman"/>
          <w:sz w:val="24"/>
          <w:szCs w:val="24"/>
        </w:rPr>
        <w:t>ku</w:t>
      </w:r>
      <w:r w:rsidR="005F642A" w:rsidRPr="00E2516B">
        <w:rPr>
          <w:rFonts w:ascii="Times New Roman" w:eastAsia="Times New Roman" w:hAnsi="Times New Roman" w:cs="Times New Roman"/>
          <w:sz w:val="24"/>
          <w:szCs w:val="24"/>
        </w:rPr>
        <w:t xml:space="preserve"> protiv koje</w:t>
      </w:r>
      <w:r w:rsidR="00762938" w:rsidRPr="00E2516B">
        <w:rPr>
          <w:rFonts w:ascii="Times New Roman" w:eastAsia="Times New Roman" w:hAnsi="Times New Roman" w:cs="Times New Roman"/>
          <w:sz w:val="24"/>
          <w:szCs w:val="24"/>
        </w:rPr>
        <w:t>g</w:t>
      </w:r>
      <w:r w:rsidR="005F642A" w:rsidRPr="00E2516B">
        <w:rPr>
          <w:rFonts w:ascii="Times New Roman" w:eastAsia="Times New Roman" w:hAnsi="Times New Roman" w:cs="Times New Roman"/>
          <w:sz w:val="24"/>
          <w:szCs w:val="24"/>
        </w:rPr>
        <w:t xml:space="preserve"> </w:t>
      </w:r>
      <w:r w:rsidR="008E7463" w:rsidRPr="00E2516B">
        <w:rPr>
          <w:rFonts w:ascii="Times New Roman" w:eastAsia="Times New Roman" w:hAnsi="Times New Roman" w:cs="Times New Roman"/>
          <w:sz w:val="24"/>
          <w:szCs w:val="24"/>
        </w:rPr>
        <w:t xml:space="preserve">je </w:t>
      </w:r>
      <w:r w:rsidR="005F642A" w:rsidRPr="00E2516B">
        <w:rPr>
          <w:rFonts w:ascii="Times New Roman" w:eastAsia="Times New Roman" w:hAnsi="Times New Roman" w:cs="Times New Roman"/>
          <w:sz w:val="24"/>
          <w:szCs w:val="24"/>
        </w:rPr>
        <w:t xml:space="preserve">Povjerenstvo donijelo </w:t>
      </w:r>
      <w:r w:rsidR="008E7463" w:rsidRPr="00E2516B">
        <w:rPr>
          <w:rFonts w:ascii="Times New Roman" w:eastAsia="Times New Roman" w:hAnsi="Times New Roman" w:cs="Times New Roman"/>
          <w:sz w:val="24"/>
          <w:szCs w:val="24"/>
        </w:rPr>
        <w:t>O</w:t>
      </w:r>
      <w:r w:rsidR="005F642A" w:rsidRPr="00E2516B">
        <w:rPr>
          <w:rFonts w:ascii="Times New Roman" w:eastAsia="Times New Roman" w:hAnsi="Times New Roman" w:cs="Times New Roman"/>
          <w:sz w:val="24"/>
          <w:szCs w:val="24"/>
        </w:rPr>
        <w:t xml:space="preserve">dluku </w:t>
      </w:r>
      <w:r w:rsidR="008E7463" w:rsidRPr="00E2516B">
        <w:rPr>
          <w:rFonts w:ascii="Times New Roman" w:eastAsia="Times New Roman" w:hAnsi="Times New Roman" w:cs="Times New Roman"/>
          <w:sz w:val="24"/>
          <w:szCs w:val="24"/>
        </w:rPr>
        <w:t xml:space="preserve">Broj: 711-I-489-P-66-20/23-08-24 od 4. ožujka 2022. </w:t>
      </w:r>
      <w:r w:rsidR="005F642A" w:rsidRPr="00E2516B">
        <w:rPr>
          <w:rFonts w:ascii="Times New Roman" w:eastAsia="Times New Roman" w:hAnsi="Times New Roman" w:cs="Times New Roman"/>
          <w:sz w:val="24"/>
          <w:szCs w:val="24"/>
        </w:rPr>
        <w:t xml:space="preserve">kojom </w:t>
      </w:r>
      <w:r w:rsidR="008E7463" w:rsidRPr="00E2516B">
        <w:rPr>
          <w:rFonts w:ascii="Times New Roman" w:eastAsia="Times New Roman" w:hAnsi="Times New Roman" w:cs="Times New Roman"/>
          <w:sz w:val="24"/>
          <w:szCs w:val="24"/>
        </w:rPr>
        <w:t xml:space="preserve">je utvrđeno da je obveznik povrijedio odredbu članka 7. točke d) ZSSI/11-a i kojom je obvezniku izrečena sankcija u vidu obustave isplate dijela neto mjesečne plaće u ukupnom iznosu od 3.000,00 kn (398,17 eura), </w:t>
      </w:r>
      <w:r w:rsidRPr="00E2516B">
        <w:rPr>
          <w:rFonts w:ascii="Times New Roman" w:eastAsia="Times New Roman" w:hAnsi="Times New Roman" w:cs="Times New Roman"/>
          <w:sz w:val="24"/>
          <w:szCs w:val="24"/>
        </w:rPr>
        <w:t>Povjerenstvo je utvrdilo primjerenim obvezni</w:t>
      </w:r>
      <w:r w:rsidR="00762938" w:rsidRPr="00E2516B">
        <w:rPr>
          <w:rFonts w:ascii="Times New Roman" w:eastAsia="Times New Roman" w:hAnsi="Times New Roman" w:cs="Times New Roman"/>
          <w:sz w:val="24"/>
          <w:szCs w:val="24"/>
        </w:rPr>
        <w:t>ku</w:t>
      </w:r>
      <w:r w:rsidRPr="00E2516B">
        <w:rPr>
          <w:rFonts w:ascii="Times New Roman" w:eastAsia="Times New Roman" w:hAnsi="Times New Roman" w:cs="Times New Roman"/>
          <w:sz w:val="24"/>
          <w:szCs w:val="24"/>
        </w:rPr>
        <w:t xml:space="preserve"> za povredu odredbe</w:t>
      </w:r>
      <w:r w:rsidR="007828D5" w:rsidRPr="00E2516B">
        <w:rPr>
          <w:rFonts w:ascii="Times New Roman" w:eastAsia="Times New Roman" w:hAnsi="Times New Roman" w:cs="Times New Roman"/>
          <w:sz w:val="24"/>
          <w:szCs w:val="24"/>
        </w:rPr>
        <w:t xml:space="preserve"> </w:t>
      </w:r>
      <w:r w:rsidRPr="00E2516B">
        <w:rPr>
          <w:rFonts w:ascii="Times New Roman" w:eastAsia="Times New Roman" w:hAnsi="Times New Roman" w:cs="Times New Roman"/>
          <w:sz w:val="24"/>
          <w:szCs w:val="24"/>
        </w:rPr>
        <w:t xml:space="preserve">članka </w:t>
      </w:r>
      <w:r w:rsidR="0039305C" w:rsidRPr="00E2516B">
        <w:rPr>
          <w:rFonts w:ascii="Times New Roman" w:eastAsia="Times New Roman" w:hAnsi="Times New Roman" w:cs="Times New Roman"/>
          <w:sz w:val="24"/>
          <w:szCs w:val="24"/>
        </w:rPr>
        <w:t>7</w:t>
      </w:r>
      <w:r w:rsidRPr="00E2516B">
        <w:rPr>
          <w:rFonts w:ascii="Times New Roman" w:eastAsia="Times New Roman" w:hAnsi="Times New Roman" w:cs="Times New Roman"/>
          <w:sz w:val="24"/>
          <w:szCs w:val="24"/>
        </w:rPr>
        <w:t xml:space="preserve">. stavka </w:t>
      </w:r>
      <w:r w:rsidR="00CC318A" w:rsidRPr="00E2516B">
        <w:rPr>
          <w:rFonts w:ascii="Times New Roman" w:eastAsia="Times New Roman" w:hAnsi="Times New Roman" w:cs="Times New Roman"/>
          <w:sz w:val="24"/>
          <w:szCs w:val="24"/>
        </w:rPr>
        <w:t>1</w:t>
      </w:r>
      <w:r w:rsidRPr="00E2516B">
        <w:rPr>
          <w:rFonts w:ascii="Times New Roman" w:eastAsia="Times New Roman" w:hAnsi="Times New Roman" w:cs="Times New Roman"/>
          <w:sz w:val="24"/>
          <w:szCs w:val="24"/>
        </w:rPr>
        <w:t>.</w:t>
      </w:r>
      <w:r w:rsidR="0039305C" w:rsidRPr="00E2516B">
        <w:rPr>
          <w:rFonts w:ascii="Times New Roman" w:eastAsia="Times New Roman" w:hAnsi="Times New Roman" w:cs="Times New Roman"/>
          <w:sz w:val="24"/>
          <w:szCs w:val="24"/>
        </w:rPr>
        <w:t xml:space="preserve"> točke d)</w:t>
      </w:r>
      <w:r w:rsidRPr="00E2516B">
        <w:rPr>
          <w:rFonts w:ascii="Times New Roman" w:eastAsia="Times New Roman" w:hAnsi="Times New Roman" w:cs="Times New Roman"/>
          <w:sz w:val="24"/>
          <w:szCs w:val="24"/>
        </w:rPr>
        <w:t xml:space="preserve"> ZSSI-a </w:t>
      </w:r>
      <w:r w:rsidR="001C10BF" w:rsidRPr="00E2516B">
        <w:rPr>
          <w:rFonts w:ascii="Times New Roman" w:eastAsia="Times New Roman" w:hAnsi="Times New Roman" w:cs="Times New Roman"/>
          <w:sz w:val="24"/>
          <w:szCs w:val="24"/>
        </w:rPr>
        <w:t xml:space="preserve">i povredu članka 29. ZSSI-a, u vezi s odredbama članka 10., članka 11. i članka 12. stavka 3. toga Zakona, </w:t>
      </w:r>
      <w:r w:rsidRPr="00E2516B">
        <w:rPr>
          <w:rFonts w:ascii="Times New Roman" w:eastAsia="Times New Roman" w:hAnsi="Times New Roman" w:cs="Times New Roman"/>
          <w:sz w:val="24"/>
          <w:szCs w:val="24"/>
        </w:rPr>
        <w:t>izreći</w:t>
      </w:r>
      <w:r w:rsidR="00A82378" w:rsidRPr="00E2516B">
        <w:rPr>
          <w:rFonts w:ascii="Times New Roman" w:eastAsia="Times New Roman" w:hAnsi="Times New Roman" w:cs="Times New Roman"/>
          <w:sz w:val="24"/>
          <w:szCs w:val="24"/>
        </w:rPr>
        <w:t xml:space="preserve"> novčanu sankciju iz članka 48. stavka 1. točke 2. ZSSI-a u iznosu od </w:t>
      </w:r>
      <w:r w:rsidR="007A58B0" w:rsidRPr="00E2516B">
        <w:rPr>
          <w:rFonts w:ascii="Times New Roman" w:eastAsia="Times New Roman" w:hAnsi="Times New Roman" w:cs="Times New Roman"/>
          <w:sz w:val="24"/>
          <w:szCs w:val="24"/>
        </w:rPr>
        <w:t>5.000,00</w:t>
      </w:r>
      <w:r w:rsidR="00A82378" w:rsidRPr="00E2516B">
        <w:rPr>
          <w:rFonts w:ascii="Times New Roman" w:eastAsia="Times New Roman" w:hAnsi="Times New Roman" w:cs="Times New Roman"/>
          <w:sz w:val="24"/>
          <w:szCs w:val="24"/>
        </w:rPr>
        <w:t xml:space="preserve"> eura.</w:t>
      </w:r>
    </w:p>
    <w:p w14:paraId="4F131BD0" w14:textId="2B1ECE55" w:rsidR="00CC318A" w:rsidRPr="00E2516B" w:rsidRDefault="00CC318A" w:rsidP="00F30F68">
      <w:pPr>
        <w:spacing w:after="0"/>
        <w:ind w:firstLine="705"/>
        <w:jc w:val="both"/>
        <w:rPr>
          <w:rFonts w:ascii="Times New Roman" w:eastAsia="Times New Roman" w:hAnsi="Times New Roman" w:cs="Times New Roman"/>
          <w:sz w:val="24"/>
          <w:szCs w:val="24"/>
          <w:highlight w:val="yellow"/>
        </w:rPr>
      </w:pPr>
    </w:p>
    <w:p w14:paraId="57DE6F90" w14:textId="4853A445" w:rsidR="00CC318A" w:rsidRPr="00E2516B" w:rsidRDefault="00CC318A" w:rsidP="00F30F68">
      <w:pPr>
        <w:spacing w:after="0"/>
        <w:ind w:firstLine="705"/>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 xml:space="preserve">Povjerenstvo je stoga donijelo odluku kao u točki </w:t>
      </w:r>
      <w:r w:rsidR="00C0723F" w:rsidRPr="00E2516B">
        <w:rPr>
          <w:rFonts w:ascii="Times New Roman" w:eastAsia="Times New Roman" w:hAnsi="Times New Roman" w:cs="Times New Roman"/>
          <w:sz w:val="24"/>
          <w:szCs w:val="24"/>
        </w:rPr>
        <w:t>III</w:t>
      </w:r>
      <w:r w:rsidRPr="00E2516B">
        <w:rPr>
          <w:rFonts w:ascii="Times New Roman" w:eastAsia="Times New Roman" w:hAnsi="Times New Roman" w:cs="Times New Roman"/>
          <w:sz w:val="24"/>
          <w:szCs w:val="24"/>
        </w:rPr>
        <w:t>. izreke ove Odluke.</w:t>
      </w:r>
    </w:p>
    <w:p w14:paraId="620ED465" w14:textId="77777777" w:rsidR="00C04335" w:rsidRPr="00E2516B" w:rsidRDefault="00C04335" w:rsidP="00C04335">
      <w:pPr>
        <w:spacing w:after="0"/>
        <w:jc w:val="both"/>
        <w:rPr>
          <w:rFonts w:ascii="Times New Roman" w:eastAsia="Times New Roman" w:hAnsi="Times New Roman" w:cs="Times New Roman"/>
          <w:sz w:val="24"/>
          <w:szCs w:val="24"/>
        </w:rPr>
      </w:pPr>
      <w:bookmarkStart w:id="0" w:name="_heading=h.gjdgxs" w:colFirst="0" w:colLast="0"/>
      <w:bookmarkEnd w:id="0"/>
    </w:p>
    <w:p w14:paraId="6DF702A0" w14:textId="3F5AF6A0" w:rsidR="00C04335" w:rsidRPr="00E2516B" w:rsidRDefault="00C04335" w:rsidP="00C04335">
      <w:pPr>
        <w:spacing w:after="0"/>
        <w:ind w:firstLine="705"/>
        <w:jc w:val="both"/>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 xml:space="preserve">Ova Odluka objavit će se, sukladno članku 44. stavku </w:t>
      </w:r>
      <w:r w:rsidR="00917CF0" w:rsidRPr="00E2516B">
        <w:rPr>
          <w:rFonts w:ascii="Times New Roman" w:eastAsia="Times New Roman" w:hAnsi="Times New Roman" w:cs="Times New Roman"/>
          <w:sz w:val="24"/>
          <w:szCs w:val="24"/>
        </w:rPr>
        <w:t>6</w:t>
      </w:r>
      <w:r w:rsidRPr="00E2516B">
        <w:rPr>
          <w:rFonts w:ascii="Times New Roman" w:eastAsia="Times New Roman" w:hAnsi="Times New Roman" w:cs="Times New Roman"/>
          <w:sz w:val="24"/>
          <w:szCs w:val="24"/>
        </w:rPr>
        <w:t>. ZSSI-a, na mrežnim stranicama Povjerenstva nakon uredne dostave obvezni</w:t>
      </w:r>
      <w:r w:rsidR="009255C8" w:rsidRPr="00E2516B">
        <w:rPr>
          <w:rFonts w:ascii="Times New Roman" w:eastAsia="Times New Roman" w:hAnsi="Times New Roman" w:cs="Times New Roman"/>
          <w:sz w:val="24"/>
          <w:szCs w:val="24"/>
        </w:rPr>
        <w:t>ku</w:t>
      </w:r>
      <w:r w:rsidRPr="00E2516B">
        <w:rPr>
          <w:rFonts w:ascii="Times New Roman" w:eastAsia="Times New Roman" w:hAnsi="Times New Roman" w:cs="Times New Roman"/>
          <w:sz w:val="24"/>
          <w:szCs w:val="24"/>
        </w:rPr>
        <w:t>.</w:t>
      </w:r>
    </w:p>
    <w:p w14:paraId="20E103AD" w14:textId="77777777" w:rsidR="00C04335" w:rsidRPr="00E2516B" w:rsidRDefault="00C04335" w:rsidP="00C04335">
      <w:pPr>
        <w:spacing w:after="0"/>
        <w:jc w:val="both"/>
        <w:rPr>
          <w:rFonts w:ascii="Times New Roman" w:eastAsia="Times New Roman" w:hAnsi="Times New Roman" w:cs="Times New Roman"/>
          <w:sz w:val="24"/>
          <w:szCs w:val="24"/>
        </w:rPr>
      </w:pPr>
    </w:p>
    <w:p w14:paraId="65A344B2" w14:textId="77777777" w:rsidR="00C04335" w:rsidRPr="00E2516B" w:rsidRDefault="00C04335" w:rsidP="00C04335">
      <w:pPr>
        <w:spacing w:after="0"/>
        <w:ind w:left="4248"/>
        <w:jc w:val="center"/>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PREDSJEDNICA  POVJERENSTVA</w:t>
      </w:r>
    </w:p>
    <w:p w14:paraId="438F4897" w14:textId="77777777" w:rsidR="00C04335" w:rsidRPr="00E2516B"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E2516B" w:rsidRDefault="00C04335" w:rsidP="00C04335">
      <w:pPr>
        <w:spacing w:after="0"/>
        <w:ind w:left="4248"/>
        <w:jc w:val="center"/>
        <w:rPr>
          <w:rFonts w:ascii="Times New Roman" w:eastAsia="Times New Roman" w:hAnsi="Times New Roman" w:cs="Times New Roman"/>
          <w:sz w:val="24"/>
          <w:szCs w:val="24"/>
        </w:rPr>
      </w:pPr>
      <w:r w:rsidRPr="00E2516B">
        <w:rPr>
          <w:rFonts w:ascii="Times New Roman" w:eastAsia="Times New Roman" w:hAnsi="Times New Roman" w:cs="Times New Roman"/>
          <w:sz w:val="24"/>
          <w:szCs w:val="24"/>
        </w:rPr>
        <w:t>Aleksandra Jozić-Ileković, dipl. iur.</w:t>
      </w:r>
    </w:p>
    <w:p w14:paraId="0F3F281C" w14:textId="77777777" w:rsidR="00BC70C7" w:rsidRPr="00E2516B" w:rsidRDefault="00BC70C7" w:rsidP="00C04335">
      <w:pPr>
        <w:spacing w:before="240" w:after="0"/>
        <w:jc w:val="both"/>
        <w:rPr>
          <w:rFonts w:ascii="Times New Roman" w:eastAsia="Calibri" w:hAnsi="Times New Roman" w:cs="Times New Roman"/>
          <w:sz w:val="24"/>
          <w:szCs w:val="24"/>
          <w:u w:val="single"/>
        </w:rPr>
      </w:pPr>
    </w:p>
    <w:p w14:paraId="6F8E0241" w14:textId="62526D7C" w:rsidR="00C04335" w:rsidRPr="00E2516B" w:rsidRDefault="00C04335" w:rsidP="00C04335">
      <w:pPr>
        <w:spacing w:before="240" w:after="0"/>
        <w:jc w:val="both"/>
        <w:rPr>
          <w:rFonts w:ascii="Times New Roman" w:eastAsia="Calibri" w:hAnsi="Times New Roman" w:cs="Times New Roman"/>
          <w:sz w:val="24"/>
          <w:szCs w:val="24"/>
          <w:u w:val="single"/>
        </w:rPr>
      </w:pPr>
      <w:r w:rsidRPr="00E2516B">
        <w:rPr>
          <w:rFonts w:ascii="Times New Roman" w:eastAsia="Calibri" w:hAnsi="Times New Roman" w:cs="Times New Roman"/>
          <w:sz w:val="24"/>
          <w:szCs w:val="24"/>
          <w:u w:val="single"/>
        </w:rPr>
        <w:t xml:space="preserve">Uputa o pravnom lijeku: </w:t>
      </w:r>
    </w:p>
    <w:p w14:paraId="35F966BC" w14:textId="77777777" w:rsidR="00C04335" w:rsidRPr="00E2516B" w:rsidRDefault="00C04335" w:rsidP="00C04335">
      <w:pPr>
        <w:spacing w:after="0" w:line="240" w:lineRule="auto"/>
        <w:jc w:val="both"/>
        <w:rPr>
          <w:rFonts w:ascii="Times New Roman" w:eastAsia="Calibri" w:hAnsi="Times New Roman" w:cs="Times New Roman"/>
          <w:sz w:val="24"/>
          <w:szCs w:val="24"/>
          <w:u w:val="single"/>
        </w:rPr>
      </w:pPr>
      <w:r w:rsidRPr="00E2516B">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3BE6FC29" w14:textId="77777777" w:rsidR="00C04335" w:rsidRPr="00E2516B" w:rsidRDefault="00C04335" w:rsidP="00C04335">
      <w:pPr>
        <w:spacing w:before="240" w:after="0"/>
        <w:rPr>
          <w:rFonts w:ascii="Times New Roman" w:eastAsia="Calibri" w:hAnsi="Times New Roman" w:cs="Times New Roman"/>
          <w:sz w:val="24"/>
          <w:szCs w:val="24"/>
          <w:u w:val="single"/>
        </w:rPr>
      </w:pPr>
      <w:r w:rsidRPr="00E2516B">
        <w:rPr>
          <w:rFonts w:ascii="Times New Roman" w:eastAsia="Calibri" w:hAnsi="Times New Roman" w:cs="Times New Roman"/>
          <w:sz w:val="24"/>
          <w:szCs w:val="24"/>
          <w:u w:val="single"/>
        </w:rPr>
        <w:t xml:space="preserve">Dostaviti:  </w:t>
      </w:r>
    </w:p>
    <w:p w14:paraId="27647DC6" w14:textId="43C7AEED" w:rsidR="00C04335" w:rsidRPr="00E2516B" w:rsidRDefault="00C04335" w:rsidP="00C04335">
      <w:pPr>
        <w:spacing w:after="0"/>
        <w:rPr>
          <w:rFonts w:ascii="Times New Roman" w:eastAsia="Calibri" w:hAnsi="Times New Roman" w:cs="Times New Roman"/>
          <w:sz w:val="24"/>
          <w:szCs w:val="24"/>
        </w:rPr>
      </w:pPr>
      <w:r w:rsidRPr="00E2516B">
        <w:rPr>
          <w:rFonts w:ascii="Times New Roman" w:eastAsia="Calibri" w:hAnsi="Times New Roman" w:cs="Times New Roman"/>
          <w:sz w:val="24"/>
          <w:szCs w:val="24"/>
        </w:rPr>
        <w:t>1. Obvezni</w:t>
      </w:r>
      <w:r w:rsidR="009255C8" w:rsidRPr="00E2516B">
        <w:rPr>
          <w:rFonts w:ascii="Times New Roman" w:eastAsia="Calibri" w:hAnsi="Times New Roman" w:cs="Times New Roman"/>
          <w:sz w:val="24"/>
          <w:szCs w:val="24"/>
        </w:rPr>
        <w:t>k</w:t>
      </w:r>
      <w:r w:rsidRPr="00E2516B">
        <w:rPr>
          <w:rFonts w:ascii="Times New Roman" w:eastAsia="Calibri" w:hAnsi="Times New Roman" w:cs="Times New Roman"/>
          <w:sz w:val="24"/>
          <w:szCs w:val="24"/>
        </w:rPr>
        <w:t xml:space="preserve"> </w:t>
      </w:r>
      <w:r w:rsidR="00761AA3" w:rsidRPr="00E2516B">
        <w:rPr>
          <w:rFonts w:ascii="Times New Roman" w:eastAsia="Calibri" w:hAnsi="Times New Roman" w:cs="Times New Roman"/>
          <w:sz w:val="24"/>
          <w:szCs w:val="24"/>
        </w:rPr>
        <w:t>Petar Sprčić</w:t>
      </w:r>
      <w:r w:rsidRPr="00E2516B">
        <w:rPr>
          <w:rFonts w:ascii="Times New Roman" w:eastAsia="Calibri" w:hAnsi="Times New Roman" w:cs="Times New Roman"/>
          <w:sz w:val="24"/>
          <w:szCs w:val="24"/>
        </w:rPr>
        <w:t>, osobnom dostavom</w:t>
      </w:r>
    </w:p>
    <w:p w14:paraId="5539D657" w14:textId="6F2B10E0" w:rsidR="00C04335" w:rsidRPr="00E2516B" w:rsidRDefault="00C04335" w:rsidP="00C04335">
      <w:pPr>
        <w:spacing w:after="0"/>
        <w:rPr>
          <w:rFonts w:ascii="Times New Roman" w:eastAsia="Calibri" w:hAnsi="Times New Roman" w:cs="Times New Roman"/>
          <w:sz w:val="24"/>
          <w:szCs w:val="24"/>
        </w:rPr>
      </w:pPr>
      <w:r w:rsidRPr="00E2516B">
        <w:rPr>
          <w:rFonts w:ascii="Times New Roman" w:eastAsia="Calibri" w:hAnsi="Times New Roman" w:cs="Times New Roman"/>
          <w:sz w:val="24"/>
          <w:szCs w:val="24"/>
        </w:rPr>
        <w:t>2. Objava na mrežnim stranicama Povjerenstva nakon uredne dostave obvezni</w:t>
      </w:r>
      <w:r w:rsidR="009255C8" w:rsidRPr="00E2516B">
        <w:rPr>
          <w:rFonts w:ascii="Times New Roman" w:eastAsia="Calibri" w:hAnsi="Times New Roman" w:cs="Times New Roman"/>
          <w:sz w:val="24"/>
          <w:szCs w:val="24"/>
        </w:rPr>
        <w:t>ku</w:t>
      </w:r>
    </w:p>
    <w:p w14:paraId="26E0B766" w14:textId="77777777" w:rsidR="00C04335" w:rsidRPr="00E2516B" w:rsidRDefault="00C04335" w:rsidP="00C04335">
      <w:pPr>
        <w:spacing w:after="0"/>
        <w:rPr>
          <w:rFonts w:ascii="Times New Roman" w:eastAsia="Calibri" w:hAnsi="Times New Roman" w:cs="Times New Roman"/>
          <w:sz w:val="24"/>
          <w:szCs w:val="24"/>
        </w:rPr>
      </w:pPr>
      <w:r w:rsidRPr="00E2516B">
        <w:rPr>
          <w:rFonts w:ascii="Times New Roman" w:eastAsia="Calibri" w:hAnsi="Times New Roman" w:cs="Times New Roman"/>
          <w:sz w:val="24"/>
          <w:szCs w:val="24"/>
        </w:rPr>
        <w:t>3. Pismohrana</w:t>
      </w:r>
    </w:p>
    <w:p w14:paraId="300E56C5" w14:textId="77777777" w:rsidR="0031517D" w:rsidRPr="00E2516B" w:rsidRDefault="0031517D" w:rsidP="001F113D">
      <w:pPr>
        <w:rPr>
          <w:rFonts w:ascii="Times New Roman" w:hAnsi="Times New Roman" w:cs="Times New Roman"/>
          <w:sz w:val="24"/>
          <w:szCs w:val="24"/>
        </w:rPr>
      </w:pPr>
    </w:p>
    <w:sectPr w:rsidR="0031517D" w:rsidRPr="00E2516B" w:rsidSect="00E25D58">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BD4F" w14:textId="77777777" w:rsidR="003A5218" w:rsidRDefault="003A5218" w:rsidP="005B5818">
      <w:pPr>
        <w:spacing w:after="0" w:line="240" w:lineRule="auto"/>
      </w:pPr>
      <w:r>
        <w:separator/>
      </w:r>
    </w:p>
  </w:endnote>
  <w:endnote w:type="continuationSeparator" w:id="0">
    <w:p w14:paraId="48C73027" w14:textId="77777777" w:rsidR="003A5218" w:rsidRDefault="003A52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11BC" w14:textId="77777777" w:rsidR="003A5218" w:rsidRDefault="003A5218" w:rsidP="005B5818">
      <w:pPr>
        <w:spacing w:after="0" w:line="240" w:lineRule="auto"/>
      </w:pPr>
      <w:r>
        <w:separator/>
      </w:r>
    </w:p>
  </w:footnote>
  <w:footnote w:type="continuationSeparator" w:id="0">
    <w:p w14:paraId="47C6CE38" w14:textId="77777777" w:rsidR="003A5218" w:rsidRDefault="003A52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805174"/>
    <w:multiLevelType w:val="hybridMultilevel"/>
    <w:tmpl w:val="246CC7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34A57"/>
    <w:multiLevelType w:val="hybridMultilevel"/>
    <w:tmpl w:val="0B5ADC12"/>
    <w:lvl w:ilvl="0" w:tplc="D7ECF0F2">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5116B0"/>
    <w:multiLevelType w:val="multilevel"/>
    <w:tmpl w:val="0048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A269F"/>
    <w:multiLevelType w:val="hybridMultilevel"/>
    <w:tmpl w:val="FCACE7D4"/>
    <w:lvl w:ilvl="0" w:tplc="5BF4F1F6">
      <w:start w:val="1"/>
      <w:numFmt w:val="upperRoman"/>
      <w:lvlText w:val="%1."/>
      <w:lvlJc w:val="left"/>
      <w:pPr>
        <w:ind w:left="1080" w:hanging="720"/>
      </w:pPr>
      <w:rPr>
        <w:rFonts w:hint="default"/>
      </w:rPr>
    </w:lvl>
    <w:lvl w:ilvl="1" w:tplc="68F63676">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9"/>
  </w:num>
  <w:num w:numId="2" w16cid:durableId="1999797731">
    <w:abstractNumId w:val="0"/>
  </w:num>
  <w:num w:numId="3" w16cid:durableId="375395378">
    <w:abstractNumId w:val="8"/>
  </w:num>
  <w:num w:numId="4" w16cid:durableId="1803770323">
    <w:abstractNumId w:val="6"/>
  </w:num>
  <w:num w:numId="5" w16cid:durableId="442110884">
    <w:abstractNumId w:val="12"/>
  </w:num>
  <w:num w:numId="6" w16cid:durableId="523982573">
    <w:abstractNumId w:val="6"/>
  </w:num>
  <w:num w:numId="7" w16cid:durableId="1644120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9"/>
  </w:num>
  <w:num w:numId="9" w16cid:durableId="697896101">
    <w:abstractNumId w:val="15"/>
  </w:num>
  <w:num w:numId="10" w16cid:durableId="1113865228">
    <w:abstractNumId w:val="20"/>
  </w:num>
  <w:num w:numId="11" w16cid:durableId="86735449">
    <w:abstractNumId w:val="18"/>
  </w:num>
  <w:num w:numId="12" w16cid:durableId="28920539">
    <w:abstractNumId w:val="11"/>
  </w:num>
  <w:num w:numId="13" w16cid:durableId="331225610">
    <w:abstractNumId w:val="4"/>
  </w:num>
  <w:num w:numId="14" w16cid:durableId="1636183425">
    <w:abstractNumId w:val="16"/>
  </w:num>
  <w:num w:numId="15" w16cid:durableId="1636788459">
    <w:abstractNumId w:val="13"/>
  </w:num>
  <w:num w:numId="16" w16cid:durableId="532498174">
    <w:abstractNumId w:val="7"/>
  </w:num>
  <w:num w:numId="17" w16cid:durableId="1475247906">
    <w:abstractNumId w:val="5"/>
  </w:num>
  <w:num w:numId="18" w16cid:durableId="1009648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10"/>
  </w:num>
  <w:num w:numId="20" w16cid:durableId="1037003866">
    <w:abstractNumId w:val="3"/>
  </w:num>
  <w:num w:numId="21" w16cid:durableId="1619412202">
    <w:abstractNumId w:val="1"/>
  </w:num>
  <w:num w:numId="22" w16cid:durableId="55008142">
    <w:abstractNumId w:val="17"/>
  </w:num>
  <w:num w:numId="23" w16cid:durableId="37239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4B29"/>
    <w:rsid w:val="0001521E"/>
    <w:rsid w:val="0002197E"/>
    <w:rsid w:val="00023F3E"/>
    <w:rsid w:val="00026087"/>
    <w:rsid w:val="000268C9"/>
    <w:rsid w:val="00027AE5"/>
    <w:rsid w:val="00032F8C"/>
    <w:rsid w:val="0003483C"/>
    <w:rsid w:val="000363A8"/>
    <w:rsid w:val="00040256"/>
    <w:rsid w:val="00041BF4"/>
    <w:rsid w:val="0004239B"/>
    <w:rsid w:val="00045AC8"/>
    <w:rsid w:val="000531F6"/>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6EB6"/>
    <w:rsid w:val="0009736C"/>
    <w:rsid w:val="00097734"/>
    <w:rsid w:val="000A0606"/>
    <w:rsid w:val="000A667D"/>
    <w:rsid w:val="000A7110"/>
    <w:rsid w:val="000B186A"/>
    <w:rsid w:val="000B3D64"/>
    <w:rsid w:val="000C140E"/>
    <w:rsid w:val="000C190C"/>
    <w:rsid w:val="000C1FE4"/>
    <w:rsid w:val="000C6910"/>
    <w:rsid w:val="000D0134"/>
    <w:rsid w:val="000D1217"/>
    <w:rsid w:val="000D4047"/>
    <w:rsid w:val="000D7F10"/>
    <w:rsid w:val="000E0624"/>
    <w:rsid w:val="000E0D72"/>
    <w:rsid w:val="000E1AD4"/>
    <w:rsid w:val="000E32E6"/>
    <w:rsid w:val="000E5344"/>
    <w:rsid w:val="000E5777"/>
    <w:rsid w:val="000E5A1D"/>
    <w:rsid w:val="000E64B5"/>
    <w:rsid w:val="000E6C68"/>
    <w:rsid w:val="000E6D97"/>
    <w:rsid w:val="000E75E4"/>
    <w:rsid w:val="000F255D"/>
    <w:rsid w:val="000F76C3"/>
    <w:rsid w:val="00101F03"/>
    <w:rsid w:val="00112D97"/>
    <w:rsid w:val="00112E23"/>
    <w:rsid w:val="00115C03"/>
    <w:rsid w:val="00116332"/>
    <w:rsid w:val="0011680A"/>
    <w:rsid w:val="00121364"/>
    <w:rsid w:val="0012224D"/>
    <w:rsid w:val="00123462"/>
    <w:rsid w:val="0012396C"/>
    <w:rsid w:val="00124F5C"/>
    <w:rsid w:val="001262F6"/>
    <w:rsid w:val="00130140"/>
    <w:rsid w:val="00133170"/>
    <w:rsid w:val="0014691D"/>
    <w:rsid w:val="00150A71"/>
    <w:rsid w:val="00150D97"/>
    <w:rsid w:val="00151CA5"/>
    <w:rsid w:val="001530D5"/>
    <w:rsid w:val="001610AB"/>
    <w:rsid w:val="00163448"/>
    <w:rsid w:val="00167B88"/>
    <w:rsid w:val="0018553C"/>
    <w:rsid w:val="0018578E"/>
    <w:rsid w:val="001872E8"/>
    <w:rsid w:val="001A2139"/>
    <w:rsid w:val="001A7B5E"/>
    <w:rsid w:val="001B2EAE"/>
    <w:rsid w:val="001C10BF"/>
    <w:rsid w:val="001C5D68"/>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4257"/>
    <w:rsid w:val="002749A0"/>
    <w:rsid w:val="002761D7"/>
    <w:rsid w:val="002802DD"/>
    <w:rsid w:val="00283A2C"/>
    <w:rsid w:val="00286D4C"/>
    <w:rsid w:val="00286EC9"/>
    <w:rsid w:val="00294A5D"/>
    <w:rsid w:val="00295494"/>
    <w:rsid w:val="00296618"/>
    <w:rsid w:val="002A0747"/>
    <w:rsid w:val="002A3A5A"/>
    <w:rsid w:val="002A3A8F"/>
    <w:rsid w:val="002C4994"/>
    <w:rsid w:val="002C7A6A"/>
    <w:rsid w:val="002D1974"/>
    <w:rsid w:val="002D283A"/>
    <w:rsid w:val="002E102B"/>
    <w:rsid w:val="002E14D7"/>
    <w:rsid w:val="002E1DE7"/>
    <w:rsid w:val="002E3D3C"/>
    <w:rsid w:val="002E6CD2"/>
    <w:rsid w:val="002E7D28"/>
    <w:rsid w:val="002F2F7E"/>
    <w:rsid w:val="002F313C"/>
    <w:rsid w:val="002F562C"/>
    <w:rsid w:val="00300D29"/>
    <w:rsid w:val="003035DF"/>
    <w:rsid w:val="00306F66"/>
    <w:rsid w:val="00307FBA"/>
    <w:rsid w:val="00310B98"/>
    <w:rsid w:val="00314156"/>
    <w:rsid w:val="0031471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1FD1"/>
    <w:rsid w:val="0037657E"/>
    <w:rsid w:val="00381987"/>
    <w:rsid w:val="0039305C"/>
    <w:rsid w:val="00393462"/>
    <w:rsid w:val="003A28AD"/>
    <w:rsid w:val="003A3138"/>
    <w:rsid w:val="003A3902"/>
    <w:rsid w:val="003A5218"/>
    <w:rsid w:val="003B2DA5"/>
    <w:rsid w:val="003B2F9C"/>
    <w:rsid w:val="003B47EE"/>
    <w:rsid w:val="003C019C"/>
    <w:rsid w:val="003C46C8"/>
    <w:rsid w:val="003C4B46"/>
    <w:rsid w:val="003C7443"/>
    <w:rsid w:val="003D1479"/>
    <w:rsid w:val="003D3ED9"/>
    <w:rsid w:val="003D73C8"/>
    <w:rsid w:val="003E55EF"/>
    <w:rsid w:val="003E62B2"/>
    <w:rsid w:val="003F0381"/>
    <w:rsid w:val="003F3527"/>
    <w:rsid w:val="003F396D"/>
    <w:rsid w:val="003F61E2"/>
    <w:rsid w:val="00406C6D"/>
    <w:rsid w:val="00406E92"/>
    <w:rsid w:val="00411522"/>
    <w:rsid w:val="00412FC5"/>
    <w:rsid w:val="004134CE"/>
    <w:rsid w:val="00417C94"/>
    <w:rsid w:val="00421A9B"/>
    <w:rsid w:val="00422583"/>
    <w:rsid w:val="00424D97"/>
    <w:rsid w:val="00427452"/>
    <w:rsid w:val="00431219"/>
    <w:rsid w:val="00432084"/>
    <w:rsid w:val="004506E2"/>
    <w:rsid w:val="004607BE"/>
    <w:rsid w:val="004643DE"/>
    <w:rsid w:val="00470FC0"/>
    <w:rsid w:val="00471316"/>
    <w:rsid w:val="00472FD4"/>
    <w:rsid w:val="00473237"/>
    <w:rsid w:val="00474523"/>
    <w:rsid w:val="00475D88"/>
    <w:rsid w:val="00483AC3"/>
    <w:rsid w:val="004840CC"/>
    <w:rsid w:val="00484946"/>
    <w:rsid w:val="0048766C"/>
    <w:rsid w:val="004A029F"/>
    <w:rsid w:val="004A31D9"/>
    <w:rsid w:val="004A4678"/>
    <w:rsid w:val="004A715F"/>
    <w:rsid w:val="004A779C"/>
    <w:rsid w:val="004B0C5B"/>
    <w:rsid w:val="004B1255"/>
    <w:rsid w:val="004B12AF"/>
    <w:rsid w:val="004B28BE"/>
    <w:rsid w:val="004B5CF5"/>
    <w:rsid w:val="004C0FB0"/>
    <w:rsid w:val="004C22CD"/>
    <w:rsid w:val="004C67BA"/>
    <w:rsid w:val="004C6815"/>
    <w:rsid w:val="004C7A6E"/>
    <w:rsid w:val="004D3C97"/>
    <w:rsid w:val="004D5DA3"/>
    <w:rsid w:val="004E27DC"/>
    <w:rsid w:val="004E3F69"/>
    <w:rsid w:val="004E5E9E"/>
    <w:rsid w:val="004E6A03"/>
    <w:rsid w:val="004E7C6B"/>
    <w:rsid w:val="004F5967"/>
    <w:rsid w:val="00500416"/>
    <w:rsid w:val="00502158"/>
    <w:rsid w:val="005033D9"/>
    <w:rsid w:val="005039B8"/>
    <w:rsid w:val="00503A95"/>
    <w:rsid w:val="005049C7"/>
    <w:rsid w:val="00510183"/>
    <w:rsid w:val="00510F50"/>
    <w:rsid w:val="00512887"/>
    <w:rsid w:val="005134AE"/>
    <w:rsid w:val="005253C5"/>
    <w:rsid w:val="00526BC1"/>
    <w:rsid w:val="00530D7D"/>
    <w:rsid w:val="0053234A"/>
    <w:rsid w:val="0054469E"/>
    <w:rsid w:val="00547BFA"/>
    <w:rsid w:val="00550D13"/>
    <w:rsid w:val="0055246C"/>
    <w:rsid w:val="00554318"/>
    <w:rsid w:val="005629E2"/>
    <w:rsid w:val="00564734"/>
    <w:rsid w:val="00565C10"/>
    <w:rsid w:val="005664A8"/>
    <w:rsid w:val="0056766A"/>
    <w:rsid w:val="0057071A"/>
    <w:rsid w:val="00577B84"/>
    <w:rsid w:val="00577C8E"/>
    <w:rsid w:val="00581532"/>
    <w:rsid w:val="00581F9D"/>
    <w:rsid w:val="0058272B"/>
    <w:rsid w:val="00583F27"/>
    <w:rsid w:val="00584E3A"/>
    <w:rsid w:val="00587CCB"/>
    <w:rsid w:val="00592928"/>
    <w:rsid w:val="00595541"/>
    <w:rsid w:val="005A1371"/>
    <w:rsid w:val="005A3DDE"/>
    <w:rsid w:val="005A503F"/>
    <w:rsid w:val="005A7C6A"/>
    <w:rsid w:val="005B0769"/>
    <w:rsid w:val="005B2654"/>
    <w:rsid w:val="005B28EE"/>
    <w:rsid w:val="005B4335"/>
    <w:rsid w:val="005B5818"/>
    <w:rsid w:val="005B5F14"/>
    <w:rsid w:val="005B77A0"/>
    <w:rsid w:val="005C0CD9"/>
    <w:rsid w:val="005C415E"/>
    <w:rsid w:val="005D05AA"/>
    <w:rsid w:val="005F0D0D"/>
    <w:rsid w:val="005F1BB7"/>
    <w:rsid w:val="005F642A"/>
    <w:rsid w:val="006023E0"/>
    <w:rsid w:val="006031F3"/>
    <w:rsid w:val="00603591"/>
    <w:rsid w:val="006039D6"/>
    <w:rsid w:val="00603BAF"/>
    <w:rsid w:val="00616EAC"/>
    <w:rsid w:val="00621AE8"/>
    <w:rsid w:val="00622086"/>
    <w:rsid w:val="00623069"/>
    <w:rsid w:val="00624C2A"/>
    <w:rsid w:val="00627F5B"/>
    <w:rsid w:val="00632077"/>
    <w:rsid w:val="00635597"/>
    <w:rsid w:val="006357A0"/>
    <w:rsid w:val="0063694A"/>
    <w:rsid w:val="0064343D"/>
    <w:rsid w:val="0064707B"/>
    <w:rsid w:val="00647B1E"/>
    <w:rsid w:val="00655448"/>
    <w:rsid w:val="006557B0"/>
    <w:rsid w:val="00656C56"/>
    <w:rsid w:val="00656CE5"/>
    <w:rsid w:val="00662A66"/>
    <w:rsid w:val="00662CAF"/>
    <w:rsid w:val="006745B9"/>
    <w:rsid w:val="0068170F"/>
    <w:rsid w:val="0068347F"/>
    <w:rsid w:val="00683518"/>
    <w:rsid w:val="006874C1"/>
    <w:rsid w:val="00691CC9"/>
    <w:rsid w:val="006924B9"/>
    <w:rsid w:val="00692FC1"/>
    <w:rsid w:val="00693FD7"/>
    <w:rsid w:val="006A2948"/>
    <w:rsid w:val="006A29F8"/>
    <w:rsid w:val="006A470A"/>
    <w:rsid w:val="006B246D"/>
    <w:rsid w:val="006B286B"/>
    <w:rsid w:val="006B63C9"/>
    <w:rsid w:val="006C09B2"/>
    <w:rsid w:val="006C11E4"/>
    <w:rsid w:val="006C20D8"/>
    <w:rsid w:val="006C591D"/>
    <w:rsid w:val="006C68E6"/>
    <w:rsid w:val="006D1EEA"/>
    <w:rsid w:val="006D46DA"/>
    <w:rsid w:val="006E5C39"/>
    <w:rsid w:val="006F2A3D"/>
    <w:rsid w:val="006F4BA2"/>
    <w:rsid w:val="006F692A"/>
    <w:rsid w:val="0070399D"/>
    <w:rsid w:val="0071234B"/>
    <w:rsid w:val="007126DA"/>
    <w:rsid w:val="00712CE2"/>
    <w:rsid w:val="00713FC7"/>
    <w:rsid w:val="00715CD5"/>
    <w:rsid w:val="00715DC4"/>
    <w:rsid w:val="00723605"/>
    <w:rsid w:val="00730EB9"/>
    <w:rsid w:val="00733577"/>
    <w:rsid w:val="007353D0"/>
    <w:rsid w:val="007361C0"/>
    <w:rsid w:val="0074260D"/>
    <w:rsid w:val="00742DC2"/>
    <w:rsid w:val="00744404"/>
    <w:rsid w:val="007454EE"/>
    <w:rsid w:val="007474DE"/>
    <w:rsid w:val="00750140"/>
    <w:rsid w:val="00750BFF"/>
    <w:rsid w:val="00751F49"/>
    <w:rsid w:val="00761AA3"/>
    <w:rsid w:val="00762938"/>
    <w:rsid w:val="00763275"/>
    <w:rsid w:val="0076329E"/>
    <w:rsid w:val="007675A7"/>
    <w:rsid w:val="007749E5"/>
    <w:rsid w:val="00775E5B"/>
    <w:rsid w:val="007778BD"/>
    <w:rsid w:val="00777A99"/>
    <w:rsid w:val="0078009D"/>
    <w:rsid w:val="007828D5"/>
    <w:rsid w:val="0079204D"/>
    <w:rsid w:val="00793EC7"/>
    <w:rsid w:val="007950EF"/>
    <w:rsid w:val="007960AB"/>
    <w:rsid w:val="00796AE1"/>
    <w:rsid w:val="007A58B0"/>
    <w:rsid w:val="007B4A9F"/>
    <w:rsid w:val="007B5E27"/>
    <w:rsid w:val="007B6BA5"/>
    <w:rsid w:val="007B7B69"/>
    <w:rsid w:val="007C0283"/>
    <w:rsid w:val="007C4EE3"/>
    <w:rsid w:val="007C5CA1"/>
    <w:rsid w:val="007C5F14"/>
    <w:rsid w:val="007D0563"/>
    <w:rsid w:val="007D226C"/>
    <w:rsid w:val="007D78DE"/>
    <w:rsid w:val="007E0499"/>
    <w:rsid w:val="007E0808"/>
    <w:rsid w:val="007E0F8F"/>
    <w:rsid w:val="007E4DE7"/>
    <w:rsid w:val="007F539C"/>
    <w:rsid w:val="00807184"/>
    <w:rsid w:val="00816F26"/>
    <w:rsid w:val="0081728C"/>
    <w:rsid w:val="00817C5E"/>
    <w:rsid w:val="00820C27"/>
    <w:rsid w:val="00824B78"/>
    <w:rsid w:val="00825B69"/>
    <w:rsid w:val="00825FDA"/>
    <w:rsid w:val="00826652"/>
    <w:rsid w:val="00835484"/>
    <w:rsid w:val="00835D62"/>
    <w:rsid w:val="008474E9"/>
    <w:rsid w:val="00853CE6"/>
    <w:rsid w:val="0085734A"/>
    <w:rsid w:val="00861B88"/>
    <w:rsid w:val="00866D41"/>
    <w:rsid w:val="008805FC"/>
    <w:rsid w:val="0088449F"/>
    <w:rsid w:val="00886E33"/>
    <w:rsid w:val="00891531"/>
    <w:rsid w:val="008A4A78"/>
    <w:rsid w:val="008A560E"/>
    <w:rsid w:val="008A6370"/>
    <w:rsid w:val="008A6F7D"/>
    <w:rsid w:val="008A7314"/>
    <w:rsid w:val="008B0380"/>
    <w:rsid w:val="008B0A5D"/>
    <w:rsid w:val="008B64FA"/>
    <w:rsid w:val="008C3014"/>
    <w:rsid w:val="008C361C"/>
    <w:rsid w:val="008C4305"/>
    <w:rsid w:val="008C5463"/>
    <w:rsid w:val="008C7E03"/>
    <w:rsid w:val="008D103C"/>
    <w:rsid w:val="008D14F1"/>
    <w:rsid w:val="008D1F30"/>
    <w:rsid w:val="008E0C10"/>
    <w:rsid w:val="008E18F0"/>
    <w:rsid w:val="008E2603"/>
    <w:rsid w:val="008E317F"/>
    <w:rsid w:val="008E6774"/>
    <w:rsid w:val="008E7463"/>
    <w:rsid w:val="008E7F4A"/>
    <w:rsid w:val="008F696E"/>
    <w:rsid w:val="009062CF"/>
    <w:rsid w:val="00907128"/>
    <w:rsid w:val="009106E9"/>
    <w:rsid w:val="00911E25"/>
    <w:rsid w:val="00913B0E"/>
    <w:rsid w:val="009145E7"/>
    <w:rsid w:val="009148A6"/>
    <w:rsid w:val="009175F0"/>
    <w:rsid w:val="009177DE"/>
    <w:rsid w:val="00917CF0"/>
    <w:rsid w:val="00920202"/>
    <w:rsid w:val="009236CD"/>
    <w:rsid w:val="009255C8"/>
    <w:rsid w:val="00925980"/>
    <w:rsid w:val="0093156B"/>
    <w:rsid w:val="0093663B"/>
    <w:rsid w:val="009432F4"/>
    <w:rsid w:val="00944B0F"/>
    <w:rsid w:val="0094676B"/>
    <w:rsid w:val="00947330"/>
    <w:rsid w:val="00947CFD"/>
    <w:rsid w:val="00954421"/>
    <w:rsid w:val="00960562"/>
    <w:rsid w:val="00960D73"/>
    <w:rsid w:val="009610C0"/>
    <w:rsid w:val="00961CD8"/>
    <w:rsid w:val="00962B0F"/>
    <w:rsid w:val="00964B2C"/>
    <w:rsid w:val="00965145"/>
    <w:rsid w:val="00965476"/>
    <w:rsid w:val="00965DB5"/>
    <w:rsid w:val="009678D2"/>
    <w:rsid w:val="0097005D"/>
    <w:rsid w:val="0097232F"/>
    <w:rsid w:val="00977817"/>
    <w:rsid w:val="00981B15"/>
    <w:rsid w:val="00981C4C"/>
    <w:rsid w:val="00984DBA"/>
    <w:rsid w:val="00984DC4"/>
    <w:rsid w:val="0098545C"/>
    <w:rsid w:val="009858D7"/>
    <w:rsid w:val="00996E03"/>
    <w:rsid w:val="009A1FC1"/>
    <w:rsid w:val="009A2460"/>
    <w:rsid w:val="009A37F9"/>
    <w:rsid w:val="009A3C13"/>
    <w:rsid w:val="009A6AE8"/>
    <w:rsid w:val="009A7E2A"/>
    <w:rsid w:val="009B0DB7"/>
    <w:rsid w:val="009B2AFB"/>
    <w:rsid w:val="009B6A60"/>
    <w:rsid w:val="009B741F"/>
    <w:rsid w:val="009B742A"/>
    <w:rsid w:val="009C252C"/>
    <w:rsid w:val="009D06F8"/>
    <w:rsid w:val="009D39A8"/>
    <w:rsid w:val="009D66A4"/>
    <w:rsid w:val="009E598A"/>
    <w:rsid w:val="009E7D1F"/>
    <w:rsid w:val="009F1D43"/>
    <w:rsid w:val="009F1EAD"/>
    <w:rsid w:val="009F3423"/>
    <w:rsid w:val="009F35FF"/>
    <w:rsid w:val="00A02EEB"/>
    <w:rsid w:val="00A02F51"/>
    <w:rsid w:val="00A15817"/>
    <w:rsid w:val="00A20595"/>
    <w:rsid w:val="00A24206"/>
    <w:rsid w:val="00A30ACB"/>
    <w:rsid w:val="00A30F71"/>
    <w:rsid w:val="00A40EBC"/>
    <w:rsid w:val="00A41D57"/>
    <w:rsid w:val="00A5071E"/>
    <w:rsid w:val="00A50E2B"/>
    <w:rsid w:val="00A51185"/>
    <w:rsid w:val="00A53D84"/>
    <w:rsid w:val="00A564E8"/>
    <w:rsid w:val="00A62755"/>
    <w:rsid w:val="00A67E80"/>
    <w:rsid w:val="00A70A47"/>
    <w:rsid w:val="00A752B4"/>
    <w:rsid w:val="00A76638"/>
    <w:rsid w:val="00A808A1"/>
    <w:rsid w:val="00A82378"/>
    <w:rsid w:val="00A9111F"/>
    <w:rsid w:val="00A945DA"/>
    <w:rsid w:val="00A95C63"/>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148B"/>
    <w:rsid w:val="00AF442D"/>
    <w:rsid w:val="00B04A5E"/>
    <w:rsid w:val="00B05468"/>
    <w:rsid w:val="00B0676E"/>
    <w:rsid w:val="00B103B8"/>
    <w:rsid w:val="00B10FE5"/>
    <w:rsid w:val="00B13752"/>
    <w:rsid w:val="00B22FB0"/>
    <w:rsid w:val="00B2749C"/>
    <w:rsid w:val="00B3248C"/>
    <w:rsid w:val="00B332AD"/>
    <w:rsid w:val="00B37114"/>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4ACD"/>
    <w:rsid w:val="00BA7C50"/>
    <w:rsid w:val="00BB3CD8"/>
    <w:rsid w:val="00BC0FBC"/>
    <w:rsid w:val="00BC658F"/>
    <w:rsid w:val="00BC6C6F"/>
    <w:rsid w:val="00BC70C7"/>
    <w:rsid w:val="00BD6F6F"/>
    <w:rsid w:val="00BE3CE2"/>
    <w:rsid w:val="00BE410B"/>
    <w:rsid w:val="00BE5AFC"/>
    <w:rsid w:val="00BE774D"/>
    <w:rsid w:val="00BF5125"/>
    <w:rsid w:val="00BF5F4E"/>
    <w:rsid w:val="00BF6762"/>
    <w:rsid w:val="00BF6CD6"/>
    <w:rsid w:val="00BF6F75"/>
    <w:rsid w:val="00C03781"/>
    <w:rsid w:val="00C04335"/>
    <w:rsid w:val="00C06AB3"/>
    <w:rsid w:val="00C0723F"/>
    <w:rsid w:val="00C1023A"/>
    <w:rsid w:val="00C20E2B"/>
    <w:rsid w:val="00C2268E"/>
    <w:rsid w:val="00C237A5"/>
    <w:rsid w:val="00C2524F"/>
    <w:rsid w:val="00C26D70"/>
    <w:rsid w:val="00C27A6B"/>
    <w:rsid w:val="00C32A21"/>
    <w:rsid w:val="00C34CF8"/>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A5314"/>
    <w:rsid w:val="00CB3665"/>
    <w:rsid w:val="00CB3CEA"/>
    <w:rsid w:val="00CC01E6"/>
    <w:rsid w:val="00CC0B7E"/>
    <w:rsid w:val="00CC318A"/>
    <w:rsid w:val="00CC59FD"/>
    <w:rsid w:val="00CD3DFD"/>
    <w:rsid w:val="00CE3EF2"/>
    <w:rsid w:val="00CE7018"/>
    <w:rsid w:val="00CF014F"/>
    <w:rsid w:val="00CF0867"/>
    <w:rsid w:val="00CF1DF4"/>
    <w:rsid w:val="00CF2E9E"/>
    <w:rsid w:val="00CF4935"/>
    <w:rsid w:val="00D00FDD"/>
    <w:rsid w:val="00D02DD3"/>
    <w:rsid w:val="00D059A3"/>
    <w:rsid w:val="00D127C3"/>
    <w:rsid w:val="00D1289E"/>
    <w:rsid w:val="00D15CFE"/>
    <w:rsid w:val="00D1655F"/>
    <w:rsid w:val="00D21042"/>
    <w:rsid w:val="00D22ED8"/>
    <w:rsid w:val="00D231C1"/>
    <w:rsid w:val="00D24900"/>
    <w:rsid w:val="00D25E2F"/>
    <w:rsid w:val="00D2602E"/>
    <w:rsid w:val="00D2631D"/>
    <w:rsid w:val="00D27632"/>
    <w:rsid w:val="00D30A88"/>
    <w:rsid w:val="00D3281A"/>
    <w:rsid w:val="00D419A3"/>
    <w:rsid w:val="00D42371"/>
    <w:rsid w:val="00D442BC"/>
    <w:rsid w:val="00D444AC"/>
    <w:rsid w:val="00D47D73"/>
    <w:rsid w:val="00D50094"/>
    <w:rsid w:val="00D505A6"/>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9659F"/>
    <w:rsid w:val="00DA5C1B"/>
    <w:rsid w:val="00DA7B91"/>
    <w:rsid w:val="00DB21F8"/>
    <w:rsid w:val="00DB6A98"/>
    <w:rsid w:val="00DC21C1"/>
    <w:rsid w:val="00DC2F29"/>
    <w:rsid w:val="00DC5B52"/>
    <w:rsid w:val="00DE0300"/>
    <w:rsid w:val="00DE1F4B"/>
    <w:rsid w:val="00DE5035"/>
    <w:rsid w:val="00DE5531"/>
    <w:rsid w:val="00DF7871"/>
    <w:rsid w:val="00E018BC"/>
    <w:rsid w:val="00E05595"/>
    <w:rsid w:val="00E06292"/>
    <w:rsid w:val="00E11CBF"/>
    <w:rsid w:val="00E13E01"/>
    <w:rsid w:val="00E15A45"/>
    <w:rsid w:val="00E17D5D"/>
    <w:rsid w:val="00E24BF6"/>
    <w:rsid w:val="00E2516B"/>
    <w:rsid w:val="00E25D58"/>
    <w:rsid w:val="00E312E0"/>
    <w:rsid w:val="00E334CA"/>
    <w:rsid w:val="00E3580A"/>
    <w:rsid w:val="00E45118"/>
    <w:rsid w:val="00E45E5C"/>
    <w:rsid w:val="00E46AFE"/>
    <w:rsid w:val="00E506DF"/>
    <w:rsid w:val="00E5144C"/>
    <w:rsid w:val="00E55281"/>
    <w:rsid w:val="00E5607B"/>
    <w:rsid w:val="00E6367B"/>
    <w:rsid w:val="00E669EF"/>
    <w:rsid w:val="00E7139E"/>
    <w:rsid w:val="00E76A1D"/>
    <w:rsid w:val="00E76DBE"/>
    <w:rsid w:val="00E80A1D"/>
    <w:rsid w:val="00E96C74"/>
    <w:rsid w:val="00EA3F79"/>
    <w:rsid w:val="00EB77C4"/>
    <w:rsid w:val="00EC07AB"/>
    <w:rsid w:val="00EC20EC"/>
    <w:rsid w:val="00EC726C"/>
    <w:rsid w:val="00EC744A"/>
    <w:rsid w:val="00ED24DD"/>
    <w:rsid w:val="00EE0526"/>
    <w:rsid w:val="00EE1D46"/>
    <w:rsid w:val="00EF117E"/>
    <w:rsid w:val="00EF418F"/>
    <w:rsid w:val="00F005EB"/>
    <w:rsid w:val="00F00B82"/>
    <w:rsid w:val="00F01C45"/>
    <w:rsid w:val="00F044F5"/>
    <w:rsid w:val="00F24315"/>
    <w:rsid w:val="00F30F68"/>
    <w:rsid w:val="00F33356"/>
    <w:rsid w:val="00F334C6"/>
    <w:rsid w:val="00F33B29"/>
    <w:rsid w:val="00F3500E"/>
    <w:rsid w:val="00F40956"/>
    <w:rsid w:val="00F40E26"/>
    <w:rsid w:val="00F42128"/>
    <w:rsid w:val="00F45151"/>
    <w:rsid w:val="00F506A3"/>
    <w:rsid w:val="00F5171D"/>
    <w:rsid w:val="00F53957"/>
    <w:rsid w:val="00F606AF"/>
    <w:rsid w:val="00F62CD9"/>
    <w:rsid w:val="00F65891"/>
    <w:rsid w:val="00F66623"/>
    <w:rsid w:val="00F675DB"/>
    <w:rsid w:val="00F70618"/>
    <w:rsid w:val="00F72A4F"/>
    <w:rsid w:val="00F759E3"/>
    <w:rsid w:val="00F76A89"/>
    <w:rsid w:val="00F77906"/>
    <w:rsid w:val="00F9012B"/>
    <w:rsid w:val="00F90818"/>
    <w:rsid w:val="00F9161D"/>
    <w:rsid w:val="00F92EED"/>
    <w:rsid w:val="00F94313"/>
    <w:rsid w:val="00FA237E"/>
    <w:rsid w:val="00FB0DF1"/>
    <w:rsid w:val="00FB4B6F"/>
    <w:rsid w:val="00FB7715"/>
    <w:rsid w:val="00FC08E5"/>
    <w:rsid w:val="00FC3059"/>
    <w:rsid w:val="00FC4AA6"/>
    <w:rsid w:val="00FC4E2B"/>
    <w:rsid w:val="00FC6007"/>
    <w:rsid w:val="00FC6237"/>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 w:type="character" w:styleId="Nerijeenospominjanje">
    <w:name w:val="Unresolved Mention"/>
    <w:basedOn w:val="Zadanifontodlomka"/>
    <w:uiPriority w:val="99"/>
    <w:semiHidden/>
    <w:unhideWhenUsed/>
    <w:rsid w:val="00691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ex.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4445</Words>
  <Characters>25339</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Ivana Fekete</cp:lastModifiedBy>
  <cp:revision>22</cp:revision>
  <cp:lastPrinted>2024-05-07T05:46:00Z</cp:lastPrinted>
  <dcterms:created xsi:type="dcterms:W3CDTF">2024-12-20T09:48:00Z</dcterms:created>
  <dcterms:modified xsi:type="dcterms:W3CDTF">2025-01-28T07:51:00Z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