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4BF9" w14:textId="353FB477" w:rsidR="009255C8" w:rsidRPr="00FC6E0F" w:rsidRDefault="009255C8" w:rsidP="009255C8">
      <w:pPr>
        <w:pStyle w:val="Default"/>
        <w:spacing w:line="276" w:lineRule="auto"/>
        <w:jc w:val="both"/>
        <w:rPr>
          <w:color w:val="auto"/>
        </w:rPr>
      </w:pPr>
      <w:r w:rsidRPr="00FC6E0F">
        <w:rPr>
          <w:color w:val="auto"/>
        </w:rPr>
        <w:t>KLASA: UP/I-034-0</w:t>
      </w:r>
      <w:r w:rsidR="007B7BE8" w:rsidRPr="00FC6E0F">
        <w:rPr>
          <w:color w:val="auto"/>
        </w:rPr>
        <w:t>2</w:t>
      </w:r>
      <w:r w:rsidRPr="00FC6E0F">
        <w:rPr>
          <w:color w:val="auto"/>
        </w:rPr>
        <w:t>/24-01/</w:t>
      </w:r>
      <w:r w:rsidR="007B7BE8" w:rsidRPr="00FC6E0F">
        <w:rPr>
          <w:color w:val="auto"/>
        </w:rPr>
        <w:t>128</w:t>
      </w:r>
    </w:p>
    <w:p w14:paraId="7C8034FE" w14:textId="32C8E15A" w:rsidR="009255C8" w:rsidRPr="00FC6E0F" w:rsidRDefault="009255C8" w:rsidP="009255C8">
      <w:pPr>
        <w:pStyle w:val="Default"/>
        <w:spacing w:line="276" w:lineRule="auto"/>
        <w:jc w:val="both"/>
        <w:rPr>
          <w:color w:val="auto"/>
        </w:rPr>
      </w:pPr>
      <w:r w:rsidRPr="00FC6E0F">
        <w:rPr>
          <w:color w:val="auto"/>
        </w:rPr>
        <w:t>URBROJ: 711-02-02/05-202</w:t>
      </w:r>
      <w:r w:rsidR="003458FF" w:rsidRPr="00FC6E0F">
        <w:rPr>
          <w:color w:val="auto"/>
        </w:rPr>
        <w:t>5</w:t>
      </w:r>
      <w:r w:rsidRPr="00FC6E0F">
        <w:rPr>
          <w:color w:val="auto"/>
        </w:rPr>
        <w:t>-</w:t>
      </w:r>
      <w:r w:rsidR="00A51185" w:rsidRPr="00FC6E0F">
        <w:rPr>
          <w:color w:val="auto"/>
        </w:rPr>
        <w:t>0</w:t>
      </w:r>
      <w:r w:rsidR="003458FF" w:rsidRPr="00FC6E0F">
        <w:rPr>
          <w:color w:val="auto"/>
        </w:rPr>
        <w:t>6</w:t>
      </w:r>
    </w:p>
    <w:p w14:paraId="15AF975B" w14:textId="77777777" w:rsidR="004A31D9" w:rsidRPr="00FC6E0F" w:rsidRDefault="004A31D9"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66E8A0A8" w:rsidR="006874C1" w:rsidRPr="00FC6E0F"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FC6E0F">
        <w:rPr>
          <w:rFonts w:ascii="Times New Roman" w:eastAsia="Times New Roman" w:hAnsi="Times New Roman" w:cs="Times New Roman"/>
          <w:sz w:val="24"/>
          <w:szCs w:val="24"/>
        </w:rPr>
        <w:t>Zagreb,</w:t>
      </w:r>
      <w:r w:rsidR="00431219" w:rsidRPr="00FC6E0F">
        <w:rPr>
          <w:rFonts w:ascii="Times New Roman" w:eastAsia="Times New Roman" w:hAnsi="Times New Roman" w:cs="Times New Roman"/>
          <w:sz w:val="24"/>
          <w:szCs w:val="24"/>
        </w:rPr>
        <w:t xml:space="preserve"> </w:t>
      </w:r>
      <w:r w:rsidR="003458FF" w:rsidRPr="00FC6E0F">
        <w:rPr>
          <w:rFonts w:ascii="Times New Roman" w:eastAsia="Times New Roman" w:hAnsi="Times New Roman" w:cs="Times New Roman"/>
          <w:sz w:val="24"/>
          <w:szCs w:val="24"/>
        </w:rPr>
        <w:t>22</w:t>
      </w:r>
      <w:r w:rsidR="00431219" w:rsidRPr="00FC6E0F">
        <w:rPr>
          <w:rFonts w:ascii="Times New Roman" w:eastAsia="Times New Roman" w:hAnsi="Times New Roman" w:cs="Times New Roman"/>
          <w:sz w:val="24"/>
          <w:szCs w:val="24"/>
        </w:rPr>
        <w:t xml:space="preserve">. </w:t>
      </w:r>
      <w:r w:rsidR="003458FF" w:rsidRPr="00FC6E0F">
        <w:rPr>
          <w:rFonts w:ascii="Times New Roman" w:eastAsia="Times New Roman" w:hAnsi="Times New Roman" w:cs="Times New Roman"/>
          <w:sz w:val="24"/>
          <w:szCs w:val="24"/>
        </w:rPr>
        <w:t>siječnja</w:t>
      </w:r>
      <w:r w:rsidRPr="00FC6E0F">
        <w:rPr>
          <w:rFonts w:ascii="Times New Roman" w:eastAsia="Times New Roman" w:hAnsi="Times New Roman" w:cs="Times New Roman"/>
          <w:sz w:val="24"/>
          <w:szCs w:val="24"/>
        </w:rPr>
        <w:t xml:space="preserve"> 202</w:t>
      </w:r>
      <w:r w:rsidR="003458FF" w:rsidRPr="00FC6E0F">
        <w:rPr>
          <w:rFonts w:ascii="Times New Roman" w:eastAsia="Times New Roman" w:hAnsi="Times New Roman" w:cs="Times New Roman"/>
          <w:sz w:val="24"/>
          <w:szCs w:val="24"/>
        </w:rPr>
        <w:t>5</w:t>
      </w:r>
      <w:r w:rsidRPr="00FC6E0F">
        <w:rPr>
          <w:rFonts w:ascii="Times New Roman" w:eastAsia="Times New Roman" w:hAnsi="Times New Roman" w:cs="Times New Roman"/>
          <w:sz w:val="24"/>
          <w:szCs w:val="24"/>
        </w:rPr>
        <w:t>.</w:t>
      </w:r>
    </w:p>
    <w:p w14:paraId="6B843471" w14:textId="77777777" w:rsidR="006874C1" w:rsidRPr="00FC6E0F"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32CBF7BE" w:rsidR="006874C1" w:rsidRPr="00FC6E0F" w:rsidRDefault="006874C1" w:rsidP="006D46DA">
      <w:pPr>
        <w:spacing w:after="0"/>
        <w:jc w:val="both"/>
        <w:rPr>
          <w:rFonts w:ascii="Times New Roman" w:eastAsia="Times New Roman" w:hAnsi="Times New Roman" w:cs="Times New Roman"/>
          <w:b/>
          <w:sz w:val="24"/>
          <w:szCs w:val="24"/>
        </w:rPr>
      </w:pPr>
      <w:r w:rsidRPr="00FC6E0F">
        <w:rPr>
          <w:rFonts w:ascii="Times New Roman" w:eastAsia="Times New Roman" w:hAnsi="Times New Roman" w:cs="Times New Roman"/>
          <w:b/>
          <w:sz w:val="24"/>
          <w:szCs w:val="24"/>
        </w:rPr>
        <w:t>Povjerenstvo za odlučivanje o sukobu interesa</w:t>
      </w:r>
      <w:r w:rsidRPr="00FC6E0F">
        <w:rPr>
          <w:rFonts w:ascii="Times New Roman" w:eastAsia="Times New Roman" w:hAnsi="Times New Roman" w:cs="Times New Roman"/>
          <w:sz w:val="24"/>
          <w:szCs w:val="24"/>
        </w:rPr>
        <w:t xml:space="preserve"> (u daljnjem tekstu: Povjerenstvo)</w:t>
      </w:r>
      <w:r w:rsidRPr="00FC6E0F">
        <w:rPr>
          <w:rFonts w:ascii="Calibri" w:eastAsia="Calibri" w:hAnsi="Calibri" w:cs="Calibri"/>
        </w:rPr>
        <w:t xml:space="preserve"> </w:t>
      </w:r>
      <w:r w:rsidRPr="00FC6E0F">
        <w:rPr>
          <w:rFonts w:ascii="Times New Roman" w:eastAsia="Calibri" w:hAnsi="Times New Roman" w:cs="Times New Roman"/>
          <w:sz w:val="24"/>
          <w:szCs w:val="24"/>
        </w:rPr>
        <w:t xml:space="preserve">OIB: 60383416394, </w:t>
      </w:r>
      <w:r w:rsidRPr="00FC6E0F">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w:t>
      </w:r>
      <w:r w:rsidR="007828D5" w:rsidRPr="00FC6E0F">
        <w:rPr>
          <w:rFonts w:ascii="Times New Roman" w:eastAsia="Times New Roman" w:hAnsi="Times New Roman" w:cs="Times New Roman"/>
          <w:sz w:val="24"/>
          <w:szCs w:val="24"/>
        </w:rPr>
        <w:t xml:space="preserve">i 36/24., </w:t>
      </w:r>
      <w:r w:rsidRPr="00FC6E0F">
        <w:rPr>
          <w:rFonts w:ascii="Times New Roman" w:eastAsia="Times New Roman" w:hAnsi="Times New Roman" w:cs="Times New Roman"/>
          <w:sz w:val="24"/>
          <w:szCs w:val="24"/>
        </w:rPr>
        <w:t xml:space="preserve">u daljnjem tekstu: ZSSI), </w:t>
      </w:r>
      <w:r w:rsidRPr="00FC6E0F">
        <w:rPr>
          <w:rFonts w:ascii="Times New Roman" w:eastAsia="Times New Roman" w:hAnsi="Times New Roman" w:cs="Times New Roman"/>
          <w:b/>
          <w:sz w:val="24"/>
          <w:szCs w:val="24"/>
        </w:rPr>
        <w:t>u predmetu obvezni</w:t>
      </w:r>
      <w:r w:rsidR="009255C8" w:rsidRPr="00FC6E0F">
        <w:rPr>
          <w:rFonts w:ascii="Times New Roman" w:eastAsia="Times New Roman" w:hAnsi="Times New Roman" w:cs="Times New Roman"/>
          <w:b/>
          <w:sz w:val="24"/>
          <w:szCs w:val="24"/>
        </w:rPr>
        <w:t>ka</w:t>
      </w:r>
      <w:r w:rsidRPr="00FC6E0F">
        <w:rPr>
          <w:rFonts w:ascii="Times New Roman" w:eastAsia="Times New Roman" w:hAnsi="Times New Roman" w:cs="Times New Roman"/>
          <w:b/>
          <w:sz w:val="24"/>
          <w:szCs w:val="24"/>
        </w:rPr>
        <w:t xml:space="preserve"> </w:t>
      </w:r>
      <w:r w:rsidR="003458FF" w:rsidRPr="00FC6E0F">
        <w:rPr>
          <w:rFonts w:ascii="Times New Roman" w:eastAsia="Times New Roman" w:hAnsi="Times New Roman" w:cs="Times New Roman"/>
          <w:b/>
          <w:sz w:val="24"/>
          <w:szCs w:val="24"/>
        </w:rPr>
        <w:t>Nivija Stojnića</w:t>
      </w:r>
      <w:r w:rsidR="004A31D9" w:rsidRPr="00FC6E0F">
        <w:rPr>
          <w:rFonts w:ascii="Times New Roman" w:eastAsia="Times New Roman" w:hAnsi="Times New Roman" w:cs="Times New Roman"/>
          <w:b/>
          <w:sz w:val="24"/>
          <w:szCs w:val="24"/>
        </w:rPr>
        <w:t>,</w:t>
      </w:r>
      <w:r w:rsidR="008E2603" w:rsidRPr="00FC6E0F">
        <w:rPr>
          <w:rFonts w:ascii="Times New Roman" w:eastAsia="Times New Roman" w:hAnsi="Times New Roman" w:cs="Times New Roman"/>
          <w:b/>
          <w:sz w:val="24"/>
          <w:szCs w:val="24"/>
        </w:rPr>
        <w:t xml:space="preserve"> </w:t>
      </w:r>
      <w:r w:rsidRPr="00FC6E0F">
        <w:rPr>
          <w:rFonts w:ascii="Times New Roman" w:eastAsia="Times New Roman" w:hAnsi="Times New Roman" w:cs="Times New Roman"/>
          <w:b/>
          <w:sz w:val="24"/>
          <w:szCs w:val="24"/>
        </w:rPr>
        <w:t>OIB:</w:t>
      </w:r>
      <w:r w:rsidR="003458FF" w:rsidRPr="00FC6E0F">
        <w:rPr>
          <w:rFonts w:ascii="Times New Roman" w:eastAsia="Calibri" w:hAnsi="Times New Roman" w:cs="Times New Roman"/>
          <w:b/>
          <w:sz w:val="24"/>
          <w:szCs w:val="24"/>
        </w:rPr>
        <w:t xml:space="preserve"> </w:t>
      </w:r>
      <w:r w:rsidR="00EF57D8" w:rsidRPr="00EF57D8">
        <w:rPr>
          <w:rFonts w:ascii="Times New Roman" w:eastAsia="Calibri" w:hAnsi="Times New Roman" w:cs="Times New Roman"/>
          <w:b/>
          <w:sz w:val="24"/>
          <w:szCs w:val="24"/>
          <w:highlight w:val="black"/>
        </w:rPr>
        <w:t>…</w:t>
      </w:r>
      <w:r w:rsidRPr="00FC6E0F">
        <w:rPr>
          <w:rFonts w:ascii="Times New Roman" w:eastAsia="Times New Roman" w:hAnsi="Times New Roman" w:cs="Times New Roman"/>
          <w:b/>
          <w:sz w:val="24"/>
          <w:szCs w:val="24"/>
        </w:rPr>
        <w:t>,</w:t>
      </w:r>
      <w:r w:rsidR="005B28EE" w:rsidRPr="00FC6E0F">
        <w:rPr>
          <w:rFonts w:ascii="Times New Roman" w:eastAsia="Times New Roman" w:hAnsi="Times New Roman" w:cs="Times New Roman"/>
          <w:b/>
          <w:sz w:val="24"/>
          <w:szCs w:val="24"/>
        </w:rPr>
        <w:t xml:space="preserve"> </w:t>
      </w:r>
      <w:bookmarkStart w:id="0" w:name="_Hlk144456113"/>
      <w:r w:rsidR="003458FF" w:rsidRPr="00FC6E0F">
        <w:rPr>
          <w:rFonts w:ascii="Times New Roman" w:eastAsia="Times New Roman" w:hAnsi="Times New Roman" w:cs="Times New Roman"/>
          <w:b/>
          <w:sz w:val="24"/>
          <w:szCs w:val="24"/>
        </w:rPr>
        <w:t>općinskog načelnika Općine Tar Vabriga</w:t>
      </w:r>
      <w:r w:rsidRPr="00FC6E0F">
        <w:rPr>
          <w:rFonts w:ascii="Times New Roman" w:eastAsia="Times New Roman" w:hAnsi="Times New Roman" w:cs="Times New Roman"/>
          <w:sz w:val="24"/>
          <w:szCs w:val="24"/>
        </w:rPr>
        <w:t>,</w:t>
      </w:r>
      <w:r w:rsidRPr="00FC6E0F">
        <w:rPr>
          <w:rFonts w:ascii="Times New Roman" w:eastAsia="Times New Roman" w:hAnsi="Times New Roman" w:cs="Times New Roman"/>
          <w:b/>
          <w:sz w:val="24"/>
          <w:szCs w:val="24"/>
        </w:rPr>
        <w:t xml:space="preserve"> </w:t>
      </w:r>
      <w:bookmarkEnd w:id="0"/>
      <w:r w:rsidRPr="00FC6E0F">
        <w:rPr>
          <w:rFonts w:ascii="Times New Roman" w:eastAsia="Times New Roman" w:hAnsi="Times New Roman" w:cs="Times New Roman"/>
          <w:sz w:val="24"/>
          <w:szCs w:val="24"/>
        </w:rPr>
        <w:t>na</w:t>
      </w:r>
      <w:r w:rsidR="0055246C" w:rsidRPr="00FC6E0F">
        <w:rPr>
          <w:rFonts w:ascii="Times New Roman" w:eastAsia="Times New Roman" w:hAnsi="Times New Roman" w:cs="Times New Roman"/>
          <w:sz w:val="24"/>
          <w:szCs w:val="24"/>
        </w:rPr>
        <w:t xml:space="preserve"> </w:t>
      </w:r>
      <w:r w:rsidR="009255C8" w:rsidRPr="00FC6E0F">
        <w:rPr>
          <w:rFonts w:ascii="Times New Roman" w:eastAsia="Times New Roman" w:hAnsi="Times New Roman" w:cs="Times New Roman"/>
          <w:sz w:val="24"/>
          <w:szCs w:val="24"/>
        </w:rPr>
        <w:t>6</w:t>
      </w:r>
      <w:r w:rsidR="00181CC7" w:rsidRPr="00FC6E0F">
        <w:rPr>
          <w:rFonts w:ascii="Times New Roman" w:eastAsia="Times New Roman" w:hAnsi="Times New Roman" w:cs="Times New Roman"/>
          <w:sz w:val="24"/>
          <w:szCs w:val="24"/>
        </w:rPr>
        <w:t>9</w:t>
      </w:r>
      <w:r w:rsidRPr="00FC6E0F">
        <w:rPr>
          <w:rFonts w:ascii="Times New Roman" w:eastAsia="Times New Roman" w:hAnsi="Times New Roman" w:cs="Times New Roman"/>
          <w:sz w:val="24"/>
          <w:szCs w:val="24"/>
        </w:rPr>
        <w:t xml:space="preserve">. sjednici održanoj </w:t>
      </w:r>
      <w:r w:rsidR="00181CC7" w:rsidRPr="00FC6E0F">
        <w:rPr>
          <w:rFonts w:ascii="Times New Roman" w:eastAsia="Times New Roman" w:hAnsi="Times New Roman" w:cs="Times New Roman"/>
          <w:sz w:val="24"/>
          <w:szCs w:val="24"/>
        </w:rPr>
        <w:t>22</w:t>
      </w:r>
      <w:r w:rsidR="00431219" w:rsidRPr="00FC6E0F">
        <w:rPr>
          <w:rFonts w:ascii="Times New Roman" w:eastAsia="Times New Roman" w:hAnsi="Times New Roman" w:cs="Times New Roman"/>
          <w:sz w:val="24"/>
          <w:szCs w:val="24"/>
        </w:rPr>
        <w:t xml:space="preserve">. </w:t>
      </w:r>
      <w:r w:rsidR="00181CC7" w:rsidRPr="00FC6E0F">
        <w:rPr>
          <w:rFonts w:ascii="Times New Roman" w:eastAsia="Times New Roman" w:hAnsi="Times New Roman" w:cs="Times New Roman"/>
          <w:sz w:val="24"/>
          <w:szCs w:val="24"/>
        </w:rPr>
        <w:t>siječnja</w:t>
      </w:r>
      <w:r w:rsidRPr="00FC6E0F">
        <w:rPr>
          <w:rFonts w:ascii="Times New Roman" w:eastAsia="Times New Roman" w:hAnsi="Times New Roman" w:cs="Times New Roman"/>
          <w:sz w:val="24"/>
          <w:szCs w:val="24"/>
        </w:rPr>
        <w:t xml:space="preserve"> 202</w:t>
      </w:r>
      <w:r w:rsidR="00181CC7" w:rsidRPr="00FC6E0F">
        <w:rPr>
          <w:rFonts w:ascii="Times New Roman" w:eastAsia="Times New Roman" w:hAnsi="Times New Roman" w:cs="Times New Roman"/>
          <w:sz w:val="24"/>
          <w:szCs w:val="24"/>
        </w:rPr>
        <w:t>5</w:t>
      </w:r>
      <w:r w:rsidRPr="00FC6E0F">
        <w:rPr>
          <w:rFonts w:ascii="Times New Roman" w:eastAsia="Times New Roman" w:hAnsi="Times New Roman" w:cs="Times New Roman"/>
          <w:sz w:val="24"/>
          <w:szCs w:val="24"/>
        </w:rPr>
        <w:t xml:space="preserve">., donosi sljedeću   </w:t>
      </w:r>
    </w:p>
    <w:p w14:paraId="347C5A93" w14:textId="77777777" w:rsidR="006874C1" w:rsidRPr="00FC6E0F" w:rsidRDefault="006874C1" w:rsidP="006874C1">
      <w:pPr>
        <w:spacing w:after="0"/>
        <w:jc w:val="both"/>
        <w:rPr>
          <w:rFonts w:ascii="Times New Roman" w:eastAsia="Times New Roman" w:hAnsi="Times New Roman" w:cs="Times New Roman"/>
          <w:sz w:val="20"/>
          <w:szCs w:val="20"/>
        </w:rPr>
      </w:pPr>
    </w:p>
    <w:p w14:paraId="21AB7665" w14:textId="77777777" w:rsidR="006874C1" w:rsidRPr="00FC6E0F" w:rsidRDefault="006874C1" w:rsidP="006874C1">
      <w:pPr>
        <w:tabs>
          <w:tab w:val="left" w:pos="1035"/>
          <w:tab w:val="center" w:pos="4536"/>
        </w:tabs>
        <w:spacing w:after="0"/>
        <w:rPr>
          <w:rFonts w:ascii="Times New Roman" w:eastAsia="Times New Roman" w:hAnsi="Times New Roman" w:cs="Times New Roman"/>
          <w:b/>
          <w:sz w:val="24"/>
          <w:szCs w:val="24"/>
        </w:rPr>
      </w:pPr>
      <w:r w:rsidRPr="00FC6E0F">
        <w:rPr>
          <w:rFonts w:ascii="Times New Roman" w:eastAsia="Times New Roman" w:hAnsi="Times New Roman" w:cs="Times New Roman"/>
          <w:sz w:val="24"/>
          <w:szCs w:val="24"/>
        </w:rPr>
        <w:tab/>
      </w:r>
      <w:r w:rsidRPr="00FC6E0F">
        <w:rPr>
          <w:rFonts w:ascii="Times New Roman" w:eastAsia="Times New Roman" w:hAnsi="Times New Roman" w:cs="Times New Roman"/>
          <w:sz w:val="24"/>
          <w:szCs w:val="24"/>
        </w:rPr>
        <w:tab/>
      </w:r>
      <w:r w:rsidRPr="00FC6E0F">
        <w:rPr>
          <w:rFonts w:ascii="Times New Roman" w:eastAsia="Times New Roman" w:hAnsi="Times New Roman" w:cs="Times New Roman"/>
          <w:b/>
          <w:sz w:val="24"/>
          <w:szCs w:val="24"/>
        </w:rPr>
        <w:t>ODLUKU</w:t>
      </w:r>
    </w:p>
    <w:p w14:paraId="49E9D4FC" w14:textId="48F999EF" w:rsidR="006874C1" w:rsidRPr="00FC6E0F" w:rsidRDefault="00917CF0" w:rsidP="006874C1">
      <w:pPr>
        <w:tabs>
          <w:tab w:val="left" w:pos="1035"/>
          <w:tab w:val="center" w:pos="4536"/>
        </w:tabs>
        <w:spacing w:after="0"/>
        <w:jc w:val="both"/>
        <w:rPr>
          <w:rFonts w:ascii="Times New Roman" w:eastAsia="Times New Roman" w:hAnsi="Times New Roman" w:cs="Times New Roman"/>
          <w:b/>
          <w:sz w:val="24"/>
          <w:szCs w:val="24"/>
        </w:rPr>
      </w:pPr>
      <w:r w:rsidRPr="00FC6E0F">
        <w:rPr>
          <w:rFonts w:ascii="Times New Roman" w:eastAsia="Times New Roman" w:hAnsi="Times New Roman" w:cs="Times New Roman"/>
          <w:b/>
          <w:sz w:val="24"/>
          <w:szCs w:val="24"/>
        </w:rPr>
        <w:t xml:space="preserve"> </w:t>
      </w:r>
    </w:p>
    <w:p w14:paraId="5E2EE0A5" w14:textId="52B76F5E" w:rsidR="00DE3AEC" w:rsidRPr="00FC6E0F" w:rsidRDefault="00DE3AEC" w:rsidP="0019759A">
      <w:pPr>
        <w:pStyle w:val="Odlomakpopisa"/>
        <w:numPr>
          <w:ilvl w:val="0"/>
          <w:numId w:val="19"/>
        </w:numPr>
        <w:jc w:val="both"/>
        <w:rPr>
          <w:rFonts w:ascii="Times New Roman" w:eastAsia="Calibri" w:hAnsi="Times New Roman" w:cs="Times New Roman"/>
          <w:b/>
          <w:bCs/>
          <w:color w:val="000000"/>
          <w:sz w:val="24"/>
          <w:szCs w:val="24"/>
        </w:rPr>
      </w:pPr>
      <w:r w:rsidRPr="00FC6E0F">
        <w:rPr>
          <w:rFonts w:ascii="Times New Roman" w:eastAsia="Calibri" w:hAnsi="Times New Roman" w:cs="Times New Roman"/>
          <w:b/>
          <w:bCs/>
          <w:color w:val="000000"/>
          <w:sz w:val="24"/>
          <w:szCs w:val="24"/>
        </w:rPr>
        <w:t xml:space="preserve">Propustom da po pisanom pozivu Povjerenstva u danom roku priloži odgovarajuće dokaze u odnosu na nesklad između prijavljene imovine iz izvješća o imovinskom stanju dužnosnika </w:t>
      </w:r>
      <w:r w:rsidR="0019759A" w:rsidRPr="00FC6E0F">
        <w:rPr>
          <w:rFonts w:ascii="Times New Roman" w:eastAsia="Calibri" w:hAnsi="Times New Roman" w:cs="Times New Roman"/>
          <w:b/>
          <w:bCs/>
          <w:color w:val="000000"/>
          <w:sz w:val="24"/>
          <w:szCs w:val="24"/>
        </w:rPr>
        <w:t xml:space="preserve">od 8. srpnja 2013., od 18. srpnja 2017. i od 3. kolovoza 2017. </w:t>
      </w:r>
      <w:r w:rsidRPr="00FC6E0F">
        <w:rPr>
          <w:rFonts w:ascii="Times New Roman" w:eastAsia="Calibri" w:hAnsi="Times New Roman" w:cs="Times New Roman"/>
          <w:b/>
          <w:bCs/>
          <w:color w:val="000000"/>
          <w:sz w:val="24"/>
          <w:szCs w:val="24"/>
        </w:rPr>
        <w:t>te stanja imovine kako proizlazi iz podataka pribavljenih od nadležnih tijela, i to</w:t>
      </w:r>
      <w:r w:rsidR="0019759A" w:rsidRPr="00FC6E0F">
        <w:rPr>
          <w:rFonts w:ascii="Times New Roman" w:eastAsia="Calibri" w:hAnsi="Times New Roman" w:cs="Times New Roman"/>
          <w:b/>
          <w:bCs/>
          <w:color w:val="000000"/>
          <w:sz w:val="24"/>
          <w:szCs w:val="24"/>
        </w:rPr>
        <w:t>:</w:t>
      </w:r>
    </w:p>
    <w:p w14:paraId="64A7EE19" w14:textId="750378BD" w:rsidR="00BD3DCE" w:rsidRPr="00FC6E0F" w:rsidRDefault="00BD3DCE" w:rsidP="00BD3DCE">
      <w:pPr>
        <w:pStyle w:val="Odlomakpopisa"/>
        <w:numPr>
          <w:ilvl w:val="1"/>
          <w:numId w:val="25"/>
        </w:numPr>
        <w:spacing w:after="0"/>
        <w:jc w:val="both"/>
        <w:rPr>
          <w:rFonts w:ascii="Times New Roman" w:eastAsia="Times New Roman" w:hAnsi="Times New Roman" w:cs="Times New Roman"/>
          <w:sz w:val="24"/>
          <w:szCs w:val="24"/>
        </w:rPr>
      </w:pPr>
      <w:r w:rsidRPr="00FC6E0F">
        <w:rPr>
          <w:rFonts w:ascii="Times New Roman" w:eastAsia="Times New Roman" w:hAnsi="Times New Roman" w:cs="Times New Roman"/>
          <w:b/>
          <w:bCs/>
          <w:color w:val="000000"/>
          <w:sz w:val="24"/>
          <w:szCs w:val="24"/>
          <w:shd w:val="clear" w:color="auto" w:fill="FFFFFF"/>
        </w:rPr>
        <w:t>u dijelu „Podaci o nekretninama“ u odnosu na sljedeće podatke o nekretninama:</w:t>
      </w:r>
    </w:p>
    <w:p w14:paraId="19662CBF" w14:textId="562FE244" w:rsidR="00BD3DCE" w:rsidRPr="00FC6E0F" w:rsidRDefault="00BD3DCE" w:rsidP="00BD3DCE">
      <w:pPr>
        <w:numPr>
          <w:ilvl w:val="0"/>
          <w:numId w:val="25"/>
        </w:numPr>
        <w:spacing w:after="0"/>
        <w:ind w:left="1800"/>
        <w:jc w:val="both"/>
        <w:rPr>
          <w:rFonts w:ascii="Times New Roman" w:eastAsia="Times New Roman" w:hAnsi="Times New Roman" w:cs="Times New Roman"/>
          <w:sz w:val="24"/>
          <w:szCs w:val="24"/>
        </w:rPr>
      </w:pPr>
      <w:r w:rsidRPr="00FC6E0F">
        <w:rPr>
          <w:rFonts w:ascii="Times New Roman" w:eastAsia="Times New Roman" w:hAnsi="Times New Roman" w:cs="Times New Roman"/>
          <w:b/>
          <w:bCs/>
          <w:color w:val="000000"/>
          <w:sz w:val="24"/>
          <w:szCs w:val="24"/>
        </w:rPr>
        <w:t xml:space="preserve">nekretnini u vlasništvu obveznika u cijelosti, upisanoj u k.o. Vabriga, zk.ul. </w:t>
      </w:r>
      <w:r w:rsidR="00EF57D8" w:rsidRPr="00EF57D8">
        <w:rPr>
          <w:rFonts w:ascii="Times New Roman" w:eastAsia="Times New Roman" w:hAnsi="Times New Roman" w:cs="Times New Roman"/>
          <w:b/>
          <w:bCs/>
          <w:color w:val="000000"/>
          <w:sz w:val="24"/>
          <w:szCs w:val="24"/>
          <w:highlight w:val="black"/>
        </w:rPr>
        <w:t>…</w:t>
      </w:r>
      <w:r w:rsidRPr="00FC6E0F">
        <w:rPr>
          <w:rFonts w:ascii="Times New Roman" w:eastAsia="Times New Roman" w:hAnsi="Times New Roman" w:cs="Times New Roman"/>
          <w:b/>
          <w:bCs/>
          <w:color w:val="000000"/>
          <w:sz w:val="24"/>
          <w:szCs w:val="24"/>
        </w:rPr>
        <w:t xml:space="preserve">, k.č.br. </w:t>
      </w:r>
      <w:r w:rsidR="00EF57D8" w:rsidRPr="00EF57D8">
        <w:rPr>
          <w:rFonts w:ascii="Times New Roman" w:eastAsia="Times New Roman" w:hAnsi="Times New Roman" w:cs="Times New Roman"/>
          <w:b/>
          <w:bCs/>
          <w:color w:val="000000"/>
          <w:sz w:val="24"/>
          <w:szCs w:val="24"/>
          <w:highlight w:val="black"/>
        </w:rPr>
        <w:t>…</w:t>
      </w:r>
      <w:r w:rsidRPr="00FC6E0F">
        <w:rPr>
          <w:rFonts w:ascii="Times New Roman" w:eastAsia="Times New Roman" w:hAnsi="Times New Roman" w:cs="Times New Roman"/>
          <w:b/>
          <w:bCs/>
          <w:color w:val="000000"/>
          <w:sz w:val="24"/>
          <w:szCs w:val="24"/>
        </w:rPr>
        <w:t>, koja nije prijavljena niti u jednoj od navedenih imovinskih kartica;</w:t>
      </w:r>
    </w:p>
    <w:p w14:paraId="7FCF51EE" w14:textId="595DF20A" w:rsidR="00BD3DCE" w:rsidRPr="00FC6E0F" w:rsidRDefault="00BD3DCE" w:rsidP="00BD3DCE">
      <w:pPr>
        <w:numPr>
          <w:ilvl w:val="0"/>
          <w:numId w:val="25"/>
        </w:numPr>
        <w:spacing w:after="0"/>
        <w:ind w:left="1800"/>
        <w:jc w:val="both"/>
        <w:rPr>
          <w:rFonts w:ascii="Times New Roman" w:eastAsia="Times New Roman" w:hAnsi="Times New Roman" w:cs="Times New Roman"/>
          <w:sz w:val="24"/>
          <w:szCs w:val="24"/>
        </w:rPr>
      </w:pPr>
      <w:r w:rsidRPr="00FC6E0F">
        <w:rPr>
          <w:rFonts w:ascii="Times New Roman" w:eastAsia="Times New Roman" w:hAnsi="Times New Roman" w:cs="Times New Roman"/>
          <w:b/>
          <w:bCs/>
          <w:color w:val="000000"/>
          <w:sz w:val="24"/>
          <w:szCs w:val="24"/>
        </w:rPr>
        <w:t xml:space="preserve">nekretnini u suvlasništvu obveznika u ¼ dijela, upisanoj u k. o. Vabriga, u tadašnji zk.ul. </w:t>
      </w:r>
      <w:r w:rsidR="00EF57D8" w:rsidRPr="00EF57D8">
        <w:rPr>
          <w:rFonts w:ascii="Times New Roman" w:eastAsia="Times New Roman" w:hAnsi="Times New Roman" w:cs="Times New Roman"/>
          <w:b/>
          <w:bCs/>
          <w:color w:val="000000"/>
          <w:sz w:val="24"/>
          <w:szCs w:val="24"/>
          <w:highlight w:val="black"/>
        </w:rPr>
        <w:t>…</w:t>
      </w:r>
      <w:r w:rsidRPr="00FC6E0F">
        <w:rPr>
          <w:rFonts w:ascii="Times New Roman" w:eastAsia="Times New Roman" w:hAnsi="Times New Roman" w:cs="Times New Roman"/>
          <w:b/>
          <w:bCs/>
          <w:color w:val="000000"/>
          <w:sz w:val="24"/>
          <w:szCs w:val="24"/>
        </w:rPr>
        <w:t xml:space="preserve">, (sadašnji zk.ul. </w:t>
      </w:r>
      <w:r w:rsidR="00EF57D8" w:rsidRPr="00EF57D8">
        <w:rPr>
          <w:rFonts w:ascii="Times New Roman" w:eastAsia="Times New Roman" w:hAnsi="Times New Roman" w:cs="Times New Roman"/>
          <w:b/>
          <w:bCs/>
          <w:color w:val="000000"/>
          <w:sz w:val="24"/>
          <w:szCs w:val="24"/>
          <w:highlight w:val="black"/>
        </w:rPr>
        <w:t>…</w:t>
      </w:r>
      <w:r w:rsidRPr="00FC6E0F">
        <w:rPr>
          <w:rFonts w:ascii="Times New Roman" w:eastAsia="Times New Roman" w:hAnsi="Times New Roman" w:cs="Times New Roman"/>
          <w:b/>
          <w:bCs/>
          <w:color w:val="000000"/>
          <w:sz w:val="24"/>
          <w:szCs w:val="24"/>
        </w:rPr>
        <w:t xml:space="preserve">) k.č.br. </w:t>
      </w:r>
      <w:r w:rsidR="00EF57D8" w:rsidRPr="00EF57D8">
        <w:rPr>
          <w:rFonts w:ascii="Times New Roman" w:eastAsia="Times New Roman" w:hAnsi="Times New Roman" w:cs="Times New Roman"/>
          <w:b/>
          <w:bCs/>
          <w:color w:val="000000"/>
          <w:sz w:val="24"/>
          <w:szCs w:val="24"/>
          <w:highlight w:val="black"/>
        </w:rPr>
        <w:t>…</w:t>
      </w:r>
      <w:r w:rsidRPr="00FC6E0F">
        <w:rPr>
          <w:rFonts w:ascii="Times New Roman" w:eastAsia="Times New Roman" w:hAnsi="Times New Roman" w:cs="Times New Roman"/>
          <w:b/>
          <w:bCs/>
          <w:color w:val="000000"/>
          <w:sz w:val="24"/>
          <w:szCs w:val="24"/>
        </w:rPr>
        <w:t>, koja nije prijavljena u imovinskoj kartici od 8. srpnja 2013.;</w:t>
      </w:r>
    </w:p>
    <w:p w14:paraId="4F8720A7" w14:textId="24F244F4" w:rsidR="00BD3DCE" w:rsidRPr="00FC6E0F" w:rsidRDefault="00BD3DCE" w:rsidP="00BD3DCE">
      <w:pPr>
        <w:numPr>
          <w:ilvl w:val="0"/>
          <w:numId w:val="25"/>
        </w:numPr>
        <w:spacing w:after="0"/>
        <w:ind w:left="1800"/>
        <w:jc w:val="both"/>
        <w:rPr>
          <w:rFonts w:ascii="Times New Roman" w:eastAsia="Times New Roman" w:hAnsi="Times New Roman" w:cs="Times New Roman"/>
          <w:sz w:val="24"/>
          <w:szCs w:val="24"/>
        </w:rPr>
      </w:pPr>
      <w:r w:rsidRPr="00FC6E0F">
        <w:rPr>
          <w:rFonts w:ascii="Times New Roman" w:eastAsia="Times New Roman" w:hAnsi="Times New Roman" w:cs="Times New Roman"/>
          <w:b/>
          <w:bCs/>
          <w:color w:val="000000"/>
          <w:sz w:val="24"/>
          <w:szCs w:val="24"/>
        </w:rPr>
        <w:t xml:space="preserve">nekretnini u vlasništvu obveznika u cijelosti, upisanoj u k.o. Vabriga, zk.ul. </w:t>
      </w:r>
      <w:r w:rsidR="00EF57D8" w:rsidRPr="00EF57D8">
        <w:rPr>
          <w:rFonts w:ascii="Times New Roman" w:eastAsia="Times New Roman" w:hAnsi="Times New Roman" w:cs="Times New Roman"/>
          <w:b/>
          <w:bCs/>
          <w:color w:val="000000"/>
          <w:sz w:val="24"/>
          <w:szCs w:val="24"/>
          <w:highlight w:val="black"/>
        </w:rPr>
        <w:t>…</w:t>
      </w:r>
      <w:r w:rsidRPr="00FC6E0F">
        <w:rPr>
          <w:rFonts w:ascii="Times New Roman" w:eastAsia="Times New Roman" w:hAnsi="Times New Roman" w:cs="Times New Roman"/>
          <w:b/>
          <w:bCs/>
          <w:color w:val="000000"/>
          <w:sz w:val="24"/>
          <w:szCs w:val="24"/>
        </w:rPr>
        <w:t xml:space="preserve">, k.č.br. </w:t>
      </w:r>
      <w:r w:rsidR="00EF57D8" w:rsidRPr="00EF57D8">
        <w:rPr>
          <w:rFonts w:ascii="Times New Roman" w:eastAsia="Times New Roman" w:hAnsi="Times New Roman" w:cs="Times New Roman"/>
          <w:b/>
          <w:bCs/>
          <w:color w:val="000000"/>
          <w:sz w:val="24"/>
          <w:szCs w:val="24"/>
          <w:highlight w:val="black"/>
        </w:rPr>
        <w:t>…</w:t>
      </w:r>
      <w:r w:rsidRPr="00FC6E0F">
        <w:rPr>
          <w:rFonts w:ascii="Times New Roman" w:eastAsia="Times New Roman" w:hAnsi="Times New Roman" w:cs="Times New Roman"/>
          <w:b/>
          <w:bCs/>
          <w:color w:val="000000"/>
          <w:sz w:val="24"/>
          <w:szCs w:val="24"/>
        </w:rPr>
        <w:t>,  površine 685 m2, dok je u imovinskoj kartici od 8. srpnja 2013. obveznik prijavio bitno različitu površin</w:t>
      </w:r>
      <w:r w:rsidR="00850037" w:rsidRPr="00FC6E0F">
        <w:rPr>
          <w:rFonts w:ascii="Times New Roman" w:eastAsia="Times New Roman" w:hAnsi="Times New Roman" w:cs="Times New Roman"/>
          <w:b/>
          <w:bCs/>
          <w:color w:val="000000"/>
          <w:sz w:val="24"/>
          <w:szCs w:val="24"/>
        </w:rPr>
        <w:t>u</w:t>
      </w:r>
      <w:r w:rsidRPr="00FC6E0F">
        <w:rPr>
          <w:rFonts w:ascii="Times New Roman" w:eastAsia="Times New Roman" w:hAnsi="Times New Roman" w:cs="Times New Roman"/>
          <w:b/>
          <w:bCs/>
          <w:color w:val="000000"/>
          <w:sz w:val="24"/>
          <w:szCs w:val="24"/>
        </w:rPr>
        <w:t xml:space="preserve"> od 600 m2;</w:t>
      </w:r>
    </w:p>
    <w:p w14:paraId="0DFC96FD" w14:textId="60DFFA10" w:rsidR="00BD3DCE" w:rsidRPr="00FC6E0F" w:rsidRDefault="00BD3DCE" w:rsidP="00BD3DCE">
      <w:pPr>
        <w:numPr>
          <w:ilvl w:val="0"/>
          <w:numId w:val="25"/>
        </w:numPr>
        <w:spacing w:after="0"/>
        <w:ind w:left="1800"/>
        <w:jc w:val="both"/>
        <w:rPr>
          <w:rFonts w:ascii="Times New Roman" w:eastAsia="Times New Roman" w:hAnsi="Times New Roman" w:cs="Times New Roman"/>
          <w:sz w:val="24"/>
          <w:szCs w:val="24"/>
        </w:rPr>
      </w:pPr>
      <w:r w:rsidRPr="00FC6E0F">
        <w:rPr>
          <w:rFonts w:ascii="Times New Roman" w:eastAsia="Times New Roman" w:hAnsi="Times New Roman" w:cs="Times New Roman"/>
          <w:b/>
          <w:bCs/>
          <w:color w:val="000000"/>
          <w:sz w:val="24"/>
          <w:szCs w:val="24"/>
        </w:rPr>
        <w:t xml:space="preserve">nekretnini u vlasništvu obveznika u cijelosti, upisanoj u k.o. Vabriga, zk.ul. </w:t>
      </w:r>
      <w:r w:rsidR="00EF57D8" w:rsidRPr="00EF57D8">
        <w:rPr>
          <w:rFonts w:ascii="Times New Roman" w:eastAsia="Times New Roman" w:hAnsi="Times New Roman" w:cs="Times New Roman"/>
          <w:b/>
          <w:bCs/>
          <w:color w:val="000000"/>
          <w:sz w:val="24"/>
          <w:szCs w:val="24"/>
          <w:highlight w:val="black"/>
        </w:rPr>
        <w:t>…</w:t>
      </w:r>
      <w:r w:rsidRPr="00FC6E0F">
        <w:rPr>
          <w:rFonts w:ascii="Times New Roman" w:eastAsia="Times New Roman" w:hAnsi="Times New Roman" w:cs="Times New Roman"/>
          <w:b/>
          <w:bCs/>
          <w:color w:val="000000"/>
          <w:sz w:val="24"/>
          <w:szCs w:val="24"/>
        </w:rPr>
        <w:t xml:space="preserve">, k.č.br. </w:t>
      </w:r>
      <w:r w:rsidR="00EF57D8" w:rsidRPr="00EF57D8">
        <w:rPr>
          <w:rFonts w:ascii="Times New Roman" w:eastAsia="Times New Roman" w:hAnsi="Times New Roman" w:cs="Times New Roman"/>
          <w:b/>
          <w:bCs/>
          <w:color w:val="000000"/>
          <w:sz w:val="24"/>
          <w:szCs w:val="24"/>
          <w:highlight w:val="black"/>
        </w:rPr>
        <w:t>…</w:t>
      </w:r>
      <w:r w:rsidRPr="00FC6E0F">
        <w:rPr>
          <w:rFonts w:ascii="Times New Roman" w:eastAsia="Times New Roman" w:hAnsi="Times New Roman" w:cs="Times New Roman"/>
          <w:b/>
          <w:bCs/>
          <w:color w:val="000000"/>
          <w:sz w:val="24"/>
          <w:szCs w:val="24"/>
        </w:rPr>
        <w:t>, površine 1288 m2, dok je u imovinskoj kartici od 8. srpnja 2013. obveznik prijavio bitno različitu površinu od 200 m2;</w:t>
      </w:r>
    </w:p>
    <w:p w14:paraId="2E39261A" w14:textId="7C7E3272" w:rsidR="00BD3DCE" w:rsidRPr="00FC6E0F" w:rsidRDefault="00BD3DCE" w:rsidP="00BD3DCE">
      <w:pPr>
        <w:numPr>
          <w:ilvl w:val="0"/>
          <w:numId w:val="25"/>
        </w:numPr>
        <w:spacing w:after="0"/>
        <w:ind w:left="1800"/>
        <w:jc w:val="both"/>
        <w:rPr>
          <w:rFonts w:ascii="Times New Roman" w:eastAsia="Times New Roman" w:hAnsi="Times New Roman" w:cs="Times New Roman"/>
          <w:sz w:val="24"/>
          <w:szCs w:val="24"/>
        </w:rPr>
      </w:pPr>
      <w:r w:rsidRPr="00FC6E0F">
        <w:rPr>
          <w:rFonts w:ascii="Times New Roman" w:eastAsia="Times New Roman" w:hAnsi="Times New Roman" w:cs="Times New Roman"/>
          <w:b/>
          <w:bCs/>
          <w:color w:val="000000"/>
          <w:sz w:val="24"/>
          <w:szCs w:val="24"/>
        </w:rPr>
        <w:t xml:space="preserve">nekretnini u vlasništvu obveznika u cijelosti, upisanoj u k.o. Vabriga, zk.ul. </w:t>
      </w:r>
      <w:r w:rsidR="00EF57D8" w:rsidRPr="00EF57D8">
        <w:rPr>
          <w:rFonts w:ascii="Times New Roman" w:eastAsia="Times New Roman" w:hAnsi="Times New Roman" w:cs="Times New Roman"/>
          <w:b/>
          <w:bCs/>
          <w:color w:val="000000"/>
          <w:sz w:val="24"/>
          <w:szCs w:val="24"/>
          <w:highlight w:val="black"/>
        </w:rPr>
        <w:t>…</w:t>
      </w:r>
      <w:r w:rsidRPr="00FC6E0F">
        <w:rPr>
          <w:rFonts w:ascii="Times New Roman" w:eastAsia="Times New Roman" w:hAnsi="Times New Roman" w:cs="Times New Roman"/>
          <w:b/>
          <w:bCs/>
          <w:color w:val="000000"/>
          <w:sz w:val="24"/>
          <w:szCs w:val="24"/>
        </w:rPr>
        <w:t xml:space="preserve">, k.č.br. </w:t>
      </w:r>
      <w:r w:rsidR="00EF57D8" w:rsidRPr="00EF57D8">
        <w:rPr>
          <w:rFonts w:ascii="Times New Roman" w:eastAsia="Times New Roman" w:hAnsi="Times New Roman" w:cs="Times New Roman"/>
          <w:b/>
          <w:bCs/>
          <w:color w:val="000000"/>
          <w:sz w:val="24"/>
          <w:szCs w:val="24"/>
          <w:highlight w:val="black"/>
        </w:rPr>
        <w:t>…</w:t>
      </w:r>
      <w:r w:rsidRPr="00FC6E0F">
        <w:rPr>
          <w:rFonts w:ascii="Times New Roman" w:eastAsia="Times New Roman" w:hAnsi="Times New Roman" w:cs="Times New Roman"/>
          <w:b/>
          <w:bCs/>
          <w:color w:val="000000"/>
          <w:sz w:val="24"/>
          <w:szCs w:val="24"/>
        </w:rPr>
        <w:t xml:space="preserve">, površine 586 m2, dok je obveznik prijavio bitno različitu površinu i to u imovinskoj kartici od 8. srpnja 2013. površinu </w:t>
      </w:r>
      <w:r w:rsidRPr="00FC6E0F">
        <w:rPr>
          <w:rFonts w:ascii="Times New Roman" w:eastAsia="Times New Roman" w:hAnsi="Times New Roman" w:cs="Times New Roman"/>
          <w:b/>
          <w:bCs/>
          <w:color w:val="000000"/>
          <w:sz w:val="24"/>
          <w:szCs w:val="24"/>
        </w:rPr>
        <w:lastRenderedPageBreak/>
        <w:t>od 750 m2, a u imovinskim karticama od</w:t>
      </w:r>
      <w:r w:rsidRPr="00FC6E0F">
        <w:rPr>
          <w:rFonts w:ascii="Calibri" w:eastAsia="Times New Roman" w:hAnsi="Calibri" w:cs="Calibri"/>
          <w:color w:val="000000"/>
        </w:rPr>
        <w:t xml:space="preserve"> </w:t>
      </w:r>
      <w:r w:rsidRPr="00FC6E0F">
        <w:rPr>
          <w:rFonts w:ascii="Times New Roman" w:eastAsia="Times New Roman" w:hAnsi="Times New Roman" w:cs="Times New Roman"/>
          <w:b/>
          <w:bCs/>
          <w:color w:val="000000"/>
          <w:sz w:val="24"/>
          <w:szCs w:val="24"/>
        </w:rPr>
        <w:t xml:space="preserve">18. srpnja 2017. i 3. kolovoza 2017. površinu od 457 m2; </w:t>
      </w:r>
    </w:p>
    <w:p w14:paraId="70B0CD49" w14:textId="3D4C0C37" w:rsidR="00BD3DCE" w:rsidRPr="00FC6E0F" w:rsidRDefault="00BD3DCE" w:rsidP="00BD3DCE">
      <w:pPr>
        <w:pStyle w:val="Odlomakpopisa"/>
        <w:numPr>
          <w:ilvl w:val="1"/>
          <w:numId w:val="25"/>
        </w:numPr>
        <w:spacing w:after="0"/>
        <w:jc w:val="both"/>
        <w:rPr>
          <w:rFonts w:ascii="Times New Roman" w:eastAsia="Times New Roman" w:hAnsi="Times New Roman" w:cs="Times New Roman"/>
          <w:sz w:val="24"/>
          <w:szCs w:val="24"/>
        </w:rPr>
      </w:pPr>
      <w:r w:rsidRPr="00FC6E0F">
        <w:rPr>
          <w:rFonts w:ascii="Times New Roman" w:eastAsia="Times New Roman" w:hAnsi="Times New Roman" w:cs="Times New Roman"/>
          <w:b/>
          <w:bCs/>
          <w:color w:val="000000"/>
          <w:sz w:val="24"/>
          <w:szCs w:val="24"/>
        </w:rPr>
        <w:t>u dijelu „Podaci o obvezama“</w:t>
      </w:r>
      <w:r w:rsidR="0019759A" w:rsidRPr="00FC6E0F">
        <w:rPr>
          <w:rFonts w:ascii="Times New Roman" w:eastAsia="Times New Roman" w:hAnsi="Times New Roman" w:cs="Times New Roman"/>
          <w:b/>
          <w:bCs/>
          <w:color w:val="000000"/>
          <w:sz w:val="24"/>
          <w:szCs w:val="24"/>
        </w:rPr>
        <w:t xml:space="preserve"> </w:t>
      </w:r>
      <w:r w:rsidRPr="00FC6E0F">
        <w:rPr>
          <w:rFonts w:ascii="Times New Roman" w:eastAsia="Times New Roman" w:hAnsi="Times New Roman" w:cs="Times New Roman"/>
          <w:b/>
          <w:bCs/>
          <w:color w:val="000000"/>
          <w:sz w:val="24"/>
          <w:szCs w:val="24"/>
        </w:rPr>
        <w:t>u odnosu na sljedeće obveze:</w:t>
      </w:r>
    </w:p>
    <w:p w14:paraId="49C06347" w14:textId="62C421AF" w:rsidR="00BD3DCE" w:rsidRPr="00FC6E0F" w:rsidRDefault="00BD3DCE" w:rsidP="00BD3DCE">
      <w:pPr>
        <w:numPr>
          <w:ilvl w:val="0"/>
          <w:numId w:val="25"/>
        </w:numPr>
        <w:spacing w:after="0"/>
        <w:ind w:left="1800"/>
        <w:jc w:val="both"/>
        <w:rPr>
          <w:rFonts w:ascii="Times New Roman" w:eastAsia="Times New Roman" w:hAnsi="Times New Roman" w:cs="Times New Roman"/>
          <w:sz w:val="24"/>
          <w:szCs w:val="24"/>
        </w:rPr>
      </w:pPr>
      <w:r w:rsidRPr="00FC6E0F">
        <w:rPr>
          <w:rFonts w:ascii="Times New Roman" w:eastAsia="Times New Roman" w:hAnsi="Times New Roman" w:cs="Times New Roman"/>
          <w:b/>
          <w:bCs/>
          <w:color w:val="000000"/>
          <w:sz w:val="24"/>
          <w:szCs w:val="24"/>
        </w:rPr>
        <w:t>novčanu obvezu prema vjerovniku Hypo Alpe Adria Bank u iznosu  30.000,00 EUR, nastalu na temelju ugovora o dugoročnom kreditu od 25. svibnja 2009., koju obveznik nije prijavio u imovinskoj kartici od 8. srpnja 2013.;</w:t>
      </w:r>
    </w:p>
    <w:p w14:paraId="3DA9E038" w14:textId="34CCE2C7" w:rsidR="008A4108" w:rsidRPr="00FC6E0F" w:rsidRDefault="00DE3AEC" w:rsidP="008A4108">
      <w:pPr>
        <w:ind w:left="708"/>
        <w:jc w:val="both"/>
        <w:rPr>
          <w:rFonts w:ascii="Times New Roman" w:eastAsia="Times New Roman" w:hAnsi="Times New Roman" w:cs="Times New Roman"/>
          <w:b/>
          <w:bCs/>
          <w:sz w:val="24"/>
          <w:szCs w:val="24"/>
        </w:rPr>
      </w:pPr>
      <w:r w:rsidRPr="00FC6E0F">
        <w:rPr>
          <w:rFonts w:ascii="Times New Roman" w:eastAsia="Times New Roman" w:hAnsi="Times New Roman" w:cs="Times New Roman"/>
          <w:b/>
          <w:bCs/>
          <w:sz w:val="24"/>
          <w:szCs w:val="24"/>
        </w:rPr>
        <w:t xml:space="preserve">obveznik Nivio Stojnić, općinski načelnik Općine </w:t>
      </w:r>
      <w:r w:rsidR="002A7941" w:rsidRPr="00FC6E0F">
        <w:rPr>
          <w:rFonts w:ascii="Times New Roman" w:eastAsia="Times New Roman" w:hAnsi="Times New Roman" w:cs="Times New Roman"/>
          <w:b/>
          <w:bCs/>
          <w:sz w:val="24"/>
          <w:szCs w:val="24"/>
        </w:rPr>
        <w:t>Tar Vabriga</w:t>
      </w:r>
      <w:r w:rsidRPr="00FC6E0F">
        <w:rPr>
          <w:rFonts w:ascii="Times New Roman" w:eastAsia="Times New Roman" w:hAnsi="Times New Roman" w:cs="Times New Roman"/>
          <w:b/>
          <w:bCs/>
          <w:sz w:val="24"/>
          <w:szCs w:val="24"/>
        </w:rPr>
        <w:t>, počinio je povredu članka 2</w:t>
      </w:r>
      <w:r w:rsidR="008A4108" w:rsidRPr="00FC6E0F">
        <w:rPr>
          <w:rFonts w:ascii="Times New Roman" w:eastAsia="Times New Roman" w:hAnsi="Times New Roman" w:cs="Times New Roman"/>
          <w:b/>
          <w:bCs/>
          <w:sz w:val="24"/>
          <w:szCs w:val="24"/>
        </w:rPr>
        <w:t>9</w:t>
      </w:r>
      <w:r w:rsidRPr="00FC6E0F">
        <w:rPr>
          <w:rFonts w:ascii="Times New Roman" w:eastAsia="Times New Roman" w:hAnsi="Times New Roman" w:cs="Times New Roman"/>
          <w:b/>
          <w:bCs/>
          <w:sz w:val="24"/>
          <w:szCs w:val="24"/>
        </w:rPr>
        <w:t xml:space="preserve">. </w:t>
      </w:r>
      <w:r w:rsidR="008A4108" w:rsidRPr="00FC6E0F">
        <w:rPr>
          <w:rFonts w:ascii="Times New Roman" w:eastAsia="Times New Roman" w:hAnsi="Times New Roman" w:cs="Times New Roman"/>
          <w:b/>
          <w:bCs/>
          <w:sz w:val="24"/>
          <w:szCs w:val="24"/>
        </w:rPr>
        <w:t>u vezi s odredbama članka 10., članka 11. i članka 12. stavka 3. toga Zakona.</w:t>
      </w:r>
    </w:p>
    <w:p w14:paraId="549A77B0" w14:textId="0AE0F389" w:rsidR="008A4108" w:rsidRPr="00FC6E0F" w:rsidRDefault="008A4108" w:rsidP="008A4108">
      <w:pPr>
        <w:pStyle w:val="Odlomakpopisa"/>
        <w:numPr>
          <w:ilvl w:val="0"/>
          <w:numId w:val="19"/>
        </w:numPr>
        <w:jc w:val="both"/>
        <w:rPr>
          <w:rFonts w:ascii="Times New Roman" w:hAnsi="Times New Roman" w:cs="Times New Roman"/>
          <w:b/>
          <w:bCs/>
          <w:sz w:val="24"/>
          <w:szCs w:val="24"/>
        </w:rPr>
      </w:pPr>
      <w:r w:rsidRPr="00FC6E0F">
        <w:rPr>
          <w:rFonts w:ascii="Times New Roman" w:hAnsi="Times New Roman" w:cs="Times New Roman"/>
          <w:b/>
          <w:bCs/>
          <w:sz w:val="24"/>
          <w:szCs w:val="24"/>
        </w:rPr>
        <w:t>Za povredu iz točke I. ove izreke, obvezniku Niviju Stojniću izriče se novčana sankcija iz članka 48. stavka 1. točke 2. ZSSI-a u iznosu od 1.000,00 eura.</w:t>
      </w:r>
    </w:p>
    <w:p w14:paraId="44EE7D2B" w14:textId="77777777" w:rsidR="008A4108" w:rsidRPr="00FC6E0F" w:rsidRDefault="008A4108" w:rsidP="008A4108">
      <w:pPr>
        <w:pStyle w:val="Odlomakpopisa"/>
        <w:jc w:val="both"/>
        <w:rPr>
          <w:rFonts w:ascii="Times New Roman" w:hAnsi="Times New Roman" w:cs="Times New Roman"/>
          <w:b/>
          <w:bCs/>
          <w:sz w:val="24"/>
          <w:szCs w:val="24"/>
        </w:rPr>
      </w:pPr>
    </w:p>
    <w:p w14:paraId="709E49DC" w14:textId="5B84DD44" w:rsidR="008A4108" w:rsidRPr="00FC6E0F" w:rsidRDefault="008A4108" w:rsidP="008A4108">
      <w:pPr>
        <w:pStyle w:val="Odlomakpopisa"/>
        <w:numPr>
          <w:ilvl w:val="0"/>
          <w:numId w:val="19"/>
        </w:numPr>
        <w:jc w:val="both"/>
        <w:rPr>
          <w:rFonts w:ascii="Times New Roman" w:hAnsi="Times New Roman" w:cs="Times New Roman"/>
          <w:b/>
          <w:bCs/>
          <w:sz w:val="24"/>
          <w:szCs w:val="24"/>
        </w:rPr>
      </w:pPr>
      <w:r w:rsidRPr="00FC6E0F">
        <w:rPr>
          <w:rFonts w:ascii="Times New Roman" w:hAnsi="Times New Roman" w:cs="Times New Roman"/>
          <w:b/>
          <w:bCs/>
          <w:sz w:val="24"/>
          <w:szCs w:val="24"/>
        </w:rPr>
        <w:t>Nalaže se obvezniku Niviju Stojniću da u roku od 15 dana od zaprimanja ove Odluke uplati novčanu sankciju iz točke II. ove izreke u ukupnom iznosu na račun prihoda Državnog proračuna Republike Hrvatske br. HR1210010051863000160, model: HR68, poziv na broj: 6190-OIB obveznika-34128.</w:t>
      </w:r>
    </w:p>
    <w:p w14:paraId="038467B3" w14:textId="77777777" w:rsidR="008A4108" w:rsidRPr="00FC6E0F" w:rsidRDefault="008A4108" w:rsidP="008A4108">
      <w:pPr>
        <w:pStyle w:val="Odlomakpopisa"/>
        <w:rPr>
          <w:rFonts w:ascii="Times New Roman" w:hAnsi="Times New Roman" w:cs="Times New Roman"/>
          <w:b/>
          <w:bCs/>
          <w:sz w:val="24"/>
          <w:szCs w:val="24"/>
        </w:rPr>
      </w:pPr>
    </w:p>
    <w:p w14:paraId="7F791231" w14:textId="443CEE59" w:rsidR="008A4108" w:rsidRPr="00FC6E0F" w:rsidRDefault="008A4108" w:rsidP="008A4108">
      <w:pPr>
        <w:pStyle w:val="Odlomakpopisa"/>
        <w:numPr>
          <w:ilvl w:val="0"/>
          <w:numId w:val="19"/>
        </w:numPr>
        <w:jc w:val="both"/>
        <w:rPr>
          <w:rFonts w:ascii="Times New Roman" w:hAnsi="Times New Roman" w:cs="Times New Roman"/>
          <w:b/>
          <w:bCs/>
          <w:sz w:val="24"/>
          <w:szCs w:val="24"/>
        </w:rPr>
      </w:pPr>
      <w:r w:rsidRPr="00FC6E0F">
        <w:rPr>
          <w:rFonts w:ascii="Times New Roman" w:hAnsi="Times New Roman" w:cs="Times New Roman"/>
          <w:b/>
          <w:bCs/>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62BBEF7D" w14:textId="77777777" w:rsidR="008A4108" w:rsidRPr="00FC6E0F" w:rsidRDefault="008A4108" w:rsidP="008A4108">
      <w:pPr>
        <w:pStyle w:val="Bezproreda"/>
      </w:pPr>
    </w:p>
    <w:p w14:paraId="1C1E7EEF" w14:textId="36106F41" w:rsidR="008A4108" w:rsidRPr="00FC6E0F" w:rsidRDefault="008A4108" w:rsidP="008A4108">
      <w:pPr>
        <w:pStyle w:val="Odlomakpopisa"/>
        <w:numPr>
          <w:ilvl w:val="0"/>
          <w:numId w:val="19"/>
        </w:numPr>
        <w:jc w:val="both"/>
        <w:rPr>
          <w:rFonts w:ascii="Times New Roman" w:hAnsi="Times New Roman" w:cs="Times New Roman"/>
          <w:b/>
          <w:bCs/>
          <w:sz w:val="24"/>
          <w:szCs w:val="24"/>
        </w:rPr>
      </w:pPr>
      <w:r w:rsidRPr="00FC6E0F">
        <w:rPr>
          <w:rFonts w:ascii="Times New Roman" w:hAnsi="Times New Roman" w:cs="Times New Roman"/>
          <w:b/>
          <w:bCs/>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7FD85DC5" w14:textId="4266F8F7" w:rsidR="00C04335" w:rsidRPr="00FC6E0F" w:rsidRDefault="00C04335" w:rsidP="00DE3AEC">
      <w:pPr>
        <w:pStyle w:val="Default"/>
        <w:spacing w:line="276" w:lineRule="auto"/>
        <w:ind w:left="720"/>
        <w:jc w:val="center"/>
        <w:rPr>
          <w:rFonts w:eastAsia="Times New Roman"/>
        </w:rPr>
      </w:pPr>
      <w:r w:rsidRPr="00FC6E0F">
        <w:rPr>
          <w:rFonts w:eastAsia="Times New Roman"/>
        </w:rPr>
        <w:t>Obrazloženje</w:t>
      </w:r>
    </w:p>
    <w:p w14:paraId="13361184" w14:textId="77777777" w:rsidR="004A31D9" w:rsidRPr="00FC6E0F" w:rsidRDefault="004A31D9" w:rsidP="005A503F">
      <w:pPr>
        <w:pStyle w:val="Default"/>
        <w:spacing w:line="276" w:lineRule="auto"/>
        <w:ind w:left="720"/>
        <w:jc w:val="center"/>
        <w:rPr>
          <w:b/>
          <w:bCs/>
        </w:rPr>
      </w:pPr>
    </w:p>
    <w:p w14:paraId="03C0D31A" w14:textId="21011361" w:rsidR="00156B29" w:rsidRPr="00FC6E0F" w:rsidRDefault="008C5446" w:rsidP="00DE5035">
      <w:pPr>
        <w:spacing w:after="0"/>
        <w:ind w:firstLine="705"/>
        <w:jc w:val="both"/>
        <w:rPr>
          <w:rFonts w:ascii="Times New Roman" w:hAnsi="Times New Roman" w:cs="Times New Roman"/>
          <w:sz w:val="24"/>
          <w:szCs w:val="24"/>
        </w:rPr>
      </w:pPr>
      <w:r w:rsidRPr="00FC6E0F">
        <w:rPr>
          <w:rFonts w:ascii="Times New Roman" w:hAnsi="Times New Roman" w:cs="Times New Roman"/>
          <w:sz w:val="24"/>
          <w:szCs w:val="24"/>
        </w:rPr>
        <w:t>Povjerenstvo je otvorilo predmet provjere imovinskih kartica obveznika Nivija Stojnića po službenoj dužnosti, u odnosu na informacije na koje upućuje saznanje iz upita odnosno zahtjeva za pristup informacijama, podnesenog Povjerenstvu 23. siječnja 2020. Navedeni upit upućuje na eventualne nepravilnosti vezane uz upisivanje nekretnina u imovinske kartice, kao i eventualne nepravilnosti vezane uz prijavljivanje obveza (kredita).</w:t>
      </w:r>
    </w:p>
    <w:p w14:paraId="622725E4" w14:textId="77777777" w:rsidR="008C5446" w:rsidRPr="00FC6E0F" w:rsidRDefault="008C5446" w:rsidP="00DE5035">
      <w:pPr>
        <w:spacing w:after="0"/>
        <w:ind w:firstLine="705"/>
        <w:jc w:val="both"/>
        <w:rPr>
          <w:rFonts w:ascii="Times New Roman" w:eastAsia="Times New Roman" w:hAnsi="Times New Roman" w:cs="Times New Roman"/>
          <w:sz w:val="24"/>
          <w:szCs w:val="24"/>
          <w:highlight w:val="yellow"/>
        </w:rPr>
      </w:pPr>
    </w:p>
    <w:p w14:paraId="5178144D" w14:textId="0D90952F" w:rsidR="009255C8" w:rsidRPr="00FC6E0F" w:rsidRDefault="009255C8" w:rsidP="009255C8">
      <w:pPr>
        <w:ind w:firstLine="708"/>
        <w:jc w:val="both"/>
        <w:rPr>
          <w:rFonts w:ascii="Times New Roman" w:eastAsia="Calibri" w:hAnsi="Times New Roman" w:cs="Times New Roman"/>
          <w:sz w:val="24"/>
          <w:szCs w:val="24"/>
        </w:rPr>
      </w:pPr>
      <w:r w:rsidRPr="00FC6E0F">
        <w:rPr>
          <w:rFonts w:ascii="Times New Roman" w:eastAsia="Calibri" w:hAnsi="Times New Roman" w:cs="Times New Roman"/>
          <w:sz w:val="24"/>
          <w:szCs w:val="24"/>
        </w:rPr>
        <w:t xml:space="preserve">Člankom 3. stavkom 1. točkom </w:t>
      </w:r>
      <w:r w:rsidR="001C7D25" w:rsidRPr="00FC6E0F">
        <w:rPr>
          <w:rFonts w:ascii="Times New Roman" w:eastAsia="Calibri" w:hAnsi="Times New Roman" w:cs="Times New Roman"/>
          <w:sz w:val="24"/>
          <w:szCs w:val="24"/>
        </w:rPr>
        <w:t>34</w:t>
      </w:r>
      <w:r w:rsidRPr="00FC6E0F">
        <w:rPr>
          <w:rFonts w:ascii="Times New Roman" w:eastAsia="Calibri" w:hAnsi="Times New Roman" w:cs="Times New Roman"/>
          <w:sz w:val="24"/>
          <w:szCs w:val="24"/>
        </w:rPr>
        <w:t xml:space="preserve">. ZSSI-a propisano je da su </w:t>
      </w:r>
      <w:r w:rsidR="001C7D25" w:rsidRPr="00FC6E0F">
        <w:rPr>
          <w:rFonts w:ascii="Times New Roman" w:eastAsia="Calibri" w:hAnsi="Times New Roman" w:cs="Times New Roman"/>
          <w:sz w:val="24"/>
          <w:szCs w:val="24"/>
        </w:rPr>
        <w:t xml:space="preserve">župani, gradonačelnici, općinski načelnici i njihovi zamjenici </w:t>
      </w:r>
      <w:r w:rsidRPr="00FC6E0F">
        <w:rPr>
          <w:rFonts w:ascii="Times New Roman" w:hAnsi="Times New Roman" w:cs="Times New Roman"/>
          <w:sz w:val="24"/>
          <w:szCs w:val="24"/>
          <w:shd w:val="clear" w:color="auto" w:fill="FFFFFF"/>
        </w:rPr>
        <w:t xml:space="preserve">obveznici u smislu odredbi </w:t>
      </w:r>
      <w:r w:rsidRPr="00FC6E0F">
        <w:rPr>
          <w:rFonts w:ascii="Times New Roman" w:eastAsia="Calibri" w:hAnsi="Times New Roman" w:cs="Times New Roman"/>
          <w:sz w:val="24"/>
          <w:szCs w:val="24"/>
        </w:rPr>
        <w:t xml:space="preserve">navedenog </w:t>
      </w:r>
      <w:r w:rsidR="00996A80" w:rsidRPr="00FC6E0F">
        <w:rPr>
          <w:rFonts w:ascii="Times New Roman" w:eastAsia="Calibri" w:hAnsi="Times New Roman" w:cs="Times New Roman"/>
          <w:sz w:val="24"/>
          <w:szCs w:val="24"/>
        </w:rPr>
        <w:t xml:space="preserve"> </w:t>
      </w:r>
      <w:r w:rsidRPr="00FC6E0F">
        <w:rPr>
          <w:rFonts w:ascii="Times New Roman" w:eastAsia="Calibri" w:hAnsi="Times New Roman" w:cs="Times New Roman"/>
          <w:sz w:val="24"/>
          <w:szCs w:val="24"/>
        </w:rPr>
        <w:t xml:space="preserve">Zakona. </w:t>
      </w:r>
    </w:p>
    <w:p w14:paraId="6B24B77A" w14:textId="77777777" w:rsidR="008C5446" w:rsidRPr="00FC6E0F" w:rsidRDefault="008C5446" w:rsidP="008C5446">
      <w:pPr>
        <w:spacing w:after="0"/>
        <w:ind w:firstLine="705"/>
        <w:jc w:val="both"/>
        <w:rPr>
          <w:rFonts w:ascii="Times New Roman" w:eastAsia="Times New Roman" w:hAnsi="Times New Roman" w:cs="Times New Roman"/>
          <w:sz w:val="24"/>
          <w:szCs w:val="24"/>
        </w:rPr>
      </w:pPr>
      <w:r w:rsidRPr="00FC6E0F">
        <w:rPr>
          <w:rFonts w:ascii="Times New Roman" w:eastAsia="Times New Roman" w:hAnsi="Times New Roman" w:cs="Times New Roman"/>
          <w:sz w:val="24"/>
          <w:szCs w:val="24"/>
        </w:rPr>
        <w:t xml:space="preserve">Zakonom o sprječavanju sukoba interesa („Narodne novine“, broj 143/21., 26/11., 12/12.,126/12., 48/13., 57/15. i 98/19., u daljnjem tekstu: ZSSI/11), koji je bio na snazi do </w:t>
      </w:r>
      <w:r w:rsidRPr="00FC6E0F">
        <w:rPr>
          <w:rFonts w:ascii="Times New Roman" w:eastAsia="Times New Roman" w:hAnsi="Times New Roman" w:cs="Times New Roman"/>
          <w:sz w:val="24"/>
          <w:szCs w:val="24"/>
        </w:rPr>
        <w:lastRenderedPageBreak/>
        <w:t>stupanja ZSSI-a na snagu 25. prosinca 2021., u članku 3. stavku 1. točki 39. propisano je da su općinski načelnici dužnosnici u smislu toga Zakona.</w:t>
      </w:r>
    </w:p>
    <w:p w14:paraId="7A9FBF06" w14:textId="77777777" w:rsidR="008C5446" w:rsidRPr="00FC6E0F" w:rsidRDefault="008C5446" w:rsidP="008C5446">
      <w:pPr>
        <w:spacing w:after="0"/>
        <w:ind w:firstLine="705"/>
        <w:jc w:val="both"/>
        <w:rPr>
          <w:rFonts w:ascii="Times New Roman" w:eastAsia="Times New Roman" w:hAnsi="Times New Roman" w:cs="Times New Roman"/>
          <w:sz w:val="24"/>
          <w:szCs w:val="24"/>
        </w:rPr>
      </w:pPr>
    </w:p>
    <w:p w14:paraId="23E53AD1" w14:textId="1B300D13" w:rsidR="008C5446" w:rsidRPr="00FC6E0F" w:rsidRDefault="008C5446" w:rsidP="008C5446">
      <w:pPr>
        <w:spacing w:after="0"/>
        <w:ind w:firstLine="705"/>
        <w:jc w:val="both"/>
        <w:rPr>
          <w:rFonts w:ascii="Times New Roman" w:eastAsia="Times New Roman" w:hAnsi="Times New Roman" w:cs="Times New Roman"/>
          <w:sz w:val="24"/>
          <w:szCs w:val="24"/>
        </w:rPr>
      </w:pPr>
      <w:r w:rsidRPr="00FC6E0F">
        <w:rPr>
          <w:rFonts w:ascii="Times New Roman" w:eastAsia="Times New Roman" w:hAnsi="Times New Roman" w:cs="Times New Roman"/>
          <w:sz w:val="24"/>
          <w:szCs w:val="24"/>
        </w:rPr>
        <w:t>Uvidom u Registar obveznika, kojega ustrojava i vodi Povjerenstvo, utvrđeno je da je obveznik Nivio Stojnić, u relevantnom razdoblju za ovaj predmet, obnašao dužnost općinskog načelnika Općine Tar Vabriga od 6. lipnja 2013. do 25. svibnja 2017. i od 26. svibnja 2017. do 19. svibnja 2021. Obveznik navedenu dužnost obnaša i u mandatu od 20. svibnja 2021.</w:t>
      </w:r>
    </w:p>
    <w:p w14:paraId="2C0E190D" w14:textId="77777777" w:rsidR="008C5446" w:rsidRPr="00FC6E0F" w:rsidRDefault="008C5446" w:rsidP="008C5446">
      <w:pPr>
        <w:spacing w:after="0"/>
        <w:ind w:firstLine="705"/>
        <w:jc w:val="both"/>
        <w:rPr>
          <w:rFonts w:ascii="Times New Roman" w:eastAsia="Times New Roman" w:hAnsi="Times New Roman" w:cs="Times New Roman"/>
          <w:sz w:val="24"/>
          <w:szCs w:val="24"/>
        </w:rPr>
      </w:pPr>
    </w:p>
    <w:p w14:paraId="472C04E1" w14:textId="33E3D93F" w:rsidR="00156B29" w:rsidRPr="00FC6E0F" w:rsidRDefault="008C5446" w:rsidP="008C5446">
      <w:pPr>
        <w:spacing w:after="0"/>
        <w:ind w:firstLine="705"/>
        <w:jc w:val="both"/>
        <w:rPr>
          <w:rFonts w:ascii="Times New Roman" w:eastAsia="Times New Roman" w:hAnsi="Times New Roman" w:cs="Times New Roman"/>
          <w:sz w:val="24"/>
          <w:szCs w:val="24"/>
        </w:rPr>
      </w:pPr>
      <w:r w:rsidRPr="00FC6E0F">
        <w:rPr>
          <w:rFonts w:ascii="Times New Roman" w:eastAsia="Times New Roman" w:hAnsi="Times New Roman" w:cs="Times New Roman"/>
          <w:sz w:val="24"/>
          <w:szCs w:val="24"/>
        </w:rPr>
        <w:t>Slijedom navedenog, Nivio Stojnić je obvezan, povodom obnašanja navedene dužnosti, postupati sukladno odredbama ZSSI/11-a odnosno odredbama ZSSI-a.</w:t>
      </w:r>
    </w:p>
    <w:p w14:paraId="4763034D" w14:textId="77777777" w:rsidR="008C5446" w:rsidRPr="00FC6E0F" w:rsidRDefault="008C5446" w:rsidP="008C5446">
      <w:pPr>
        <w:spacing w:after="0"/>
        <w:ind w:firstLine="705"/>
        <w:jc w:val="both"/>
        <w:rPr>
          <w:rFonts w:ascii="Times New Roman" w:eastAsia="Times New Roman" w:hAnsi="Times New Roman" w:cs="Times New Roman"/>
          <w:sz w:val="24"/>
          <w:szCs w:val="24"/>
          <w:highlight w:val="yellow"/>
        </w:rPr>
      </w:pPr>
    </w:p>
    <w:p w14:paraId="52CC8313" w14:textId="259A9A98" w:rsidR="000D1217" w:rsidRPr="00FC6E0F" w:rsidRDefault="000D1217" w:rsidP="000D1217">
      <w:pPr>
        <w:spacing w:after="0"/>
        <w:ind w:firstLine="705"/>
        <w:jc w:val="both"/>
        <w:rPr>
          <w:rFonts w:ascii="Times New Roman" w:eastAsia="Times New Roman" w:hAnsi="Times New Roman" w:cs="Times New Roman"/>
          <w:sz w:val="24"/>
          <w:szCs w:val="24"/>
        </w:rPr>
      </w:pPr>
      <w:r w:rsidRPr="00FC6E0F">
        <w:rPr>
          <w:rFonts w:ascii="Times New Roman" w:eastAsia="Times New Roman" w:hAnsi="Times New Roman" w:cs="Times New Roman"/>
          <w:sz w:val="24"/>
          <w:szCs w:val="24"/>
        </w:rPr>
        <w:t>U tijeku postupka izvršen je uvid u</w:t>
      </w:r>
      <w:r w:rsidRPr="00FC6E0F">
        <w:rPr>
          <w:rFonts w:ascii="Times New Roman" w:hAnsi="Times New Roman" w:cs="Times New Roman"/>
          <w:sz w:val="24"/>
          <w:szCs w:val="24"/>
        </w:rPr>
        <w:t xml:space="preserve"> </w:t>
      </w:r>
      <w:r w:rsidR="00F02599" w:rsidRPr="00FC6E0F">
        <w:rPr>
          <w:rFonts w:ascii="Times New Roman" w:hAnsi="Times New Roman" w:cs="Times New Roman"/>
          <w:sz w:val="24"/>
          <w:szCs w:val="24"/>
        </w:rPr>
        <w:t xml:space="preserve">službenu bilješku od 4. listopada 2024., </w:t>
      </w:r>
      <w:r w:rsidR="000F255D" w:rsidRPr="00FC6E0F">
        <w:rPr>
          <w:rFonts w:ascii="Times New Roman" w:hAnsi="Times New Roman" w:cs="Times New Roman"/>
          <w:sz w:val="24"/>
          <w:szCs w:val="24"/>
        </w:rPr>
        <w:t>Registar obveznika,</w:t>
      </w:r>
      <w:r w:rsidR="003E55EF" w:rsidRPr="00FC6E0F">
        <w:rPr>
          <w:rFonts w:ascii="Times New Roman" w:hAnsi="Times New Roman" w:cs="Times New Roman"/>
          <w:sz w:val="24"/>
          <w:szCs w:val="24"/>
        </w:rPr>
        <w:t xml:space="preserve"> </w:t>
      </w:r>
      <w:r w:rsidR="00F02599" w:rsidRPr="00FC6E0F">
        <w:rPr>
          <w:rFonts w:ascii="Times New Roman" w:hAnsi="Times New Roman" w:cs="Times New Roman"/>
          <w:sz w:val="24"/>
          <w:szCs w:val="24"/>
        </w:rPr>
        <w:t xml:space="preserve">rezultate redovite provjere u predmetu Povjerenstva KLASA: 034-13/24-01/13, </w:t>
      </w:r>
      <w:r w:rsidR="00996A80" w:rsidRPr="00FC6E0F">
        <w:rPr>
          <w:rFonts w:ascii="Times New Roman" w:eastAsia="Times New Roman" w:hAnsi="Times New Roman" w:cs="Times New Roman"/>
          <w:sz w:val="24"/>
          <w:szCs w:val="24"/>
        </w:rPr>
        <w:t xml:space="preserve">te očitovanje </w:t>
      </w:r>
      <w:r w:rsidR="00156B29" w:rsidRPr="00FC6E0F">
        <w:rPr>
          <w:rFonts w:ascii="Times New Roman" w:eastAsia="Times New Roman" w:hAnsi="Times New Roman" w:cs="Times New Roman"/>
          <w:sz w:val="24"/>
          <w:szCs w:val="24"/>
        </w:rPr>
        <w:t xml:space="preserve">obveznika od </w:t>
      </w:r>
      <w:r w:rsidR="007B7BE8" w:rsidRPr="00FC6E0F">
        <w:rPr>
          <w:rFonts w:ascii="Times New Roman" w:eastAsia="Times New Roman" w:hAnsi="Times New Roman" w:cs="Times New Roman"/>
          <w:sz w:val="24"/>
          <w:szCs w:val="24"/>
        </w:rPr>
        <w:t>31</w:t>
      </w:r>
      <w:r w:rsidR="00156B29" w:rsidRPr="00FC6E0F">
        <w:rPr>
          <w:rFonts w:ascii="Times New Roman" w:eastAsia="Times New Roman" w:hAnsi="Times New Roman" w:cs="Times New Roman"/>
          <w:sz w:val="24"/>
          <w:szCs w:val="24"/>
        </w:rPr>
        <w:t xml:space="preserve">. </w:t>
      </w:r>
      <w:r w:rsidR="007B7BE8" w:rsidRPr="00FC6E0F">
        <w:rPr>
          <w:rFonts w:ascii="Times New Roman" w:eastAsia="Times New Roman" w:hAnsi="Times New Roman" w:cs="Times New Roman"/>
          <w:sz w:val="24"/>
          <w:szCs w:val="24"/>
        </w:rPr>
        <w:t>prosinca</w:t>
      </w:r>
      <w:r w:rsidR="00156B29" w:rsidRPr="00FC6E0F">
        <w:rPr>
          <w:rFonts w:ascii="Times New Roman" w:eastAsia="Times New Roman" w:hAnsi="Times New Roman" w:cs="Times New Roman"/>
          <w:sz w:val="24"/>
          <w:szCs w:val="24"/>
        </w:rPr>
        <w:t xml:space="preserve"> 202</w:t>
      </w:r>
      <w:r w:rsidR="007B7BE8" w:rsidRPr="00FC6E0F">
        <w:rPr>
          <w:rFonts w:ascii="Times New Roman" w:eastAsia="Times New Roman" w:hAnsi="Times New Roman" w:cs="Times New Roman"/>
          <w:sz w:val="24"/>
          <w:szCs w:val="24"/>
        </w:rPr>
        <w:t>4</w:t>
      </w:r>
      <w:r w:rsidR="000F255D" w:rsidRPr="00FC6E0F">
        <w:rPr>
          <w:rFonts w:ascii="Times New Roman" w:eastAsia="Times New Roman" w:hAnsi="Times New Roman" w:cs="Times New Roman"/>
          <w:sz w:val="24"/>
          <w:szCs w:val="24"/>
        </w:rPr>
        <w:t>.</w:t>
      </w:r>
    </w:p>
    <w:p w14:paraId="0ACD4EFD" w14:textId="77777777" w:rsidR="000D1217" w:rsidRPr="00FC6E0F" w:rsidRDefault="000D1217" w:rsidP="00156B29">
      <w:pPr>
        <w:pStyle w:val="Bezproreda"/>
        <w:rPr>
          <w:highlight w:val="yellow"/>
        </w:rPr>
      </w:pPr>
    </w:p>
    <w:p w14:paraId="37F5FCB7" w14:textId="07288D70" w:rsidR="00D127C3" w:rsidRPr="00FC6E0F" w:rsidRDefault="000D1217" w:rsidP="000D1217">
      <w:pPr>
        <w:spacing w:after="0"/>
        <w:ind w:firstLine="705"/>
        <w:jc w:val="both"/>
        <w:rPr>
          <w:rFonts w:ascii="Times New Roman" w:eastAsia="Times New Roman" w:hAnsi="Times New Roman" w:cs="Times New Roman"/>
          <w:sz w:val="24"/>
          <w:szCs w:val="24"/>
        </w:rPr>
      </w:pPr>
      <w:r w:rsidRPr="00FC6E0F">
        <w:rPr>
          <w:rFonts w:ascii="Times New Roman" w:eastAsia="Times New Roman" w:hAnsi="Times New Roman" w:cs="Times New Roman"/>
          <w:sz w:val="24"/>
          <w:szCs w:val="24"/>
        </w:rPr>
        <w:t xml:space="preserve">Povjerenstvo je odlukom od </w:t>
      </w:r>
      <w:r w:rsidR="007B7BE8" w:rsidRPr="00FC6E0F">
        <w:rPr>
          <w:rFonts w:ascii="Times New Roman" w:eastAsia="Times New Roman" w:hAnsi="Times New Roman" w:cs="Times New Roman"/>
          <w:sz w:val="24"/>
          <w:szCs w:val="24"/>
        </w:rPr>
        <w:t>28</w:t>
      </w:r>
      <w:r w:rsidRPr="00FC6E0F">
        <w:rPr>
          <w:rFonts w:ascii="Times New Roman" w:eastAsia="Times New Roman" w:hAnsi="Times New Roman" w:cs="Times New Roman"/>
          <w:sz w:val="24"/>
          <w:szCs w:val="24"/>
        </w:rPr>
        <w:t>.</w:t>
      </w:r>
      <w:r w:rsidR="008F696E" w:rsidRPr="00FC6E0F">
        <w:rPr>
          <w:rFonts w:ascii="Times New Roman" w:eastAsia="Times New Roman" w:hAnsi="Times New Roman" w:cs="Times New Roman"/>
          <w:sz w:val="24"/>
          <w:szCs w:val="24"/>
        </w:rPr>
        <w:t xml:space="preserve"> </w:t>
      </w:r>
      <w:r w:rsidR="007B7BE8" w:rsidRPr="00FC6E0F">
        <w:rPr>
          <w:rFonts w:ascii="Times New Roman" w:eastAsia="Times New Roman" w:hAnsi="Times New Roman" w:cs="Times New Roman"/>
          <w:sz w:val="24"/>
          <w:szCs w:val="24"/>
        </w:rPr>
        <w:t>studenoga</w:t>
      </w:r>
      <w:r w:rsidRPr="00FC6E0F">
        <w:rPr>
          <w:rFonts w:ascii="Times New Roman" w:eastAsia="Times New Roman" w:hAnsi="Times New Roman" w:cs="Times New Roman"/>
          <w:sz w:val="24"/>
          <w:szCs w:val="24"/>
        </w:rPr>
        <w:t xml:space="preserve"> 202</w:t>
      </w:r>
      <w:r w:rsidR="008F696E" w:rsidRPr="00FC6E0F">
        <w:rPr>
          <w:rFonts w:ascii="Times New Roman" w:eastAsia="Times New Roman" w:hAnsi="Times New Roman" w:cs="Times New Roman"/>
          <w:sz w:val="24"/>
          <w:szCs w:val="24"/>
        </w:rPr>
        <w:t>4</w:t>
      </w:r>
      <w:r w:rsidRPr="00FC6E0F">
        <w:rPr>
          <w:rFonts w:ascii="Times New Roman" w:eastAsia="Times New Roman" w:hAnsi="Times New Roman" w:cs="Times New Roman"/>
          <w:sz w:val="24"/>
          <w:szCs w:val="24"/>
        </w:rPr>
        <w:t>. u odnosu na obvezni</w:t>
      </w:r>
      <w:r w:rsidR="00B13752" w:rsidRPr="00FC6E0F">
        <w:rPr>
          <w:rFonts w:ascii="Times New Roman" w:eastAsia="Times New Roman" w:hAnsi="Times New Roman" w:cs="Times New Roman"/>
          <w:sz w:val="24"/>
          <w:szCs w:val="24"/>
        </w:rPr>
        <w:t xml:space="preserve">ka </w:t>
      </w:r>
      <w:r w:rsidR="00181CC7" w:rsidRPr="00FC6E0F">
        <w:rPr>
          <w:rFonts w:ascii="Times New Roman" w:eastAsia="Times New Roman" w:hAnsi="Times New Roman" w:cs="Times New Roman"/>
          <w:sz w:val="24"/>
          <w:szCs w:val="24"/>
        </w:rPr>
        <w:t>Nivija Stojnića</w:t>
      </w:r>
      <w:r w:rsidR="00B13752" w:rsidRPr="00FC6E0F">
        <w:rPr>
          <w:rFonts w:ascii="Times New Roman" w:eastAsia="Times New Roman" w:hAnsi="Times New Roman" w:cs="Times New Roman"/>
          <w:sz w:val="24"/>
          <w:szCs w:val="24"/>
        </w:rPr>
        <w:t xml:space="preserve">, </w:t>
      </w:r>
      <w:r w:rsidRPr="00FC6E0F">
        <w:rPr>
          <w:rFonts w:ascii="Times New Roman" w:eastAsia="Times New Roman" w:hAnsi="Times New Roman" w:cs="Times New Roman"/>
          <w:sz w:val="24"/>
          <w:szCs w:val="24"/>
        </w:rPr>
        <w:t xml:space="preserve"> </w:t>
      </w:r>
      <w:r w:rsidR="00181CC7" w:rsidRPr="00FC6E0F">
        <w:rPr>
          <w:rFonts w:ascii="Times New Roman" w:eastAsia="Times New Roman" w:hAnsi="Times New Roman" w:cs="Times New Roman"/>
          <w:sz w:val="24"/>
          <w:szCs w:val="24"/>
        </w:rPr>
        <w:t xml:space="preserve">općinskog načelnika Općine Tar Vabriga, </w:t>
      </w:r>
      <w:r w:rsidRPr="00FC6E0F">
        <w:rPr>
          <w:rFonts w:ascii="Times New Roman" w:eastAsia="Times New Roman" w:hAnsi="Times New Roman" w:cs="Times New Roman"/>
          <w:sz w:val="24"/>
          <w:szCs w:val="24"/>
        </w:rPr>
        <w:t xml:space="preserve">utvrdilo postojanje pretpostavki za pokretanje postupka vezano za moguću povredu </w:t>
      </w:r>
      <w:r w:rsidR="007B7BE8" w:rsidRPr="00FC6E0F">
        <w:rPr>
          <w:rFonts w:ascii="Times New Roman" w:eastAsia="Times New Roman" w:hAnsi="Times New Roman" w:cs="Times New Roman"/>
          <w:sz w:val="24"/>
          <w:szCs w:val="24"/>
        </w:rPr>
        <w:t>odredbi članka 29. ZSSI-a u vezi s odredbama članka 10., članka 11. i članka 12. stavka 3. ZSSI-a kojima je propisana obveza potpune i istinite prijave podataka o imovinskom stanju obveznika</w:t>
      </w:r>
      <w:r w:rsidR="00181CC7" w:rsidRPr="00FC6E0F">
        <w:rPr>
          <w:rFonts w:ascii="Times New Roman" w:eastAsia="Times New Roman" w:hAnsi="Times New Roman" w:cs="Times New Roman"/>
          <w:sz w:val="24"/>
          <w:szCs w:val="24"/>
        </w:rPr>
        <w:t>.</w:t>
      </w:r>
    </w:p>
    <w:p w14:paraId="4277AD66" w14:textId="77777777" w:rsidR="000D1217" w:rsidRPr="00FC6E0F" w:rsidRDefault="000D1217" w:rsidP="000D1217">
      <w:pPr>
        <w:spacing w:after="0"/>
        <w:ind w:firstLine="705"/>
        <w:jc w:val="both"/>
        <w:rPr>
          <w:rFonts w:ascii="Times New Roman" w:eastAsia="Times New Roman" w:hAnsi="Times New Roman" w:cs="Times New Roman"/>
          <w:sz w:val="24"/>
          <w:szCs w:val="24"/>
          <w:highlight w:val="yellow"/>
        </w:rPr>
      </w:pPr>
    </w:p>
    <w:p w14:paraId="04440A83" w14:textId="0ECC9812" w:rsidR="000D1217" w:rsidRPr="00FC6E0F" w:rsidRDefault="000D1217" w:rsidP="008F696E">
      <w:pPr>
        <w:spacing w:after="0"/>
        <w:ind w:firstLine="705"/>
        <w:jc w:val="both"/>
        <w:rPr>
          <w:rFonts w:ascii="Times New Roman" w:eastAsia="Times New Roman" w:hAnsi="Times New Roman" w:cs="Times New Roman"/>
          <w:sz w:val="24"/>
          <w:szCs w:val="24"/>
        </w:rPr>
      </w:pPr>
      <w:r w:rsidRPr="00FC6E0F">
        <w:rPr>
          <w:rFonts w:ascii="Times New Roman" w:eastAsia="Times New Roman" w:hAnsi="Times New Roman" w:cs="Times New Roman"/>
          <w:sz w:val="24"/>
          <w:szCs w:val="24"/>
        </w:rPr>
        <w:t>Sukladno odredbi članka 42. stavka 1. ZSSI-a, Povjerenstvo je obvezni</w:t>
      </w:r>
      <w:r w:rsidR="00417C94" w:rsidRPr="00FC6E0F">
        <w:rPr>
          <w:rFonts w:ascii="Times New Roman" w:eastAsia="Times New Roman" w:hAnsi="Times New Roman" w:cs="Times New Roman"/>
          <w:sz w:val="24"/>
          <w:szCs w:val="24"/>
        </w:rPr>
        <w:t>ka</w:t>
      </w:r>
      <w:r w:rsidRPr="00FC6E0F">
        <w:rPr>
          <w:rFonts w:ascii="Times New Roman" w:eastAsia="Times New Roman" w:hAnsi="Times New Roman" w:cs="Times New Roman"/>
          <w:sz w:val="24"/>
          <w:szCs w:val="24"/>
        </w:rPr>
        <w:t xml:space="preserve"> dopisom od </w:t>
      </w:r>
      <w:r w:rsidR="007B7BE8" w:rsidRPr="00FC6E0F">
        <w:rPr>
          <w:rFonts w:ascii="Times New Roman" w:eastAsia="Times New Roman" w:hAnsi="Times New Roman" w:cs="Times New Roman"/>
          <w:sz w:val="24"/>
          <w:szCs w:val="24"/>
        </w:rPr>
        <w:t>28</w:t>
      </w:r>
      <w:r w:rsidRPr="00FC6E0F">
        <w:rPr>
          <w:rFonts w:ascii="Times New Roman" w:eastAsia="Times New Roman" w:hAnsi="Times New Roman" w:cs="Times New Roman"/>
          <w:sz w:val="24"/>
          <w:szCs w:val="24"/>
        </w:rPr>
        <w:t xml:space="preserve">. </w:t>
      </w:r>
      <w:r w:rsidR="007B7BE8" w:rsidRPr="00FC6E0F">
        <w:rPr>
          <w:rFonts w:ascii="Times New Roman" w:eastAsia="Times New Roman" w:hAnsi="Times New Roman" w:cs="Times New Roman"/>
          <w:sz w:val="24"/>
          <w:szCs w:val="24"/>
        </w:rPr>
        <w:t>studenoga</w:t>
      </w:r>
      <w:r w:rsidRPr="00FC6E0F">
        <w:rPr>
          <w:rFonts w:ascii="Times New Roman" w:eastAsia="Times New Roman" w:hAnsi="Times New Roman" w:cs="Times New Roman"/>
          <w:sz w:val="24"/>
          <w:szCs w:val="24"/>
        </w:rPr>
        <w:t xml:space="preserve"> 202</w:t>
      </w:r>
      <w:r w:rsidR="008F696E" w:rsidRPr="00FC6E0F">
        <w:rPr>
          <w:rFonts w:ascii="Times New Roman" w:eastAsia="Times New Roman" w:hAnsi="Times New Roman" w:cs="Times New Roman"/>
          <w:sz w:val="24"/>
          <w:szCs w:val="24"/>
        </w:rPr>
        <w:t>4</w:t>
      </w:r>
      <w:r w:rsidRPr="00FC6E0F">
        <w:rPr>
          <w:rFonts w:ascii="Times New Roman" w:eastAsia="Times New Roman" w:hAnsi="Times New Roman" w:cs="Times New Roman"/>
          <w:sz w:val="24"/>
          <w:szCs w:val="24"/>
        </w:rPr>
        <w:t xml:space="preserve">. </w:t>
      </w:r>
      <w:r w:rsidR="008F696E" w:rsidRPr="00FC6E0F">
        <w:rPr>
          <w:rFonts w:ascii="Times New Roman" w:eastAsia="Times New Roman" w:hAnsi="Times New Roman" w:cs="Times New Roman"/>
          <w:sz w:val="24"/>
          <w:szCs w:val="24"/>
        </w:rPr>
        <w:t>KLASA:</w:t>
      </w:r>
      <w:r w:rsidR="00C82142" w:rsidRPr="00FC6E0F">
        <w:rPr>
          <w:rFonts w:ascii="Times New Roman" w:eastAsia="Times New Roman" w:hAnsi="Times New Roman" w:cs="Times New Roman"/>
          <w:sz w:val="24"/>
          <w:szCs w:val="24"/>
        </w:rPr>
        <w:t xml:space="preserve"> </w:t>
      </w:r>
      <w:r w:rsidR="00417C94" w:rsidRPr="00FC6E0F">
        <w:rPr>
          <w:rFonts w:ascii="Times New Roman" w:eastAsia="Times New Roman" w:hAnsi="Times New Roman" w:cs="Times New Roman"/>
          <w:sz w:val="24"/>
          <w:szCs w:val="24"/>
        </w:rPr>
        <w:t>UP/I-034-0</w:t>
      </w:r>
      <w:r w:rsidR="007B7BE8" w:rsidRPr="00FC6E0F">
        <w:rPr>
          <w:rFonts w:ascii="Times New Roman" w:eastAsia="Times New Roman" w:hAnsi="Times New Roman" w:cs="Times New Roman"/>
          <w:sz w:val="24"/>
          <w:szCs w:val="24"/>
        </w:rPr>
        <w:t>2</w:t>
      </w:r>
      <w:r w:rsidR="00417C94" w:rsidRPr="00FC6E0F">
        <w:rPr>
          <w:rFonts w:ascii="Times New Roman" w:eastAsia="Times New Roman" w:hAnsi="Times New Roman" w:cs="Times New Roman"/>
          <w:sz w:val="24"/>
          <w:szCs w:val="24"/>
        </w:rPr>
        <w:t>/24-01/</w:t>
      </w:r>
      <w:r w:rsidR="007B7BE8" w:rsidRPr="00FC6E0F">
        <w:rPr>
          <w:rFonts w:ascii="Times New Roman" w:eastAsia="Times New Roman" w:hAnsi="Times New Roman" w:cs="Times New Roman"/>
          <w:sz w:val="24"/>
          <w:szCs w:val="24"/>
        </w:rPr>
        <w:t>128</w:t>
      </w:r>
      <w:r w:rsidR="008F696E" w:rsidRPr="00FC6E0F">
        <w:rPr>
          <w:rFonts w:ascii="Times New Roman" w:eastAsia="Times New Roman" w:hAnsi="Times New Roman" w:cs="Times New Roman"/>
          <w:sz w:val="24"/>
          <w:szCs w:val="24"/>
        </w:rPr>
        <w:t>,</w:t>
      </w:r>
      <w:r w:rsidR="00C82142" w:rsidRPr="00FC6E0F">
        <w:rPr>
          <w:rFonts w:ascii="Times New Roman" w:eastAsia="Times New Roman" w:hAnsi="Times New Roman" w:cs="Times New Roman"/>
          <w:sz w:val="24"/>
          <w:szCs w:val="24"/>
        </w:rPr>
        <w:t xml:space="preserve"> </w:t>
      </w:r>
      <w:r w:rsidR="008F696E" w:rsidRPr="00FC6E0F">
        <w:rPr>
          <w:rFonts w:ascii="Times New Roman" w:eastAsia="Times New Roman" w:hAnsi="Times New Roman" w:cs="Times New Roman"/>
          <w:sz w:val="24"/>
          <w:szCs w:val="24"/>
        </w:rPr>
        <w:t xml:space="preserve">URBROJ: </w:t>
      </w:r>
      <w:r w:rsidR="00417C94" w:rsidRPr="00FC6E0F">
        <w:rPr>
          <w:rFonts w:ascii="Times New Roman" w:eastAsia="Times New Roman" w:hAnsi="Times New Roman" w:cs="Times New Roman"/>
          <w:sz w:val="24"/>
          <w:szCs w:val="24"/>
        </w:rPr>
        <w:t>711-0</w:t>
      </w:r>
      <w:r w:rsidR="00181CC7" w:rsidRPr="00FC6E0F">
        <w:rPr>
          <w:rFonts w:ascii="Times New Roman" w:eastAsia="Times New Roman" w:hAnsi="Times New Roman" w:cs="Times New Roman"/>
          <w:sz w:val="24"/>
          <w:szCs w:val="24"/>
        </w:rPr>
        <w:t>2-02</w:t>
      </w:r>
      <w:r w:rsidR="00417C94" w:rsidRPr="00FC6E0F">
        <w:rPr>
          <w:rFonts w:ascii="Times New Roman" w:eastAsia="Times New Roman" w:hAnsi="Times New Roman" w:cs="Times New Roman"/>
          <w:sz w:val="24"/>
          <w:szCs w:val="24"/>
        </w:rPr>
        <w:t>/0</w:t>
      </w:r>
      <w:r w:rsidR="007B7BE8" w:rsidRPr="00FC6E0F">
        <w:rPr>
          <w:rFonts w:ascii="Times New Roman" w:eastAsia="Times New Roman" w:hAnsi="Times New Roman" w:cs="Times New Roman"/>
          <w:sz w:val="24"/>
          <w:szCs w:val="24"/>
        </w:rPr>
        <w:t>1</w:t>
      </w:r>
      <w:r w:rsidR="00417C94" w:rsidRPr="00FC6E0F">
        <w:rPr>
          <w:rFonts w:ascii="Times New Roman" w:eastAsia="Times New Roman" w:hAnsi="Times New Roman" w:cs="Times New Roman"/>
          <w:sz w:val="24"/>
          <w:szCs w:val="24"/>
        </w:rPr>
        <w:t>-2024-</w:t>
      </w:r>
      <w:r w:rsidR="00181CC7" w:rsidRPr="00FC6E0F">
        <w:rPr>
          <w:rFonts w:ascii="Times New Roman" w:eastAsia="Times New Roman" w:hAnsi="Times New Roman" w:cs="Times New Roman"/>
          <w:sz w:val="24"/>
          <w:szCs w:val="24"/>
        </w:rPr>
        <w:t>0</w:t>
      </w:r>
      <w:r w:rsidR="007B7BE8" w:rsidRPr="00FC6E0F">
        <w:rPr>
          <w:rFonts w:ascii="Times New Roman" w:eastAsia="Times New Roman" w:hAnsi="Times New Roman" w:cs="Times New Roman"/>
          <w:sz w:val="24"/>
          <w:szCs w:val="24"/>
        </w:rPr>
        <w:t>2</w:t>
      </w:r>
      <w:r w:rsidR="008F696E" w:rsidRPr="00FC6E0F">
        <w:rPr>
          <w:rFonts w:ascii="Times New Roman" w:eastAsia="Times New Roman" w:hAnsi="Times New Roman" w:cs="Times New Roman"/>
          <w:sz w:val="24"/>
          <w:szCs w:val="24"/>
        </w:rPr>
        <w:t xml:space="preserve">, </w:t>
      </w:r>
      <w:r w:rsidRPr="00FC6E0F">
        <w:rPr>
          <w:rFonts w:ascii="Times New Roman" w:eastAsia="Times New Roman" w:hAnsi="Times New Roman" w:cs="Times New Roman"/>
          <w:sz w:val="24"/>
          <w:szCs w:val="24"/>
        </w:rPr>
        <w:t>obavijestilo o postojanju pretpostavki za pokretanje postupka, kao i o činjeničnim utvrđenjima, te je istim dopisom od obvezni</w:t>
      </w:r>
      <w:r w:rsidR="00417C94" w:rsidRPr="00FC6E0F">
        <w:rPr>
          <w:rFonts w:ascii="Times New Roman" w:eastAsia="Times New Roman" w:hAnsi="Times New Roman" w:cs="Times New Roman"/>
          <w:sz w:val="24"/>
          <w:szCs w:val="24"/>
        </w:rPr>
        <w:t>ka</w:t>
      </w:r>
      <w:r w:rsidRPr="00FC6E0F">
        <w:rPr>
          <w:rFonts w:ascii="Times New Roman" w:eastAsia="Times New Roman" w:hAnsi="Times New Roman" w:cs="Times New Roman"/>
          <w:sz w:val="24"/>
          <w:szCs w:val="24"/>
        </w:rPr>
        <w:t xml:space="preserve"> zatražilo očitovanje.</w:t>
      </w:r>
    </w:p>
    <w:p w14:paraId="176AB157" w14:textId="73220E80" w:rsidR="00D127C3" w:rsidRPr="00FC6E0F" w:rsidRDefault="00D127C3" w:rsidP="000D1217">
      <w:pPr>
        <w:spacing w:after="0"/>
        <w:ind w:firstLine="705"/>
        <w:jc w:val="both"/>
        <w:rPr>
          <w:rFonts w:ascii="Times New Roman" w:eastAsia="Times New Roman" w:hAnsi="Times New Roman" w:cs="Times New Roman"/>
          <w:sz w:val="24"/>
          <w:szCs w:val="24"/>
        </w:rPr>
      </w:pPr>
    </w:p>
    <w:p w14:paraId="28AEB374" w14:textId="454B5DBE" w:rsidR="006B0FE0" w:rsidRPr="00FC6E0F" w:rsidRDefault="007B7BE8" w:rsidP="00FC7F8C">
      <w:pPr>
        <w:spacing w:after="160"/>
        <w:ind w:firstLine="705"/>
        <w:jc w:val="both"/>
        <w:rPr>
          <w:rFonts w:ascii="Times New Roman" w:eastAsia="Aptos" w:hAnsi="Times New Roman" w:cs="Times New Roman"/>
          <w:kern w:val="2"/>
          <w:sz w:val="24"/>
          <w:szCs w:val="24"/>
          <w14:ligatures w14:val="standardContextual"/>
        </w:rPr>
      </w:pPr>
      <w:r w:rsidRPr="00FC6E0F">
        <w:rPr>
          <w:rFonts w:ascii="Times New Roman" w:eastAsia="Aptos" w:hAnsi="Times New Roman" w:cs="Times New Roman"/>
          <w:kern w:val="2"/>
          <w:sz w:val="24"/>
          <w:szCs w:val="24"/>
          <w14:ligatures w14:val="standardContextual"/>
        </w:rPr>
        <w:t xml:space="preserve">Obveznik je obavijest Povjerenstva zaprimio 16. prosinca 2024. te se na utvrđenja iste očitovao dopisom zaprimljenim u Povjerenstvu 31. prosinca 2024. u kojem je naveo da je predmetni postupak pokrenut Zaključkom od 12. svibnja 2024. te da se stoga ima primijeniti ZSSI, a ne ZSSI/11. Obveznik </w:t>
      </w:r>
      <w:r w:rsidR="006B0FE0" w:rsidRPr="00FC6E0F">
        <w:rPr>
          <w:rFonts w:ascii="Times New Roman" w:eastAsia="Aptos" w:hAnsi="Times New Roman" w:cs="Times New Roman"/>
          <w:kern w:val="2"/>
          <w:sz w:val="24"/>
          <w:szCs w:val="24"/>
          <w14:ligatures w14:val="standardContextual"/>
        </w:rPr>
        <w:t xml:space="preserve">je </w:t>
      </w:r>
      <w:r w:rsidRPr="00FC6E0F">
        <w:rPr>
          <w:rFonts w:ascii="Times New Roman" w:eastAsia="Aptos" w:hAnsi="Times New Roman" w:cs="Times New Roman"/>
          <w:kern w:val="2"/>
          <w:sz w:val="24"/>
          <w:szCs w:val="24"/>
          <w14:ligatures w14:val="standardContextual"/>
        </w:rPr>
        <w:t>dalje ist</w:t>
      </w:r>
      <w:r w:rsidR="006B0FE0" w:rsidRPr="00FC6E0F">
        <w:rPr>
          <w:rFonts w:ascii="Times New Roman" w:eastAsia="Aptos" w:hAnsi="Times New Roman" w:cs="Times New Roman"/>
          <w:kern w:val="2"/>
          <w:sz w:val="24"/>
          <w:szCs w:val="24"/>
          <w14:ligatures w14:val="standardContextual"/>
        </w:rPr>
        <w:t>aknuo</w:t>
      </w:r>
      <w:r w:rsidRPr="00FC6E0F">
        <w:rPr>
          <w:rFonts w:ascii="Times New Roman" w:eastAsia="Aptos" w:hAnsi="Times New Roman" w:cs="Times New Roman"/>
          <w:kern w:val="2"/>
          <w:sz w:val="24"/>
          <w:szCs w:val="24"/>
          <w14:ligatures w14:val="standardContextual"/>
        </w:rPr>
        <w:t xml:space="preserve"> da se</w:t>
      </w:r>
      <w:r w:rsidR="006B0FE0" w:rsidRPr="00FC6E0F">
        <w:rPr>
          <w:rFonts w:ascii="Times New Roman" w:eastAsia="Aptos" w:hAnsi="Times New Roman" w:cs="Times New Roman"/>
          <w:kern w:val="2"/>
          <w:sz w:val="24"/>
          <w:szCs w:val="24"/>
          <w14:ligatures w14:val="standardContextual"/>
        </w:rPr>
        <w:t xml:space="preserve"> s</w:t>
      </w:r>
      <w:r w:rsidRPr="00FC6E0F">
        <w:rPr>
          <w:rFonts w:ascii="Times New Roman" w:eastAsia="Aptos" w:hAnsi="Times New Roman" w:cs="Times New Roman"/>
          <w:kern w:val="2"/>
          <w:sz w:val="24"/>
          <w:szCs w:val="24"/>
          <w14:ligatures w14:val="standardContextual"/>
        </w:rPr>
        <w:t xml:space="preserve"> obzirom na vrijeme pokretanja ovog postupka provjera vodila protivno članku 27. ZSSI-a jer naslovljeno tijelo navodi da je relevantno razdoblje za ovaj predmet 6. lipnja 2013. do 25. svibnja 2017. i od 26. svibnja 2017. do 19. svibnja 2021. dok se prema članku 27. ZSSI-a provjera odnosi na sve podnijete imovinske kartice, a ne na pojedina razdoblja niti pojedine imovinske kartice, pa uzimajući u obzir da se postupak vodi po službenoj dužnosti i da je započeo 12. svibnja 2024. obveznik </w:t>
      </w:r>
      <w:r w:rsidR="006B0FE0" w:rsidRPr="00FC6E0F">
        <w:rPr>
          <w:rFonts w:ascii="Times New Roman" w:eastAsia="Aptos" w:hAnsi="Times New Roman" w:cs="Times New Roman"/>
          <w:kern w:val="2"/>
          <w:sz w:val="24"/>
          <w:szCs w:val="24"/>
          <w14:ligatures w14:val="standardContextual"/>
        </w:rPr>
        <w:t xml:space="preserve">je </w:t>
      </w:r>
      <w:r w:rsidRPr="00FC6E0F">
        <w:rPr>
          <w:rFonts w:ascii="Times New Roman" w:eastAsia="Aptos" w:hAnsi="Times New Roman" w:cs="Times New Roman"/>
          <w:kern w:val="2"/>
          <w:sz w:val="24"/>
          <w:szCs w:val="24"/>
          <w14:ligatures w14:val="standardContextual"/>
        </w:rPr>
        <w:t>ist</w:t>
      </w:r>
      <w:r w:rsidR="006B0FE0" w:rsidRPr="00FC6E0F">
        <w:rPr>
          <w:rFonts w:ascii="Times New Roman" w:eastAsia="Aptos" w:hAnsi="Times New Roman" w:cs="Times New Roman"/>
          <w:kern w:val="2"/>
          <w:sz w:val="24"/>
          <w:szCs w:val="24"/>
          <w14:ligatures w14:val="standardContextual"/>
        </w:rPr>
        <w:t>aknuo</w:t>
      </w:r>
      <w:r w:rsidRPr="00FC6E0F">
        <w:rPr>
          <w:rFonts w:ascii="Times New Roman" w:eastAsia="Aptos" w:hAnsi="Times New Roman" w:cs="Times New Roman"/>
          <w:kern w:val="2"/>
          <w:sz w:val="24"/>
          <w:szCs w:val="24"/>
          <w14:ligatures w14:val="standardContextual"/>
        </w:rPr>
        <w:t xml:space="preserve"> da je naslovljeno tijelo u odnosu na predmet provjere trebalo izvršiti uvid u sve podnijete imovinske kartice, a ne samo imovinske kartice podnijete 8. srpnja 2013., 18. srpnja 2017. i 3. kolovoza 2017. pa </w:t>
      </w:r>
      <w:r w:rsidR="006B0FE0" w:rsidRPr="00FC6E0F">
        <w:rPr>
          <w:rFonts w:ascii="Times New Roman" w:eastAsia="Aptos" w:hAnsi="Times New Roman" w:cs="Times New Roman"/>
          <w:kern w:val="2"/>
          <w:sz w:val="24"/>
          <w:szCs w:val="24"/>
          <w14:ligatures w14:val="standardContextual"/>
        </w:rPr>
        <w:t xml:space="preserve">je </w:t>
      </w:r>
      <w:r w:rsidRPr="00FC6E0F">
        <w:rPr>
          <w:rFonts w:ascii="Times New Roman" w:eastAsia="Aptos" w:hAnsi="Times New Roman" w:cs="Times New Roman"/>
          <w:kern w:val="2"/>
          <w:sz w:val="24"/>
          <w:szCs w:val="24"/>
          <w14:ligatures w14:val="standardContextual"/>
        </w:rPr>
        <w:t>predl</w:t>
      </w:r>
      <w:r w:rsidR="006B0FE0" w:rsidRPr="00FC6E0F">
        <w:rPr>
          <w:rFonts w:ascii="Times New Roman" w:eastAsia="Aptos" w:hAnsi="Times New Roman" w:cs="Times New Roman"/>
          <w:kern w:val="2"/>
          <w:sz w:val="24"/>
          <w:szCs w:val="24"/>
          <w14:ligatures w14:val="standardContextual"/>
        </w:rPr>
        <w:t>ožio</w:t>
      </w:r>
      <w:r w:rsidRPr="00FC6E0F">
        <w:rPr>
          <w:rFonts w:ascii="Times New Roman" w:eastAsia="Aptos" w:hAnsi="Times New Roman" w:cs="Times New Roman"/>
          <w:kern w:val="2"/>
          <w:sz w:val="24"/>
          <w:szCs w:val="24"/>
          <w14:ligatures w14:val="standardContextual"/>
        </w:rPr>
        <w:t xml:space="preserve"> da se postupak obustavi. </w:t>
      </w:r>
    </w:p>
    <w:p w14:paraId="47033C3F" w14:textId="77777777" w:rsidR="006B0FE0" w:rsidRPr="00FC6E0F" w:rsidRDefault="007B7BE8" w:rsidP="00FC7F8C">
      <w:pPr>
        <w:spacing w:after="160"/>
        <w:ind w:firstLine="705"/>
        <w:jc w:val="both"/>
        <w:rPr>
          <w:rFonts w:ascii="Times New Roman" w:eastAsia="Aptos" w:hAnsi="Times New Roman" w:cs="Times New Roman"/>
          <w:kern w:val="2"/>
          <w:sz w:val="24"/>
          <w:szCs w:val="24"/>
          <w14:ligatures w14:val="standardContextual"/>
        </w:rPr>
      </w:pPr>
      <w:r w:rsidRPr="00FC6E0F">
        <w:rPr>
          <w:rFonts w:ascii="Times New Roman" w:eastAsia="Aptos" w:hAnsi="Times New Roman" w:cs="Times New Roman"/>
          <w:kern w:val="2"/>
          <w:sz w:val="24"/>
          <w:szCs w:val="24"/>
          <w14:ligatures w14:val="standardContextual"/>
        </w:rPr>
        <w:t xml:space="preserve">U nastavku </w:t>
      </w:r>
      <w:r w:rsidR="006B0FE0" w:rsidRPr="00FC6E0F">
        <w:rPr>
          <w:rFonts w:ascii="Times New Roman" w:eastAsia="Aptos" w:hAnsi="Times New Roman" w:cs="Times New Roman"/>
          <w:kern w:val="2"/>
          <w:sz w:val="24"/>
          <w:szCs w:val="24"/>
          <w14:ligatures w14:val="standardContextual"/>
        </w:rPr>
        <w:t xml:space="preserve">očitovanja obveznik je </w:t>
      </w:r>
      <w:r w:rsidRPr="00FC6E0F">
        <w:rPr>
          <w:rFonts w:ascii="Times New Roman" w:eastAsia="Aptos" w:hAnsi="Times New Roman" w:cs="Times New Roman"/>
          <w:kern w:val="2"/>
          <w:sz w:val="24"/>
          <w:szCs w:val="24"/>
          <w14:ligatures w14:val="standardContextual"/>
        </w:rPr>
        <w:t>ist</w:t>
      </w:r>
      <w:r w:rsidR="006B0FE0" w:rsidRPr="00FC6E0F">
        <w:rPr>
          <w:rFonts w:ascii="Times New Roman" w:eastAsia="Aptos" w:hAnsi="Times New Roman" w:cs="Times New Roman"/>
          <w:kern w:val="2"/>
          <w:sz w:val="24"/>
          <w:szCs w:val="24"/>
          <w14:ligatures w14:val="standardContextual"/>
        </w:rPr>
        <w:t>aknuo</w:t>
      </w:r>
      <w:r w:rsidRPr="00FC6E0F">
        <w:rPr>
          <w:rFonts w:ascii="Times New Roman" w:eastAsia="Aptos" w:hAnsi="Times New Roman" w:cs="Times New Roman"/>
          <w:kern w:val="2"/>
          <w:sz w:val="24"/>
          <w:szCs w:val="24"/>
          <w14:ligatures w14:val="standardContextual"/>
        </w:rPr>
        <w:t xml:space="preserve"> da </w:t>
      </w:r>
      <w:r w:rsidR="006B0FE0" w:rsidRPr="00FC6E0F">
        <w:rPr>
          <w:rFonts w:ascii="Times New Roman" w:eastAsia="Aptos" w:hAnsi="Times New Roman" w:cs="Times New Roman"/>
          <w:kern w:val="2"/>
          <w:sz w:val="24"/>
          <w:szCs w:val="24"/>
          <w14:ligatures w14:val="standardContextual"/>
        </w:rPr>
        <w:t xml:space="preserve">podredno </w:t>
      </w:r>
      <w:r w:rsidRPr="00FC6E0F">
        <w:rPr>
          <w:rFonts w:ascii="Times New Roman" w:eastAsia="Aptos" w:hAnsi="Times New Roman" w:cs="Times New Roman"/>
          <w:kern w:val="2"/>
          <w:sz w:val="24"/>
          <w:szCs w:val="24"/>
          <w14:ligatures w14:val="standardContextual"/>
        </w:rPr>
        <w:t>predlaže obustavu postupka temeljem članka 48. stavka 2. ZSSI-a budući da imovinske kartice od 18. srpnja 2017. pa nadalje sve do one podnijete 26. rujna 2024. (koja nisu u ovom postupku uzete u obzir), sadrže sve podatke o nekretninama i obvezama. Ako se postupak ne bi obustavio iz nekog od prethodno navedenih razloga, obveznik se očit</w:t>
      </w:r>
      <w:r w:rsidR="006B0FE0" w:rsidRPr="00FC6E0F">
        <w:rPr>
          <w:rFonts w:ascii="Times New Roman" w:eastAsia="Aptos" w:hAnsi="Times New Roman" w:cs="Times New Roman"/>
          <w:kern w:val="2"/>
          <w:sz w:val="24"/>
          <w:szCs w:val="24"/>
          <w14:ligatures w14:val="standardContextual"/>
        </w:rPr>
        <w:t>ovao</w:t>
      </w:r>
      <w:r w:rsidRPr="00FC6E0F">
        <w:rPr>
          <w:rFonts w:ascii="Times New Roman" w:eastAsia="Aptos" w:hAnsi="Times New Roman" w:cs="Times New Roman"/>
          <w:kern w:val="2"/>
          <w:sz w:val="24"/>
          <w:szCs w:val="24"/>
          <w14:ligatures w14:val="standardContextual"/>
        </w:rPr>
        <w:t xml:space="preserve"> da je dužnost općinskog načelnika Općine Tar-Vabriga </w:t>
      </w:r>
      <w:r w:rsidRPr="00FC6E0F">
        <w:rPr>
          <w:rFonts w:ascii="Times New Roman" w:eastAsia="Aptos" w:hAnsi="Times New Roman" w:cs="Times New Roman"/>
          <w:kern w:val="2"/>
          <w:sz w:val="24"/>
          <w:szCs w:val="24"/>
          <w14:ligatures w14:val="standardContextual"/>
        </w:rPr>
        <w:lastRenderedPageBreak/>
        <w:t xml:space="preserve">obnašao u mandatima od 6. lipnja 2013. do 25. svibnja 2017., od 26. svibnja 2017. do 19. svibnja 2021., i u mandatu od 20. svibnja 2021. koji još uvijek obnaša, te da je za svako razdoblje obnašanja mandata ispunio obvezu podnošenja imovinske kartice. Također </w:t>
      </w:r>
      <w:r w:rsidR="006B0FE0" w:rsidRPr="00FC6E0F">
        <w:rPr>
          <w:rFonts w:ascii="Times New Roman" w:eastAsia="Aptos" w:hAnsi="Times New Roman" w:cs="Times New Roman"/>
          <w:kern w:val="2"/>
          <w:sz w:val="24"/>
          <w:szCs w:val="24"/>
          <w14:ligatures w14:val="standardContextual"/>
        </w:rPr>
        <w:t xml:space="preserve">je </w:t>
      </w:r>
      <w:r w:rsidRPr="00FC6E0F">
        <w:rPr>
          <w:rFonts w:ascii="Times New Roman" w:eastAsia="Aptos" w:hAnsi="Times New Roman" w:cs="Times New Roman"/>
          <w:kern w:val="2"/>
          <w:sz w:val="24"/>
          <w:szCs w:val="24"/>
          <w14:ligatures w14:val="standardContextual"/>
        </w:rPr>
        <w:t>ist</w:t>
      </w:r>
      <w:r w:rsidR="006B0FE0" w:rsidRPr="00FC6E0F">
        <w:rPr>
          <w:rFonts w:ascii="Times New Roman" w:eastAsia="Aptos" w:hAnsi="Times New Roman" w:cs="Times New Roman"/>
          <w:kern w:val="2"/>
          <w:sz w:val="24"/>
          <w:szCs w:val="24"/>
          <w14:ligatures w14:val="standardContextual"/>
        </w:rPr>
        <w:t>aknuo</w:t>
      </w:r>
      <w:r w:rsidRPr="00FC6E0F">
        <w:rPr>
          <w:rFonts w:ascii="Times New Roman" w:eastAsia="Aptos" w:hAnsi="Times New Roman" w:cs="Times New Roman"/>
          <w:kern w:val="2"/>
          <w:sz w:val="24"/>
          <w:szCs w:val="24"/>
          <w14:ligatures w14:val="standardContextual"/>
        </w:rPr>
        <w:t xml:space="preserve"> da se s obzirom na to da je postupak pokrenut 12. svibnja 2024. u odnosu na imovinske kartice koje Povjerenstvo provjerava po službenoj dužnosti u postupku redovite provjere ne primjenjuje odredba članka 8. ZSSI/11 koja je propisivala da se bitne promjene u imovini trebaju prijaviti najkasnije istekom godine u kojoj je promjena nastala, niti se uopće primjenjuje taj Zakon jer on u vrijeme pokretanja ovog postupka nije više bio na snazi. Obveznik </w:t>
      </w:r>
      <w:r w:rsidR="006B0FE0" w:rsidRPr="00FC6E0F">
        <w:rPr>
          <w:rFonts w:ascii="Times New Roman" w:eastAsia="Aptos" w:hAnsi="Times New Roman" w:cs="Times New Roman"/>
          <w:kern w:val="2"/>
          <w:sz w:val="24"/>
          <w:szCs w:val="24"/>
          <w14:ligatures w14:val="standardContextual"/>
        </w:rPr>
        <w:t xml:space="preserve">je naveo </w:t>
      </w:r>
      <w:r w:rsidRPr="00FC6E0F">
        <w:rPr>
          <w:rFonts w:ascii="Times New Roman" w:eastAsia="Aptos" w:hAnsi="Times New Roman" w:cs="Times New Roman"/>
          <w:kern w:val="2"/>
          <w:sz w:val="24"/>
          <w:szCs w:val="24"/>
          <w14:ligatures w14:val="standardContextual"/>
        </w:rPr>
        <w:t xml:space="preserve"> da se u ovom predmetu u odnosu na sve podnijete imovinske kartice ima primijeniti odredba članka 10. ZSSI-a koja više ne predviđa potrebu prijave bitnih promjena već propisuje da su obveznici dužni jednom godišnje podnositi imovinske kartice Povjerenstvu do 31. siječnja tekuće godine za prethodnu godinu.</w:t>
      </w:r>
    </w:p>
    <w:p w14:paraId="05DAA800" w14:textId="77777777" w:rsidR="006B0FE0" w:rsidRPr="00FC6E0F" w:rsidRDefault="006B0FE0" w:rsidP="00FC7F8C">
      <w:pPr>
        <w:spacing w:after="160"/>
        <w:ind w:firstLine="705"/>
        <w:jc w:val="both"/>
        <w:rPr>
          <w:rFonts w:ascii="Times New Roman" w:eastAsia="Aptos" w:hAnsi="Times New Roman" w:cs="Times New Roman"/>
          <w:kern w:val="2"/>
          <w:sz w:val="24"/>
          <w:szCs w:val="24"/>
          <w14:ligatures w14:val="standardContextual"/>
        </w:rPr>
      </w:pPr>
      <w:r w:rsidRPr="00FC6E0F">
        <w:rPr>
          <w:rFonts w:ascii="Times New Roman" w:eastAsia="Aptos" w:hAnsi="Times New Roman" w:cs="Times New Roman"/>
          <w:kern w:val="2"/>
          <w:sz w:val="24"/>
          <w:szCs w:val="24"/>
          <w14:ligatures w14:val="standardContextual"/>
        </w:rPr>
        <w:t>Obveznik je dalje naveo</w:t>
      </w:r>
      <w:r w:rsidR="007B7BE8" w:rsidRPr="00FC6E0F">
        <w:rPr>
          <w:rFonts w:ascii="Times New Roman" w:eastAsia="Aptos" w:hAnsi="Times New Roman" w:cs="Times New Roman"/>
          <w:kern w:val="2"/>
          <w:sz w:val="24"/>
          <w:szCs w:val="24"/>
          <w14:ligatures w14:val="standardContextual"/>
        </w:rPr>
        <w:t xml:space="preserve"> da članak 11. stavak 5. podstavak 1. ZSSI-a ne navodi obvezne podatke koje treba sadržavati opis nekretnine te da u obrascu imovinske kartice obveznika nije predviđena rubrika u koju bi se upisivao broj katastarske čestice već su predvi</w:t>
      </w:r>
      <w:r w:rsidRPr="00FC6E0F">
        <w:rPr>
          <w:rFonts w:ascii="Times New Roman" w:eastAsia="Aptos" w:hAnsi="Times New Roman" w:cs="Times New Roman"/>
          <w:kern w:val="2"/>
          <w:sz w:val="24"/>
          <w:szCs w:val="24"/>
          <w14:ligatures w14:val="standardContextual"/>
        </w:rPr>
        <w:t>đ</w:t>
      </w:r>
      <w:r w:rsidR="007B7BE8" w:rsidRPr="00FC6E0F">
        <w:rPr>
          <w:rFonts w:ascii="Times New Roman" w:eastAsia="Aptos" w:hAnsi="Times New Roman" w:cs="Times New Roman"/>
          <w:kern w:val="2"/>
          <w:sz w:val="24"/>
          <w:szCs w:val="24"/>
          <w14:ligatures w14:val="standardContextual"/>
        </w:rPr>
        <w:t>ene samo rubrike o mjestu i državi gdje se ona nalazi, vrsti, površini, približnoj tržišnoj vrijednosti, katastarskoj općini, vrsti i obliku vlasništva te načinu stjecanja</w:t>
      </w:r>
      <w:r w:rsidRPr="00FC6E0F">
        <w:rPr>
          <w:rFonts w:ascii="Times New Roman" w:eastAsia="Aptos" w:hAnsi="Times New Roman" w:cs="Times New Roman"/>
          <w:kern w:val="2"/>
          <w:sz w:val="24"/>
          <w:szCs w:val="24"/>
          <w14:ligatures w14:val="standardContextual"/>
        </w:rPr>
        <w:t xml:space="preserve">, </w:t>
      </w:r>
      <w:r w:rsidR="007B7BE8" w:rsidRPr="00FC6E0F">
        <w:rPr>
          <w:rFonts w:ascii="Times New Roman" w:eastAsia="Aptos" w:hAnsi="Times New Roman" w:cs="Times New Roman"/>
          <w:kern w:val="2"/>
          <w:sz w:val="24"/>
          <w:szCs w:val="24"/>
          <w14:ligatures w14:val="standardContextual"/>
        </w:rPr>
        <w:t xml:space="preserve">a s obzirom na to da neke nekretnine čine kompleks, dakle nemaju na terenu vidljive granice navedeno može dovesti do toga da Povjerenstvo smatra da se radi o neskladu kod prijave podataka o nekretninama, a zapravo je sve opisno prijavljeno. </w:t>
      </w:r>
    </w:p>
    <w:p w14:paraId="3E48D70D" w14:textId="24AA419C" w:rsidR="006B0FE0" w:rsidRPr="00FC6E0F" w:rsidRDefault="007B7BE8" w:rsidP="00FC7F8C">
      <w:pPr>
        <w:spacing w:after="160"/>
        <w:ind w:firstLine="705"/>
        <w:jc w:val="both"/>
        <w:rPr>
          <w:rFonts w:ascii="Times New Roman" w:eastAsia="Aptos" w:hAnsi="Times New Roman" w:cs="Times New Roman"/>
          <w:kern w:val="2"/>
          <w:sz w:val="24"/>
          <w:szCs w:val="24"/>
          <w14:ligatures w14:val="standardContextual"/>
        </w:rPr>
      </w:pPr>
      <w:r w:rsidRPr="00FC6E0F">
        <w:rPr>
          <w:rFonts w:ascii="Times New Roman" w:eastAsia="Aptos" w:hAnsi="Times New Roman" w:cs="Times New Roman"/>
          <w:kern w:val="2"/>
          <w:sz w:val="24"/>
          <w:szCs w:val="24"/>
          <w14:ligatures w14:val="standardContextual"/>
        </w:rPr>
        <w:t xml:space="preserve">U odnosu na upis površine nekretnina obveznik </w:t>
      </w:r>
      <w:r w:rsidR="006B0FE0" w:rsidRPr="00FC6E0F">
        <w:rPr>
          <w:rFonts w:ascii="Times New Roman" w:eastAsia="Aptos" w:hAnsi="Times New Roman" w:cs="Times New Roman"/>
          <w:kern w:val="2"/>
          <w:sz w:val="24"/>
          <w:szCs w:val="24"/>
          <w14:ligatures w14:val="standardContextual"/>
        </w:rPr>
        <w:t xml:space="preserve">je </w:t>
      </w:r>
      <w:r w:rsidRPr="00FC6E0F">
        <w:rPr>
          <w:rFonts w:ascii="Times New Roman" w:eastAsia="Aptos" w:hAnsi="Times New Roman" w:cs="Times New Roman"/>
          <w:kern w:val="2"/>
          <w:sz w:val="24"/>
          <w:szCs w:val="24"/>
          <w14:ligatures w14:val="standardContextual"/>
        </w:rPr>
        <w:t>ist</w:t>
      </w:r>
      <w:r w:rsidR="006B0FE0" w:rsidRPr="00FC6E0F">
        <w:rPr>
          <w:rFonts w:ascii="Times New Roman" w:eastAsia="Aptos" w:hAnsi="Times New Roman" w:cs="Times New Roman"/>
          <w:kern w:val="2"/>
          <w:sz w:val="24"/>
          <w:szCs w:val="24"/>
          <w14:ligatures w14:val="standardContextual"/>
        </w:rPr>
        <w:t>aknuo</w:t>
      </w:r>
      <w:r w:rsidRPr="00FC6E0F">
        <w:rPr>
          <w:rFonts w:ascii="Times New Roman" w:eastAsia="Aptos" w:hAnsi="Times New Roman" w:cs="Times New Roman"/>
          <w:kern w:val="2"/>
          <w:sz w:val="24"/>
          <w:szCs w:val="24"/>
          <w14:ligatures w14:val="standardContextual"/>
        </w:rPr>
        <w:t xml:space="preserve"> da se radilo o omaškama kod prepisivanja i upisivanja podataka jer se iz povijesnog pregleda zk.ul.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i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sve k.o. Vabriga vidi da nekretnine k.č.</w:t>
      </w:r>
      <w:r w:rsidR="00C105F5" w:rsidRPr="00FC6E0F">
        <w:rPr>
          <w:rFonts w:ascii="Times New Roman" w:eastAsia="Aptos" w:hAnsi="Times New Roman" w:cs="Times New Roman"/>
          <w:kern w:val="2"/>
          <w:sz w:val="24"/>
          <w:szCs w:val="24"/>
          <w14:ligatures w14:val="standardContextual"/>
        </w:rPr>
        <w:t xml:space="preserve">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i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sve k.o. Vabriga nisu nikada mijenjale svoju površinu. Obveznik stoga smatra da je u cijelosti ispunio svoju obvezu podnošenja imovinske kartice za navedene nekretnine sukladno tada važećem članku 8. ZSSI/11-a, a ako je i došlo do omaške u pisanju kod ispunjavanja obrasca, mišljenja je da time nije nikome prouzročio štetu niti postupio protivno odredbama ZSSI/11-a pri čemu i propisi iz područja mjernične struke predviđaju dopuštena odstupanja u površini do 20%. Obveznik </w:t>
      </w:r>
      <w:r w:rsidR="006B0FE0" w:rsidRPr="00FC6E0F">
        <w:rPr>
          <w:rFonts w:ascii="Times New Roman" w:eastAsia="Aptos" w:hAnsi="Times New Roman" w:cs="Times New Roman"/>
          <w:kern w:val="2"/>
          <w:sz w:val="24"/>
          <w:szCs w:val="24"/>
          <w14:ligatures w14:val="standardContextual"/>
        </w:rPr>
        <w:t>je</w:t>
      </w:r>
      <w:r w:rsidRPr="00FC6E0F">
        <w:rPr>
          <w:rFonts w:ascii="Times New Roman" w:eastAsia="Aptos" w:hAnsi="Times New Roman" w:cs="Times New Roman"/>
          <w:kern w:val="2"/>
          <w:sz w:val="24"/>
          <w:szCs w:val="24"/>
          <w14:ligatures w14:val="standardContextual"/>
        </w:rPr>
        <w:t xml:space="preserve"> zaključ</w:t>
      </w:r>
      <w:r w:rsidR="006B0FE0" w:rsidRPr="00FC6E0F">
        <w:rPr>
          <w:rFonts w:ascii="Times New Roman" w:eastAsia="Aptos" w:hAnsi="Times New Roman" w:cs="Times New Roman"/>
          <w:kern w:val="2"/>
          <w:sz w:val="24"/>
          <w:szCs w:val="24"/>
          <w14:ligatures w14:val="standardContextual"/>
        </w:rPr>
        <w:t>io</w:t>
      </w:r>
      <w:r w:rsidRPr="00FC6E0F">
        <w:rPr>
          <w:rFonts w:ascii="Times New Roman" w:eastAsia="Aptos" w:hAnsi="Times New Roman" w:cs="Times New Roman"/>
          <w:kern w:val="2"/>
          <w:sz w:val="24"/>
          <w:szCs w:val="24"/>
          <w14:ligatures w14:val="standardContextual"/>
        </w:rPr>
        <w:t xml:space="preserve"> da je odlučujuće da je omaške (ako su i postojale) otklonio i da je u trenutku pokretanja ovog postupka njegova imovinska kartica sadržavala podatke o površini svih predmetnih nekretnina zbog čega smatra da postoji zakonski osnov za obustavu postupka iz članka 48. stavka 2. ZSSI-a. </w:t>
      </w:r>
    </w:p>
    <w:p w14:paraId="39A55C69" w14:textId="09C54449" w:rsidR="006B0FE0" w:rsidRPr="00FC6E0F" w:rsidRDefault="007B7BE8" w:rsidP="00FC7F8C">
      <w:pPr>
        <w:spacing w:after="160"/>
        <w:ind w:firstLine="705"/>
        <w:jc w:val="both"/>
        <w:rPr>
          <w:rFonts w:ascii="Times New Roman" w:eastAsia="Aptos" w:hAnsi="Times New Roman" w:cs="Times New Roman"/>
          <w:kern w:val="2"/>
          <w:sz w:val="24"/>
          <w:szCs w:val="24"/>
          <w14:ligatures w14:val="standardContextual"/>
        </w:rPr>
      </w:pPr>
      <w:r w:rsidRPr="00FC6E0F">
        <w:rPr>
          <w:rFonts w:ascii="Times New Roman" w:eastAsia="Aptos" w:hAnsi="Times New Roman" w:cs="Times New Roman"/>
          <w:kern w:val="2"/>
          <w:sz w:val="24"/>
          <w:szCs w:val="24"/>
          <w14:ligatures w14:val="standardContextual"/>
        </w:rPr>
        <w:t xml:space="preserve">Nadalje, a vezano uz prijavu nekretnina iz zk.ul.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obveznik </w:t>
      </w:r>
      <w:r w:rsidR="006B0FE0" w:rsidRPr="00FC6E0F">
        <w:rPr>
          <w:rFonts w:ascii="Times New Roman" w:eastAsia="Aptos" w:hAnsi="Times New Roman" w:cs="Times New Roman"/>
          <w:kern w:val="2"/>
          <w:sz w:val="24"/>
          <w:szCs w:val="24"/>
          <w14:ligatures w14:val="standardContextual"/>
        </w:rPr>
        <w:t xml:space="preserve">je </w:t>
      </w:r>
      <w:r w:rsidRPr="00FC6E0F">
        <w:rPr>
          <w:rFonts w:ascii="Times New Roman" w:eastAsia="Aptos" w:hAnsi="Times New Roman" w:cs="Times New Roman"/>
          <w:kern w:val="2"/>
          <w:sz w:val="24"/>
          <w:szCs w:val="24"/>
          <w14:ligatures w14:val="standardContextual"/>
        </w:rPr>
        <w:t>nav</w:t>
      </w:r>
      <w:r w:rsidR="006B0FE0" w:rsidRPr="00FC6E0F">
        <w:rPr>
          <w:rFonts w:ascii="Times New Roman" w:eastAsia="Aptos" w:hAnsi="Times New Roman" w:cs="Times New Roman"/>
          <w:kern w:val="2"/>
          <w:sz w:val="24"/>
          <w:szCs w:val="24"/>
          <w14:ligatures w14:val="standardContextual"/>
        </w:rPr>
        <w:t>eo</w:t>
      </w:r>
      <w:r w:rsidRPr="00FC6E0F">
        <w:rPr>
          <w:rFonts w:ascii="Times New Roman" w:eastAsia="Aptos" w:hAnsi="Times New Roman" w:cs="Times New Roman"/>
          <w:kern w:val="2"/>
          <w:sz w:val="24"/>
          <w:szCs w:val="24"/>
          <w14:ligatures w14:val="standardContextual"/>
        </w:rPr>
        <w:t xml:space="preserve"> da je za nekretninu označenu kao k.č.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oranica površine 80 m2, upisana u zk.ul.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k.o. Vabriga smatrao da ne čini posebnu česticu, već da čini dio k.č.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i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obje k.o. Vabriga pa je tako i navođena. Što se tiče nekretnina upisanih u zk.ul.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i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obveznik </w:t>
      </w:r>
      <w:r w:rsidR="006B0FE0" w:rsidRPr="00FC6E0F">
        <w:rPr>
          <w:rFonts w:ascii="Times New Roman" w:eastAsia="Aptos" w:hAnsi="Times New Roman" w:cs="Times New Roman"/>
          <w:kern w:val="2"/>
          <w:sz w:val="24"/>
          <w:szCs w:val="24"/>
          <w14:ligatures w14:val="standardContextual"/>
        </w:rPr>
        <w:t xml:space="preserve">je </w:t>
      </w:r>
      <w:r w:rsidRPr="00FC6E0F">
        <w:rPr>
          <w:rFonts w:ascii="Times New Roman" w:eastAsia="Aptos" w:hAnsi="Times New Roman" w:cs="Times New Roman"/>
          <w:kern w:val="2"/>
          <w:sz w:val="24"/>
          <w:szCs w:val="24"/>
          <w14:ligatures w14:val="standardContextual"/>
        </w:rPr>
        <w:t>nav</w:t>
      </w:r>
      <w:r w:rsidR="006B0FE0" w:rsidRPr="00FC6E0F">
        <w:rPr>
          <w:rFonts w:ascii="Times New Roman" w:eastAsia="Aptos" w:hAnsi="Times New Roman" w:cs="Times New Roman"/>
          <w:kern w:val="2"/>
          <w:sz w:val="24"/>
          <w:szCs w:val="24"/>
          <w14:ligatures w14:val="standardContextual"/>
        </w:rPr>
        <w:t>eo</w:t>
      </w:r>
      <w:r w:rsidRPr="00FC6E0F">
        <w:rPr>
          <w:rFonts w:ascii="Times New Roman" w:eastAsia="Aptos" w:hAnsi="Times New Roman" w:cs="Times New Roman"/>
          <w:kern w:val="2"/>
          <w:sz w:val="24"/>
          <w:szCs w:val="24"/>
          <w14:ligatures w14:val="standardContextual"/>
        </w:rPr>
        <w:t xml:space="preserve"> da je također podnio imovinsku karticu, čime smatra da je otklonio sve nedostatke i eventualne uzroke postojanja sukoba interesa kao i da imovinske kartice koje Povjerenstvo nije razmatralo, a trebalo je, sadrže podatke o svim predmetnim nekretninama. </w:t>
      </w:r>
    </w:p>
    <w:p w14:paraId="095D653D" w14:textId="28070468" w:rsidR="006B0FE0" w:rsidRPr="00FC6E0F" w:rsidRDefault="007B7BE8" w:rsidP="00FC7F8C">
      <w:pPr>
        <w:spacing w:after="160"/>
        <w:ind w:firstLine="705"/>
        <w:jc w:val="both"/>
        <w:rPr>
          <w:rFonts w:ascii="Times New Roman" w:eastAsia="Aptos" w:hAnsi="Times New Roman" w:cs="Times New Roman"/>
          <w:kern w:val="2"/>
          <w:sz w:val="24"/>
          <w:szCs w:val="24"/>
          <w14:ligatures w14:val="standardContextual"/>
        </w:rPr>
      </w:pPr>
      <w:r w:rsidRPr="00FC6E0F">
        <w:rPr>
          <w:rFonts w:ascii="Times New Roman" w:eastAsia="Aptos" w:hAnsi="Times New Roman" w:cs="Times New Roman"/>
          <w:kern w:val="2"/>
          <w:sz w:val="24"/>
          <w:szCs w:val="24"/>
          <w14:ligatures w14:val="standardContextual"/>
        </w:rPr>
        <w:t xml:space="preserve">U nastavku </w:t>
      </w:r>
      <w:r w:rsidR="006B0FE0" w:rsidRPr="00FC6E0F">
        <w:rPr>
          <w:rFonts w:ascii="Times New Roman" w:eastAsia="Aptos" w:hAnsi="Times New Roman" w:cs="Times New Roman"/>
          <w:kern w:val="2"/>
          <w:sz w:val="24"/>
          <w:szCs w:val="24"/>
          <w14:ligatures w14:val="standardContextual"/>
        </w:rPr>
        <w:t xml:space="preserve">je obveznik </w:t>
      </w:r>
      <w:r w:rsidRPr="00FC6E0F">
        <w:rPr>
          <w:rFonts w:ascii="Times New Roman" w:eastAsia="Aptos" w:hAnsi="Times New Roman" w:cs="Times New Roman"/>
          <w:kern w:val="2"/>
          <w:sz w:val="24"/>
          <w:szCs w:val="24"/>
          <w14:ligatures w14:val="standardContextual"/>
        </w:rPr>
        <w:t>nav</w:t>
      </w:r>
      <w:r w:rsidR="006B0FE0" w:rsidRPr="00FC6E0F">
        <w:rPr>
          <w:rFonts w:ascii="Times New Roman" w:eastAsia="Aptos" w:hAnsi="Times New Roman" w:cs="Times New Roman"/>
          <w:kern w:val="2"/>
          <w:sz w:val="24"/>
          <w:szCs w:val="24"/>
          <w14:ligatures w14:val="standardContextual"/>
        </w:rPr>
        <w:t>eo</w:t>
      </w:r>
      <w:r w:rsidRPr="00FC6E0F">
        <w:rPr>
          <w:rFonts w:ascii="Times New Roman" w:eastAsia="Aptos" w:hAnsi="Times New Roman" w:cs="Times New Roman"/>
          <w:kern w:val="2"/>
          <w:sz w:val="24"/>
          <w:szCs w:val="24"/>
          <w14:ligatures w14:val="standardContextual"/>
        </w:rPr>
        <w:t xml:space="preserve"> da članak 11. stavak 5. podstavak 1. ZSSI-a ne navodi obvezne podatke koje bi trebao sadržavati opis ostalih obveza, niti obvezu podnošenja isprava na okolnosti svake pojedine obveze</w:t>
      </w:r>
      <w:r w:rsidR="006B0FE0" w:rsidRPr="00FC6E0F">
        <w:rPr>
          <w:rFonts w:ascii="Times New Roman" w:eastAsia="Aptos" w:hAnsi="Times New Roman" w:cs="Times New Roman"/>
          <w:kern w:val="2"/>
          <w:sz w:val="24"/>
          <w:szCs w:val="24"/>
          <w14:ligatures w14:val="standardContextual"/>
        </w:rPr>
        <w:t xml:space="preserve"> te</w:t>
      </w:r>
      <w:r w:rsidRPr="00FC6E0F">
        <w:rPr>
          <w:rFonts w:ascii="Times New Roman" w:eastAsia="Aptos" w:hAnsi="Times New Roman" w:cs="Times New Roman"/>
          <w:kern w:val="2"/>
          <w:sz w:val="24"/>
          <w:szCs w:val="24"/>
          <w14:ligatures w14:val="standardContextual"/>
        </w:rPr>
        <w:t xml:space="preserve"> da je u određenom vremenskom razdoblju kod Hypo </w:t>
      </w:r>
      <w:r w:rsidRPr="00FC6E0F">
        <w:rPr>
          <w:rFonts w:ascii="Times New Roman" w:eastAsia="Aptos" w:hAnsi="Times New Roman" w:cs="Times New Roman"/>
          <w:kern w:val="2"/>
          <w:sz w:val="24"/>
          <w:szCs w:val="24"/>
          <w14:ligatures w14:val="standardContextual"/>
        </w:rPr>
        <w:lastRenderedPageBreak/>
        <w:t xml:space="preserve">Alpe Adria Bank (kasnije Addiko banka) imao više obveza s osnova kredita te da je iste prijavio u ukupnom iznosu pa </w:t>
      </w:r>
      <w:r w:rsidR="006B0FE0" w:rsidRPr="00FC6E0F">
        <w:rPr>
          <w:rFonts w:ascii="Times New Roman" w:eastAsia="Aptos" w:hAnsi="Times New Roman" w:cs="Times New Roman"/>
          <w:kern w:val="2"/>
          <w:sz w:val="24"/>
          <w:szCs w:val="24"/>
          <w14:ligatures w14:val="standardContextual"/>
        </w:rPr>
        <w:t xml:space="preserve">da </w:t>
      </w:r>
      <w:r w:rsidRPr="00FC6E0F">
        <w:rPr>
          <w:rFonts w:ascii="Times New Roman" w:eastAsia="Aptos" w:hAnsi="Times New Roman" w:cs="Times New Roman"/>
          <w:kern w:val="2"/>
          <w:sz w:val="24"/>
          <w:szCs w:val="24"/>
          <w14:ligatures w14:val="standardContextual"/>
        </w:rPr>
        <w:t xml:space="preserve">je time u tim obvezama bila prijavljena i ona u iznosu od 30.000,00 EUR-a, a u tijeku prošle godine su sve obveze prema toj banci podmirene pa iste nisu više predmetom imovinskih kartica. Ističe da je u imovinskoj kartici koju Povjerenstvo nije razmatralo navedena predmetna obveza prema Addiko banci u iznosu od 30.000,00 EUR (imovinska kartica od 21. veljače 2020.) kao i da je prema OTP banci obveznik samo s osnova jednog kredita koji je upisan u njegovoj imovinskoj kartici te da je kredit upisan sa iznosom od 218.500,00 EUR što je u tom trenutku upisa u imovinsku karticu činilo iznos nedospjele glavnice, a kredit je iz 2018., ne 2019. Također </w:t>
      </w:r>
      <w:r w:rsidR="006B0FE0" w:rsidRPr="00FC6E0F">
        <w:rPr>
          <w:rFonts w:ascii="Times New Roman" w:eastAsia="Aptos" w:hAnsi="Times New Roman" w:cs="Times New Roman"/>
          <w:kern w:val="2"/>
          <w:sz w:val="24"/>
          <w:szCs w:val="24"/>
          <w14:ligatures w14:val="standardContextual"/>
        </w:rPr>
        <w:t>je istaknuo</w:t>
      </w:r>
      <w:r w:rsidRPr="00FC6E0F">
        <w:rPr>
          <w:rFonts w:ascii="Times New Roman" w:eastAsia="Aptos" w:hAnsi="Times New Roman" w:cs="Times New Roman"/>
          <w:kern w:val="2"/>
          <w:sz w:val="24"/>
          <w:szCs w:val="24"/>
          <w14:ligatures w14:val="standardContextual"/>
        </w:rPr>
        <w:t xml:space="preserve"> da je 2019. godine upisano založno pravo radi osiguranja kredita na nekretninama upisanim u zk.ul. </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k.o. Vabriga, a koje je prethodno bilo upisano na drugoj nekretnini te da se zato u opisu upisa založnog prava pod Z-</w:t>
      </w:r>
      <w:r w:rsidR="00EF57D8" w:rsidRPr="00EF57D8">
        <w:rPr>
          <w:rFonts w:ascii="Times New Roman" w:eastAsia="Aptos" w:hAnsi="Times New Roman" w:cs="Times New Roman"/>
          <w:kern w:val="2"/>
          <w:sz w:val="24"/>
          <w:szCs w:val="24"/>
          <w:highlight w:val="black"/>
          <w14:ligatures w14:val="standardContextual"/>
        </w:rPr>
        <w:t>…</w:t>
      </w:r>
      <w:r w:rsidRPr="00FC6E0F">
        <w:rPr>
          <w:rFonts w:ascii="Times New Roman" w:eastAsia="Aptos" w:hAnsi="Times New Roman" w:cs="Times New Roman"/>
          <w:kern w:val="2"/>
          <w:sz w:val="24"/>
          <w:szCs w:val="24"/>
          <w14:ligatures w14:val="standardContextual"/>
        </w:rPr>
        <w:t xml:space="preserve"> od 12. prosinca 2019. navode isprave iz 2019. koje su sastavljene i ovjerene zbog prijenosa založnog prava na druge nekretnine. </w:t>
      </w:r>
    </w:p>
    <w:p w14:paraId="6E1E7595" w14:textId="2F3C7997" w:rsidR="000C5716" w:rsidRPr="00FC6E0F" w:rsidRDefault="007B7BE8" w:rsidP="00FC7F8C">
      <w:pPr>
        <w:spacing w:after="160"/>
        <w:ind w:firstLine="705"/>
        <w:jc w:val="both"/>
        <w:rPr>
          <w:rFonts w:ascii="Times New Roman" w:eastAsia="Aptos" w:hAnsi="Times New Roman" w:cs="Times New Roman"/>
          <w:kern w:val="2"/>
          <w:sz w:val="24"/>
          <w:szCs w:val="24"/>
          <w14:ligatures w14:val="standardContextual"/>
        </w:rPr>
      </w:pPr>
      <w:r w:rsidRPr="00FC6E0F">
        <w:rPr>
          <w:rFonts w:ascii="Times New Roman" w:eastAsia="Aptos" w:hAnsi="Times New Roman" w:cs="Times New Roman"/>
          <w:kern w:val="2"/>
          <w:sz w:val="24"/>
          <w:szCs w:val="24"/>
          <w14:ligatures w14:val="standardContextual"/>
        </w:rPr>
        <w:t xml:space="preserve">Obveznik je zaključno istaknuo da smatra da ne postoje uvjeti za vođenje ovog postupka te predlaže da Povjerenstvo sukladno članku 48. stavku 2. ZSSI-a obustavi postupak budući da se navedena odredba ima primijeniti i u situaciji kada nema naloga Povjerenstva jer ne bi bilo logično, a niti je to u skladu sa smislom i ciljem ove zakonske norme, da dužnosnik koji sam otkloni eventualne uzroke postojanja sukoba interesa, glede mogućnosti primjene iste odredbe bude u nepovojnijoj poziciji od dužnosnika koji to učini tek po nalogu Povjerenstva. Također </w:t>
      </w:r>
      <w:r w:rsidR="006B0FE0" w:rsidRPr="00FC6E0F">
        <w:rPr>
          <w:rFonts w:ascii="Times New Roman" w:eastAsia="Aptos" w:hAnsi="Times New Roman" w:cs="Times New Roman"/>
          <w:kern w:val="2"/>
          <w:sz w:val="24"/>
          <w:szCs w:val="24"/>
          <w14:ligatures w14:val="standardContextual"/>
        </w:rPr>
        <w:t xml:space="preserve">je </w:t>
      </w:r>
      <w:r w:rsidRPr="00FC6E0F">
        <w:rPr>
          <w:rFonts w:ascii="Times New Roman" w:eastAsia="Aptos" w:hAnsi="Times New Roman" w:cs="Times New Roman"/>
          <w:kern w:val="2"/>
          <w:sz w:val="24"/>
          <w:szCs w:val="24"/>
          <w14:ligatures w14:val="standardContextual"/>
        </w:rPr>
        <w:t>nav</w:t>
      </w:r>
      <w:r w:rsidR="006B0FE0" w:rsidRPr="00FC6E0F">
        <w:rPr>
          <w:rFonts w:ascii="Times New Roman" w:eastAsia="Aptos" w:hAnsi="Times New Roman" w:cs="Times New Roman"/>
          <w:kern w:val="2"/>
          <w:sz w:val="24"/>
          <w:szCs w:val="24"/>
          <w14:ligatures w14:val="standardContextual"/>
        </w:rPr>
        <w:t>eo</w:t>
      </w:r>
      <w:r w:rsidRPr="00FC6E0F">
        <w:rPr>
          <w:rFonts w:ascii="Times New Roman" w:eastAsia="Aptos" w:hAnsi="Times New Roman" w:cs="Times New Roman"/>
          <w:kern w:val="2"/>
          <w:sz w:val="24"/>
          <w:szCs w:val="24"/>
          <w14:ligatures w14:val="standardContextual"/>
        </w:rPr>
        <w:t xml:space="preserve"> da je ZSSI predvidio sankciju samo za povredu članka 10. i članka 29., a koje odredbe nije povrijedio budući da je imovinsku karticu za svu predmetnu imovinu podnio, a na Zaključak od 12. svibnja 2024. se pravovremeno očitovao. Obveznik </w:t>
      </w:r>
      <w:r w:rsidR="006B0FE0" w:rsidRPr="00FC6E0F">
        <w:rPr>
          <w:rFonts w:ascii="Times New Roman" w:eastAsia="Aptos" w:hAnsi="Times New Roman" w:cs="Times New Roman"/>
          <w:kern w:val="2"/>
          <w:sz w:val="24"/>
          <w:szCs w:val="24"/>
          <w14:ligatures w14:val="standardContextual"/>
        </w:rPr>
        <w:t xml:space="preserve">je naposljetku </w:t>
      </w:r>
      <w:r w:rsidRPr="00FC6E0F">
        <w:rPr>
          <w:rFonts w:ascii="Times New Roman" w:eastAsia="Aptos" w:hAnsi="Times New Roman" w:cs="Times New Roman"/>
          <w:kern w:val="2"/>
          <w:sz w:val="24"/>
          <w:szCs w:val="24"/>
          <w14:ligatures w14:val="standardContextual"/>
        </w:rPr>
        <w:t>ist</w:t>
      </w:r>
      <w:r w:rsidR="006B0FE0" w:rsidRPr="00FC6E0F">
        <w:rPr>
          <w:rFonts w:ascii="Times New Roman" w:eastAsia="Aptos" w:hAnsi="Times New Roman" w:cs="Times New Roman"/>
          <w:kern w:val="2"/>
          <w:sz w:val="24"/>
          <w:szCs w:val="24"/>
          <w14:ligatures w14:val="standardContextual"/>
        </w:rPr>
        <w:t>aknuo</w:t>
      </w:r>
      <w:r w:rsidRPr="00FC6E0F">
        <w:rPr>
          <w:rFonts w:ascii="Times New Roman" w:eastAsia="Aptos" w:hAnsi="Times New Roman" w:cs="Times New Roman"/>
          <w:kern w:val="2"/>
          <w:sz w:val="24"/>
          <w:szCs w:val="24"/>
          <w14:ligatures w14:val="standardContextual"/>
        </w:rPr>
        <w:t xml:space="preserve"> da ako Povjerenstvo bude smatralo da je povrijedio neku odredbu ZSSI-a, predlaže da mu se izrekne opomena budući da je podnio imovinsku karticu za nekretnine i obveze koja su predmet ovog postupka, postupao je u skladu s važećim zakonskim propisima i u skladu s načelima djelovanja dužnosnika te nije niti u jednom trenutku svoj privatni interes stavio ispred javnog interesa niti je bilo kome u odnosu na predmet ovog postupka prouzročio štetu.</w:t>
      </w:r>
    </w:p>
    <w:p w14:paraId="5B4CA05A" w14:textId="7F0892AC" w:rsidR="00273C55" w:rsidRPr="00FC6E0F" w:rsidRDefault="00273C55" w:rsidP="00273C55">
      <w:pPr>
        <w:pStyle w:val="StandardWeb"/>
        <w:spacing w:before="2" w:after="2" w:line="276" w:lineRule="auto"/>
        <w:ind w:right="-2" w:firstLine="708"/>
        <w:jc w:val="both"/>
        <w:rPr>
          <w:rFonts w:ascii="Times New Roman" w:eastAsia="Times New Roman" w:hAnsi="Times New Roman"/>
          <w:sz w:val="24"/>
          <w:szCs w:val="24"/>
          <w:lang w:val="hr-HR"/>
        </w:rPr>
      </w:pPr>
      <w:r w:rsidRPr="00FC6E0F">
        <w:rPr>
          <w:rFonts w:ascii="Times New Roman" w:eastAsia="Times New Roman" w:hAnsi="Times New Roman"/>
          <w:color w:val="000000"/>
          <w:sz w:val="24"/>
          <w:szCs w:val="24"/>
          <w:lang w:val="hr-HR"/>
        </w:rPr>
        <w:t>Člankom 27. ZSSI-a propisano je kako redovita provjera podataka iz podnesene imovinske kartice predstavlja provjeru podataka iz članaka 10. do 12. ZSSI-a koja se obavlja prikupljanjem, razmjenom podataka i usporedbom prijavljenih podataka o imovini iz podnesenih imovinskih kartica obveznika s pribavljenim podacima od Ministarstva financija, Porezne uprave i drugih nadležnih tijela Republike Hrvatske sukladno odredbama toga Zakona i podzakonskih propisa donesenih na temelju ZSSI-a.</w:t>
      </w:r>
    </w:p>
    <w:p w14:paraId="25B085AC" w14:textId="77777777" w:rsidR="00273C55" w:rsidRPr="00FC6E0F" w:rsidRDefault="00273C55" w:rsidP="00273C55">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0004DD52" w14:textId="77777777" w:rsidR="00273C55" w:rsidRPr="00FC6E0F" w:rsidRDefault="00273C55" w:rsidP="00273C55">
      <w:pPr>
        <w:spacing w:after="0"/>
        <w:ind w:right="-2" w:firstLine="708"/>
        <w:jc w:val="both"/>
        <w:rPr>
          <w:rFonts w:ascii="Times New Roman" w:eastAsia="Times New Roman" w:hAnsi="Times New Roman" w:cs="Times New Roman"/>
          <w:color w:val="000000"/>
          <w:sz w:val="24"/>
          <w:szCs w:val="24"/>
        </w:rPr>
      </w:pPr>
      <w:r w:rsidRPr="00FC6E0F">
        <w:rPr>
          <w:rFonts w:ascii="Times New Roman" w:eastAsia="Times New Roman" w:hAnsi="Times New Roman" w:cs="Times New Roman"/>
          <w:color w:val="000000"/>
          <w:sz w:val="24"/>
          <w:szCs w:val="24"/>
        </w:rPr>
        <w:t>Člankom 28. stavkom 1. ZSSI-a propisano je kako će Povjerenstvo bez odgađanja zatražiti od obveznika pisano očitovanje s potrebnim dokazima ako prilikom provjere podataka proizlazi mogući nesklad, odnosno nerazmjer između prijavljene imovine iz podnesene imovinske kartice sukladno člancima 10. do 12. ZSSI-a i stanja imovine kako proizlazi iz pribavljenih podataka nadležnih tijela iz članka 27. ZSSI-a. Obveznik je dužan, sukladno odredbi članka 28. stavka 2. ZSSI-a, dostaviti Povjerenstvu pisano očitovanje i priložiti odgovarajuće dokaze u roku od 15 dana od dana primitka pisanog zahtjeva.</w:t>
      </w:r>
    </w:p>
    <w:p w14:paraId="0D2FCEAC" w14:textId="77777777" w:rsidR="00DF4766" w:rsidRPr="00FC6E0F" w:rsidRDefault="00DF4766" w:rsidP="00273C55">
      <w:pPr>
        <w:spacing w:after="0"/>
        <w:ind w:right="-2" w:firstLine="708"/>
        <w:jc w:val="both"/>
        <w:rPr>
          <w:rFonts w:ascii="Times New Roman" w:eastAsia="Times New Roman" w:hAnsi="Times New Roman" w:cs="Times New Roman"/>
          <w:color w:val="000000"/>
          <w:sz w:val="24"/>
          <w:szCs w:val="24"/>
        </w:rPr>
      </w:pPr>
    </w:p>
    <w:p w14:paraId="056D05CB" w14:textId="5B3EC565" w:rsidR="00DF4766" w:rsidRPr="00FC6E0F" w:rsidRDefault="00DF4766" w:rsidP="00DF4766">
      <w:pPr>
        <w:spacing w:after="0"/>
        <w:ind w:firstLine="705"/>
        <w:jc w:val="both"/>
        <w:rPr>
          <w:rFonts w:ascii="Times New Roman" w:eastAsia="Times New Roman" w:hAnsi="Times New Roman" w:cs="Times New Roman"/>
          <w:color w:val="000000"/>
          <w:sz w:val="24"/>
          <w:szCs w:val="24"/>
        </w:rPr>
      </w:pPr>
      <w:r w:rsidRPr="00FC6E0F">
        <w:rPr>
          <w:rFonts w:ascii="Times New Roman" w:eastAsia="Times New Roman" w:hAnsi="Times New Roman" w:cs="Times New Roman"/>
          <w:color w:val="000000"/>
          <w:sz w:val="24"/>
          <w:szCs w:val="24"/>
        </w:rPr>
        <w:lastRenderedPageBreak/>
        <w:t>Člankom 29. stavkom 1. ZSSI-a propisano je da ako obveznik ne dostavi Povjerenstvu pisano očitovanje iz članka 28. stavka 2. toga Zakona u roku od 15 dana ili ne priloži odgovarajuće dokaze na temelju kojih se osnovano može utvrditi da je stvarno imovinsko stanje bilo istovjetno prijavljenim podacima, a ne podacima pribavljenima od nadležnih tijela, Povjerenstvo će pokrenuti postupak zbog povrede odredbi članka 10., članka 11. i članka 12. stavka 3. toga Zakona.</w:t>
      </w:r>
    </w:p>
    <w:p w14:paraId="55AB515A" w14:textId="77777777" w:rsidR="00273C55" w:rsidRPr="00FC6E0F" w:rsidRDefault="00273C55" w:rsidP="00273C55">
      <w:pPr>
        <w:spacing w:after="0" w:line="240" w:lineRule="auto"/>
        <w:jc w:val="both"/>
        <w:rPr>
          <w:rFonts w:ascii="Times New Roman" w:eastAsia="Times New Roman" w:hAnsi="Times New Roman" w:cs="Times New Roman"/>
          <w:color w:val="000000"/>
          <w:sz w:val="24"/>
          <w:szCs w:val="24"/>
        </w:rPr>
      </w:pPr>
      <w:r w:rsidRPr="00FC6E0F">
        <w:rPr>
          <w:rFonts w:ascii="Times New Roman" w:eastAsia="Times New Roman" w:hAnsi="Times New Roman" w:cs="Times New Roman"/>
          <w:color w:val="000000"/>
          <w:sz w:val="24"/>
          <w:szCs w:val="24"/>
        </w:rPr>
        <w:t> </w:t>
      </w:r>
    </w:p>
    <w:p w14:paraId="285CDD3D" w14:textId="77777777" w:rsidR="00273C55" w:rsidRPr="00FC6E0F" w:rsidRDefault="00273C55" w:rsidP="00273C55">
      <w:pPr>
        <w:spacing w:after="0"/>
        <w:ind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Povjerenstvo je u svrhu utvrđivanja činjenica u postupku iz svoje nadležnosti predmet uputilo u postupak redovite provjere imovinskih kartica obveznika Nivija Stojnića vezano za sporne okolnosti.</w:t>
      </w:r>
    </w:p>
    <w:p w14:paraId="0DA031F3" w14:textId="77777777" w:rsidR="00273C55" w:rsidRPr="00FC6E0F" w:rsidRDefault="00273C55" w:rsidP="00273C55">
      <w:pPr>
        <w:spacing w:after="0" w:line="240" w:lineRule="auto"/>
        <w:ind w:firstLine="708"/>
        <w:jc w:val="both"/>
        <w:rPr>
          <w:rFonts w:ascii="Times New Roman" w:eastAsia="Times New Roman" w:hAnsi="Times New Roman" w:cs="Times New Roman"/>
          <w:color w:val="000000"/>
          <w:sz w:val="24"/>
          <w:szCs w:val="24"/>
        </w:rPr>
      </w:pPr>
      <w:r w:rsidRPr="00FC6E0F">
        <w:rPr>
          <w:rFonts w:ascii="Times New Roman" w:eastAsia="Times New Roman" w:hAnsi="Times New Roman" w:cs="Times New Roman"/>
          <w:color w:val="000000"/>
          <w:sz w:val="24"/>
          <w:szCs w:val="24"/>
        </w:rPr>
        <w:t> </w:t>
      </w:r>
    </w:p>
    <w:p w14:paraId="55A8E103" w14:textId="06EFC9CC" w:rsidR="00273C55" w:rsidRPr="00FC6E0F" w:rsidRDefault="00273C55" w:rsidP="00273C55">
      <w:pPr>
        <w:spacing w:after="0"/>
        <w:ind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Uvidom u evidencije Povjerenstva utvrđeno je da su za provjeru u ovom postupku relevantne imovinske kartice koje je obveznik Nivio Stojnić podnio Povjerenstvu 8. srpnja 2013. povodom stupanja na dužnost, 18. srpnja 2017. povodom ponovnog izbora na istu dužnost i 3. kolovoza 2017. povodom ispravka podataka, a koje su aktualne u vrijeme stjecanja navedenih saznanja. </w:t>
      </w:r>
    </w:p>
    <w:p w14:paraId="4ACD1099" w14:textId="77777777" w:rsidR="00273C55" w:rsidRPr="00FC6E0F" w:rsidRDefault="00273C55" w:rsidP="00273C55">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09CA3104" w14:textId="77777777" w:rsidR="00273C55" w:rsidRPr="00FC6E0F" w:rsidRDefault="00273C55" w:rsidP="00273C55">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U postupku redovite provjere, u dijelu koji se odnosi na nekretnine, Povjerenstvo je izvršilo uvid u gore navedene imovinske kartice te je utvrdilo da je obveznik u dijelu imovinske kartice „Podatci o nekretninama“ naveo sljedeće nekretnine:</w:t>
      </w:r>
    </w:p>
    <w:p w14:paraId="2CC72E3C" w14:textId="77777777" w:rsidR="00273C55" w:rsidRPr="00FC6E0F" w:rsidRDefault="00273C55" w:rsidP="00273C55">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70458E15" w14:textId="77777777" w:rsidR="00273C55" w:rsidRPr="00FC6E0F" w:rsidRDefault="00273C55" w:rsidP="00273C55">
      <w:pPr>
        <w:spacing w:after="0"/>
        <w:ind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U imovinskoj kartici od 8. srpnja 2013., nekretnine u osobnom vlasništvu obveznika,   </w:t>
      </w:r>
    </w:p>
    <w:p w14:paraId="3768B71D" w14:textId="283AA0D1" w:rsidR="00273C55" w:rsidRPr="00FC6E0F" w:rsidRDefault="00273C55" w:rsidP="00273C55">
      <w:pPr>
        <w:spacing w:after="0"/>
        <w:ind w:left="708"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kuću s okućnicom, Vabriga, na adresi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površine 750 m2, </w:t>
      </w:r>
    </w:p>
    <w:p w14:paraId="47459433" w14:textId="77777777" w:rsidR="00273C55" w:rsidRPr="00FC6E0F" w:rsidRDefault="00273C55" w:rsidP="00273C55">
      <w:pPr>
        <w:spacing w:after="0"/>
        <w:ind w:left="708"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građevinsko zemljište, Vabriga, površine 600 m2, </w:t>
      </w:r>
    </w:p>
    <w:p w14:paraId="53533900" w14:textId="77777777" w:rsidR="00273C55" w:rsidRPr="00FC6E0F" w:rsidRDefault="00273C55" w:rsidP="00273C55">
      <w:pPr>
        <w:spacing w:after="0"/>
        <w:ind w:left="708"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maslinik, Vabriga, površine 200 m2, </w:t>
      </w:r>
    </w:p>
    <w:p w14:paraId="3ABE91FD" w14:textId="2125FAB8" w:rsidR="00273C55" w:rsidRPr="00FC6E0F" w:rsidRDefault="00273C55" w:rsidP="00273C55">
      <w:pPr>
        <w:spacing w:after="0"/>
        <w:ind w:left="708"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kuća s okućnicom, Vabriga, na adresi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površine 900 m2.  </w:t>
      </w:r>
    </w:p>
    <w:p w14:paraId="3BF35A59" w14:textId="77777777" w:rsidR="00273C55" w:rsidRPr="00FC6E0F" w:rsidRDefault="00273C55" w:rsidP="00273C55">
      <w:pPr>
        <w:spacing w:after="0" w:line="240" w:lineRule="auto"/>
        <w:ind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01DDCE18" w14:textId="14F38548" w:rsidR="00273C55" w:rsidRPr="00FC6E0F" w:rsidRDefault="00273C55" w:rsidP="00273C55">
      <w:pPr>
        <w:spacing w:after="0"/>
        <w:ind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U imovinskim karticama od 18. srpnja 2017. i 3.</w:t>
      </w:r>
      <w:r w:rsidR="00C105F5" w:rsidRPr="00FC6E0F">
        <w:rPr>
          <w:rFonts w:ascii="Times New Roman" w:eastAsia="Times New Roman" w:hAnsi="Times New Roman" w:cs="Times New Roman"/>
          <w:color w:val="000000"/>
          <w:sz w:val="24"/>
          <w:szCs w:val="24"/>
        </w:rPr>
        <w:t xml:space="preserve"> </w:t>
      </w:r>
      <w:r w:rsidRPr="00FC6E0F">
        <w:rPr>
          <w:rFonts w:ascii="Times New Roman" w:eastAsia="Times New Roman" w:hAnsi="Times New Roman" w:cs="Times New Roman"/>
          <w:color w:val="000000"/>
          <w:sz w:val="24"/>
          <w:szCs w:val="24"/>
        </w:rPr>
        <w:t xml:space="preserve">kolovoza 2017., nekretnine u osobnom vlasništvu obveznika: </w:t>
      </w:r>
    </w:p>
    <w:p w14:paraId="35382651" w14:textId="71ED42E3" w:rsidR="00273C55" w:rsidRPr="00FC6E0F" w:rsidRDefault="00273C55" w:rsidP="00273C55">
      <w:pPr>
        <w:spacing w:after="0"/>
        <w:ind w:left="708"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kuća s okućnicom, Vabriga, na adresi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površine 750 m2, u knjižnom vlasništvu, upisana u k. o. Vabriga,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w:t>
      </w:r>
    </w:p>
    <w:p w14:paraId="4622C2BA" w14:textId="621648FB" w:rsidR="00273C55" w:rsidRPr="00FC6E0F" w:rsidRDefault="00273C55" w:rsidP="00273C55">
      <w:pPr>
        <w:spacing w:after="0"/>
        <w:ind w:left="708"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kuća s okućnicom, Vabriga, na adresi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površine 457 m2, u knjižnom vlasništvu, upisana u k.o. Vabriga, zk.ul. </w:t>
      </w:r>
      <w:r w:rsidR="00EF57D8" w:rsidRPr="00EF57D8">
        <w:rPr>
          <w:rFonts w:ascii="Times New Roman" w:eastAsia="Times New Roman" w:hAnsi="Times New Roman" w:cs="Times New Roman"/>
          <w:color w:val="000000"/>
          <w:sz w:val="24"/>
          <w:szCs w:val="24"/>
          <w:highlight w:val="black"/>
        </w:rPr>
        <w:t>…</w:t>
      </w:r>
      <w:r w:rsidRPr="00EF57D8">
        <w:rPr>
          <w:rFonts w:ascii="Times New Roman" w:eastAsia="Times New Roman" w:hAnsi="Times New Roman" w:cs="Times New Roman"/>
          <w:color w:val="000000"/>
          <w:sz w:val="24"/>
          <w:szCs w:val="24"/>
          <w:highlight w:val="black"/>
        </w:rPr>
        <w:t>,</w:t>
      </w:r>
    </w:p>
    <w:p w14:paraId="3E95271F" w14:textId="39FB1A4A" w:rsidR="00273C55" w:rsidRPr="00FC6E0F" w:rsidRDefault="00273C55" w:rsidP="00273C55">
      <w:pPr>
        <w:spacing w:after="0"/>
        <w:ind w:left="708"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građevinsko zemljište, Vabriga, površine 685 m2, u knjižnom vlasništvu,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w:t>
      </w:r>
    </w:p>
    <w:p w14:paraId="7B0AAA06" w14:textId="047CA0F0" w:rsidR="00273C55" w:rsidRPr="00FC6E0F" w:rsidRDefault="00273C55" w:rsidP="00273C55">
      <w:pPr>
        <w:spacing w:after="0"/>
        <w:ind w:left="708"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oranica (njiva), Vabriga, površine 1288 m2, u knjižnom vlasništvu,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w:t>
      </w:r>
    </w:p>
    <w:p w14:paraId="6329993F" w14:textId="1C855BB9" w:rsidR="00273C55" w:rsidRPr="00FC6E0F" w:rsidRDefault="00273C55" w:rsidP="00273C55">
      <w:pPr>
        <w:spacing w:after="0"/>
        <w:ind w:left="708"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oranica (njiva), Vabriga, površine 1630 m2, u knjižnom vlasništvu,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w:t>
      </w:r>
    </w:p>
    <w:p w14:paraId="4DE8E379" w14:textId="77777777" w:rsidR="00273C55" w:rsidRPr="00FC6E0F" w:rsidRDefault="00273C55" w:rsidP="00273C55">
      <w:pPr>
        <w:spacing w:after="0" w:line="240" w:lineRule="auto"/>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7A6B6DC6" w14:textId="77777777" w:rsidR="00273C55" w:rsidRPr="00FC6E0F" w:rsidRDefault="00273C55" w:rsidP="00273C55">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Uvidom, po ovlaštenju, u Zajednički informacijski sustav zemljišnih knjiga i katastra (u daljem tekstu: ZIS ZKK), utvrđeno je da je u razdoblju relevantnom za redovitu provjeru  obveznik Nivio Stojnić bio upisan u navedeni registar kao vlasnik u cijelosti sljedećih nekretnina: </w:t>
      </w:r>
    </w:p>
    <w:p w14:paraId="065F3673" w14:textId="6629D972" w:rsidR="00273C55" w:rsidRPr="00FC6E0F" w:rsidRDefault="00273C55" w:rsidP="00273C55">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kuća i dvorište te oranica, Vabriga, na adresi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ukupne površine 586 m2, </w:t>
      </w:r>
    </w:p>
    <w:p w14:paraId="0DB89473" w14:textId="0EA1049C" w:rsidR="00273C55" w:rsidRPr="00FC6E0F" w:rsidRDefault="00273C55" w:rsidP="00273C55">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k.o. Vabriga,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i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w:t>
      </w:r>
    </w:p>
    <w:p w14:paraId="7D23BBDE" w14:textId="77777777" w:rsidR="00273C55" w:rsidRPr="00FC6E0F" w:rsidRDefault="00273C55" w:rsidP="00273C55">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stan površine 121,80 m2, etažno vlasništvo, s okućnicom i parkirališnim mjestom, na </w:t>
      </w:r>
    </w:p>
    <w:p w14:paraId="5EEB2769" w14:textId="1EA81EB1" w:rsidR="00273C55" w:rsidRPr="00FC6E0F" w:rsidRDefault="00273C55" w:rsidP="00273C55">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lastRenderedPageBreak/>
        <w:t xml:space="preserve">adresi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upisani kao suvlasnički dio 122/431 u k.o. Vabriga,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w:t>
      </w:r>
    </w:p>
    <w:p w14:paraId="7E53D968" w14:textId="37F0E596" w:rsidR="00273C55" w:rsidRPr="00FC6E0F" w:rsidRDefault="00273C55" w:rsidP="00273C55">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k.č.br.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w:t>
      </w:r>
    </w:p>
    <w:p w14:paraId="71C86B0E" w14:textId="7F11BC00" w:rsidR="00273C55" w:rsidRPr="00FC6E0F" w:rsidRDefault="00273C55" w:rsidP="00273C55">
      <w:pPr>
        <w:spacing w:after="0"/>
        <w:ind w:left="705"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oranica površine 1630 m2, k.o. Vabriga,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w:t>
      </w:r>
    </w:p>
    <w:p w14:paraId="30BFF717" w14:textId="2EAA2BF8" w:rsidR="00273C55" w:rsidRPr="00FC6E0F" w:rsidRDefault="00273C55" w:rsidP="00273C55">
      <w:pPr>
        <w:spacing w:after="0"/>
        <w:ind w:left="705"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oranica površine 685 m2, k.o. Vabriga,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w:t>
      </w:r>
    </w:p>
    <w:p w14:paraId="4F7702B3" w14:textId="6F446AE7" w:rsidR="00273C55" w:rsidRPr="00FC6E0F" w:rsidRDefault="00273C55" w:rsidP="00273C55">
      <w:pPr>
        <w:spacing w:after="0"/>
        <w:ind w:left="705"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maslinjak, površine 1288 m2, k.o. Vabriga,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w:t>
      </w:r>
    </w:p>
    <w:p w14:paraId="23AF6299" w14:textId="77777777" w:rsidR="00273C55" w:rsidRPr="00FC6E0F" w:rsidRDefault="00273C55" w:rsidP="00273C55">
      <w:pPr>
        <w:spacing w:after="0" w:line="240" w:lineRule="auto"/>
        <w:ind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1A664BB2" w14:textId="77777777" w:rsidR="00273C55" w:rsidRPr="00FC6E0F" w:rsidRDefault="00273C55" w:rsidP="00273C55">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Nadalje, uvidom u ZIS ZKK, u povijesni prikaz izvadaka iz zemljišne knjige, utvrđeno je da je obveznik Nivio Stojnić u razdoblju relevantnom za redovitu provjeru postao vlasnikom odnosno suvlasnikom i sljedećih nekretnina: </w:t>
      </w:r>
    </w:p>
    <w:p w14:paraId="6172A369" w14:textId="131B4FBA" w:rsidR="00273C55" w:rsidRPr="00FC6E0F" w:rsidRDefault="00273C55" w:rsidP="009B6091">
      <w:pPr>
        <w:spacing w:after="0"/>
        <w:ind w:left="705"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oranica površine 80 m2, k.o. Vabriga,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obveznik je postao vlasnikom nekretnine u cijelosti na temelju pravomoćnog rješenja o nasljeđivanju od 18. siječnja 2012., </w:t>
      </w:r>
    </w:p>
    <w:p w14:paraId="05F3D262" w14:textId="2A83D391" w:rsidR="00273C55" w:rsidRPr="00FC6E0F" w:rsidRDefault="00273C55" w:rsidP="009B6091">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vinograd površine 2482 m2, k.o. Vabriga,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obveznik je postao </w:t>
      </w:r>
    </w:p>
    <w:p w14:paraId="75DAA7E7" w14:textId="77777777" w:rsidR="00273C55" w:rsidRPr="00FC6E0F" w:rsidRDefault="00273C55" w:rsidP="009B6091">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suvlasnikom nekretnine sa suvlasničkim dijelom 4/60  na temelju ugovora o kupoprodaji </w:t>
      </w:r>
    </w:p>
    <w:p w14:paraId="606852DC" w14:textId="1D4FC9AB" w:rsidR="00273C55" w:rsidRPr="00FC6E0F" w:rsidRDefault="00273C55" w:rsidP="009B6091">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od 9. travnja 2015. i s daljnjim suvlasničkim dijelom od 4/60 na temelju ugovora o </w:t>
      </w:r>
    </w:p>
    <w:p w14:paraId="1D3FAB33" w14:textId="77777777" w:rsidR="00273C55" w:rsidRPr="00FC6E0F" w:rsidRDefault="00273C55" w:rsidP="009B6091">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kupoprodaji od 21. travnja 2015.,</w:t>
      </w:r>
    </w:p>
    <w:p w14:paraId="2E977EDF" w14:textId="7A5F6450" w:rsidR="00273C55" w:rsidRPr="00FC6E0F" w:rsidRDefault="00273C55" w:rsidP="009B6091">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vinograd površine 2744 m2, k.o. Vabriga,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obveznik je postao </w:t>
      </w:r>
    </w:p>
    <w:p w14:paraId="04EB0576" w14:textId="77777777" w:rsidR="00273C55" w:rsidRPr="00FC6E0F" w:rsidRDefault="00273C55" w:rsidP="009B6091">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suvlasnikom nekretnine sa suvlasničkim dijelom 12/180  na temelju ugovora o </w:t>
      </w:r>
    </w:p>
    <w:p w14:paraId="473D282E" w14:textId="56DCA4BC" w:rsidR="00273C55" w:rsidRPr="00FC6E0F" w:rsidRDefault="00273C55" w:rsidP="009B6091">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kupoprodaji od 9. travnja 2015., s daljnjim suvlasničkim dijelom od 12/180 na temelju </w:t>
      </w:r>
    </w:p>
    <w:p w14:paraId="103B3BEA" w14:textId="77777777" w:rsidR="00273C55" w:rsidRPr="00FC6E0F" w:rsidRDefault="00273C55" w:rsidP="009B6091">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ugovora o kupoprodaji od 21. travnja 2015., a kasnije i s daljnjim  suvlasničkim udjelom </w:t>
      </w:r>
    </w:p>
    <w:p w14:paraId="4B763342" w14:textId="77777777" w:rsidR="00273C55" w:rsidRPr="00FC6E0F" w:rsidRDefault="00273C55" w:rsidP="009B6091">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od 5/180 na temelju ugovora o kupoprodaji od 28. kolovoza 2019., s daljnjim</w:t>
      </w:r>
    </w:p>
    <w:p w14:paraId="10994E1C" w14:textId="77777777" w:rsidR="00273C55" w:rsidRPr="00FC6E0F" w:rsidRDefault="00273C55" w:rsidP="009B6091">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suvlasničkim udjelom od 5/180 na temelju ugovora o kupoprodaji od 29. kolovoza 2019. </w:t>
      </w:r>
    </w:p>
    <w:p w14:paraId="6456478F" w14:textId="77777777" w:rsidR="00273C55" w:rsidRPr="00FC6E0F" w:rsidRDefault="00273C55" w:rsidP="009B6091">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i s daljnjim suvlasničkim djelom od 50/180 na temelju uknjižbe prava vlasništva od 2. </w:t>
      </w:r>
    </w:p>
    <w:p w14:paraId="5D042C6A" w14:textId="77777777" w:rsidR="00273C55" w:rsidRPr="00FC6E0F" w:rsidRDefault="00273C55" w:rsidP="009B6091">
      <w:pPr>
        <w:spacing w:after="0"/>
        <w:ind w:left="1410" w:right="-2" w:hanging="705"/>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rujna 2019. </w:t>
      </w:r>
    </w:p>
    <w:p w14:paraId="0428B4D4" w14:textId="77777777" w:rsidR="00273C55" w:rsidRPr="00FC6E0F" w:rsidRDefault="00273C55" w:rsidP="00273C55">
      <w:pPr>
        <w:spacing w:after="0" w:line="240" w:lineRule="auto"/>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28ADE615" w14:textId="09D4F13D"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Slijedom navedenog, iz usporedbe podataka iz provjeravanih imovinskih kartica obveznika Nivija Stojnića i podataka prikupljenih od nadležnih tijela u Republici Hrvatskoj proizašao je mogući nesklad odnosno nerazmjer između prijavljenih podataka u provjeravanim imovinskim karticama od 8. srpnja 2013., 18. srpnja 2017. i 3. kolovoza 2017. </w:t>
      </w:r>
      <w:r w:rsidR="009B6091" w:rsidRPr="00FC6E0F">
        <w:rPr>
          <w:rFonts w:ascii="Times New Roman" w:eastAsia="Times New Roman" w:hAnsi="Times New Roman" w:cs="Times New Roman"/>
          <w:color w:val="000000"/>
          <w:sz w:val="24"/>
          <w:szCs w:val="24"/>
        </w:rPr>
        <w:t>te</w:t>
      </w:r>
      <w:r w:rsidRPr="00FC6E0F">
        <w:rPr>
          <w:rFonts w:ascii="Times New Roman" w:eastAsia="Times New Roman" w:hAnsi="Times New Roman" w:cs="Times New Roman"/>
          <w:color w:val="000000"/>
          <w:sz w:val="24"/>
          <w:szCs w:val="24"/>
        </w:rPr>
        <w:t xml:space="preserve"> podataka o nekretninama u ZIS ZKK,</w:t>
      </w:r>
      <w:r w:rsidRPr="00FC6E0F">
        <w:rPr>
          <w:rFonts w:ascii="Times New Roman" w:eastAsia="Times New Roman" w:hAnsi="Times New Roman" w:cs="Times New Roman"/>
          <w:color w:val="FF0000"/>
          <w:sz w:val="24"/>
          <w:szCs w:val="24"/>
        </w:rPr>
        <w:t xml:space="preserve"> </w:t>
      </w:r>
      <w:r w:rsidRPr="00FC6E0F">
        <w:rPr>
          <w:rFonts w:ascii="Times New Roman" w:eastAsia="Times New Roman" w:hAnsi="Times New Roman" w:cs="Times New Roman"/>
          <w:color w:val="000000"/>
          <w:sz w:val="24"/>
          <w:szCs w:val="24"/>
        </w:rPr>
        <w:t>u odnosu na nekretnine u vlasništvu odnosno suvlasništvu obveznika na području k.o. Vabriga i to:</w:t>
      </w:r>
    </w:p>
    <w:p w14:paraId="32608EE5" w14:textId="358AB7A5" w:rsidR="00273C55" w:rsidRPr="00FC6E0F" w:rsidRDefault="00273C55" w:rsidP="009B6091">
      <w:pPr>
        <w:spacing w:after="0"/>
        <w:ind w:left="708"/>
        <w:jc w:val="both"/>
        <w:rPr>
          <w:rFonts w:ascii="Times New Roman" w:eastAsia="Times New Roman" w:hAnsi="Times New Roman" w:cs="Times New Roman"/>
          <w:sz w:val="24"/>
          <w:szCs w:val="24"/>
        </w:rPr>
      </w:pPr>
      <w:r w:rsidRPr="00FC6E0F">
        <w:rPr>
          <w:rFonts w:ascii="Times New Roman" w:eastAsia="Times New Roman" w:hAnsi="Times New Roman" w:cs="Times New Roman"/>
          <w:b/>
          <w:bCs/>
          <w:color w:val="000000"/>
          <w:sz w:val="24"/>
          <w:szCs w:val="24"/>
        </w:rPr>
        <w:t xml:space="preserve">- </w:t>
      </w:r>
      <w:r w:rsidRPr="00FC6E0F">
        <w:rPr>
          <w:rFonts w:ascii="Times New Roman" w:eastAsia="Times New Roman" w:hAnsi="Times New Roman" w:cs="Times New Roman"/>
          <w:color w:val="000000"/>
          <w:sz w:val="24"/>
          <w:szCs w:val="24"/>
        </w:rPr>
        <w:t xml:space="preserve">mogući nesklad u odnosu na nekretninu u vlasništvu obveznika u cijelosti, upisanu u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koja nije prijavljena niti u jednoj od navedenih imovinskih kartica;</w:t>
      </w:r>
    </w:p>
    <w:p w14:paraId="3D56A3CF" w14:textId="5958AB1C" w:rsidR="00273C55" w:rsidRPr="00FC6E0F" w:rsidRDefault="00273C55" w:rsidP="009B6091">
      <w:pPr>
        <w:spacing w:after="0"/>
        <w:ind w:left="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mogući nesklad u odnosu na nekretninu u suvlasništvu obveznika u ¼ dijela, upisanu u tadašnji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(sadašnji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koja nije prijavljena u imovinskoj kartici od 8. srpnja 2013., a taj bi nesklad bio otklonjen tek prijavom iste nekretnine u imovinskoj kartici od 18. srpnja 2017.;</w:t>
      </w:r>
    </w:p>
    <w:p w14:paraId="3FD71404" w14:textId="29E01A82" w:rsidR="00273C55" w:rsidRPr="00FC6E0F" w:rsidRDefault="00273C55" w:rsidP="009B6091">
      <w:pPr>
        <w:spacing w:after="0"/>
        <w:ind w:left="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mogući nerazmjer u odnosu na nekretninu u vlasništvu obveznika, upisanu u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koja je u imovinskoj kartici od 8. srpnja 2013. bila prijavljena s površinom 600 m2, a taj bi nerazmjer bio otklonjen tek prijavom ispravne površine od 685 m2 u imovinskoj kartici od 18. srpnja 2017.;</w:t>
      </w:r>
    </w:p>
    <w:p w14:paraId="3927B2CC" w14:textId="541EBAD2" w:rsidR="00273C55" w:rsidRPr="00FC6E0F" w:rsidRDefault="00273C55" w:rsidP="009B6091">
      <w:pPr>
        <w:spacing w:after="0"/>
        <w:ind w:left="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mogući nerazmjer u odnosu na nekretninu u vlasništvu obveznika, upisanu u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koja je u imovinskoj kartici od 8. srpnja 2013. bila prijavljena s površinom 200 m2, a </w:t>
      </w:r>
      <w:r w:rsidRPr="00FC6E0F">
        <w:rPr>
          <w:rFonts w:ascii="Times New Roman" w:eastAsia="Times New Roman" w:hAnsi="Times New Roman" w:cs="Times New Roman"/>
          <w:color w:val="000000"/>
          <w:sz w:val="24"/>
          <w:szCs w:val="24"/>
        </w:rPr>
        <w:lastRenderedPageBreak/>
        <w:t>taj bi nerazmjer bio otklonjen tek prijavom ispravne površine od 1288 m2 u imovinskoj kartici od 18. srpnja 2017.;</w:t>
      </w:r>
    </w:p>
    <w:p w14:paraId="430311AD" w14:textId="444B06CF" w:rsidR="00273C55" w:rsidRPr="00FC6E0F" w:rsidRDefault="00273C55" w:rsidP="009B6091">
      <w:pPr>
        <w:spacing w:after="0"/>
        <w:ind w:left="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mogući nerazmjer u odnosu na nekretninu u vlasništvu obveznika, upisanu u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koja je u imovinskoj kartici od 8. srpnja 2013. bila prijavljena s površinom 750 m2, a u imovinskim karticama od 18. srpnja 2017. i 3. kolovoza 2017. s površinom od 457 m2, dok je točna površina 586 m2;</w:t>
      </w:r>
    </w:p>
    <w:p w14:paraId="67CA0452" w14:textId="5195D670" w:rsidR="00273C55" w:rsidRPr="00FC6E0F" w:rsidRDefault="00273C55" w:rsidP="009B6091">
      <w:pPr>
        <w:spacing w:after="0"/>
        <w:ind w:left="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mogući nesklad u odnosu na nekretninu u suvlasništvu obveznika, upisanu u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na kojoj je obveznik 2015. godine stekao ukupno 8/60 suvlasničkih dijelova, a koji bi nesklad nastao istekom godine u kojoj je bitna promjena u imovini nastupila, propustom obveznika da istu prijavi;</w:t>
      </w:r>
    </w:p>
    <w:p w14:paraId="4C149BE6" w14:textId="00E69895" w:rsidR="00273C55" w:rsidRPr="00FC6E0F" w:rsidRDefault="00273C55" w:rsidP="009B6091">
      <w:pPr>
        <w:spacing w:after="0"/>
        <w:ind w:left="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mogući nesklad u odnosu na nekretninu u suvlasništvu obveznika, upisanu u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na kojoj je obveznik stekao ukupno 24/180 suvlasničkih dijelova 2015. godine, odnosno daljnjih ukupno 60/180 suvlasničkih dijelova 2019. godine, a koji bi nesklad nastao istekom godine u kojoj su navedene bitne promjene u imovini nastupile, propustom obveznika da iste prijavi.</w:t>
      </w:r>
    </w:p>
    <w:p w14:paraId="4DADA5CA" w14:textId="77777777" w:rsidR="00273C55" w:rsidRPr="00FC6E0F" w:rsidRDefault="00273C55" w:rsidP="009B6091">
      <w:pPr>
        <w:spacing w:after="0"/>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19BE0B0E" w14:textId="77777777"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U postupku provođenja redovite provjere, u dijelu koji se odnosi na obveze, Povjerenstvo je izvršilo uvid u gore navedene imovinske kartice te je utvrdilo da je obveznik u dijelu imovinske kartice „Podaci o obvezama“ naveo sljedeće osobne obveze kredita:</w:t>
      </w:r>
    </w:p>
    <w:p w14:paraId="2ABAD54E" w14:textId="77777777"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5C95D42C" w14:textId="77777777"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U imovinskoj kartici od 18. srpnja 2013. </w:t>
      </w:r>
    </w:p>
    <w:p w14:paraId="7AF976B8" w14:textId="20BB871A"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-vjerovnik Hypo Alpe Adria Bank, iznos duga 180.000,00 EUR, godina zaduženja 2011.</w:t>
      </w:r>
    </w:p>
    <w:p w14:paraId="4F4C6FC6" w14:textId="77777777" w:rsidR="00273C55" w:rsidRPr="00FC6E0F" w:rsidRDefault="00273C55" w:rsidP="009B6091">
      <w:pPr>
        <w:spacing w:after="0"/>
        <w:ind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ab/>
        <w:t>-vjerovnik Hypo Alpe Adria Bank, iznos duga 100.000,00 kn, godina zaduženja 2012.</w:t>
      </w:r>
    </w:p>
    <w:p w14:paraId="4268CD61" w14:textId="77777777"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-vjerovnik Hypo Alpe Adria Bank, iznos duga 125.000,00 kn, godina zaduženja 2013.</w:t>
      </w:r>
    </w:p>
    <w:p w14:paraId="499BE2E5" w14:textId="77777777"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7C5C512A" w14:textId="77777777"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U imovinskim karticama od 18. srpnja 2017. i od 3. kolovoza 2017.</w:t>
      </w:r>
    </w:p>
    <w:p w14:paraId="7CA2C0A0" w14:textId="77777777" w:rsidR="00273C55" w:rsidRPr="00FC6E0F" w:rsidRDefault="00273C55" w:rsidP="009B6091">
      <w:pPr>
        <w:spacing w:after="0"/>
        <w:ind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ab/>
        <w:t>-vjerovnik Addiko Bank, iznos duga 30.000,00 EUR, godina zaduženja 2009.</w:t>
      </w:r>
    </w:p>
    <w:p w14:paraId="0AC4AA72" w14:textId="77777777" w:rsidR="00273C55" w:rsidRPr="00FC6E0F" w:rsidRDefault="00273C55" w:rsidP="009B6091">
      <w:pPr>
        <w:spacing w:after="0"/>
        <w:ind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ab/>
        <w:t>-vjerovnik Addiko Bank, iznos duga 15.000,00 EUR, godina zaduženja 2011.</w:t>
      </w:r>
    </w:p>
    <w:p w14:paraId="35CB95AE" w14:textId="77777777"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-vjerovnik Addiko Bank, iznos duga 100.000,00 kn, godina zaduženja 2016.</w:t>
      </w:r>
    </w:p>
    <w:p w14:paraId="5E3A0BE0" w14:textId="77777777"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-vjerovnik BKS Bank, iznos duga 40.000,00 EUR, godina zaduženja 2017.</w:t>
      </w:r>
    </w:p>
    <w:p w14:paraId="73E67E24" w14:textId="77777777" w:rsidR="00273C55" w:rsidRPr="00FC6E0F" w:rsidRDefault="00273C55" w:rsidP="00273C55">
      <w:pPr>
        <w:spacing w:after="0" w:line="240" w:lineRule="auto"/>
        <w:ind w:right="-2"/>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6C822F40" w14:textId="209451B8"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Uvidom u zemljišne knjige k.o. Vabriga,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utvrđeno je da je u teretovnicu istog uloška, radi osiguranja novčane tražbine na temelju ugovora o dugoročnom kreditu, koji je obveznik sklopio s Hypo Alpe Adria Bank, broj </w:t>
      </w:r>
      <w:r w:rsidR="00EF57D8" w:rsidRPr="00EF57D8">
        <w:rPr>
          <w:rFonts w:ascii="Times New Roman" w:eastAsia="Times New Roman" w:hAnsi="Times New Roman" w:cs="Times New Roman"/>
          <w:color w:val="000000"/>
          <w:sz w:val="24"/>
          <w:szCs w:val="24"/>
          <w:highlight w:val="black"/>
        </w:rPr>
        <w:t>…</w:t>
      </w:r>
      <w:r w:rsidR="00EF57D8">
        <w:rPr>
          <w:rFonts w:ascii="Times New Roman" w:eastAsia="Times New Roman" w:hAnsi="Times New Roman" w:cs="Times New Roman"/>
          <w:color w:val="000000"/>
          <w:sz w:val="24"/>
          <w:szCs w:val="24"/>
        </w:rPr>
        <w:t xml:space="preserve"> </w:t>
      </w:r>
      <w:r w:rsidRPr="00FC6E0F">
        <w:rPr>
          <w:rFonts w:ascii="Times New Roman" w:eastAsia="Times New Roman" w:hAnsi="Times New Roman" w:cs="Times New Roman"/>
          <w:color w:val="000000"/>
          <w:sz w:val="24"/>
          <w:szCs w:val="24"/>
        </w:rPr>
        <w:t xml:space="preserve">od 25. svibnja 2009. uknjiženo pravo zaloga u iznosu od 30.000,00 EUR. </w:t>
      </w:r>
    </w:p>
    <w:p w14:paraId="595B93F9" w14:textId="77777777" w:rsidR="00273C55" w:rsidRPr="00FC6E0F" w:rsidRDefault="00273C55" w:rsidP="00273C55">
      <w:pPr>
        <w:spacing w:after="0" w:line="240" w:lineRule="auto"/>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29489CB0" w14:textId="6FCA046B"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Uvidom u izvadak iz zemljišne knjige k.o.</w:t>
      </w:r>
      <w:r w:rsidR="008A4108" w:rsidRPr="00FC6E0F">
        <w:rPr>
          <w:rFonts w:ascii="Times New Roman" w:eastAsia="Times New Roman" w:hAnsi="Times New Roman" w:cs="Times New Roman"/>
          <w:color w:val="000000"/>
          <w:sz w:val="24"/>
          <w:szCs w:val="24"/>
        </w:rPr>
        <w:t xml:space="preserve"> </w:t>
      </w:r>
      <w:r w:rsidRPr="00FC6E0F">
        <w:rPr>
          <w:rFonts w:ascii="Times New Roman" w:eastAsia="Times New Roman" w:hAnsi="Times New Roman" w:cs="Times New Roman"/>
          <w:color w:val="000000"/>
          <w:sz w:val="24"/>
          <w:szCs w:val="24"/>
        </w:rPr>
        <w:t xml:space="preserve">Vabriga, zk.ul.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EF57D8" w:rsidRPr="00EF57D8">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u teretovnicu, utvrđeno je da je u istu, radi osiguranja iste novčane tražbine na temelju ugovora o dugoročnom kreditu između obveznika i Hypo Alpe Adria Bank d.o.o., broj </w:t>
      </w:r>
      <w:r w:rsidR="00EF57D8" w:rsidRPr="00EF57D8">
        <w:rPr>
          <w:rFonts w:ascii="Times New Roman" w:eastAsia="Times New Roman" w:hAnsi="Times New Roman" w:cs="Times New Roman"/>
          <w:color w:val="000000"/>
          <w:sz w:val="24"/>
          <w:szCs w:val="24"/>
          <w:highlight w:val="black"/>
        </w:rPr>
        <w:t>…</w:t>
      </w:r>
      <w:r w:rsidR="00EF57D8">
        <w:rPr>
          <w:rFonts w:ascii="Times New Roman" w:eastAsia="Times New Roman" w:hAnsi="Times New Roman" w:cs="Times New Roman"/>
          <w:color w:val="000000"/>
          <w:sz w:val="24"/>
          <w:szCs w:val="24"/>
        </w:rPr>
        <w:t xml:space="preserve"> </w:t>
      </w:r>
      <w:r w:rsidRPr="00FC6E0F">
        <w:rPr>
          <w:rFonts w:ascii="Times New Roman" w:eastAsia="Times New Roman" w:hAnsi="Times New Roman" w:cs="Times New Roman"/>
          <w:color w:val="000000"/>
          <w:sz w:val="24"/>
          <w:szCs w:val="24"/>
        </w:rPr>
        <w:t xml:space="preserve">od 26. svibnja 2009. uknjiženo pravo zaloga u iznosu od 30.000,00 EUR.  </w:t>
      </w:r>
    </w:p>
    <w:p w14:paraId="61AFCE9F" w14:textId="77777777" w:rsidR="00273C55" w:rsidRPr="00FC6E0F" w:rsidRDefault="00273C55" w:rsidP="00273C55">
      <w:pPr>
        <w:spacing w:after="0" w:line="240" w:lineRule="auto"/>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 </w:t>
      </w:r>
    </w:p>
    <w:p w14:paraId="30969CEE" w14:textId="77777777"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lastRenderedPageBreak/>
        <w:t>Uvidom u djelomični povijesni izvadak Sudskog registra, podatke o osnivaču, utvrđeno je da je trgovačko društvo Addiko Bank d.d. pravni slijednik trgovačkog društva Hypo Alpe Adria Bank d.d.</w:t>
      </w:r>
    </w:p>
    <w:p w14:paraId="1D0F10E8" w14:textId="77777777"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660861D4" w14:textId="6036D027" w:rsidR="00273C55" w:rsidRPr="00FC6E0F" w:rsidRDefault="00273C55" w:rsidP="009B6091">
      <w:pPr>
        <w:spacing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Uvidom u izvadak iz zemljišne knjige k.o. Vabriga, zk.ul.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i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u teretovnicu, utvrđeno je da je u istu, na temelju ugovora o okvirnom iznosu zaduženja i osiguranju tražbina reg. </w:t>
      </w:r>
      <w:r w:rsidR="008A4108" w:rsidRPr="00FC6E0F">
        <w:rPr>
          <w:rFonts w:ascii="Times New Roman" w:eastAsia="Times New Roman" w:hAnsi="Times New Roman" w:cs="Times New Roman"/>
          <w:color w:val="000000"/>
          <w:sz w:val="24"/>
          <w:szCs w:val="24"/>
        </w:rPr>
        <w:t>b</w:t>
      </w:r>
      <w:r w:rsidRPr="00FC6E0F">
        <w:rPr>
          <w:rFonts w:ascii="Times New Roman" w:eastAsia="Times New Roman" w:hAnsi="Times New Roman" w:cs="Times New Roman"/>
          <w:color w:val="000000"/>
          <w:sz w:val="24"/>
          <w:szCs w:val="24"/>
        </w:rPr>
        <w:t xml:space="preserve">r.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od 4. prosinca 2019. između obveznika i OTP Banke d. d. u iznosu od  296.000,00 EUR.   </w:t>
      </w:r>
    </w:p>
    <w:p w14:paraId="6A9E0224" w14:textId="77777777" w:rsidR="00273C55" w:rsidRPr="00FC6E0F" w:rsidRDefault="00273C55" w:rsidP="00273C55">
      <w:pPr>
        <w:spacing w:after="0" w:line="240" w:lineRule="auto"/>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4AC51025" w14:textId="57793F57" w:rsidR="00273C55" w:rsidRPr="00FC6E0F" w:rsidRDefault="00273C55" w:rsidP="009B6091">
      <w:pPr>
        <w:spacing w:after="0"/>
        <w:ind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Slijedom navedenog, iz usporedbe podataka iz provjeravanih imovinskih kartica obveznika Nivija Stojnića i podataka prikupljenih od nadležnih tijela u Republici Hrvatskoj proizašao je mogući nesklad u imovinskoj kartici od 18. srpnja 2013. između prijavljenih podataka o obvezama i podataka o obvezama u dijelu podataka imovinske kartice „Obveze“, u odnosu na obvezu na temelju ugovora o kreditu između obveznika i Hypo Alpe Adria Bank d.o.o. broj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od 26. svibnja 2009., budući da navedena obveza nije upisana u imovinskoj kartici te mogući nesklad u imovinskoj kartici od 3. kolovoza 2017. između prijavljenih podataka o obvezama  i podataka o obvezama u dijelu podataka imovinske kartice „Obveze“, u odnosu na obvezu na temelju ugovora o okvirnom iznosu zaduženja i osiguranju tražbina reg. </w:t>
      </w:r>
      <w:r w:rsidR="008A4108" w:rsidRPr="00FC6E0F">
        <w:rPr>
          <w:rFonts w:ascii="Times New Roman" w:eastAsia="Times New Roman" w:hAnsi="Times New Roman" w:cs="Times New Roman"/>
          <w:color w:val="000000"/>
          <w:sz w:val="24"/>
          <w:szCs w:val="24"/>
        </w:rPr>
        <w:t>b</w:t>
      </w:r>
      <w:r w:rsidRPr="00FC6E0F">
        <w:rPr>
          <w:rFonts w:ascii="Times New Roman" w:eastAsia="Times New Roman" w:hAnsi="Times New Roman" w:cs="Times New Roman"/>
          <w:color w:val="000000"/>
          <w:sz w:val="24"/>
          <w:szCs w:val="24"/>
        </w:rPr>
        <w:t xml:space="preserve">r.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od 4. prosinca 2019. između obveznika i OTP Banke d. d. u iznosu od  296.000,00 EUR, nesklad nastao istekom 2019. godine, u kojoj je bitna promjena u imovini nastupila, propustom obveznika da istu prijavi.  </w:t>
      </w:r>
    </w:p>
    <w:p w14:paraId="050938F5" w14:textId="77777777" w:rsidR="00273C55" w:rsidRPr="00FC6E0F" w:rsidRDefault="00273C55" w:rsidP="00273C55">
      <w:pPr>
        <w:spacing w:after="0" w:line="240" w:lineRule="auto"/>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w:t>
      </w:r>
    </w:p>
    <w:p w14:paraId="4DDAB67E" w14:textId="0D80001E" w:rsidR="00273C55" w:rsidRPr="00FC6E0F" w:rsidRDefault="00273C55" w:rsidP="009B6091">
      <w:pPr>
        <w:spacing w:after="0"/>
        <w:ind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 xml:space="preserve">Povjerenstvo je obveznika Zaključkom od 12. svibnja 2024., KLASA: 034-13/24-01/13, URBROJ: 711-02-02/02-2024-2, pozvalo dostaviti u roku od 15 dana od dana primitka istoga očitovanje s potrebnim dokazima u odnosu na mogući nesklad i nerazmjer između prijavljene imovine iz imovinskih kartica obveznika podnesenih 8. srpnja 2013., 18. srpnja 2017. i 3. kolovoza 2017. </w:t>
      </w:r>
      <w:r w:rsidR="009B6091" w:rsidRPr="00FC6E0F">
        <w:rPr>
          <w:rFonts w:ascii="Times New Roman" w:eastAsia="Times New Roman" w:hAnsi="Times New Roman" w:cs="Times New Roman"/>
          <w:color w:val="000000"/>
          <w:sz w:val="24"/>
          <w:szCs w:val="24"/>
        </w:rPr>
        <w:t>te</w:t>
      </w:r>
      <w:r w:rsidRPr="00FC6E0F">
        <w:rPr>
          <w:rFonts w:ascii="Times New Roman" w:eastAsia="Times New Roman" w:hAnsi="Times New Roman" w:cs="Times New Roman"/>
          <w:color w:val="000000"/>
          <w:sz w:val="24"/>
          <w:szCs w:val="24"/>
        </w:rPr>
        <w:t xml:space="preserve"> stanja imovine kako proizlazi iz podataka pribavljenih od nadležnih tijela, i to: </w:t>
      </w:r>
    </w:p>
    <w:p w14:paraId="5A97CF0C" w14:textId="063EB6F7" w:rsidR="00273C55" w:rsidRPr="00FC6E0F" w:rsidRDefault="00273C55" w:rsidP="009B6091">
      <w:pPr>
        <w:pStyle w:val="Odlomakpopisa"/>
        <w:numPr>
          <w:ilvl w:val="0"/>
          <w:numId w:val="22"/>
        </w:numPr>
        <w:spacing w:after="0"/>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shd w:val="clear" w:color="auto" w:fill="FFFFFF"/>
        </w:rPr>
        <w:t>u dijelu „Podaci o nekretninama“ i to u odnosu na sljedeće podatke o nekretninama:</w:t>
      </w:r>
    </w:p>
    <w:p w14:paraId="1B3CF913" w14:textId="025C97C2" w:rsidR="009B6091" w:rsidRPr="00FC6E0F" w:rsidRDefault="00273C55" w:rsidP="009B6091">
      <w:pPr>
        <w:pStyle w:val="Odlomakpopisa"/>
        <w:numPr>
          <w:ilvl w:val="0"/>
          <w:numId w:val="23"/>
        </w:numPr>
        <w:spacing w:after="0"/>
        <w:jc w:val="both"/>
        <w:rPr>
          <w:rFonts w:ascii="Times New Roman" w:eastAsia="Times New Roman" w:hAnsi="Times New Roman" w:cs="Times New Roman"/>
          <w:color w:val="000000"/>
          <w:sz w:val="24"/>
          <w:szCs w:val="24"/>
        </w:rPr>
      </w:pPr>
      <w:r w:rsidRPr="00FC6E0F">
        <w:rPr>
          <w:rFonts w:ascii="Times New Roman" w:eastAsia="Times New Roman" w:hAnsi="Times New Roman" w:cs="Times New Roman"/>
          <w:color w:val="000000"/>
          <w:sz w:val="24"/>
          <w:szCs w:val="24"/>
        </w:rPr>
        <w:t xml:space="preserve">nekretnini u vlasništvu obveznika u cijelosti, upisanoj u k.o. Vabriga, zk.ul.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w:t>
      </w:r>
      <w:r w:rsidR="009B6091" w:rsidRPr="00FC6E0F">
        <w:rPr>
          <w:rFonts w:ascii="Times New Roman" w:eastAsia="Times New Roman" w:hAnsi="Times New Roman" w:cs="Times New Roman"/>
          <w:color w:val="000000"/>
          <w:sz w:val="24"/>
          <w:szCs w:val="24"/>
        </w:rPr>
        <w:t xml:space="preserve"> </w:t>
      </w:r>
      <w:r w:rsidRPr="00FC6E0F">
        <w:rPr>
          <w:rFonts w:ascii="Times New Roman" w:eastAsia="Times New Roman" w:hAnsi="Times New Roman" w:cs="Times New Roman"/>
          <w:color w:val="000000"/>
          <w:sz w:val="24"/>
          <w:szCs w:val="24"/>
        </w:rPr>
        <w:t xml:space="preserve">k.č.br.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koja nije prijavljena niti u jednoj od navedenih imovinskih kartica;</w:t>
      </w:r>
    </w:p>
    <w:p w14:paraId="6A338629" w14:textId="04DD6533" w:rsidR="009B6091" w:rsidRPr="00FC6E0F" w:rsidRDefault="00273C55" w:rsidP="009B6091">
      <w:pPr>
        <w:pStyle w:val="Odlomakpopisa"/>
        <w:numPr>
          <w:ilvl w:val="0"/>
          <w:numId w:val="23"/>
        </w:numPr>
        <w:spacing w:after="0"/>
        <w:jc w:val="both"/>
        <w:rPr>
          <w:rFonts w:ascii="Times New Roman" w:eastAsia="Times New Roman" w:hAnsi="Times New Roman" w:cs="Times New Roman"/>
          <w:color w:val="000000"/>
          <w:sz w:val="24"/>
          <w:szCs w:val="24"/>
        </w:rPr>
      </w:pPr>
      <w:r w:rsidRPr="00FC6E0F">
        <w:rPr>
          <w:rFonts w:ascii="Times New Roman" w:eastAsia="Times New Roman" w:hAnsi="Times New Roman" w:cs="Times New Roman"/>
          <w:color w:val="000000"/>
          <w:sz w:val="24"/>
          <w:szCs w:val="24"/>
        </w:rPr>
        <w:t xml:space="preserve">nekretnini u suvlasništvu obveznika u ¼ dijela, upisanoj u k.o. Vabriga, u tadašnji zk.ul.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(sadašnji zk.ul.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koja nije prijavljena u imovinskoj kartici od 8. srpnja 2013.;</w:t>
      </w:r>
    </w:p>
    <w:p w14:paraId="4E132DEB" w14:textId="17C0D6DF" w:rsidR="009B6091" w:rsidRPr="00FC6E0F" w:rsidRDefault="00273C55" w:rsidP="009B6091">
      <w:pPr>
        <w:pStyle w:val="Odlomakpopisa"/>
        <w:numPr>
          <w:ilvl w:val="0"/>
          <w:numId w:val="23"/>
        </w:numPr>
        <w:spacing w:after="0"/>
        <w:jc w:val="both"/>
        <w:rPr>
          <w:rFonts w:ascii="Times New Roman" w:eastAsia="Times New Roman" w:hAnsi="Times New Roman" w:cs="Times New Roman"/>
          <w:color w:val="000000"/>
          <w:sz w:val="24"/>
          <w:szCs w:val="24"/>
        </w:rPr>
      </w:pPr>
      <w:r w:rsidRPr="00FC6E0F">
        <w:rPr>
          <w:rFonts w:ascii="Times New Roman" w:eastAsia="Times New Roman" w:hAnsi="Times New Roman" w:cs="Times New Roman"/>
          <w:color w:val="000000"/>
          <w:sz w:val="24"/>
          <w:szCs w:val="24"/>
        </w:rPr>
        <w:t xml:space="preserve">nekretnini u vlasništvu obveznika u cijelosti, upisanoj u k.o. Vabriga, zk. ul.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površine 685 m2, dok je u imovinskoj kartici od 8. srpnja 2013. obveznik prijavio bitno različitu površina od 600 m2;</w:t>
      </w:r>
    </w:p>
    <w:p w14:paraId="4DF635F1" w14:textId="223EAA6A" w:rsidR="009B6091" w:rsidRPr="00FC6E0F" w:rsidRDefault="00273C55" w:rsidP="009B6091">
      <w:pPr>
        <w:pStyle w:val="Odlomakpopisa"/>
        <w:numPr>
          <w:ilvl w:val="0"/>
          <w:numId w:val="23"/>
        </w:numPr>
        <w:spacing w:after="0"/>
        <w:jc w:val="both"/>
        <w:rPr>
          <w:rFonts w:ascii="Times New Roman" w:eastAsia="Times New Roman" w:hAnsi="Times New Roman" w:cs="Times New Roman"/>
          <w:color w:val="000000"/>
          <w:sz w:val="24"/>
          <w:szCs w:val="24"/>
        </w:rPr>
      </w:pPr>
      <w:r w:rsidRPr="00FC6E0F">
        <w:rPr>
          <w:rFonts w:ascii="Times New Roman" w:eastAsia="Times New Roman" w:hAnsi="Times New Roman" w:cs="Times New Roman"/>
          <w:color w:val="000000"/>
          <w:sz w:val="24"/>
          <w:szCs w:val="24"/>
        </w:rPr>
        <w:t xml:space="preserve">nekretnini u vlasništvu obveznika u cijelosti, upisanoj u k.o. Vabriga, zk. ul.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površine 1288 m2, dok je u imovinskoj kartici od 8. srpnja 2013. obveznik prijavio bitno različitu površinu od 200 m2;</w:t>
      </w:r>
    </w:p>
    <w:p w14:paraId="055A6EE9" w14:textId="37EBAB68" w:rsidR="009B6091" w:rsidRPr="00FC6E0F" w:rsidRDefault="00273C55" w:rsidP="009B6091">
      <w:pPr>
        <w:pStyle w:val="Odlomakpopisa"/>
        <w:numPr>
          <w:ilvl w:val="0"/>
          <w:numId w:val="23"/>
        </w:numPr>
        <w:spacing w:after="0"/>
        <w:jc w:val="both"/>
        <w:rPr>
          <w:rFonts w:ascii="Times New Roman" w:eastAsia="Times New Roman" w:hAnsi="Times New Roman" w:cs="Times New Roman"/>
          <w:color w:val="000000"/>
          <w:sz w:val="24"/>
          <w:szCs w:val="24"/>
        </w:rPr>
      </w:pPr>
      <w:r w:rsidRPr="00FC6E0F">
        <w:rPr>
          <w:rFonts w:ascii="Times New Roman" w:eastAsia="Times New Roman" w:hAnsi="Times New Roman" w:cs="Times New Roman"/>
          <w:color w:val="000000"/>
          <w:sz w:val="24"/>
          <w:szCs w:val="24"/>
        </w:rPr>
        <w:t xml:space="preserve">nekretnini u vlasništvu obveznika u cijelosti, upisanoj u k.o. Vabriga, zk. ul.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 č. br.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površine 586 m2, dok je obveznik prijavio bitno </w:t>
      </w:r>
      <w:r w:rsidRPr="00FC6E0F">
        <w:rPr>
          <w:rFonts w:ascii="Times New Roman" w:eastAsia="Times New Roman" w:hAnsi="Times New Roman" w:cs="Times New Roman"/>
          <w:color w:val="000000"/>
          <w:sz w:val="24"/>
          <w:szCs w:val="24"/>
        </w:rPr>
        <w:lastRenderedPageBreak/>
        <w:t>različitu površinu i to u imovinskoj kartici od 8. srpnja 2013. g. površinu od 750 m2, a u imovinskim karticama od</w:t>
      </w:r>
      <w:r w:rsidRPr="00FC6E0F">
        <w:rPr>
          <w:rFonts w:ascii="Calibri" w:eastAsia="Times New Roman" w:hAnsi="Calibri" w:cs="Calibri"/>
          <w:color w:val="000000"/>
        </w:rPr>
        <w:t xml:space="preserve"> </w:t>
      </w:r>
      <w:r w:rsidRPr="00FC6E0F">
        <w:rPr>
          <w:rFonts w:ascii="Times New Roman" w:eastAsia="Times New Roman" w:hAnsi="Times New Roman" w:cs="Times New Roman"/>
          <w:color w:val="000000"/>
          <w:sz w:val="24"/>
          <w:szCs w:val="24"/>
        </w:rPr>
        <w:t xml:space="preserve">18. srpnja 2017. i 3. kolovoza 2017. površinu od 457 m2; </w:t>
      </w:r>
    </w:p>
    <w:p w14:paraId="1260010A" w14:textId="01779E55" w:rsidR="009B6091" w:rsidRPr="00FC6E0F" w:rsidRDefault="00273C55" w:rsidP="009B6091">
      <w:pPr>
        <w:pStyle w:val="Odlomakpopisa"/>
        <w:numPr>
          <w:ilvl w:val="0"/>
          <w:numId w:val="23"/>
        </w:numPr>
        <w:spacing w:after="0"/>
        <w:jc w:val="both"/>
        <w:rPr>
          <w:rFonts w:ascii="Times New Roman" w:eastAsia="Times New Roman" w:hAnsi="Times New Roman" w:cs="Times New Roman"/>
          <w:color w:val="000000"/>
          <w:sz w:val="24"/>
          <w:szCs w:val="24"/>
        </w:rPr>
      </w:pPr>
      <w:r w:rsidRPr="00FC6E0F">
        <w:rPr>
          <w:rFonts w:ascii="Times New Roman" w:eastAsia="Times New Roman" w:hAnsi="Times New Roman" w:cs="Times New Roman"/>
          <w:color w:val="000000"/>
          <w:sz w:val="24"/>
          <w:szCs w:val="24"/>
        </w:rPr>
        <w:t xml:space="preserve">nekretnini u suvlasništvu obveznika upisanoj u k.o. Vabriga, zk.ul.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površine 2482 m2, na kojoj je obveznik 2015. godine stekao ukupno 8/60 suvlasničkih dijelova, a koju bitnu promjenu u imovini nije prijavio istekom godine u kojoj je promjena nastupila;</w:t>
      </w:r>
    </w:p>
    <w:p w14:paraId="406A3C21" w14:textId="33736311" w:rsidR="00273C55" w:rsidRPr="00FC6E0F" w:rsidRDefault="00273C55" w:rsidP="009B6091">
      <w:pPr>
        <w:pStyle w:val="Odlomakpopisa"/>
        <w:numPr>
          <w:ilvl w:val="0"/>
          <w:numId w:val="23"/>
        </w:numPr>
        <w:spacing w:after="0"/>
        <w:jc w:val="both"/>
        <w:rPr>
          <w:rFonts w:ascii="Times New Roman" w:eastAsia="Times New Roman" w:hAnsi="Times New Roman" w:cs="Times New Roman"/>
          <w:color w:val="000000"/>
          <w:sz w:val="24"/>
          <w:szCs w:val="24"/>
        </w:rPr>
      </w:pPr>
      <w:r w:rsidRPr="00FC6E0F">
        <w:rPr>
          <w:rFonts w:ascii="Times New Roman" w:eastAsia="Times New Roman" w:hAnsi="Times New Roman" w:cs="Times New Roman"/>
          <w:color w:val="000000"/>
          <w:sz w:val="24"/>
          <w:szCs w:val="24"/>
        </w:rPr>
        <w:t xml:space="preserve">nekretnini u suvlasništvu obveznika upisanoj u k.o. Vabriga, zk.ul.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xml:space="preserve">, k.č.br. </w:t>
      </w:r>
      <w:r w:rsidR="00BB2E97" w:rsidRPr="00BB2E97">
        <w:rPr>
          <w:rFonts w:ascii="Times New Roman" w:eastAsia="Times New Roman" w:hAnsi="Times New Roman" w:cs="Times New Roman"/>
          <w:color w:val="000000"/>
          <w:sz w:val="24"/>
          <w:szCs w:val="24"/>
          <w:highlight w:val="black"/>
        </w:rPr>
        <w:t>…</w:t>
      </w:r>
      <w:r w:rsidRPr="00FC6E0F">
        <w:rPr>
          <w:rFonts w:ascii="Times New Roman" w:eastAsia="Times New Roman" w:hAnsi="Times New Roman" w:cs="Times New Roman"/>
          <w:color w:val="000000"/>
          <w:sz w:val="24"/>
          <w:szCs w:val="24"/>
        </w:rPr>
        <w:t>, površine 2744 m2, na kojoj je obveznik stekao ukupno 24/180 suvlasničkih dijelova 2015. godine, odnosno daljnjih ukupno 60/180 suvlasničkih dijelova 2019. godine, a koje bitne promjene u imovini nije prijavio istekom godine u kojoj su promjene nastupile; </w:t>
      </w:r>
    </w:p>
    <w:p w14:paraId="469186AB" w14:textId="72587716" w:rsidR="00273C55" w:rsidRPr="00FC6E0F" w:rsidRDefault="00273C55" w:rsidP="009B6091">
      <w:pPr>
        <w:pStyle w:val="Odlomakpopisa"/>
        <w:numPr>
          <w:ilvl w:val="0"/>
          <w:numId w:val="22"/>
        </w:numPr>
        <w:spacing w:after="0"/>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u dijelu „Podaci o obvezama“, i to u odnosu na sljedeće obveze:</w:t>
      </w:r>
    </w:p>
    <w:p w14:paraId="75930683" w14:textId="77777777" w:rsidR="009B6091" w:rsidRPr="00FC6E0F" w:rsidRDefault="00273C55" w:rsidP="009B6091">
      <w:pPr>
        <w:spacing w:after="0"/>
        <w:ind w:left="1800" w:hanging="360"/>
        <w:jc w:val="both"/>
        <w:rPr>
          <w:rFonts w:ascii="Times New Roman" w:eastAsia="Times New Roman" w:hAnsi="Times New Roman" w:cs="Times New Roman"/>
          <w:color w:val="000000"/>
          <w:sz w:val="24"/>
          <w:szCs w:val="24"/>
        </w:rPr>
      </w:pPr>
      <w:r w:rsidRPr="00FC6E0F">
        <w:rPr>
          <w:rFonts w:ascii="Times New Roman" w:eastAsia="Times New Roman" w:hAnsi="Symbol" w:cs="Times New Roman"/>
          <w:sz w:val="24"/>
          <w:szCs w:val="24"/>
        </w:rPr>
        <w:t></w:t>
      </w:r>
      <w:r w:rsidRPr="00FC6E0F">
        <w:rPr>
          <w:rFonts w:ascii="Times New Roman" w:eastAsia="Times New Roman" w:hAnsi="Times New Roman" w:cs="Times New Roman"/>
          <w:sz w:val="24"/>
          <w:szCs w:val="24"/>
        </w:rPr>
        <w:t xml:space="preserve">  </w:t>
      </w:r>
      <w:r w:rsidRPr="00FC6E0F">
        <w:rPr>
          <w:rFonts w:ascii="Times New Roman" w:eastAsia="Times New Roman" w:hAnsi="Times New Roman" w:cs="Times New Roman"/>
          <w:color w:val="000000"/>
          <w:sz w:val="24"/>
          <w:szCs w:val="24"/>
        </w:rPr>
        <w:t>novčanu obvezu prema vjerovniku Hypo Alpe Adria Bank u iznosu  30.000,00</w:t>
      </w:r>
      <w:r w:rsidR="009B6091" w:rsidRPr="00FC6E0F">
        <w:rPr>
          <w:rFonts w:ascii="Times New Roman" w:eastAsia="Times New Roman" w:hAnsi="Times New Roman" w:cs="Times New Roman"/>
          <w:color w:val="000000"/>
          <w:sz w:val="24"/>
          <w:szCs w:val="24"/>
        </w:rPr>
        <w:t xml:space="preserve"> </w:t>
      </w:r>
    </w:p>
    <w:p w14:paraId="57E82F4D" w14:textId="738FFABC" w:rsidR="00273C55" w:rsidRPr="00FC6E0F" w:rsidRDefault="00273C55" w:rsidP="009B6091">
      <w:pPr>
        <w:spacing w:after="0"/>
        <w:ind w:left="1440"/>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EUR, nastalu na temelju ugovora o dugoročnom kreditu od 25. svibnja 2009., koju obveznik nije prijavio u imovinskoj kartici od 8. srpnja 2013.;</w:t>
      </w:r>
    </w:p>
    <w:p w14:paraId="016B8D5F" w14:textId="70981B6C" w:rsidR="00273C55" w:rsidRPr="00FC6E0F" w:rsidRDefault="00273C55" w:rsidP="009B6091">
      <w:pPr>
        <w:ind w:left="1800" w:hanging="360"/>
        <w:jc w:val="both"/>
        <w:rPr>
          <w:rFonts w:ascii="Times New Roman" w:eastAsia="Times New Roman" w:hAnsi="Times New Roman" w:cs="Times New Roman"/>
          <w:color w:val="000000"/>
          <w:sz w:val="24"/>
          <w:szCs w:val="24"/>
        </w:rPr>
      </w:pPr>
      <w:r w:rsidRPr="00FC6E0F">
        <w:rPr>
          <w:rFonts w:ascii="Times New Roman" w:eastAsia="Times New Roman" w:hAnsi="Symbol" w:cs="Times New Roman"/>
          <w:sz w:val="24"/>
          <w:szCs w:val="24"/>
        </w:rPr>
        <w:t></w:t>
      </w:r>
      <w:r w:rsidRPr="00FC6E0F">
        <w:rPr>
          <w:rFonts w:ascii="Times New Roman" w:eastAsia="Times New Roman" w:hAnsi="Times New Roman" w:cs="Times New Roman"/>
          <w:sz w:val="24"/>
          <w:szCs w:val="24"/>
        </w:rPr>
        <w:t xml:space="preserve">  </w:t>
      </w:r>
      <w:r w:rsidRPr="00FC6E0F">
        <w:rPr>
          <w:rFonts w:ascii="Times New Roman" w:eastAsia="Times New Roman" w:hAnsi="Times New Roman" w:cs="Times New Roman"/>
          <w:color w:val="000000"/>
          <w:sz w:val="24"/>
          <w:szCs w:val="24"/>
        </w:rPr>
        <w:t>novčanu obvezu prema vjerovniku OTP banke d.d. u iznosu od 296.000,00</w:t>
      </w:r>
      <w:r w:rsidR="009B6091" w:rsidRPr="00FC6E0F">
        <w:rPr>
          <w:rFonts w:ascii="Times New Roman" w:eastAsia="Times New Roman" w:hAnsi="Times New Roman" w:cs="Times New Roman"/>
          <w:color w:val="000000"/>
          <w:sz w:val="24"/>
          <w:szCs w:val="24"/>
        </w:rPr>
        <w:t xml:space="preserve"> </w:t>
      </w:r>
      <w:r w:rsidRPr="00FC6E0F">
        <w:rPr>
          <w:rFonts w:ascii="Times New Roman" w:eastAsia="Times New Roman" w:hAnsi="Times New Roman" w:cs="Times New Roman"/>
          <w:color w:val="000000"/>
          <w:sz w:val="24"/>
          <w:szCs w:val="24"/>
        </w:rPr>
        <w:t>EUR, nastalu na temelju ugovora o okvirnom iznosu zaduženja i osiguranju</w:t>
      </w:r>
      <w:r w:rsidR="009B6091" w:rsidRPr="00FC6E0F">
        <w:rPr>
          <w:rFonts w:ascii="Times New Roman" w:eastAsia="Times New Roman" w:hAnsi="Times New Roman" w:cs="Times New Roman"/>
          <w:color w:val="000000"/>
          <w:sz w:val="24"/>
          <w:szCs w:val="24"/>
        </w:rPr>
        <w:t xml:space="preserve"> </w:t>
      </w:r>
      <w:r w:rsidRPr="00FC6E0F">
        <w:rPr>
          <w:rFonts w:ascii="Times New Roman" w:eastAsia="Times New Roman" w:hAnsi="Times New Roman" w:cs="Times New Roman"/>
          <w:color w:val="000000"/>
          <w:sz w:val="24"/>
          <w:szCs w:val="24"/>
        </w:rPr>
        <w:t>tražbina od 4. prosinca 2019., koju obveznik nije prijavio istekom godine u kojoj je bitna promjena u imovini nastupila.</w:t>
      </w:r>
    </w:p>
    <w:p w14:paraId="161B144F" w14:textId="77777777" w:rsidR="00273C55" w:rsidRPr="00FC6E0F" w:rsidRDefault="00273C55" w:rsidP="009B6091">
      <w:pPr>
        <w:spacing w:before="100" w:after="0"/>
        <w:ind w:right="-2" w:firstLine="708"/>
        <w:jc w:val="both"/>
        <w:rPr>
          <w:rFonts w:ascii="Times New Roman" w:eastAsia="Times New Roman" w:hAnsi="Times New Roman" w:cs="Times New Roman"/>
          <w:sz w:val="24"/>
          <w:szCs w:val="24"/>
        </w:rPr>
      </w:pPr>
      <w:r w:rsidRPr="00FC6E0F">
        <w:rPr>
          <w:rFonts w:ascii="Times New Roman" w:eastAsia="Times New Roman" w:hAnsi="Times New Roman" w:cs="Times New Roman"/>
          <w:color w:val="000000"/>
          <w:sz w:val="24"/>
          <w:szCs w:val="24"/>
        </w:rPr>
        <w:t>Obveznik se na utvrđenja Zaključka od 12. svibnja 2024. očitovao dopisom koji je u Povjerenstvu zaprimljen 6. lipnja 2024. i u kojem je naveo da će uočene propuste odnosno pogreške u imovinskim karticama, u dijelu „Podaci o nekretninama“ nastojati ispraviti u što kraćem roku kao i da su iste rezultat nenamjerne pogreške. U odnosu na dio „Obveze“ obveznik je naveo da su u starim imovinskim karticama bili navedeni krivi podaci koji su u zadnjim imovinskim karticama ispravljeni.</w:t>
      </w:r>
    </w:p>
    <w:p w14:paraId="6EF1DAD1" w14:textId="60436632" w:rsidR="000C5716" w:rsidRPr="00FC6E0F" w:rsidRDefault="000C5716" w:rsidP="002B2DF5">
      <w:pPr>
        <w:spacing w:after="0"/>
        <w:jc w:val="both"/>
        <w:rPr>
          <w:rFonts w:ascii="Times New Roman" w:eastAsia="Times New Roman" w:hAnsi="Times New Roman" w:cs="Times New Roman"/>
          <w:sz w:val="24"/>
          <w:szCs w:val="24"/>
          <w:highlight w:val="yellow"/>
        </w:rPr>
      </w:pPr>
    </w:p>
    <w:p w14:paraId="48128ADD" w14:textId="352361F1" w:rsidR="00417386" w:rsidRPr="00FC6E0F" w:rsidRDefault="00417386" w:rsidP="00417386">
      <w:pPr>
        <w:autoSpaceDE w:val="0"/>
        <w:autoSpaceDN w:val="0"/>
        <w:adjustRightInd w:val="0"/>
        <w:spacing w:after="0"/>
        <w:ind w:firstLine="705"/>
        <w:jc w:val="both"/>
        <w:rPr>
          <w:rFonts w:ascii="Times New Roman" w:hAnsi="Times New Roman" w:cs="Times New Roman"/>
          <w:sz w:val="24"/>
          <w:szCs w:val="24"/>
        </w:rPr>
      </w:pPr>
      <w:r w:rsidRPr="00FC6E0F">
        <w:rPr>
          <w:rFonts w:ascii="Times New Roman" w:hAnsi="Times New Roman" w:cs="Times New Roman"/>
          <w:sz w:val="24"/>
          <w:szCs w:val="24"/>
        </w:rPr>
        <w:t>Nastavno na sve navedeno, Povjerenstvo je utvrdilo da je obveznik Nivio Stojnić, općinski načelnik Općine Tar Vabriga, propustom da po pisanom pozivu Povjerenstva u danom roku priloži odgovarajuće dokaze u odnosu na nesklad između prijavljene imovine iz izvješća o imovinskom stanju dužnosnika od 8. srpnja 2013., od 18. srpnja 2017. i od 3. kolovoza 2017. te stanja imovine kako proizlazi iz podataka pribavljenih od nadležnih tijela, i to:</w:t>
      </w:r>
    </w:p>
    <w:p w14:paraId="0A6623CB" w14:textId="51997BB0" w:rsidR="00417386" w:rsidRPr="00FC6E0F" w:rsidRDefault="00417386" w:rsidP="00417386">
      <w:pPr>
        <w:pStyle w:val="Odlomakpopisa"/>
        <w:numPr>
          <w:ilvl w:val="0"/>
          <w:numId w:val="22"/>
        </w:numPr>
        <w:autoSpaceDE w:val="0"/>
        <w:autoSpaceDN w:val="0"/>
        <w:adjustRightInd w:val="0"/>
        <w:spacing w:after="0"/>
        <w:jc w:val="both"/>
        <w:rPr>
          <w:rFonts w:ascii="Times New Roman" w:hAnsi="Times New Roman" w:cs="Times New Roman"/>
          <w:sz w:val="24"/>
          <w:szCs w:val="24"/>
        </w:rPr>
      </w:pPr>
      <w:r w:rsidRPr="00FC6E0F">
        <w:rPr>
          <w:rFonts w:ascii="Times New Roman" w:hAnsi="Times New Roman" w:cs="Times New Roman"/>
          <w:sz w:val="24"/>
          <w:szCs w:val="24"/>
        </w:rPr>
        <w:t>u dijelu „Podaci o nekretninama“ u odnosu na sljedeće podatke o nekretninama:</w:t>
      </w:r>
    </w:p>
    <w:p w14:paraId="0B77DE9E" w14:textId="77B130EC" w:rsidR="00417386" w:rsidRPr="00FC6E0F" w:rsidRDefault="00417386" w:rsidP="00417386">
      <w:pPr>
        <w:autoSpaceDE w:val="0"/>
        <w:autoSpaceDN w:val="0"/>
        <w:adjustRightInd w:val="0"/>
        <w:spacing w:after="0"/>
        <w:ind w:firstLine="705"/>
        <w:jc w:val="both"/>
        <w:rPr>
          <w:rFonts w:ascii="Times New Roman" w:hAnsi="Times New Roman" w:cs="Times New Roman"/>
          <w:sz w:val="24"/>
          <w:szCs w:val="24"/>
        </w:rPr>
      </w:pPr>
      <w:r w:rsidRPr="00FC6E0F">
        <w:rPr>
          <w:rFonts w:ascii="Times New Roman" w:hAnsi="Times New Roman" w:cs="Times New Roman"/>
          <w:sz w:val="24"/>
          <w:szCs w:val="24"/>
        </w:rPr>
        <w:t xml:space="preserve">• nekretnini u vlasništvu obveznika u cijelosti, upisanoj u k.o. Vabriga, zk.ul.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xml:space="preserve">, k.č.br.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koja nije prijavljena niti u jednoj od navedenih imovinskih kartica;</w:t>
      </w:r>
    </w:p>
    <w:p w14:paraId="10A40BE6" w14:textId="5EC85C81" w:rsidR="00417386" w:rsidRPr="00FC6E0F" w:rsidRDefault="00417386" w:rsidP="00417386">
      <w:pPr>
        <w:autoSpaceDE w:val="0"/>
        <w:autoSpaceDN w:val="0"/>
        <w:adjustRightInd w:val="0"/>
        <w:spacing w:after="0"/>
        <w:ind w:firstLine="705"/>
        <w:jc w:val="both"/>
        <w:rPr>
          <w:rFonts w:ascii="Times New Roman" w:hAnsi="Times New Roman" w:cs="Times New Roman"/>
          <w:sz w:val="24"/>
          <w:szCs w:val="24"/>
        </w:rPr>
      </w:pPr>
      <w:r w:rsidRPr="00FC6E0F">
        <w:rPr>
          <w:rFonts w:ascii="Times New Roman" w:hAnsi="Times New Roman" w:cs="Times New Roman"/>
          <w:sz w:val="24"/>
          <w:szCs w:val="24"/>
        </w:rPr>
        <w:t xml:space="preserve">• nekretnini u suvlasništvu obveznika u ¼ dijela, upisanoj u k. o. Vabriga, u tadašnji zk.ul.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xml:space="preserve">, (sadašnji zk.ul.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xml:space="preserve">) k.č.br.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koja nije prijavljena u imovinskoj kartici od 8. srpnja 2013.;</w:t>
      </w:r>
    </w:p>
    <w:p w14:paraId="00692863" w14:textId="6F525F24" w:rsidR="00417386" w:rsidRPr="00FC6E0F" w:rsidRDefault="00417386" w:rsidP="00417386">
      <w:pPr>
        <w:autoSpaceDE w:val="0"/>
        <w:autoSpaceDN w:val="0"/>
        <w:adjustRightInd w:val="0"/>
        <w:spacing w:after="0"/>
        <w:ind w:firstLine="705"/>
        <w:jc w:val="both"/>
        <w:rPr>
          <w:rFonts w:ascii="Times New Roman" w:hAnsi="Times New Roman" w:cs="Times New Roman"/>
          <w:sz w:val="24"/>
          <w:szCs w:val="24"/>
        </w:rPr>
      </w:pPr>
      <w:r w:rsidRPr="00FC6E0F">
        <w:rPr>
          <w:rFonts w:ascii="Times New Roman" w:hAnsi="Times New Roman" w:cs="Times New Roman"/>
          <w:sz w:val="24"/>
          <w:szCs w:val="24"/>
        </w:rPr>
        <w:t xml:space="preserve">• nekretnini u vlasništvu obveznika u cijelosti, upisanoj u k.o. Vabriga, zk.ul.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xml:space="preserve">, k.č.br.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površine 685 m2, dok je u imovinskoj kartici od 8. srpnja 2013. obveznik prijavio bitno različitu površina od 600 m2;</w:t>
      </w:r>
    </w:p>
    <w:p w14:paraId="5D3F096C" w14:textId="486CF859" w:rsidR="00417386" w:rsidRPr="00FC6E0F" w:rsidRDefault="00417386" w:rsidP="00417386">
      <w:pPr>
        <w:autoSpaceDE w:val="0"/>
        <w:autoSpaceDN w:val="0"/>
        <w:adjustRightInd w:val="0"/>
        <w:spacing w:after="0"/>
        <w:ind w:firstLine="705"/>
        <w:jc w:val="both"/>
        <w:rPr>
          <w:rFonts w:ascii="Times New Roman" w:hAnsi="Times New Roman" w:cs="Times New Roman"/>
          <w:sz w:val="24"/>
          <w:szCs w:val="24"/>
        </w:rPr>
      </w:pPr>
      <w:r w:rsidRPr="00FC6E0F">
        <w:rPr>
          <w:rFonts w:ascii="Times New Roman" w:hAnsi="Times New Roman" w:cs="Times New Roman"/>
          <w:sz w:val="24"/>
          <w:szCs w:val="24"/>
        </w:rPr>
        <w:lastRenderedPageBreak/>
        <w:t xml:space="preserve">• nekretnini u vlasništvu obveznika u cijelosti, upisanoj u k.o. Vabriga, zk.ul.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xml:space="preserve">, k.č.br.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površine 1288 m2, dok je u imovinskoj kartici od 8. srpnja 2013. obveznik prijavio bitno različitu površinu od 200 m2;</w:t>
      </w:r>
    </w:p>
    <w:p w14:paraId="3B6E3C48" w14:textId="08853EEE" w:rsidR="00417386" w:rsidRPr="00FC6E0F" w:rsidRDefault="00417386" w:rsidP="00F10AB9">
      <w:pPr>
        <w:autoSpaceDE w:val="0"/>
        <w:autoSpaceDN w:val="0"/>
        <w:adjustRightInd w:val="0"/>
        <w:spacing w:after="0"/>
        <w:ind w:firstLine="705"/>
        <w:jc w:val="both"/>
        <w:rPr>
          <w:rFonts w:ascii="Times New Roman" w:hAnsi="Times New Roman" w:cs="Times New Roman"/>
          <w:sz w:val="24"/>
          <w:szCs w:val="24"/>
        </w:rPr>
      </w:pPr>
      <w:r w:rsidRPr="00FC6E0F">
        <w:rPr>
          <w:rFonts w:ascii="Times New Roman" w:hAnsi="Times New Roman" w:cs="Times New Roman"/>
          <w:sz w:val="24"/>
          <w:szCs w:val="24"/>
        </w:rPr>
        <w:t xml:space="preserve">• nekretnini u vlasništvu obveznika u cijelosti, upisanoj u k.o. Vabriga, zk.ul.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xml:space="preserve">, k.č.br.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površine 586 m2, dok je obveznik prijavio bitno različitu površinu i to u imovinskoj kartici od 8. srpnja 2013. površinu od 750 m2, a u imovinskim karticama od 18. srpnja 2017. i 3. kolovoza 2017. površinu od 457 m2;</w:t>
      </w:r>
    </w:p>
    <w:p w14:paraId="0F0B697B" w14:textId="0192EA89" w:rsidR="00417386" w:rsidRPr="00FC6E0F" w:rsidRDefault="00417386" w:rsidP="00417386">
      <w:pPr>
        <w:pStyle w:val="Odlomakpopisa"/>
        <w:numPr>
          <w:ilvl w:val="0"/>
          <w:numId w:val="22"/>
        </w:numPr>
        <w:autoSpaceDE w:val="0"/>
        <w:autoSpaceDN w:val="0"/>
        <w:adjustRightInd w:val="0"/>
        <w:spacing w:after="0"/>
        <w:jc w:val="both"/>
        <w:rPr>
          <w:rFonts w:ascii="Times New Roman" w:hAnsi="Times New Roman" w:cs="Times New Roman"/>
          <w:sz w:val="24"/>
          <w:szCs w:val="24"/>
        </w:rPr>
      </w:pPr>
      <w:r w:rsidRPr="00FC6E0F">
        <w:rPr>
          <w:rFonts w:ascii="Times New Roman" w:hAnsi="Times New Roman" w:cs="Times New Roman"/>
          <w:sz w:val="24"/>
          <w:szCs w:val="24"/>
        </w:rPr>
        <w:t>u dijelu „Podaci o obvezama“ u odnosu na sljedeće obveze:</w:t>
      </w:r>
    </w:p>
    <w:p w14:paraId="3B3AE6E2" w14:textId="5DCDE558" w:rsidR="00F10AB9" w:rsidRPr="00FC6E0F" w:rsidRDefault="00417386" w:rsidP="00FC7F8C">
      <w:pPr>
        <w:autoSpaceDE w:val="0"/>
        <w:autoSpaceDN w:val="0"/>
        <w:adjustRightInd w:val="0"/>
        <w:spacing w:after="0"/>
        <w:ind w:firstLine="705"/>
        <w:jc w:val="both"/>
        <w:rPr>
          <w:rFonts w:ascii="Times New Roman" w:hAnsi="Times New Roman" w:cs="Times New Roman"/>
          <w:sz w:val="24"/>
          <w:szCs w:val="24"/>
        </w:rPr>
      </w:pPr>
      <w:r w:rsidRPr="00FC6E0F">
        <w:rPr>
          <w:rFonts w:ascii="Times New Roman" w:hAnsi="Times New Roman" w:cs="Times New Roman"/>
          <w:sz w:val="24"/>
          <w:szCs w:val="24"/>
        </w:rPr>
        <w:t>• novčanu obvezu prema vjerovniku Hypo Alpe Adria Bank u iznosu 30.000,00 EUR, nastalu na temelju ugovora o dugoročnom kreditu od 25. svibnja 2009., koju obveznik nije prijavio u imovinskoj kartici od 8. srpnja 2013.;</w:t>
      </w:r>
    </w:p>
    <w:p w14:paraId="48889782" w14:textId="090B0DA3" w:rsidR="00417386" w:rsidRPr="00FC6E0F" w:rsidRDefault="00417386" w:rsidP="00417386">
      <w:pPr>
        <w:autoSpaceDE w:val="0"/>
        <w:autoSpaceDN w:val="0"/>
        <w:adjustRightInd w:val="0"/>
        <w:spacing w:after="0"/>
        <w:jc w:val="both"/>
        <w:rPr>
          <w:rFonts w:ascii="Times New Roman" w:hAnsi="Times New Roman" w:cs="Times New Roman"/>
          <w:sz w:val="24"/>
          <w:szCs w:val="24"/>
        </w:rPr>
      </w:pPr>
      <w:r w:rsidRPr="00FC6E0F">
        <w:rPr>
          <w:rFonts w:ascii="Times New Roman" w:hAnsi="Times New Roman" w:cs="Times New Roman"/>
          <w:sz w:val="24"/>
          <w:szCs w:val="24"/>
        </w:rPr>
        <w:t>počinio povredu članka 2</w:t>
      </w:r>
      <w:r w:rsidR="00F10AB9" w:rsidRPr="00FC6E0F">
        <w:rPr>
          <w:rFonts w:ascii="Times New Roman" w:hAnsi="Times New Roman" w:cs="Times New Roman"/>
          <w:sz w:val="24"/>
          <w:szCs w:val="24"/>
        </w:rPr>
        <w:t>9</w:t>
      </w:r>
      <w:r w:rsidRPr="00FC6E0F">
        <w:rPr>
          <w:rFonts w:ascii="Times New Roman" w:hAnsi="Times New Roman" w:cs="Times New Roman"/>
          <w:sz w:val="24"/>
          <w:szCs w:val="24"/>
        </w:rPr>
        <w:t xml:space="preserve">. ZSSI-a, </w:t>
      </w:r>
      <w:r w:rsidR="00F10AB9" w:rsidRPr="00FC6E0F">
        <w:rPr>
          <w:rFonts w:ascii="Times New Roman" w:hAnsi="Times New Roman" w:cs="Times New Roman"/>
          <w:sz w:val="24"/>
          <w:szCs w:val="24"/>
        </w:rPr>
        <w:t>u vezi s odredbama članka 10., članka 11. i članka 12. stavka 3. toga Zakona.</w:t>
      </w:r>
    </w:p>
    <w:p w14:paraId="55EFFA84" w14:textId="77777777" w:rsidR="00FC7F8C" w:rsidRPr="00FC6E0F" w:rsidRDefault="00FC7F8C" w:rsidP="00417386">
      <w:pPr>
        <w:autoSpaceDE w:val="0"/>
        <w:autoSpaceDN w:val="0"/>
        <w:adjustRightInd w:val="0"/>
        <w:spacing w:after="0"/>
        <w:jc w:val="both"/>
        <w:rPr>
          <w:rFonts w:ascii="Times New Roman" w:hAnsi="Times New Roman" w:cs="Times New Roman"/>
          <w:sz w:val="24"/>
          <w:szCs w:val="24"/>
        </w:rPr>
      </w:pPr>
    </w:p>
    <w:p w14:paraId="0BE53D61" w14:textId="13370CA4" w:rsidR="00FC7F8C" w:rsidRPr="00FC6E0F" w:rsidRDefault="00FC7F8C" w:rsidP="00BF49AA">
      <w:pPr>
        <w:autoSpaceDE w:val="0"/>
        <w:autoSpaceDN w:val="0"/>
        <w:adjustRightInd w:val="0"/>
        <w:spacing w:after="0"/>
        <w:ind w:firstLine="708"/>
        <w:jc w:val="both"/>
        <w:rPr>
          <w:rFonts w:ascii="Times New Roman" w:hAnsi="Times New Roman" w:cs="Times New Roman"/>
          <w:sz w:val="24"/>
          <w:szCs w:val="24"/>
        </w:rPr>
      </w:pPr>
      <w:r w:rsidRPr="00FC6E0F">
        <w:rPr>
          <w:rFonts w:ascii="Times New Roman" w:hAnsi="Times New Roman" w:cs="Times New Roman"/>
          <w:sz w:val="24"/>
          <w:szCs w:val="24"/>
        </w:rPr>
        <w:t xml:space="preserve">Napominje se da </w:t>
      </w:r>
      <w:r w:rsidR="00BF49AA" w:rsidRPr="00FC6E0F">
        <w:rPr>
          <w:rFonts w:ascii="Times New Roman" w:hAnsi="Times New Roman" w:cs="Times New Roman"/>
          <w:sz w:val="24"/>
          <w:szCs w:val="24"/>
        </w:rPr>
        <w:t xml:space="preserve">je iz utvrđenih povreda izostavljeno neprijavljivanje bitnih promjena u odnosu na </w:t>
      </w:r>
      <w:r w:rsidRPr="00FC6E0F">
        <w:rPr>
          <w:rFonts w:ascii="Times New Roman" w:hAnsi="Times New Roman" w:cs="Times New Roman"/>
          <w:sz w:val="24"/>
          <w:szCs w:val="24"/>
        </w:rPr>
        <w:t>nekretnin</w:t>
      </w:r>
      <w:r w:rsidR="00BF49AA" w:rsidRPr="00FC6E0F">
        <w:rPr>
          <w:rFonts w:ascii="Times New Roman" w:hAnsi="Times New Roman" w:cs="Times New Roman"/>
          <w:sz w:val="24"/>
          <w:szCs w:val="24"/>
        </w:rPr>
        <w:t>u</w:t>
      </w:r>
      <w:r w:rsidRPr="00FC6E0F">
        <w:rPr>
          <w:rFonts w:ascii="Times New Roman" w:hAnsi="Times New Roman" w:cs="Times New Roman"/>
          <w:sz w:val="24"/>
          <w:szCs w:val="24"/>
        </w:rPr>
        <w:t xml:space="preserve"> u suvlasništvu obveznika upisan</w:t>
      </w:r>
      <w:r w:rsidR="00BF49AA" w:rsidRPr="00FC6E0F">
        <w:rPr>
          <w:rFonts w:ascii="Times New Roman" w:hAnsi="Times New Roman" w:cs="Times New Roman"/>
          <w:sz w:val="24"/>
          <w:szCs w:val="24"/>
        </w:rPr>
        <w:t>u</w:t>
      </w:r>
      <w:r w:rsidRPr="00FC6E0F">
        <w:rPr>
          <w:rFonts w:ascii="Times New Roman" w:hAnsi="Times New Roman" w:cs="Times New Roman"/>
          <w:sz w:val="24"/>
          <w:szCs w:val="24"/>
        </w:rPr>
        <w:t xml:space="preserve"> u k.o. Vabriga, zk.ul.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xml:space="preserve">, k.č.br.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w:t>
      </w:r>
      <w:r w:rsidR="00BF49AA" w:rsidRPr="00FC6E0F">
        <w:rPr>
          <w:rFonts w:ascii="Times New Roman" w:hAnsi="Times New Roman" w:cs="Times New Roman"/>
          <w:sz w:val="24"/>
          <w:szCs w:val="24"/>
        </w:rPr>
        <w:t xml:space="preserve"> u odnosu</w:t>
      </w:r>
      <w:r w:rsidRPr="00FC6E0F">
        <w:rPr>
          <w:rFonts w:ascii="Times New Roman" w:hAnsi="Times New Roman" w:cs="Times New Roman"/>
          <w:sz w:val="24"/>
          <w:szCs w:val="24"/>
        </w:rPr>
        <w:t xml:space="preserve"> </w:t>
      </w:r>
      <w:r w:rsidR="00BF49AA" w:rsidRPr="00FC6E0F">
        <w:rPr>
          <w:rFonts w:ascii="Times New Roman" w:hAnsi="Times New Roman" w:cs="Times New Roman"/>
          <w:sz w:val="24"/>
          <w:szCs w:val="24"/>
        </w:rPr>
        <w:t xml:space="preserve">na </w:t>
      </w:r>
      <w:r w:rsidRPr="00FC6E0F">
        <w:rPr>
          <w:rFonts w:ascii="Times New Roman" w:hAnsi="Times New Roman" w:cs="Times New Roman"/>
          <w:sz w:val="24"/>
          <w:szCs w:val="24"/>
        </w:rPr>
        <w:t>nekretnin</w:t>
      </w:r>
      <w:r w:rsidR="00BF49AA" w:rsidRPr="00FC6E0F">
        <w:rPr>
          <w:rFonts w:ascii="Times New Roman" w:hAnsi="Times New Roman" w:cs="Times New Roman"/>
          <w:sz w:val="24"/>
          <w:szCs w:val="24"/>
        </w:rPr>
        <w:t>u</w:t>
      </w:r>
      <w:r w:rsidRPr="00FC6E0F">
        <w:rPr>
          <w:rFonts w:ascii="Times New Roman" w:hAnsi="Times New Roman" w:cs="Times New Roman"/>
          <w:sz w:val="24"/>
          <w:szCs w:val="24"/>
        </w:rPr>
        <w:t xml:space="preserve"> u suvlasništvu obveznika upisan</w:t>
      </w:r>
      <w:r w:rsidR="00BF49AA" w:rsidRPr="00FC6E0F">
        <w:rPr>
          <w:rFonts w:ascii="Times New Roman" w:hAnsi="Times New Roman" w:cs="Times New Roman"/>
          <w:sz w:val="24"/>
          <w:szCs w:val="24"/>
        </w:rPr>
        <w:t xml:space="preserve">u </w:t>
      </w:r>
      <w:r w:rsidRPr="00FC6E0F">
        <w:rPr>
          <w:rFonts w:ascii="Times New Roman" w:hAnsi="Times New Roman" w:cs="Times New Roman"/>
          <w:sz w:val="24"/>
          <w:szCs w:val="24"/>
        </w:rPr>
        <w:t xml:space="preserve">u k.o. Vabriga, zk.ul.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xml:space="preserve">, k.č.br. </w:t>
      </w:r>
      <w:r w:rsidR="00BB2E97" w:rsidRPr="00BB2E97">
        <w:rPr>
          <w:rFonts w:ascii="Times New Roman" w:hAnsi="Times New Roman" w:cs="Times New Roman"/>
          <w:sz w:val="24"/>
          <w:szCs w:val="24"/>
          <w:highlight w:val="black"/>
        </w:rPr>
        <w:t>…</w:t>
      </w:r>
      <w:r w:rsidRPr="00FC6E0F">
        <w:rPr>
          <w:rFonts w:ascii="Times New Roman" w:hAnsi="Times New Roman" w:cs="Times New Roman"/>
          <w:sz w:val="24"/>
          <w:szCs w:val="24"/>
        </w:rPr>
        <w:t xml:space="preserve">, </w:t>
      </w:r>
      <w:r w:rsidR="00BF49AA" w:rsidRPr="00FC6E0F">
        <w:rPr>
          <w:rFonts w:ascii="Times New Roman" w:hAnsi="Times New Roman" w:cs="Times New Roman"/>
          <w:sz w:val="24"/>
          <w:szCs w:val="24"/>
        </w:rPr>
        <w:t xml:space="preserve">te u odnosu na </w:t>
      </w:r>
      <w:r w:rsidRPr="00FC6E0F">
        <w:rPr>
          <w:rFonts w:ascii="Times New Roman" w:hAnsi="Times New Roman" w:cs="Times New Roman"/>
          <w:sz w:val="24"/>
          <w:szCs w:val="24"/>
        </w:rPr>
        <w:t xml:space="preserve">novčanu obvezu prema vjerovniku OTP banke d.d. </w:t>
      </w:r>
      <w:r w:rsidR="00BF49AA" w:rsidRPr="00FC6E0F">
        <w:rPr>
          <w:rFonts w:ascii="Times New Roman" w:hAnsi="Times New Roman" w:cs="Times New Roman"/>
          <w:sz w:val="24"/>
          <w:szCs w:val="24"/>
        </w:rPr>
        <w:t>imajuću u vidu da ZSSI ne propisuje obvezu podnošenja imovinske kartice ako tijekom obnašanja javne dužnosti dođe do bitne promjene glede imovinskog stanja obveznika kao što je to propisivao članak 8. stavak 2. ZSSI/11-a.</w:t>
      </w:r>
    </w:p>
    <w:p w14:paraId="3B292234" w14:textId="77777777" w:rsidR="00417386" w:rsidRPr="00FC6E0F" w:rsidRDefault="00417386" w:rsidP="00417386">
      <w:pPr>
        <w:autoSpaceDE w:val="0"/>
        <w:autoSpaceDN w:val="0"/>
        <w:adjustRightInd w:val="0"/>
        <w:spacing w:after="0"/>
        <w:ind w:firstLine="705"/>
        <w:jc w:val="both"/>
        <w:rPr>
          <w:rFonts w:ascii="Times New Roman" w:hAnsi="Times New Roman" w:cs="Times New Roman"/>
          <w:sz w:val="24"/>
          <w:szCs w:val="24"/>
        </w:rPr>
      </w:pPr>
    </w:p>
    <w:p w14:paraId="341205C6" w14:textId="1FFBD05B" w:rsidR="00417386" w:rsidRPr="00FC6E0F" w:rsidRDefault="00417386" w:rsidP="00F10AB9">
      <w:pPr>
        <w:autoSpaceDE w:val="0"/>
        <w:autoSpaceDN w:val="0"/>
        <w:adjustRightInd w:val="0"/>
        <w:spacing w:after="0"/>
        <w:ind w:firstLine="705"/>
        <w:jc w:val="both"/>
        <w:rPr>
          <w:rFonts w:ascii="Times New Roman" w:hAnsi="Times New Roman" w:cs="Times New Roman"/>
          <w:sz w:val="24"/>
          <w:szCs w:val="24"/>
        </w:rPr>
      </w:pPr>
      <w:r w:rsidRPr="00FC6E0F">
        <w:rPr>
          <w:rFonts w:ascii="Times New Roman" w:hAnsi="Times New Roman" w:cs="Times New Roman"/>
          <w:sz w:val="24"/>
          <w:szCs w:val="24"/>
        </w:rPr>
        <w:t>Povjerenstvo ističe da prilaganje odgovarajućih dokaza potrebnih za usklađivanje podataka navedenih u podnesenim</w:t>
      </w:r>
      <w:r w:rsidR="00F10AB9" w:rsidRPr="00FC6E0F">
        <w:rPr>
          <w:rFonts w:ascii="Times New Roman" w:hAnsi="Times New Roman" w:cs="Times New Roman"/>
          <w:sz w:val="24"/>
          <w:szCs w:val="24"/>
        </w:rPr>
        <w:t xml:space="preserve"> </w:t>
      </w:r>
      <w:r w:rsidRPr="00FC6E0F">
        <w:rPr>
          <w:rFonts w:ascii="Times New Roman" w:hAnsi="Times New Roman" w:cs="Times New Roman"/>
          <w:sz w:val="24"/>
          <w:szCs w:val="24"/>
        </w:rPr>
        <w:t>imovinsk</w:t>
      </w:r>
      <w:r w:rsidR="00F10AB9" w:rsidRPr="00FC6E0F">
        <w:rPr>
          <w:rFonts w:ascii="Times New Roman" w:hAnsi="Times New Roman" w:cs="Times New Roman"/>
          <w:sz w:val="24"/>
          <w:szCs w:val="24"/>
        </w:rPr>
        <w:t>im karticama</w:t>
      </w:r>
      <w:r w:rsidRPr="00FC6E0F">
        <w:rPr>
          <w:rFonts w:ascii="Times New Roman" w:hAnsi="Times New Roman" w:cs="Times New Roman"/>
          <w:sz w:val="24"/>
          <w:szCs w:val="24"/>
        </w:rPr>
        <w:t xml:space="preserve"> u smislu član</w:t>
      </w:r>
      <w:r w:rsidR="00F10AB9" w:rsidRPr="00FC6E0F">
        <w:rPr>
          <w:rFonts w:ascii="Times New Roman" w:hAnsi="Times New Roman" w:cs="Times New Roman"/>
          <w:sz w:val="24"/>
          <w:szCs w:val="24"/>
        </w:rPr>
        <w:t>a</w:t>
      </w:r>
      <w:r w:rsidRPr="00FC6E0F">
        <w:rPr>
          <w:rFonts w:ascii="Times New Roman" w:hAnsi="Times New Roman" w:cs="Times New Roman"/>
          <w:sz w:val="24"/>
          <w:szCs w:val="24"/>
        </w:rPr>
        <w:t>ka 2</w:t>
      </w:r>
      <w:r w:rsidR="00FC7F8C" w:rsidRPr="00FC6E0F">
        <w:rPr>
          <w:rFonts w:ascii="Times New Roman" w:hAnsi="Times New Roman" w:cs="Times New Roman"/>
          <w:sz w:val="24"/>
          <w:szCs w:val="24"/>
        </w:rPr>
        <w:t>8</w:t>
      </w:r>
      <w:r w:rsidRPr="00FC6E0F">
        <w:rPr>
          <w:rFonts w:ascii="Times New Roman" w:hAnsi="Times New Roman" w:cs="Times New Roman"/>
          <w:sz w:val="24"/>
          <w:szCs w:val="24"/>
        </w:rPr>
        <w:t>. i 2</w:t>
      </w:r>
      <w:r w:rsidR="00FC7F8C" w:rsidRPr="00FC6E0F">
        <w:rPr>
          <w:rFonts w:ascii="Times New Roman" w:hAnsi="Times New Roman" w:cs="Times New Roman"/>
          <w:sz w:val="24"/>
          <w:szCs w:val="24"/>
        </w:rPr>
        <w:t>9</w:t>
      </w:r>
      <w:r w:rsidRPr="00FC6E0F">
        <w:rPr>
          <w:rFonts w:ascii="Times New Roman" w:hAnsi="Times New Roman" w:cs="Times New Roman"/>
          <w:sz w:val="24"/>
          <w:szCs w:val="24"/>
        </w:rPr>
        <w:t xml:space="preserve">. ZSSI-a, znači da je obveznik trebao dokazati, odnosno dostaviti dokumentaciju iz koje proizlazi da su podaci o imovini koje je naveo u podnesenim </w:t>
      </w:r>
      <w:r w:rsidR="00F10AB9" w:rsidRPr="00FC6E0F">
        <w:rPr>
          <w:rFonts w:ascii="Times New Roman" w:hAnsi="Times New Roman" w:cs="Times New Roman"/>
          <w:sz w:val="24"/>
          <w:szCs w:val="24"/>
        </w:rPr>
        <w:t xml:space="preserve">imovinskim karticama </w:t>
      </w:r>
      <w:r w:rsidRPr="00FC6E0F">
        <w:rPr>
          <w:rFonts w:ascii="Times New Roman" w:hAnsi="Times New Roman" w:cs="Times New Roman"/>
          <w:sz w:val="24"/>
          <w:szCs w:val="24"/>
        </w:rPr>
        <w:t>točni, a da podaci koje je Povjerenstvo prikupilo u postupku redovite provjere ne prikazuju stvarno stanje imovine obveznika, što obveznik nije učinio svojim očitovanjem u postupku redovite provjere, a niti očitovanjem na obavijest o ispunjenju pretpostavki za pokretanje postupka obveznik.</w:t>
      </w:r>
    </w:p>
    <w:p w14:paraId="32745173" w14:textId="77777777" w:rsidR="00417386" w:rsidRPr="00FC6E0F" w:rsidRDefault="00417386" w:rsidP="00417386">
      <w:pPr>
        <w:autoSpaceDE w:val="0"/>
        <w:autoSpaceDN w:val="0"/>
        <w:adjustRightInd w:val="0"/>
        <w:spacing w:after="0"/>
        <w:ind w:firstLine="705"/>
        <w:jc w:val="both"/>
        <w:rPr>
          <w:rFonts w:ascii="Times New Roman" w:hAnsi="Times New Roman" w:cs="Times New Roman"/>
          <w:sz w:val="24"/>
          <w:szCs w:val="24"/>
        </w:rPr>
      </w:pPr>
    </w:p>
    <w:p w14:paraId="33657E6C" w14:textId="311A6CD5" w:rsidR="00417386" w:rsidRPr="00FC6E0F" w:rsidRDefault="00417386" w:rsidP="00417386">
      <w:pPr>
        <w:autoSpaceDE w:val="0"/>
        <w:autoSpaceDN w:val="0"/>
        <w:adjustRightInd w:val="0"/>
        <w:spacing w:after="0"/>
        <w:ind w:firstLine="705"/>
        <w:jc w:val="both"/>
        <w:rPr>
          <w:rFonts w:ascii="Times New Roman" w:hAnsi="Times New Roman" w:cs="Times New Roman"/>
          <w:sz w:val="24"/>
          <w:szCs w:val="24"/>
        </w:rPr>
      </w:pPr>
      <w:r w:rsidRPr="00FC6E0F">
        <w:rPr>
          <w:rFonts w:ascii="Times New Roman" w:hAnsi="Times New Roman" w:cs="Times New Roman"/>
          <w:sz w:val="24"/>
          <w:szCs w:val="24"/>
        </w:rPr>
        <w:t xml:space="preserve">Opravdavanje utvrđenog nesklada, odnosno prilaganje odgovarajućih dokaza potrebnih za usklađivanje podataka u podnesenim </w:t>
      </w:r>
      <w:r w:rsidR="00FC7F8C" w:rsidRPr="00FC6E0F">
        <w:rPr>
          <w:rFonts w:ascii="Times New Roman" w:hAnsi="Times New Roman" w:cs="Times New Roman"/>
          <w:sz w:val="24"/>
          <w:szCs w:val="24"/>
        </w:rPr>
        <w:t xml:space="preserve">imovinskim karticama </w:t>
      </w:r>
      <w:r w:rsidRPr="00FC6E0F">
        <w:rPr>
          <w:rFonts w:ascii="Times New Roman" w:hAnsi="Times New Roman" w:cs="Times New Roman"/>
          <w:sz w:val="24"/>
          <w:szCs w:val="24"/>
        </w:rPr>
        <w:t>u smislu članaka 2</w:t>
      </w:r>
      <w:r w:rsidR="00FC7F8C" w:rsidRPr="00FC6E0F">
        <w:rPr>
          <w:rFonts w:ascii="Times New Roman" w:hAnsi="Times New Roman" w:cs="Times New Roman"/>
          <w:sz w:val="24"/>
          <w:szCs w:val="24"/>
        </w:rPr>
        <w:t>8</w:t>
      </w:r>
      <w:r w:rsidRPr="00FC6E0F">
        <w:rPr>
          <w:rFonts w:ascii="Times New Roman" w:hAnsi="Times New Roman" w:cs="Times New Roman"/>
          <w:sz w:val="24"/>
          <w:szCs w:val="24"/>
        </w:rPr>
        <w:t>. i 2</w:t>
      </w:r>
      <w:r w:rsidR="00FC7F8C" w:rsidRPr="00FC6E0F">
        <w:rPr>
          <w:rFonts w:ascii="Times New Roman" w:hAnsi="Times New Roman" w:cs="Times New Roman"/>
          <w:sz w:val="24"/>
          <w:szCs w:val="24"/>
        </w:rPr>
        <w:t>9</w:t>
      </w:r>
      <w:r w:rsidRPr="00FC6E0F">
        <w:rPr>
          <w:rFonts w:ascii="Times New Roman" w:hAnsi="Times New Roman" w:cs="Times New Roman"/>
          <w:sz w:val="24"/>
          <w:szCs w:val="24"/>
        </w:rPr>
        <w:t xml:space="preserve">. ZSSI-a, znači da je obveznik trebao obrazložiti te dokazati da je njegovo imovinsko stanje koje je prikazao u podnesenim </w:t>
      </w:r>
      <w:r w:rsidR="00FC7F8C" w:rsidRPr="00FC6E0F">
        <w:rPr>
          <w:rFonts w:ascii="Times New Roman" w:hAnsi="Times New Roman" w:cs="Times New Roman"/>
          <w:sz w:val="24"/>
          <w:szCs w:val="24"/>
        </w:rPr>
        <w:t xml:space="preserve">imovinskim karticama </w:t>
      </w:r>
      <w:r w:rsidRPr="00FC6E0F">
        <w:rPr>
          <w:rFonts w:ascii="Times New Roman" w:hAnsi="Times New Roman" w:cs="Times New Roman"/>
          <w:sz w:val="24"/>
          <w:szCs w:val="24"/>
        </w:rPr>
        <w:t xml:space="preserve">istinito i točno, odnosno da podaci prikupljeni od nadležnih tijela ne prikazuju stvarno stanje imovine </w:t>
      </w:r>
      <w:r w:rsidR="00FC7F8C" w:rsidRPr="00FC6E0F">
        <w:rPr>
          <w:rFonts w:ascii="Times New Roman" w:hAnsi="Times New Roman" w:cs="Times New Roman"/>
          <w:sz w:val="24"/>
          <w:szCs w:val="24"/>
        </w:rPr>
        <w:t>obveznika</w:t>
      </w:r>
      <w:r w:rsidRPr="00FC6E0F">
        <w:rPr>
          <w:rFonts w:ascii="Times New Roman" w:hAnsi="Times New Roman" w:cs="Times New Roman"/>
          <w:sz w:val="24"/>
          <w:szCs w:val="24"/>
        </w:rPr>
        <w:t>, a što u konkretnom slučaju nije obrazloženo odnosno dokazano.</w:t>
      </w:r>
    </w:p>
    <w:p w14:paraId="25945936" w14:textId="77777777" w:rsidR="00850037" w:rsidRPr="00FC6E0F" w:rsidRDefault="00850037" w:rsidP="00417386">
      <w:pPr>
        <w:autoSpaceDE w:val="0"/>
        <w:autoSpaceDN w:val="0"/>
        <w:adjustRightInd w:val="0"/>
        <w:spacing w:after="0"/>
        <w:ind w:firstLine="705"/>
        <w:jc w:val="both"/>
        <w:rPr>
          <w:rFonts w:ascii="Times New Roman" w:hAnsi="Times New Roman" w:cs="Times New Roman"/>
          <w:sz w:val="24"/>
          <w:szCs w:val="24"/>
        </w:rPr>
      </w:pPr>
    </w:p>
    <w:p w14:paraId="75F4CA21" w14:textId="4ED0ABFC" w:rsidR="00850037" w:rsidRPr="00FC6E0F" w:rsidRDefault="00850037" w:rsidP="00417386">
      <w:pPr>
        <w:autoSpaceDE w:val="0"/>
        <w:autoSpaceDN w:val="0"/>
        <w:adjustRightInd w:val="0"/>
        <w:spacing w:after="0"/>
        <w:ind w:firstLine="705"/>
        <w:jc w:val="both"/>
        <w:rPr>
          <w:rFonts w:ascii="Times New Roman" w:hAnsi="Times New Roman" w:cs="Times New Roman"/>
          <w:sz w:val="24"/>
          <w:szCs w:val="24"/>
        </w:rPr>
      </w:pPr>
      <w:r w:rsidRPr="00FC6E0F">
        <w:rPr>
          <w:rFonts w:ascii="Times New Roman" w:hAnsi="Times New Roman" w:cs="Times New Roman"/>
          <w:sz w:val="24"/>
          <w:szCs w:val="24"/>
        </w:rPr>
        <w:t>Dužnost istinitog i potpunog navođenja podataka o imovin</w:t>
      </w:r>
      <w:r w:rsidR="00AE5A3D" w:rsidRPr="00FC6E0F">
        <w:rPr>
          <w:rFonts w:ascii="Times New Roman" w:hAnsi="Times New Roman" w:cs="Times New Roman"/>
          <w:sz w:val="24"/>
          <w:szCs w:val="24"/>
        </w:rPr>
        <w:t>skim karticama</w:t>
      </w:r>
      <w:r w:rsidR="0016487E" w:rsidRPr="00FC6E0F">
        <w:rPr>
          <w:rFonts w:ascii="Times New Roman" w:hAnsi="Times New Roman" w:cs="Times New Roman"/>
          <w:sz w:val="24"/>
          <w:szCs w:val="24"/>
        </w:rPr>
        <w:t>, a suprotno navodima obveznikova očitovanja od 31. prosinca 2024., ne odnosi se samo na posljednje podnesen</w:t>
      </w:r>
      <w:r w:rsidR="00AE5A3D" w:rsidRPr="00FC6E0F">
        <w:rPr>
          <w:rFonts w:ascii="Times New Roman" w:hAnsi="Times New Roman" w:cs="Times New Roman"/>
          <w:sz w:val="24"/>
          <w:szCs w:val="24"/>
        </w:rPr>
        <w:t>u imovinsku karticu</w:t>
      </w:r>
      <w:r w:rsidR="0016487E" w:rsidRPr="00FC6E0F">
        <w:rPr>
          <w:rFonts w:ascii="Times New Roman" w:hAnsi="Times New Roman" w:cs="Times New Roman"/>
          <w:sz w:val="24"/>
          <w:szCs w:val="24"/>
        </w:rPr>
        <w:t xml:space="preserve"> već na svak</w:t>
      </w:r>
      <w:r w:rsidR="00AE5A3D" w:rsidRPr="00FC6E0F">
        <w:rPr>
          <w:rFonts w:ascii="Times New Roman" w:hAnsi="Times New Roman" w:cs="Times New Roman"/>
          <w:sz w:val="24"/>
          <w:szCs w:val="24"/>
        </w:rPr>
        <w:t>u imovinsku karticu</w:t>
      </w:r>
      <w:r w:rsidR="0016487E" w:rsidRPr="00FC6E0F">
        <w:rPr>
          <w:rFonts w:ascii="Times New Roman" w:hAnsi="Times New Roman" w:cs="Times New Roman"/>
          <w:sz w:val="24"/>
          <w:szCs w:val="24"/>
        </w:rPr>
        <w:t xml:space="preserve"> koj</w:t>
      </w:r>
      <w:r w:rsidR="00AE5A3D" w:rsidRPr="00FC6E0F">
        <w:rPr>
          <w:rFonts w:ascii="Times New Roman" w:hAnsi="Times New Roman" w:cs="Times New Roman"/>
          <w:sz w:val="24"/>
          <w:szCs w:val="24"/>
        </w:rPr>
        <w:t>u</w:t>
      </w:r>
      <w:r w:rsidR="0016487E" w:rsidRPr="00FC6E0F">
        <w:rPr>
          <w:rFonts w:ascii="Times New Roman" w:hAnsi="Times New Roman" w:cs="Times New Roman"/>
          <w:sz w:val="24"/>
          <w:szCs w:val="24"/>
        </w:rPr>
        <w:t xml:space="preserve"> obveznici </w:t>
      </w:r>
      <w:r w:rsidR="00AE5A3D" w:rsidRPr="00FC6E0F">
        <w:rPr>
          <w:rFonts w:ascii="Times New Roman" w:hAnsi="Times New Roman" w:cs="Times New Roman"/>
          <w:sz w:val="24"/>
          <w:szCs w:val="24"/>
        </w:rPr>
        <w:t xml:space="preserve">ZSSI-a </w:t>
      </w:r>
      <w:r w:rsidR="0016487E" w:rsidRPr="00FC6E0F">
        <w:rPr>
          <w:rFonts w:ascii="Times New Roman" w:hAnsi="Times New Roman" w:cs="Times New Roman"/>
          <w:sz w:val="24"/>
          <w:szCs w:val="24"/>
        </w:rPr>
        <w:t xml:space="preserve">podnose te se stoga ne može prihvatiti stav obveznika da je Povjerenstvo trebalo </w:t>
      </w:r>
      <w:r w:rsidR="00FC7F8C" w:rsidRPr="00FC6E0F">
        <w:rPr>
          <w:rFonts w:ascii="Times New Roman" w:hAnsi="Times New Roman" w:cs="Times New Roman"/>
          <w:sz w:val="24"/>
          <w:szCs w:val="24"/>
        </w:rPr>
        <w:t xml:space="preserve">provjeriti </w:t>
      </w:r>
      <w:r w:rsidR="0016487E" w:rsidRPr="00FC6E0F">
        <w:rPr>
          <w:rFonts w:ascii="Times New Roman" w:hAnsi="Times New Roman" w:cs="Times New Roman"/>
          <w:sz w:val="24"/>
          <w:szCs w:val="24"/>
        </w:rPr>
        <w:t xml:space="preserve">i imovinske kartice podnesene nakon razdoblja </w:t>
      </w:r>
      <w:r w:rsidR="00FC7F8C" w:rsidRPr="00FC6E0F">
        <w:rPr>
          <w:rFonts w:ascii="Times New Roman" w:hAnsi="Times New Roman" w:cs="Times New Roman"/>
          <w:sz w:val="24"/>
          <w:szCs w:val="24"/>
        </w:rPr>
        <w:t xml:space="preserve">obuhvaćenog </w:t>
      </w:r>
      <w:r w:rsidR="0016487E" w:rsidRPr="00FC6E0F">
        <w:rPr>
          <w:rFonts w:ascii="Times New Roman" w:hAnsi="Times New Roman" w:cs="Times New Roman"/>
          <w:sz w:val="24"/>
          <w:szCs w:val="24"/>
        </w:rPr>
        <w:t>redovi</w:t>
      </w:r>
      <w:r w:rsidR="00FC7F8C" w:rsidRPr="00FC6E0F">
        <w:rPr>
          <w:rFonts w:ascii="Times New Roman" w:hAnsi="Times New Roman" w:cs="Times New Roman"/>
          <w:sz w:val="24"/>
          <w:szCs w:val="24"/>
        </w:rPr>
        <w:t>tom</w:t>
      </w:r>
      <w:r w:rsidR="0016487E" w:rsidRPr="00FC6E0F">
        <w:rPr>
          <w:rFonts w:ascii="Times New Roman" w:hAnsi="Times New Roman" w:cs="Times New Roman"/>
          <w:sz w:val="24"/>
          <w:szCs w:val="24"/>
        </w:rPr>
        <w:t xml:space="preserve"> provjer</w:t>
      </w:r>
      <w:r w:rsidR="00FC7F8C" w:rsidRPr="00FC6E0F">
        <w:rPr>
          <w:rFonts w:ascii="Times New Roman" w:hAnsi="Times New Roman" w:cs="Times New Roman"/>
          <w:sz w:val="24"/>
          <w:szCs w:val="24"/>
        </w:rPr>
        <w:t>om</w:t>
      </w:r>
      <w:r w:rsidR="0016487E" w:rsidRPr="00FC6E0F">
        <w:rPr>
          <w:rFonts w:ascii="Times New Roman" w:hAnsi="Times New Roman" w:cs="Times New Roman"/>
          <w:sz w:val="24"/>
          <w:szCs w:val="24"/>
        </w:rPr>
        <w:t>, a u kojima je</w:t>
      </w:r>
      <w:r w:rsidR="00FC7F8C" w:rsidRPr="00FC6E0F">
        <w:rPr>
          <w:rFonts w:ascii="Times New Roman" w:hAnsi="Times New Roman" w:cs="Times New Roman"/>
          <w:sz w:val="24"/>
          <w:szCs w:val="24"/>
        </w:rPr>
        <w:t>,</w:t>
      </w:r>
      <w:r w:rsidR="0016487E" w:rsidRPr="00FC6E0F">
        <w:rPr>
          <w:rFonts w:ascii="Times New Roman" w:hAnsi="Times New Roman" w:cs="Times New Roman"/>
          <w:sz w:val="24"/>
          <w:szCs w:val="24"/>
        </w:rPr>
        <w:t xml:space="preserve"> prema vlastitim navodima</w:t>
      </w:r>
      <w:r w:rsidR="00FC7F8C" w:rsidRPr="00FC6E0F">
        <w:rPr>
          <w:rFonts w:ascii="Times New Roman" w:hAnsi="Times New Roman" w:cs="Times New Roman"/>
          <w:sz w:val="24"/>
          <w:szCs w:val="24"/>
        </w:rPr>
        <w:t>,</w:t>
      </w:r>
      <w:r w:rsidR="0016487E" w:rsidRPr="00FC6E0F">
        <w:rPr>
          <w:rFonts w:ascii="Times New Roman" w:hAnsi="Times New Roman" w:cs="Times New Roman"/>
          <w:sz w:val="24"/>
          <w:szCs w:val="24"/>
        </w:rPr>
        <w:t xml:space="preserve"> otklonio sve nedostatke i eventualne uzroke postojanja sukoba interesa.</w:t>
      </w:r>
    </w:p>
    <w:p w14:paraId="62C73216" w14:textId="77777777" w:rsidR="00BC70C7" w:rsidRPr="00FC6E0F" w:rsidRDefault="00BC70C7" w:rsidP="00181CC7">
      <w:pPr>
        <w:autoSpaceDE w:val="0"/>
        <w:autoSpaceDN w:val="0"/>
        <w:adjustRightInd w:val="0"/>
        <w:spacing w:after="0"/>
        <w:jc w:val="both"/>
        <w:rPr>
          <w:rFonts w:ascii="Times New Roman" w:hAnsi="Times New Roman" w:cs="Times New Roman"/>
          <w:sz w:val="24"/>
          <w:szCs w:val="24"/>
          <w:highlight w:val="yellow"/>
        </w:rPr>
      </w:pPr>
    </w:p>
    <w:p w14:paraId="60351FAC" w14:textId="1DF7E1C6" w:rsidR="00CC318A" w:rsidRPr="00FC6E0F" w:rsidRDefault="00CC318A" w:rsidP="00CC318A">
      <w:pPr>
        <w:autoSpaceDE w:val="0"/>
        <w:autoSpaceDN w:val="0"/>
        <w:adjustRightInd w:val="0"/>
        <w:spacing w:after="0"/>
        <w:ind w:firstLine="705"/>
        <w:jc w:val="both"/>
        <w:rPr>
          <w:rFonts w:ascii="Times New Roman" w:hAnsi="Times New Roman" w:cs="Times New Roman"/>
          <w:sz w:val="24"/>
          <w:szCs w:val="24"/>
        </w:rPr>
      </w:pPr>
      <w:r w:rsidRPr="00FC6E0F">
        <w:rPr>
          <w:rFonts w:ascii="Times New Roman" w:hAnsi="Times New Roman" w:cs="Times New Roman"/>
          <w:sz w:val="24"/>
          <w:szCs w:val="24"/>
        </w:rPr>
        <w:t>Povjerenstvo je stoga donijelo odluku kao u toč</w:t>
      </w:r>
      <w:r w:rsidR="0097232F" w:rsidRPr="00FC6E0F">
        <w:rPr>
          <w:rFonts w:ascii="Times New Roman" w:hAnsi="Times New Roman" w:cs="Times New Roman"/>
          <w:sz w:val="24"/>
          <w:szCs w:val="24"/>
        </w:rPr>
        <w:t>k</w:t>
      </w:r>
      <w:r w:rsidR="00181CC7" w:rsidRPr="00FC6E0F">
        <w:rPr>
          <w:rFonts w:ascii="Times New Roman" w:hAnsi="Times New Roman" w:cs="Times New Roman"/>
          <w:sz w:val="24"/>
          <w:szCs w:val="24"/>
        </w:rPr>
        <w:t>i</w:t>
      </w:r>
      <w:r w:rsidR="0097232F" w:rsidRPr="00FC6E0F">
        <w:rPr>
          <w:rFonts w:ascii="Times New Roman" w:hAnsi="Times New Roman" w:cs="Times New Roman"/>
          <w:sz w:val="24"/>
          <w:szCs w:val="24"/>
        </w:rPr>
        <w:t xml:space="preserve"> I.</w:t>
      </w:r>
      <w:r w:rsidRPr="00FC6E0F">
        <w:rPr>
          <w:rFonts w:ascii="Times New Roman" w:hAnsi="Times New Roman" w:cs="Times New Roman"/>
          <w:sz w:val="24"/>
          <w:szCs w:val="24"/>
        </w:rPr>
        <w:t xml:space="preserve"> izreke ove Odluke.</w:t>
      </w:r>
    </w:p>
    <w:p w14:paraId="3F726221" w14:textId="77777777" w:rsidR="00F30F68" w:rsidRPr="00FC6E0F" w:rsidRDefault="00F30F68" w:rsidP="00F30F68">
      <w:pPr>
        <w:spacing w:after="0"/>
        <w:ind w:firstLine="705"/>
        <w:jc w:val="both"/>
        <w:rPr>
          <w:rFonts w:ascii="Times New Roman" w:hAnsi="Times New Roman" w:cs="Times New Roman"/>
          <w:bCs/>
          <w:sz w:val="24"/>
          <w:szCs w:val="24"/>
          <w:highlight w:val="yellow"/>
        </w:rPr>
      </w:pPr>
    </w:p>
    <w:p w14:paraId="218B1F9A" w14:textId="5840E34F" w:rsidR="00C00E55" w:rsidRPr="00FC6E0F" w:rsidRDefault="00AE5A3D" w:rsidP="00C00E55">
      <w:pPr>
        <w:autoSpaceDE w:val="0"/>
        <w:autoSpaceDN w:val="0"/>
        <w:adjustRightInd w:val="0"/>
        <w:spacing w:after="0"/>
        <w:ind w:firstLine="709"/>
        <w:jc w:val="both"/>
        <w:rPr>
          <w:rFonts w:ascii="Times New Roman" w:hAnsi="Times New Roman" w:cs="Times New Roman"/>
          <w:color w:val="000000"/>
          <w:sz w:val="24"/>
          <w:szCs w:val="24"/>
        </w:rPr>
      </w:pPr>
      <w:r w:rsidRPr="00FC6E0F">
        <w:rPr>
          <w:rFonts w:ascii="Times New Roman" w:hAnsi="Times New Roman" w:cs="Times New Roman"/>
          <w:color w:val="000000"/>
          <w:sz w:val="24"/>
          <w:szCs w:val="24"/>
        </w:rPr>
        <w:t>Člankom 48. stavkom 1. ZSSI-a propisano je da za povredu odredbi toga Zakona o sukobu interesa ili drugog zabranjenog ili propisanog ponašanja, pored ostalog, i iz članka 29. toga Zakona, Povjerenstvo obveznicima, uzimajući u obzir načelo razmjernosti, može izreći opomenu ili novčanu sankciju.</w:t>
      </w:r>
    </w:p>
    <w:p w14:paraId="21370ED6" w14:textId="77777777" w:rsidR="00AE5A3D" w:rsidRPr="00FC6E0F" w:rsidRDefault="00AE5A3D" w:rsidP="00C00E55">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2889B46D" w14:textId="03F05AF0" w:rsidR="00FC6E0F" w:rsidRDefault="00C00E55" w:rsidP="00FC6E0F">
      <w:pPr>
        <w:autoSpaceDE w:val="0"/>
        <w:autoSpaceDN w:val="0"/>
        <w:adjustRightInd w:val="0"/>
        <w:spacing w:after="0"/>
        <w:ind w:firstLine="709"/>
        <w:jc w:val="both"/>
        <w:rPr>
          <w:rFonts w:ascii="Times New Roman" w:hAnsi="Times New Roman" w:cs="Times New Roman"/>
          <w:color w:val="000000"/>
          <w:sz w:val="24"/>
          <w:szCs w:val="24"/>
        </w:rPr>
      </w:pPr>
      <w:r w:rsidRPr="00FC6E0F">
        <w:rPr>
          <w:rFonts w:ascii="Times New Roman" w:hAnsi="Times New Roman" w:cs="Times New Roman"/>
          <w:color w:val="000000"/>
          <w:sz w:val="24"/>
          <w:szCs w:val="24"/>
        </w:rPr>
        <w:t xml:space="preserve">Uzimajući u obzir okolnosti konkretnog slučaja, tj. utvrđeni broj </w:t>
      </w:r>
      <w:r w:rsidR="00AE5A3D" w:rsidRPr="00FC6E0F">
        <w:rPr>
          <w:rFonts w:ascii="Times New Roman" w:hAnsi="Times New Roman" w:cs="Times New Roman"/>
          <w:color w:val="000000"/>
          <w:sz w:val="24"/>
          <w:szCs w:val="24"/>
        </w:rPr>
        <w:t xml:space="preserve">te sadržaj i opseg </w:t>
      </w:r>
      <w:r w:rsidRPr="00FC6E0F">
        <w:rPr>
          <w:rFonts w:ascii="Times New Roman" w:hAnsi="Times New Roman" w:cs="Times New Roman"/>
          <w:color w:val="000000"/>
          <w:sz w:val="24"/>
          <w:szCs w:val="24"/>
        </w:rPr>
        <w:t xml:space="preserve">nesklada odnosno nerazmjera u </w:t>
      </w:r>
      <w:r w:rsidR="00AE5A3D" w:rsidRPr="00FC6E0F">
        <w:rPr>
          <w:rFonts w:ascii="Times New Roman" w:hAnsi="Times New Roman" w:cs="Times New Roman"/>
          <w:color w:val="000000"/>
          <w:sz w:val="24"/>
          <w:szCs w:val="24"/>
        </w:rPr>
        <w:t xml:space="preserve">imovinskim karticama </w:t>
      </w:r>
      <w:r w:rsidRPr="00FC6E0F">
        <w:rPr>
          <w:rFonts w:ascii="Times New Roman" w:hAnsi="Times New Roman" w:cs="Times New Roman"/>
          <w:color w:val="000000"/>
          <w:sz w:val="24"/>
          <w:szCs w:val="24"/>
        </w:rPr>
        <w:t>obveznika</w:t>
      </w:r>
      <w:r w:rsidR="00AE5A3D" w:rsidRPr="00FC6E0F">
        <w:rPr>
          <w:rFonts w:ascii="Times New Roman" w:hAnsi="Times New Roman" w:cs="Times New Roman"/>
          <w:color w:val="000000"/>
          <w:sz w:val="24"/>
          <w:szCs w:val="24"/>
        </w:rPr>
        <w:t>,</w:t>
      </w:r>
      <w:r w:rsidR="00FC6E0F">
        <w:rPr>
          <w:rFonts w:ascii="Times New Roman" w:hAnsi="Times New Roman" w:cs="Times New Roman"/>
          <w:color w:val="000000"/>
          <w:sz w:val="24"/>
          <w:szCs w:val="24"/>
        </w:rPr>
        <w:t xml:space="preserve"> koji se odnosi na veći broj nekretnina, ali i na neprijavljenu obvezu, </w:t>
      </w:r>
      <w:r w:rsidR="00FC6E0F" w:rsidRPr="00FC6E0F">
        <w:rPr>
          <w:rFonts w:ascii="Times New Roman" w:hAnsi="Times New Roman" w:cs="Times New Roman"/>
          <w:color w:val="000000"/>
          <w:sz w:val="24"/>
          <w:szCs w:val="24"/>
        </w:rPr>
        <w:t>Povjerenstvo je utvrdilo primjerenim obvezniku</w:t>
      </w:r>
      <w:r w:rsidR="00FC6E0F">
        <w:rPr>
          <w:rFonts w:ascii="Times New Roman" w:hAnsi="Times New Roman" w:cs="Times New Roman"/>
          <w:color w:val="000000"/>
          <w:sz w:val="24"/>
          <w:szCs w:val="24"/>
        </w:rPr>
        <w:t xml:space="preserve"> izreći novčanu sankciju. </w:t>
      </w:r>
    </w:p>
    <w:p w14:paraId="744A7379" w14:textId="77777777" w:rsidR="00FC6E0F" w:rsidRDefault="00FC6E0F" w:rsidP="00FC6E0F">
      <w:pPr>
        <w:autoSpaceDE w:val="0"/>
        <w:autoSpaceDN w:val="0"/>
        <w:adjustRightInd w:val="0"/>
        <w:spacing w:after="0"/>
        <w:ind w:firstLine="709"/>
        <w:jc w:val="both"/>
        <w:rPr>
          <w:rFonts w:ascii="Times New Roman" w:hAnsi="Times New Roman" w:cs="Times New Roman"/>
          <w:color w:val="000000"/>
          <w:sz w:val="24"/>
          <w:szCs w:val="24"/>
        </w:rPr>
      </w:pPr>
    </w:p>
    <w:p w14:paraId="26F35192" w14:textId="78A51485" w:rsidR="00FC6E0F" w:rsidRPr="00FC6E0F" w:rsidRDefault="00FC6E0F" w:rsidP="00FC6E0F">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Kao okolnost koja uvećava odgovornost obveznika uzeta je </w:t>
      </w:r>
      <w:r w:rsidRPr="00FC6E0F">
        <w:rPr>
          <w:rFonts w:ascii="Times New Roman" w:hAnsi="Times New Roman" w:cs="Times New Roman"/>
          <w:color w:val="000000"/>
          <w:sz w:val="24"/>
          <w:szCs w:val="24"/>
        </w:rPr>
        <w:t>činjenic</w:t>
      </w:r>
      <w:r>
        <w:rPr>
          <w:rFonts w:ascii="Times New Roman" w:hAnsi="Times New Roman" w:cs="Times New Roman"/>
          <w:color w:val="000000"/>
          <w:sz w:val="24"/>
          <w:szCs w:val="24"/>
        </w:rPr>
        <w:t>a</w:t>
      </w:r>
      <w:r w:rsidRPr="00FC6E0F">
        <w:rPr>
          <w:rFonts w:ascii="Times New Roman" w:hAnsi="Times New Roman" w:cs="Times New Roman"/>
          <w:color w:val="000000"/>
          <w:sz w:val="24"/>
          <w:szCs w:val="24"/>
        </w:rPr>
        <w:t xml:space="preserve"> da se radi o dugogodišnjem obvezniku ZSSI/11-a odnosno ZSSI-a kojemu su morale biti poznate obveze koje za njega proizlaze iz odredbi navedenog Zakona, </w:t>
      </w:r>
      <w:r>
        <w:rPr>
          <w:rFonts w:ascii="Times New Roman" w:hAnsi="Times New Roman" w:cs="Times New Roman"/>
          <w:color w:val="000000"/>
          <w:sz w:val="24"/>
          <w:szCs w:val="24"/>
        </w:rPr>
        <w:t xml:space="preserve">te da se radi o utvrđenim propustima u pogledu tri imovinske kartice u razdoblju od 2013. do 2017.  Kao okolnost koja umanjuje odgovornost obveznika uzeto je u obzir </w:t>
      </w:r>
      <w:r w:rsidRPr="00FC6E0F">
        <w:rPr>
          <w:rFonts w:ascii="Times New Roman" w:hAnsi="Times New Roman" w:cs="Times New Roman"/>
          <w:color w:val="000000"/>
          <w:sz w:val="24"/>
          <w:szCs w:val="24"/>
        </w:rPr>
        <w:t xml:space="preserve">da se radi o obvezniku protiv kojeg Povjerenstvo ranije nije donijelo odluku kojom je utvrđena povreda ZSSI-a, </w:t>
      </w:r>
      <w:r>
        <w:rPr>
          <w:rFonts w:ascii="Times New Roman" w:hAnsi="Times New Roman" w:cs="Times New Roman"/>
          <w:color w:val="000000"/>
          <w:sz w:val="24"/>
          <w:szCs w:val="24"/>
        </w:rPr>
        <w:t xml:space="preserve">slijedom čega je </w:t>
      </w:r>
      <w:r w:rsidRPr="00FC6E0F">
        <w:rPr>
          <w:rFonts w:ascii="Times New Roman" w:hAnsi="Times New Roman" w:cs="Times New Roman"/>
          <w:color w:val="000000"/>
          <w:sz w:val="24"/>
          <w:szCs w:val="24"/>
        </w:rPr>
        <w:t>Povjerenstvo utvrdilo primjerenim obvezniku za povredu članka 29. ZSSI-a, u vezi s odredbama članka 10., članka 11. i članka 12. stavka 3. toga Zakona, izreći novčanu sankciju iz članka 48. stavka 1. točke 2. ZSSI-a u iznosu od 1.000,00 eura.</w:t>
      </w:r>
    </w:p>
    <w:p w14:paraId="1F4664C8" w14:textId="5F8D1824" w:rsidR="00FC6E0F" w:rsidRDefault="00FC6E0F" w:rsidP="00FC6E0F">
      <w:pPr>
        <w:autoSpaceDE w:val="0"/>
        <w:autoSpaceDN w:val="0"/>
        <w:adjustRightInd w:val="0"/>
        <w:spacing w:after="0"/>
        <w:ind w:firstLine="709"/>
        <w:jc w:val="both"/>
        <w:rPr>
          <w:rFonts w:ascii="Times New Roman" w:hAnsi="Times New Roman" w:cs="Times New Roman"/>
          <w:color w:val="000000"/>
          <w:sz w:val="24"/>
          <w:szCs w:val="24"/>
        </w:rPr>
      </w:pPr>
    </w:p>
    <w:p w14:paraId="57DE6F90" w14:textId="5E8647D8" w:rsidR="00CC318A" w:rsidRPr="00FC6E0F" w:rsidRDefault="00CC318A" w:rsidP="00F30F68">
      <w:pPr>
        <w:spacing w:after="0"/>
        <w:ind w:firstLine="705"/>
        <w:jc w:val="both"/>
        <w:rPr>
          <w:rFonts w:ascii="Times New Roman" w:eastAsia="Times New Roman" w:hAnsi="Times New Roman" w:cs="Times New Roman"/>
          <w:sz w:val="24"/>
          <w:szCs w:val="24"/>
        </w:rPr>
      </w:pPr>
      <w:r w:rsidRPr="00FC6E0F">
        <w:rPr>
          <w:rFonts w:ascii="Times New Roman" w:eastAsia="Times New Roman" w:hAnsi="Times New Roman" w:cs="Times New Roman"/>
          <w:sz w:val="24"/>
          <w:szCs w:val="24"/>
        </w:rPr>
        <w:t>Povjerenstvo je stoga donijelo odluku kao u točki I</w:t>
      </w:r>
      <w:r w:rsidR="007828D5" w:rsidRPr="00FC6E0F">
        <w:rPr>
          <w:rFonts w:ascii="Times New Roman" w:eastAsia="Times New Roman" w:hAnsi="Times New Roman" w:cs="Times New Roman"/>
          <w:sz w:val="24"/>
          <w:szCs w:val="24"/>
        </w:rPr>
        <w:t>I</w:t>
      </w:r>
      <w:r w:rsidRPr="00FC6E0F">
        <w:rPr>
          <w:rFonts w:ascii="Times New Roman" w:eastAsia="Times New Roman" w:hAnsi="Times New Roman" w:cs="Times New Roman"/>
          <w:sz w:val="24"/>
          <w:szCs w:val="24"/>
        </w:rPr>
        <w:t>. izreke ove Odluke.</w:t>
      </w:r>
    </w:p>
    <w:p w14:paraId="620ED465" w14:textId="77777777" w:rsidR="00C04335" w:rsidRPr="00FC6E0F" w:rsidRDefault="00C04335" w:rsidP="00C04335">
      <w:pPr>
        <w:spacing w:after="0"/>
        <w:jc w:val="both"/>
        <w:rPr>
          <w:rFonts w:ascii="Times New Roman" w:eastAsia="Times New Roman" w:hAnsi="Times New Roman" w:cs="Times New Roman"/>
          <w:sz w:val="24"/>
          <w:szCs w:val="24"/>
        </w:rPr>
      </w:pPr>
      <w:bookmarkStart w:id="1" w:name="_heading=h.gjdgxs" w:colFirst="0" w:colLast="0"/>
      <w:bookmarkEnd w:id="1"/>
    </w:p>
    <w:p w14:paraId="6DF702A0" w14:textId="3F5AF6A0" w:rsidR="00C04335" w:rsidRPr="00FC6E0F" w:rsidRDefault="00C04335" w:rsidP="00C04335">
      <w:pPr>
        <w:spacing w:after="0"/>
        <w:ind w:firstLine="705"/>
        <w:jc w:val="both"/>
        <w:rPr>
          <w:rFonts w:ascii="Times New Roman" w:eastAsia="Times New Roman" w:hAnsi="Times New Roman" w:cs="Times New Roman"/>
          <w:sz w:val="24"/>
          <w:szCs w:val="24"/>
        </w:rPr>
      </w:pPr>
      <w:r w:rsidRPr="00FC6E0F">
        <w:rPr>
          <w:rFonts w:ascii="Times New Roman" w:eastAsia="Times New Roman" w:hAnsi="Times New Roman" w:cs="Times New Roman"/>
          <w:sz w:val="24"/>
          <w:szCs w:val="24"/>
        </w:rPr>
        <w:t xml:space="preserve">Ova Odluka objavit će se, sukladno članku 44. stavku </w:t>
      </w:r>
      <w:r w:rsidR="00917CF0" w:rsidRPr="00FC6E0F">
        <w:rPr>
          <w:rFonts w:ascii="Times New Roman" w:eastAsia="Times New Roman" w:hAnsi="Times New Roman" w:cs="Times New Roman"/>
          <w:sz w:val="24"/>
          <w:szCs w:val="24"/>
        </w:rPr>
        <w:t>6</w:t>
      </w:r>
      <w:r w:rsidRPr="00FC6E0F">
        <w:rPr>
          <w:rFonts w:ascii="Times New Roman" w:eastAsia="Times New Roman" w:hAnsi="Times New Roman" w:cs="Times New Roman"/>
          <w:sz w:val="24"/>
          <w:szCs w:val="24"/>
        </w:rPr>
        <w:t>. ZSSI-a, na mrežnim stranicama Povjerenstva nakon uredne dostave obvezni</w:t>
      </w:r>
      <w:r w:rsidR="009255C8" w:rsidRPr="00FC6E0F">
        <w:rPr>
          <w:rFonts w:ascii="Times New Roman" w:eastAsia="Times New Roman" w:hAnsi="Times New Roman" w:cs="Times New Roman"/>
          <w:sz w:val="24"/>
          <w:szCs w:val="24"/>
        </w:rPr>
        <w:t>ku</w:t>
      </w:r>
      <w:r w:rsidRPr="00FC6E0F">
        <w:rPr>
          <w:rFonts w:ascii="Times New Roman" w:eastAsia="Times New Roman" w:hAnsi="Times New Roman" w:cs="Times New Roman"/>
          <w:sz w:val="24"/>
          <w:szCs w:val="24"/>
        </w:rPr>
        <w:t>.</w:t>
      </w:r>
    </w:p>
    <w:p w14:paraId="20E103AD" w14:textId="77777777" w:rsidR="00C04335" w:rsidRPr="00FC6E0F" w:rsidRDefault="00C04335" w:rsidP="00C04335">
      <w:pPr>
        <w:spacing w:after="0"/>
        <w:jc w:val="both"/>
        <w:rPr>
          <w:rFonts w:ascii="Times New Roman" w:eastAsia="Times New Roman" w:hAnsi="Times New Roman" w:cs="Times New Roman"/>
          <w:sz w:val="24"/>
          <w:szCs w:val="24"/>
        </w:rPr>
      </w:pPr>
    </w:p>
    <w:p w14:paraId="65A344B2" w14:textId="77777777" w:rsidR="00C04335" w:rsidRPr="00FC6E0F" w:rsidRDefault="00C04335" w:rsidP="00C04335">
      <w:pPr>
        <w:spacing w:after="0"/>
        <w:ind w:left="4248"/>
        <w:jc w:val="center"/>
        <w:rPr>
          <w:rFonts w:ascii="Times New Roman" w:eastAsia="Times New Roman" w:hAnsi="Times New Roman" w:cs="Times New Roman"/>
          <w:sz w:val="24"/>
          <w:szCs w:val="24"/>
        </w:rPr>
      </w:pPr>
      <w:r w:rsidRPr="00FC6E0F">
        <w:rPr>
          <w:rFonts w:ascii="Times New Roman" w:eastAsia="Times New Roman" w:hAnsi="Times New Roman" w:cs="Times New Roman"/>
          <w:sz w:val="24"/>
          <w:szCs w:val="24"/>
        </w:rPr>
        <w:t>PREDSJEDNICA  POVJERENSTVA</w:t>
      </w:r>
    </w:p>
    <w:p w14:paraId="438F4897" w14:textId="77777777" w:rsidR="00C04335" w:rsidRPr="00FC6E0F"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FC6E0F" w:rsidRDefault="00C04335" w:rsidP="00C04335">
      <w:pPr>
        <w:spacing w:after="0"/>
        <w:ind w:left="4248"/>
        <w:jc w:val="center"/>
        <w:rPr>
          <w:rFonts w:ascii="Times New Roman" w:eastAsia="Times New Roman" w:hAnsi="Times New Roman" w:cs="Times New Roman"/>
          <w:sz w:val="24"/>
          <w:szCs w:val="24"/>
        </w:rPr>
      </w:pPr>
      <w:r w:rsidRPr="00FC6E0F">
        <w:rPr>
          <w:rFonts w:ascii="Times New Roman" w:eastAsia="Times New Roman" w:hAnsi="Times New Roman" w:cs="Times New Roman"/>
          <w:sz w:val="24"/>
          <w:szCs w:val="24"/>
        </w:rPr>
        <w:t>Aleksandra Jozić-Ileković, dipl. iur.</w:t>
      </w:r>
    </w:p>
    <w:p w14:paraId="0F3F281C" w14:textId="77777777" w:rsidR="00BC70C7" w:rsidRPr="00FC6E0F" w:rsidRDefault="00BC70C7" w:rsidP="00C04335">
      <w:pPr>
        <w:spacing w:before="240" w:after="0"/>
        <w:jc w:val="both"/>
        <w:rPr>
          <w:rFonts w:ascii="Times New Roman" w:eastAsia="Calibri" w:hAnsi="Times New Roman" w:cs="Times New Roman"/>
          <w:sz w:val="24"/>
          <w:szCs w:val="24"/>
          <w:u w:val="single"/>
        </w:rPr>
      </w:pPr>
    </w:p>
    <w:p w14:paraId="6F8E0241" w14:textId="62526D7C" w:rsidR="00C04335" w:rsidRPr="00FC6E0F" w:rsidRDefault="00C04335" w:rsidP="00C04335">
      <w:pPr>
        <w:spacing w:before="240" w:after="0"/>
        <w:jc w:val="both"/>
        <w:rPr>
          <w:rFonts w:ascii="Times New Roman" w:eastAsia="Calibri" w:hAnsi="Times New Roman" w:cs="Times New Roman"/>
          <w:sz w:val="24"/>
          <w:szCs w:val="24"/>
          <w:u w:val="single"/>
        </w:rPr>
      </w:pPr>
      <w:r w:rsidRPr="00FC6E0F">
        <w:rPr>
          <w:rFonts w:ascii="Times New Roman" w:eastAsia="Calibri" w:hAnsi="Times New Roman" w:cs="Times New Roman"/>
          <w:sz w:val="24"/>
          <w:szCs w:val="24"/>
          <w:u w:val="single"/>
        </w:rPr>
        <w:t xml:space="preserve">Uputa o pravnom lijeku: </w:t>
      </w:r>
    </w:p>
    <w:p w14:paraId="35F966BC" w14:textId="77777777" w:rsidR="00C04335" w:rsidRPr="00FC6E0F" w:rsidRDefault="00C04335" w:rsidP="00C04335">
      <w:pPr>
        <w:spacing w:after="0" w:line="240" w:lineRule="auto"/>
        <w:jc w:val="both"/>
        <w:rPr>
          <w:rFonts w:ascii="Times New Roman" w:eastAsia="Calibri" w:hAnsi="Times New Roman" w:cs="Times New Roman"/>
          <w:sz w:val="24"/>
          <w:szCs w:val="24"/>
          <w:u w:val="single"/>
        </w:rPr>
      </w:pPr>
      <w:r w:rsidRPr="00FC6E0F">
        <w:rPr>
          <w:rFonts w:ascii="Times New Roman" w:eastAsia="Calibri" w:hAnsi="Times New Roman" w:cs="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3BE6FC29" w14:textId="659BB30B" w:rsidR="00C04335" w:rsidRPr="00FC6E0F" w:rsidRDefault="00C04335" w:rsidP="00C04335">
      <w:pPr>
        <w:spacing w:before="240" w:after="0"/>
        <w:rPr>
          <w:rFonts w:ascii="Times New Roman" w:eastAsia="Calibri" w:hAnsi="Times New Roman" w:cs="Times New Roman"/>
          <w:sz w:val="24"/>
          <w:szCs w:val="24"/>
          <w:u w:val="single"/>
        </w:rPr>
      </w:pPr>
      <w:r w:rsidRPr="00FC6E0F">
        <w:rPr>
          <w:rFonts w:ascii="Times New Roman" w:eastAsia="Calibri" w:hAnsi="Times New Roman" w:cs="Times New Roman"/>
          <w:sz w:val="24"/>
          <w:szCs w:val="24"/>
          <w:u w:val="single"/>
        </w:rPr>
        <w:t xml:space="preserve">Dostaviti:  </w:t>
      </w:r>
    </w:p>
    <w:p w14:paraId="0C4228F4" w14:textId="6B43BB25" w:rsidR="00181CC7" w:rsidRPr="00FC6E0F" w:rsidRDefault="00181CC7" w:rsidP="00181CC7">
      <w:pPr>
        <w:pStyle w:val="Bezproreda"/>
        <w:spacing w:line="276" w:lineRule="auto"/>
        <w:rPr>
          <w:rFonts w:ascii="Times New Roman" w:hAnsi="Times New Roman" w:cs="Times New Roman"/>
          <w:sz w:val="24"/>
          <w:szCs w:val="24"/>
        </w:rPr>
      </w:pPr>
      <w:r w:rsidRPr="00FC6E0F">
        <w:rPr>
          <w:rFonts w:ascii="Times New Roman" w:hAnsi="Times New Roman" w:cs="Times New Roman"/>
          <w:sz w:val="24"/>
          <w:szCs w:val="24"/>
        </w:rPr>
        <w:t xml:space="preserve">1. </w:t>
      </w:r>
      <w:r w:rsidR="00C04335" w:rsidRPr="00FC6E0F">
        <w:rPr>
          <w:rFonts w:ascii="Times New Roman" w:hAnsi="Times New Roman" w:cs="Times New Roman"/>
          <w:sz w:val="24"/>
          <w:szCs w:val="24"/>
        </w:rPr>
        <w:t>Obvezni</w:t>
      </w:r>
      <w:r w:rsidR="009255C8" w:rsidRPr="00FC6E0F">
        <w:rPr>
          <w:rFonts w:ascii="Times New Roman" w:hAnsi="Times New Roman" w:cs="Times New Roman"/>
          <w:sz w:val="24"/>
          <w:szCs w:val="24"/>
        </w:rPr>
        <w:t>k</w:t>
      </w:r>
      <w:r w:rsidR="00C04335" w:rsidRPr="00FC6E0F">
        <w:rPr>
          <w:rFonts w:ascii="Times New Roman" w:hAnsi="Times New Roman" w:cs="Times New Roman"/>
          <w:sz w:val="24"/>
          <w:szCs w:val="24"/>
        </w:rPr>
        <w:t xml:space="preserve"> </w:t>
      </w:r>
      <w:r w:rsidRPr="00FC6E0F">
        <w:rPr>
          <w:rFonts w:ascii="Times New Roman" w:hAnsi="Times New Roman" w:cs="Times New Roman"/>
          <w:sz w:val="24"/>
          <w:szCs w:val="24"/>
        </w:rPr>
        <w:t>Nivio Stojnić</w:t>
      </w:r>
      <w:r w:rsidR="00C04335" w:rsidRPr="00FC6E0F">
        <w:rPr>
          <w:rFonts w:ascii="Times New Roman" w:hAnsi="Times New Roman" w:cs="Times New Roman"/>
          <w:sz w:val="24"/>
          <w:szCs w:val="24"/>
        </w:rPr>
        <w:t>, osobnom dostavom</w:t>
      </w:r>
    </w:p>
    <w:p w14:paraId="5539D657" w14:textId="6E39EF46" w:rsidR="00C04335" w:rsidRPr="00FC6E0F" w:rsidRDefault="003F50BE" w:rsidP="00181CC7">
      <w:pPr>
        <w:pStyle w:val="Bezproreda"/>
        <w:spacing w:line="276" w:lineRule="auto"/>
        <w:rPr>
          <w:rFonts w:ascii="Times New Roman" w:hAnsi="Times New Roman" w:cs="Times New Roman"/>
          <w:sz w:val="24"/>
          <w:szCs w:val="24"/>
        </w:rPr>
      </w:pPr>
      <w:r w:rsidRPr="00FC6E0F">
        <w:rPr>
          <w:rFonts w:ascii="Times New Roman" w:hAnsi="Times New Roman" w:cs="Times New Roman"/>
          <w:sz w:val="24"/>
          <w:szCs w:val="24"/>
        </w:rPr>
        <w:t>2</w:t>
      </w:r>
      <w:r w:rsidR="00181CC7" w:rsidRPr="00FC6E0F">
        <w:rPr>
          <w:rFonts w:ascii="Times New Roman" w:hAnsi="Times New Roman" w:cs="Times New Roman"/>
          <w:sz w:val="24"/>
          <w:szCs w:val="24"/>
        </w:rPr>
        <w:t>.</w:t>
      </w:r>
      <w:r w:rsidR="00C04335" w:rsidRPr="00FC6E0F">
        <w:rPr>
          <w:rFonts w:ascii="Times New Roman" w:hAnsi="Times New Roman" w:cs="Times New Roman"/>
          <w:sz w:val="24"/>
          <w:szCs w:val="24"/>
        </w:rPr>
        <w:t xml:space="preserve"> Objava na mrežnim stranicama Povjerenstva nakon uredne dostave obvezni</w:t>
      </w:r>
      <w:r w:rsidR="009255C8" w:rsidRPr="00FC6E0F">
        <w:rPr>
          <w:rFonts w:ascii="Times New Roman" w:hAnsi="Times New Roman" w:cs="Times New Roman"/>
          <w:sz w:val="24"/>
          <w:szCs w:val="24"/>
        </w:rPr>
        <w:t>ku</w:t>
      </w:r>
    </w:p>
    <w:p w14:paraId="26E0B766" w14:textId="0FE6574A" w:rsidR="00C04335" w:rsidRPr="00FC6E0F" w:rsidRDefault="003F50BE" w:rsidP="00181CC7">
      <w:pPr>
        <w:pStyle w:val="Bezproreda"/>
        <w:spacing w:line="276" w:lineRule="auto"/>
        <w:rPr>
          <w:rFonts w:ascii="Times New Roman" w:hAnsi="Times New Roman" w:cs="Times New Roman"/>
          <w:sz w:val="24"/>
          <w:szCs w:val="24"/>
        </w:rPr>
      </w:pPr>
      <w:r w:rsidRPr="00FC6E0F">
        <w:rPr>
          <w:rFonts w:ascii="Times New Roman" w:hAnsi="Times New Roman" w:cs="Times New Roman"/>
          <w:sz w:val="24"/>
          <w:szCs w:val="24"/>
        </w:rPr>
        <w:t>3</w:t>
      </w:r>
      <w:r w:rsidR="00C04335" w:rsidRPr="00FC6E0F">
        <w:rPr>
          <w:rFonts w:ascii="Times New Roman" w:hAnsi="Times New Roman" w:cs="Times New Roman"/>
          <w:sz w:val="24"/>
          <w:szCs w:val="24"/>
        </w:rPr>
        <w:t>. Pismohrana</w:t>
      </w:r>
    </w:p>
    <w:p w14:paraId="300E56C5" w14:textId="77777777" w:rsidR="0031517D" w:rsidRPr="00FC6E0F" w:rsidRDefault="0031517D" w:rsidP="00181CC7">
      <w:pPr>
        <w:pStyle w:val="Bezproreda"/>
        <w:spacing w:line="276" w:lineRule="auto"/>
        <w:rPr>
          <w:rFonts w:ascii="Times New Roman" w:hAnsi="Times New Roman" w:cs="Times New Roman"/>
          <w:sz w:val="24"/>
          <w:szCs w:val="24"/>
        </w:rPr>
      </w:pPr>
    </w:p>
    <w:sectPr w:rsidR="0031517D" w:rsidRPr="00FC6E0F" w:rsidSect="00E25D58">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8F72D" w14:textId="77777777" w:rsidR="00BD603A" w:rsidRDefault="00BD603A" w:rsidP="005B5818">
      <w:pPr>
        <w:spacing w:after="0" w:line="240" w:lineRule="auto"/>
      </w:pPr>
      <w:r>
        <w:separator/>
      </w:r>
    </w:p>
  </w:endnote>
  <w:endnote w:type="continuationSeparator" w:id="0">
    <w:p w14:paraId="2990D97C" w14:textId="77777777" w:rsidR="00BD603A" w:rsidRDefault="00BD603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C6E0B" w14:textId="77777777" w:rsidR="00BD603A" w:rsidRDefault="00BD603A" w:rsidP="005B5818">
      <w:pPr>
        <w:spacing w:after="0" w:line="240" w:lineRule="auto"/>
      </w:pPr>
      <w:r>
        <w:separator/>
      </w:r>
    </w:p>
  </w:footnote>
  <w:footnote w:type="continuationSeparator" w:id="0">
    <w:p w14:paraId="138F7B3C" w14:textId="77777777" w:rsidR="00BD603A" w:rsidRDefault="00BD603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1C08"/>
    <w:multiLevelType w:val="multilevel"/>
    <w:tmpl w:val="3868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805174"/>
    <w:multiLevelType w:val="hybridMultilevel"/>
    <w:tmpl w:val="246CC78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C58F1"/>
    <w:multiLevelType w:val="hybridMultilevel"/>
    <w:tmpl w:val="DC764C4C"/>
    <w:lvl w:ilvl="0" w:tplc="1A5A6EA2">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5DA3A63"/>
    <w:multiLevelType w:val="hybridMultilevel"/>
    <w:tmpl w:val="3FEA868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4B501A"/>
    <w:multiLevelType w:val="multilevel"/>
    <w:tmpl w:val="969C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6"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1C75EEB"/>
    <w:multiLevelType w:val="multilevel"/>
    <w:tmpl w:val="8A4ACDE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b/>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84428"/>
    <w:multiLevelType w:val="hybridMultilevel"/>
    <w:tmpl w:val="B9629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3"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71528413">
    <w:abstractNumId w:val="11"/>
  </w:num>
  <w:num w:numId="2" w16cid:durableId="1999797731">
    <w:abstractNumId w:val="1"/>
  </w:num>
  <w:num w:numId="3" w16cid:durableId="375395378">
    <w:abstractNumId w:val="10"/>
  </w:num>
  <w:num w:numId="4" w16cid:durableId="1803770323">
    <w:abstractNumId w:val="7"/>
  </w:num>
  <w:num w:numId="5" w16cid:durableId="442110884">
    <w:abstractNumId w:val="14"/>
  </w:num>
  <w:num w:numId="6" w16cid:durableId="523982573">
    <w:abstractNumId w:val="7"/>
  </w:num>
  <w:num w:numId="7" w16cid:durableId="16441207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65534">
    <w:abstractNumId w:val="22"/>
  </w:num>
  <w:num w:numId="9" w16cid:durableId="697896101">
    <w:abstractNumId w:val="18"/>
  </w:num>
  <w:num w:numId="10" w16cid:durableId="1113865228">
    <w:abstractNumId w:val="23"/>
  </w:num>
  <w:num w:numId="11" w16cid:durableId="86735449">
    <w:abstractNumId w:val="21"/>
  </w:num>
  <w:num w:numId="12" w16cid:durableId="28920539">
    <w:abstractNumId w:val="13"/>
  </w:num>
  <w:num w:numId="13" w16cid:durableId="331225610">
    <w:abstractNumId w:val="4"/>
  </w:num>
  <w:num w:numId="14" w16cid:durableId="1636183425">
    <w:abstractNumId w:val="19"/>
  </w:num>
  <w:num w:numId="15" w16cid:durableId="1636788459">
    <w:abstractNumId w:val="15"/>
  </w:num>
  <w:num w:numId="16" w16cid:durableId="532498174">
    <w:abstractNumId w:val="8"/>
  </w:num>
  <w:num w:numId="17" w16cid:durableId="1475247906">
    <w:abstractNumId w:val="5"/>
  </w:num>
  <w:num w:numId="18" w16cid:durableId="10096482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741010">
    <w:abstractNumId w:val="12"/>
  </w:num>
  <w:num w:numId="20" w16cid:durableId="542442858">
    <w:abstractNumId w:val="20"/>
  </w:num>
  <w:num w:numId="21" w16cid:durableId="860707309">
    <w:abstractNumId w:val="0"/>
  </w:num>
  <w:num w:numId="22" w16cid:durableId="1773433333">
    <w:abstractNumId w:val="3"/>
  </w:num>
  <w:num w:numId="23" w16cid:durableId="2011516647">
    <w:abstractNumId w:val="6"/>
  </w:num>
  <w:num w:numId="24" w16cid:durableId="1170214387">
    <w:abstractNumId w:val="9"/>
  </w:num>
  <w:num w:numId="25" w16cid:durableId="1120690424">
    <w:abstractNumId w:val="17"/>
  </w:num>
  <w:num w:numId="26" w16cid:durableId="1619412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9C1"/>
    <w:rsid w:val="00010C86"/>
    <w:rsid w:val="00011A3B"/>
    <w:rsid w:val="00012DCF"/>
    <w:rsid w:val="00012E14"/>
    <w:rsid w:val="000135B5"/>
    <w:rsid w:val="00013F96"/>
    <w:rsid w:val="000147AA"/>
    <w:rsid w:val="000148B8"/>
    <w:rsid w:val="00014B29"/>
    <w:rsid w:val="0001521E"/>
    <w:rsid w:val="0002197E"/>
    <w:rsid w:val="00023F3E"/>
    <w:rsid w:val="00026087"/>
    <w:rsid w:val="000268C9"/>
    <w:rsid w:val="00027AE5"/>
    <w:rsid w:val="00032F8C"/>
    <w:rsid w:val="0003483C"/>
    <w:rsid w:val="000363A8"/>
    <w:rsid w:val="00040256"/>
    <w:rsid w:val="00041BF4"/>
    <w:rsid w:val="0004239B"/>
    <w:rsid w:val="00045AC8"/>
    <w:rsid w:val="000527DF"/>
    <w:rsid w:val="00055C93"/>
    <w:rsid w:val="00056D81"/>
    <w:rsid w:val="00056DCF"/>
    <w:rsid w:val="000614B0"/>
    <w:rsid w:val="00062702"/>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6EB6"/>
    <w:rsid w:val="0009736C"/>
    <w:rsid w:val="00097734"/>
    <w:rsid w:val="000A0606"/>
    <w:rsid w:val="000A667D"/>
    <w:rsid w:val="000A7110"/>
    <w:rsid w:val="000B186A"/>
    <w:rsid w:val="000C140E"/>
    <w:rsid w:val="000C190C"/>
    <w:rsid w:val="000C1FE4"/>
    <w:rsid w:val="000C5716"/>
    <w:rsid w:val="000C6910"/>
    <w:rsid w:val="000D0134"/>
    <w:rsid w:val="000D1217"/>
    <w:rsid w:val="000D7F10"/>
    <w:rsid w:val="000E0624"/>
    <w:rsid w:val="000E0D72"/>
    <w:rsid w:val="000E1AD4"/>
    <w:rsid w:val="000E32E6"/>
    <w:rsid w:val="000E5777"/>
    <w:rsid w:val="000E64B5"/>
    <w:rsid w:val="000E6C68"/>
    <w:rsid w:val="000E6D97"/>
    <w:rsid w:val="000E75E4"/>
    <w:rsid w:val="000F255D"/>
    <w:rsid w:val="000F76C3"/>
    <w:rsid w:val="00101F03"/>
    <w:rsid w:val="00112D97"/>
    <w:rsid w:val="00112E23"/>
    <w:rsid w:val="00116332"/>
    <w:rsid w:val="0011680A"/>
    <w:rsid w:val="0012224D"/>
    <w:rsid w:val="00123462"/>
    <w:rsid w:val="00124F5C"/>
    <w:rsid w:val="001262F6"/>
    <w:rsid w:val="00130140"/>
    <w:rsid w:val="00133170"/>
    <w:rsid w:val="0014691D"/>
    <w:rsid w:val="00150A71"/>
    <w:rsid w:val="00150D97"/>
    <w:rsid w:val="00151CA5"/>
    <w:rsid w:val="001530D5"/>
    <w:rsid w:val="00156B29"/>
    <w:rsid w:val="001610AB"/>
    <w:rsid w:val="00163448"/>
    <w:rsid w:val="0016487E"/>
    <w:rsid w:val="00167B88"/>
    <w:rsid w:val="00181CC7"/>
    <w:rsid w:val="0018553C"/>
    <w:rsid w:val="0018578E"/>
    <w:rsid w:val="001872E8"/>
    <w:rsid w:val="0019759A"/>
    <w:rsid w:val="001A2139"/>
    <w:rsid w:val="001A7B5E"/>
    <w:rsid w:val="001C7D25"/>
    <w:rsid w:val="001D050A"/>
    <w:rsid w:val="001E2AE8"/>
    <w:rsid w:val="001E34DD"/>
    <w:rsid w:val="001E3B46"/>
    <w:rsid w:val="001F113D"/>
    <w:rsid w:val="001F24ED"/>
    <w:rsid w:val="001F4204"/>
    <w:rsid w:val="002025EB"/>
    <w:rsid w:val="0020291E"/>
    <w:rsid w:val="00204122"/>
    <w:rsid w:val="002049E1"/>
    <w:rsid w:val="002120FA"/>
    <w:rsid w:val="0021660F"/>
    <w:rsid w:val="0022272C"/>
    <w:rsid w:val="002228C3"/>
    <w:rsid w:val="00224B4C"/>
    <w:rsid w:val="0023102B"/>
    <w:rsid w:val="0023546C"/>
    <w:rsid w:val="0023718E"/>
    <w:rsid w:val="00240274"/>
    <w:rsid w:val="002416A7"/>
    <w:rsid w:val="00242D76"/>
    <w:rsid w:val="00243596"/>
    <w:rsid w:val="0024424B"/>
    <w:rsid w:val="00247623"/>
    <w:rsid w:val="002514D2"/>
    <w:rsid w:val="002518C1"/>
    <w:rsid w:val="00253AFD"/>
    <w:rsid w:val="00254D3F"/>
    <w:rsid w:val="00254EB7"/>
    <w:rsid w:val="00261968"/>
    <w:rsid w:val="00262849"/>
    <w:rsid w:val="00265636"/>
    <w:rsid w:val="00265F19"/>
    <w:rsid w:val="0027158C"/>
    <w:rsid w:val="00272AED"/>
    <w:rsid w:val="00273C55"/>
    <w:rsid w:val="00274257"/>
    <w:rsid w:val="002749A0"/>
    <w:rsid w:val="002761D7"/>
    <w:rsid w:val="002802DD"/>
    <w:rsid w:val="00283A2C"/>
    <w:rsid w:val="00286D4C"/>
    <w:rsid w:val="00286EC9"/>
    <w:rsid w:val="00294A5D"/>
    <w:rsid w:val="00296618"/>
    <w:rsid w:val="002A0747"/>
    <w:rsid w:val="002A3A5A"/>
    <w:rsid w:val="002A3A8F"/>
    <w:rsid w:val="002A7941"/>
    <w:rsid w:val="002B2ACC"/>
    <w:rsid w:val="002B2DF5"/>
    <w:rsid w:val="002C4994"/>
    <w:rsid w:val="002C7A6A"/>
    <w:rsid w:val="002D1974"/>
    <w:rsid w:val="002D283A"/>
    <w:rsid w:val="002E102B"/>
    <w:rsid w:val="002E14D7"/>
    <w:rsid w:val="002E1DE7"/>
    <w:rsid w:val="002E3D3C"/>
    <w:rsid w:val="002E7D28"/>
    <w:rsid w:val="002F2F7E"/>
    <w:rsid w:val="002F313C"/>
    <w:rsid w:val="002F562C"/>
    <w:rsid w:val="00300D29"/>
    <w:rsid w:val="003035DF"/>
    <w:rsid w:val="00306F66"/>
    <w:rsid w:val="00307FBA"/>
    <w:rsid w:val="00310B98"/>
    <w:rsid w:val="00314156"/>
    <w:rsid w:val="00314716"/>
    <w:rsid w:val="0031517D"/>
    <w:rsid w:val="003164EE"/>
    <w:rsid w:val="003208A7"/>
    <w:rsid w:val="00320FAE"/>
    <w:rsid w:val="00321A78"/>
    <w:rsid w:val="0032371C"/>
    <w:rsid w:val="00326158"/>
    <w:rsid w:val="0032798D"/>
    <w:rsid w:val="003367CA"/>
    <w:rsid w:val="00336B8F"/>
    <w:rsid w:val="00340435"/>
    <w:rsid w:val="003416CC"/>
    <w:rsid w:val="00343285"/>
    <w:rsid w:val="00344320"/>
    <w:rsid w:val="003458FF"/>
    <w:rsid w:val="0034590B"/>
    <w:rsid w:val="00352186"/>
    <w:rsid w:val="00353FE8"/>
    <w:rsid w:val="003570C4"/>
    <w:rsid w:val="00357158"/>
    <w:rsid w:val="00357987"/>
    <w:rsid w:val="00363093"/>
    <w:rsid w:val="003650CE"/>
    <w:rsid w:val="00370CD4"/>
    <w:rsid w:val="0037657E"/>
    <w:rsid w:val="00381987"/>
    <w:rsid w:val="00393462"/>
    <w:rsid w:val="003A28AD"/>
    <w:rsid w:val="003A3138"/>
    <w:rsid w:val="003A3902"/>
    <w:rsid w:val="003B2697"/>
    <w:rsid w:val="003B2F9C"/>
    <w:rsid w:val="003B47EE"/>
    <w:rsid w:val="003C019C"/>
    <w:rsid w:val="003C4B46"/>
    <w:rsid w:val="003C7443"/>
    <w:rsid w:val="003D1479"/>
    <w:rsid w:val="003D73C8"/>
    <w:rsid w:val="003E55EF"/>
    <w:rsid w:val="003E62B2"/>
    <w:rsid w:val="003F0381"/>
    <w:rsid w:val="003F3527"/>
    <w:rsid w:val="003F396D"/>
    <w:rsid w:val="003F50BE"/>
    <w:rsid w:val="003F61E2"/>
    <w:rsid w:val="00406C6D"/>
    <w:rsid w:val="00406E92"/>
    <w:rsid w:val="00411522"/>
    <w:rsid w:val="00412FC5"/>
    <w:rsid w:val="004134CE"/>
    <w:rsid w:val="00417386"/>
    <w:rsid w:val="00417C94"/>
    <w:rsid w:val="00421A9B"/>
    <w:rsid w:val="00422583"/>
    <w:rsid w:val="00424D97"/>
    <w:rsid w:val="00427452"/>
    <w:rsid w:val="00431219"/>
    <w:rsid w:val="00432084"/>
    <w:rsid w:val="004506E2"/>
    <w:rsid w:val="004561F5"/>
    <w:rsid w:val="004607BE"/>
    <w:rsid w:val="004643DE"/>
    <w:rsid w:val="00470FC0"/>
    <w:rsid w:val="00471316"/>
    <w:rsid w:val="00472FD4"/>
    <w:rsid w:val="00473237"/>
    <w:rsid w:val="00474523"/>
    <w:rsid w:val="00475D88"/>
    <w:rsid w:val="00483AC3"/>
    <w:rsid w:val="00484946"/>
    <w:rsid w:val="0048766C"/>
    <w:rsid w:val="004926E5"/>
    <w:rsid w:val="004A029F"/>
    <w:rsid w:val="004A31D9"/>
    <w:rsid w:val="004A4678"/>
    <w:rsid w:val="004A715F"/>
    <w:rsid w:val="004A779C"/>
    <w:rsid w:val="004B0C5B"/>
    <w:rsid w:val="004B1255"/>
    <w:rsid w:val="004B12AF"/>
    <w:rsid w:val="004B28BE"/>
    <w:rsid w:val="004B5CF5"/>
    <w:rsid w:val="004C0FB0"/>
    <w:rsid w:val="004C22CD"/>
    <w:rsid w:val="004C67BA"/>
    <w:rsid w:val="004C6815"/>
    <w:rsid w:val="004C7A6E"/>
    <w:rsid w:val="004D3C97"/>
    <w:rsid w:val="004D5DA3"/>
    <w:rsid w:val="004E27DC"/>
    <w:rsid w:val="004E3F69"/>
    <w:rsid w:val="004E5E9E"/>
    <w:rsid w:val="004E6A03"/>
    <w:rsid w:val="004E7C6B"/>
    <w:rsid w:val="004F53E3"/>
    <w:rsid w:val="004F5967"/>
    <w:rsid w:val="00500416"/>
    <w:rsid w:val="00502158"/>
    <w:rsid w:val="005033D9"/>
    <w:rsid w:val="005039B8"/>
    <w:rsid w:val="005049C7"/>
    <w:rsid w:val="00510183"/>
    <w:rsid w:val="00510F50"/>
    <w:rsid w:val="00512887"/>
    <w:rsid w:val="005134AE"/>
    <w:rsid w:val="00526BC1"/>
    <w:rsid w:val="00530D7D"/>
    <w:rsid w:val="0053234A"/>
    <w:rsid w:val="0054469E"/>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3F27"/>
    <w:rsid w:val="00584E3A"/>
    <w:rsid w:val="00587CCB"/>
    <w:rsid w:val="00592928"/>
    <w:rsid w:val="005A1371"/>
    <w:rsid w:val="005A3DDE"/>
    <w:rsid w:val="005A503F"/>
    <w:rsid w:val="005A7C6A"/>
    <w:rsid w:val="005B0769"/>
    <w:rsid w:val="005B2654"/>
    <w:rsid w:val="005B28EE"/>
    <w:rsid w:val="005B5818"/>
    <w:rsid w:val="005B5F14"/>
    <w:rsid w:val="005B77A0"/>
    <w:rsid w:val="005C0CD9"/>
    <w:rsid w:val="005C415E"/>
    <w:rsid w:val="005D05AA"/>
    <w:rsid w:val="005D329D"/>
    <w:rsid w:val="005E1BE5"/>
    <w:rsid w:val="005F0D0D"/>
    <w:rsid w:val="005F1BB7"/>
    <w:rsid w:val="005F5530"/>
    <w:rsid w:val="005F642A"/>
    <w:rsid w:val="006023E0"/>
    <w:rsid w:val="006031F3"/>
    <w:rsid w:val="00603591"/>
    <w:rsid w:val="006039D6"/>
    <w:rsid w:val="00603BAF"/>
    <w:rsid w:val="00616EAC"/>
    <w:rsid w:val="00621AE8"/>
    <w:rsid w:val="00622086"/>
    <w:rsid w:val="00623069"/>
    <w:rsid w:val="00624C2A"/>
    <w:rsid w:val="00627F5B"/>
    <w:rsid w:val="00635597"/>
    <w:rsid w:val="006357A0"/>
    <w:rsid w:val="0063694A"/>
    <w:rsid w:val="0064343D"/>
    <w:rsid w:val="0064707B"/>
    <w:rsid w:val="00647B1E"/>
    <w:rsid w:val="00655448"/>
    <w:rsid w:val="006557B0"/>
    <w:rsid w:val="00656C56"/>
    <w:rsid w:val="00656CE5"/>
    <w:rsid w:val="00662A66"/>
    <w:rsid w:val="00662CAF"/>
    <w:rsid w:val="006745B9"/>
    <w:rsid w:val="00681319"/>
    <w:rsid w:val="0068170F"/>
    <w:rsid w:val="0068347F"/>
    <w:rsid w:val="00683518"/>
    <w:rsid w:val="00685610"/>
    <w:rsid w:val="006874C1"/>
    <w:rsid w:val="006924B9"/>
    <w:rsid w:val="00692FC1"/>
    <w:rsid w:val="00693FD7"/>
    <w:rsid w:val="006A2948"/>
    <w:rsid w:val="006A29F8"/>
    <w:rsid w:val="006A470A"/>
    <w:rsid w:val="006B0FE0"/>
    <w:rsid w:val="006B246D"/>
    <w:rsid w:val="006B286B"/>
    <w:rsid w:val="006B63C9"/>
    <w:rsid w:val="006C09B2"/>
    <w:rsid w:val="006C591D"/>
    <w:rsid w:val="006C68E6"/>
    <w:rsid w:val="006C7715"/>
    <w:rsid w:val="006D1EEA"/>
    <w:rsid w:val="006D46DA"/>
    <w:rsid w:val="006E0158"/>
    <w:rsid w:val="006E5C39"/>
    <w:rsid w:val="006F2A3D"/>
    <w:rsid w:val="006F4BA2"/>
    <w:rsid w:val="006F692A"/>
    <w:rsid w:val="0070399D"/>
    <w:rsid w:val="0071234B"/>
    <w:rsid w:val="007126DA"/>
    <w:rsid w:val="00712CE2"/>
    <w:rsid w:val="00713FC7"/>
    <w:rsid w:val="00715DC4"/>
    <w:rsid w:val="00723605"/>
    <w:rsid w:val="00733577"/>
    <w:rsid w:val="007353D0"/>
    <w:rsid w:val="007361C0"/>
    <w:rsid w:val="00744404"/>
    <w:rsid w:val="007454EE"/>
    <w:rsid w:val="007474DE"/>
    <w:rsid w:val="00750140"/>
    <w:rsid w:val="00750BFF"/>
    <w:rsid w:val="00751F49"/>
    <w:rsid w:val="00762938"/>
    <w:rsid w:val="00763275"/>
    <w:rsid w:val="0076329E"/>
    <w:rsid w:val="00765A4A"/>
    <w:rsid w:val="00767412"/>
    <w:rsid w:val="007675A7"/>
    <w:rsid w:val="007749E5"/>
    <w:rsid w:val="00775E5B"/>
    <w:rsid w:val="007778BD"/>
    <w:rsid w:val="00777A99"/>
    <w:rsid w:val="0078009D"/>
    <w:rsid w:val="007828D5"/>
    <w:rsid w:val="0079204D"/>
    <w:rsid w:val="00793EC7"/>
    <w:rsid w:val="007960AB"/>
    <w:rsid w:val="00796AE1"/>
    <w:rsid w:val="007B4A9F"/>
    <w:rsid w:val="007B5E27"/>
    <w:rsid w:val="007B6BA5"/>
    <w:rsid w:val="007B7B69"/>
    <w:rsid w:val="007B7BE8"/>
    <w:rsid w:val="007C0283"/>
    <w:rsid w:val="007C4EE3"/>
    <w:rsid w:val="007C5CA1"/>
    <w:rsid w:val="007C5F14"/>
    <w:rsid w:val="007C778A"/>
    <w:rsid w:val="007D0563"/>
    <w:rsid w:val="007D226C"/>
    <w:rsid w:val="007D78DE"/>
    <w:rsid w:val="007E0499"/>
    <w:rsid w:val="007E0808"/>
    <w:rsid w:val="007E0F8F"/>
    <w:rsid w:val="007E4DE7"/>
    <w:rsid w:val="00807184"/>
    <w:rsid w:val="00816F26"/>
    <w:rsid w:val="0081728C"/>
    <w:rsid w:val="00817C5E"/>
    <w:rsid w:val="00820C27"/>
    <w:rsid w:val="00824B78"/>
    <w:rsid w:val="00825B69"/>
    <w:rsid w:val="00825FDA"/>
    <w:rsid w:val="00826652"/>
    <w:rsid w:val="00835484"/>
    <w:rsid w:val="00835D62"/>
    <w:rsid w:val="008474E9"/>
    <w:rsid w:val="00850037"/>
    <w:rsid w:val="00853CE6"/>
    <w:rsid w:val="0085734A"/>
    <w:rsid w:val="008805FC"/>
    <w:rsid w:val="0088449F"/>
    <w:rsid w:val="00886E33"/>
    <w:rsid w:val="00891531"/>
    <w:rsid w:val="008A4108"/>
    <w:rsid w:val="008A4A78"/>
    <w:rsid w:val="008A560E"/>
    <w:rsid w:val="008A6370"/>
    <w:rsid w:val="008A7314"/>
    <w:rsid w:val="008B0380"/>
    <w:rsid w:val="008B0A5D"/>
    <w:rsid w:val="008B54A8"/>
    <w:rsid w:val="008B64FA"/>
    <w:rsid w:val="008B7AA8"/>
    <w:rsid w:val="008C3014"/>
    <w:rsid w:val="008C361C"/>
    <w:rsid w:val="008C4305"/>
    <w:rsid w:val="008C5446"/>
    <w:rsid w:val="008C5463"/>
    <w:rsid w:val="008C7E03"/>
    <w:rsid w:val="008D103C"/>
    <w:rsid w:val="008D1F30"/>
    <w:rsid w:val="008E0C10"/>
    <w:rsid w:val="008E18F0"/>
    <w:rsid w:val="008E2603"/>
    <w:rsid w:val="008E317F"/>
    <w:rsid w:val="008E6774"/>
    <w:rsid w:val="008E7F4A"/>
    <w:rsid w:val="008F696E"/>
    <w:rsid w:val="009062CF"/>
    <w:rsid w:val="00907128"/>
    <w:rsid w:val="009106E9"/>
    <w:rsid w:val="00911E25"/>
    <w:rsid w:val="00913B0E"/>
    <w:rsid w:val="009145E7"/>
    <w:rsid w:val="009148A6"/>
    <w:rsid w:val="009175F0"/>
    <w:rsid w:val="00917CF0"/>
    <w:rsid w:val="00920202"/>
    <w:rsid w:val="009236CD"/>
    <w:rsid w:val="009255C8"/>
    <w:rsid w:val="00925980"/>
    <w:rsid w:val="0093156B"/>
    <w:rsid w:val="0093663B"/>
    <w:rsid w:val="009432F4"/>
    <w:rsid w:val="00944B0F"/>
    <w:rsid w:val="0094676B"/>
    <w:rsid w:val="00947330"/>
    <w:rsid w:val="00947CFD"/>
    <w:rsid w:val="00954421"/>
    <w:rsid w:val="00960562"/>
    <w:rsid w:val="00960D73"/>
    <w:rsid w:val="009610C0"/>
    <w:rsid w:val="00961CD8"/>
    <w:rsid w:val="00962B0F"/>
    <w:rsid w:val="00964B2C"/>
    <w:rsid w:val="00965145"/>
    <w:rsid w:val="00965476"/>
    <w:rsid w:val="00965DB5"/>
    <w:rsid w:val="009678D2"/>
    <w:rsid w:val="0097005D"/>
    <w:rsid w:val="0097232F"/>
    <w:rsid w:val="00977817"/>
    <w:rsid w:val="00981B15"/>
    <w:rsid w:val="00981C4C"/>
    <w:rsid w:val="00984DBA"/>
    <w:rsid w:val="00984DC4"/>
    <w:rsid w:val="0098545C"/>
    <w:rsid w:val="009858D7"/>
    <w:rsid w:val="00996A80"/>
    <w:rsid w:val="00996E03"/>
    <w:rsid w:val="009A1FC1"/>
    <w:rsid w:val="009A3C13"/>
    <w:rsid w:val="009A6AE8"/>
    <w:rsid w:val="009A7E2A"/>
    <w:rsid w:val="009B0DB7"/>
    <w:rsid w:val="009B2AFB"/>
    <w:rsid w:val="009B6091"/>
    <w:rsid w:val="009B6A60"/>
    <w:rsid w:val="009B741F"/>
    <w:rsid w:val="009B742A"/>
    <w:rsid w:val="009C252C"/>
    <w:rsid w:val="009D06F8"/>
    <w:rsid w:val="009D39A8"/>
    <w:rsid w:val="009E598A"/>
    <w:rsid w:val="009E7D1F"/>
    <w:rsid w:val="009F1D43"/>
    <w:rsid w:val="009F1EAD"/>
    <w:rsid w:val="009F3423"/>
    <w:rsid w:val="009F35FF"/>
    <w:rsid w:val="00A02EEB"/>
    <w:rsid w:val="00A02F50"/>
    <w:rsid w:val="00A02F51"/>
    <w:rsid w:val="00A07C01"/>
    <w:rsid w:val="00A14F44"/>
    <w:rsid w:val="00A15817"/>
    <w:rsid w:val="00A20595"/>
    <w:rsid w:val="00A24206"/>
    <w:rsid w:val="00A30ACB"/>
    <w:rsid w:val="00A40EBC"/>
    <w:rsid w:val="00A41D57"/>
    <w:rsid w:val="00A5071E"/>
    <w:rsid w:val="00A50E2B"/>
    <w:rsid w:val="00A51185"/>
    <w:rsid w:val="00A53D84"/>
    <w:rsid w:val="00A564E8"/>
    <w:rsid w:val="00A62755"/>
    <w:rsid w:val="00A67E80"/>
    <w:rsid w:val="00A70A47"/>
    <w:rsid w:val="00A752B4"/>
    <w:rsid w:val="00A76638"/>
    <w:rsid w:val="00A808A1"/>
    <w:rsid w:val="00A82378"/>
    <w:rsid w:val="00A9111F"/>
    <w:rsid w:val="00A945DA"/>
    <w:rsid w:val="00A95C63"/>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D33DB"/>
    <w:rsid w:val="00AE027C"/>
    <w:rsid w:val="00AE0FC6"/>
    <w:rsid w:val="00AE2847"/>
    <w:rsid w:val="00AE4562"/>
    <w:rsid w:val="00AE5A3D"/>
    <w:rsid w:val="00AE7322"/>
    <w:rsid w:val="00AE7B02"/>
    <w:rsid w:val="00AF02E3"/>
    <w:rsid w:val="00AF442D"/>
    <w:rsid w:val="00B04A5E"/>
    <w:rsid w:val="00B05468"/>
    <w:rsid w:val="00B0676E"/>
    <w:rsid w:val="00B103B8"/>
    <w:rsid w:val="00B10FE5"/>
    <w:rsid w:val="00B13752"/>
    <w:rsid w:val="00B2749C"/>
    <w:rsid w:val="00B3248C"/>
    <w:rsid w:val="00B332AD"/>
    <w:rsid w:val="00B37114"/>
    <w:rsid w:val="00B50FE5"/>
    <w:rsid w:val="00B51F54"/>
    <w:rsid w:val="00B54F6A"/>
    <w:rsid w:val="00B62092"/>
    <w:rsid w:val="00B6456F"/>
    <w:rsid w:val="00B7021C"/>
    <w:rsid w:val="00B70D32"/>
    <w:rsid w:val="00B84B85"/>
    <w:rsid w:val="00B85A6D"/>
    <w:rsid w:val="00B86723"/>
    <w:rsid w:val="00B90B81"/>
    <w:rsid w:val="00B92637"/>
    <w:rsid w:val="00B9386E"/>
    <w:rsid w:val="00BA0572"/>
    <w:rsid w:val="00BA1175"/>
    <w:rsid w:val="00BA4ACD"/>
    <w:rsid w:val="00BA7C50"/>
    <w:rsid w:val="00BB2E97"/>
    <w:rsid w:val="00BB3CD8"/>
    <w:rsid w:val="00BC0FBC"/>
    <w:rsid w:val="00BC6C6F"/>
    <w:rsid w:val="00BC70C7"/>
    <w:rsid w:val="00BD3DCE"/>
    <w:rsid w:val="00BD603A"/>
    <w:rsid w:val="00BD6F6F"/>
    <w:rsid w:val="00BE3CE2"/>
    <w:rsid w:val="00BE410B"/>
    <w:rsid w:val="00BE5AFC"/>
    <w:rsid w:val="00BE774D"/>
    <w:rsid w:val="00BF49AA"/>
    <w:rsid w:val="00BF5125"/>
    <w:rsid w:val="00BF5F4E"/>
    <w:rsid w:val="00BF6762"/>
    <w:rsid w:val="00BF6CD6"/>
    <w:rsid w:val="00BF6F75"/>
    <w:rsid w:val="00C00E55"/>
    <w:rsid w:val="00C03781"/>
    <w:rsid w:val="00C04335"/>
    <w:rsid w:val="00C06AB3"/>
    <w:rsid w:val="00C1023A"/>
    <w:rsid w:val="00C105F5"/>
    <w:rsid w:val="00C20E2B"/>
    <w:rsid w:val="00C2268E"/>
    <w:rsid w:val="00C237A5"/>
    <w:rsid w:val="00C2524F"/>
    <w:rsid w:val="00C26D70"/>
    <w:rsid w:val="00C27A6B"/>
    <w:rsid w:val="00C32A21"/>
    <w:rsid w:val="00C34CF8"/>
    <w:rsid w:val="00C34E0F"/>
    <w:rsid w:val="00C369F0"/>
    <w:rsid w:val="00C3775C"/>
    <w:rsid w:val="00C4094E"/>
    <w:rsid w:val="00C41549"/>
    <w:rsid w:val="00C459DD"/>
    <w:rsid w:val="00C618C8"/>
    <w:rsid w:val="00C61B80"/>
    <w:rsid w:val="00C62D8C"/>
    <w:rsid w:val="00C6797A"/>
    <w:rsid w:val="00C67BA0"/>
    <w:rsid w:val="00C72482"/>
    <w:rsid w:val="00C75176"/>
    <w:rsid w:val="00C77765"/>
    <w:rsid w:val="00C77CDF"/>
    <w:rsid w:val="00C82142"/>
    <w:rsid w:val="00C8435E"/>
    <w:rsid w:val="00C9383A"/>
    <w:rsid w:val="00C95A6D"/>
    <w:rsid w:val="00CA0C2C"/>
    <w:rsid w:val="00CA28B6"/>
    <w:rsid w:val="00CA5314"/>
    <w:rsid w:val="00CB3665"/>
    <w:rsid w:val="00CB3CEA"/>
    <w:rsid w:val="00CC01E6"/>
    <w:rsid w:val="00CC0B7E"/>
    <w:rsid w:val="00CC318A"/>
    <w:rsid w:val="00CD3DFD"/>
    <w:rsid w:val="00CE3EF2"/>
    <w:rsid w:val="00CE7018"/>
    <w:rsid w:val="00CF014F"/>
    <w:rsid w:val="00CF0867"/>
    <w:rsid w:val="00CF1DF4"/>
    <w:rsid w:val="00CF2E9E"/>
    <w:rsid w:val="00CF4935"/>
    <w:rsid w:val="00D00FDD"/>
    <w:rsid w:val="00D02DD3"/>
    <w:rsid w:val="00D059A3"/>
    <w:rsid w:val="00D127C3"/>
    <w:rsid w:val="00D1289E"/>
    <w:rsid w:val="00D15CFE"/>
    <w:rsid w:val="00D1655F"/>
    <w:rsid w:val="00D21042"/>
    <w:rsid w:val="00D231C1"/>
    <w:rsid w:val="00D24900"/>
    <w:rsid w:val="00D25E2F"/>
    <w:rsid w:val="00D2602E"/>
    <w:rsid w:val="00D2631D"/>
    <w:rsid w:val="00D27632"/>
    <w:rsid w:val="00D30A88"/>
    <w:rsid w:val="00D3281A"/>
    <w:rsid w:val="00D419A3"/>
    <w:rsid w:val="00D42371"/>
    <w:rsid w:val="00D442BC"/>
    <w:rsid w:val="00D444AC"/>
    <w:rsid w:val="00D47D73"/>
    <w:rsid w:val="00D50094"/>
    <w:rsid w:val="00D505A6"/>
    <w:rsid w:val="00D51BBE"/>
    <w:rsid w:val="00D55746"/>
    <w:rsid w:val="00D560D8"/>
    <w:rsid w:val="00D56D57"/>
    <w:rsid w:val="00D60165"/>
    <w:rsid w:val="00D614D0"/>
    <w:rsid w:val="00D778D3"/>
    <w:rsid w:val="00D80689"/>
    <w:rsid w:val="00D80EFB"/>
    <w:rsid w:val="00D81B61"/>
    <w:rsid w:val="00D87854"/>
    <w:rsid w:val="00D909BD"/>
    <w:rsid w:val="00D9128B"/>
    <w:rsid w:val="00D92076"/>
    <w:rsid w:val="00D93043"/>
    <w:rsid w:val="00DA5C1B"/>
    <w:rsid w:val="00DA7B91"/>
    <w:rsid w:val="00DB21F8"/>
    <w:rsid w:val="00DB6A98"/>
    <w:rsid w:val="00DC21C1"/>
    <w:rsid w:val="00DC2F29"/>
    <w:rsid w:val="00DC5B52"/>
    <w:rsid w:val="00DE0300"/>
    <w:rsid w:val="00DE1F4B"/>
    <w:rsid w:val="00DE3AEC"/>
    <w:rsid w:val="00DE5035"/>
    <w:rsid w:val="00DE5531"/>
    <w:rsid w:val="00DF4766"/>
    <w:rsid w:val="00DF7871"/>
    <w:rsid w:val="00E018BC"/>
    <w:rsid w:val="00E05595"/>
    <w:rsid w:val="00E06292"/>
    <w:rsid w:val="00E11CBF"/>
    <w:rsid w:val="00E13E01"/>
    <w:rsid w:val="00E15A45"/>
    <w:rsid w:val="00E17D5D"/>
    <w:rsid w:val="00E24BF6"/>
    <w:rsid w:val="00E25D58"/>
    <w:rsid w:val="00E334CA"/>
    <w:rsid w:val="00E3580A"/>
    <w:rsid w:val="00E45118"/>
    <w:rsid w:val="00E45E5C"/>
    <w:rsid w:val="00E46AFE"/>
    <w:rsid w:val="00E506DF"/>
    <w:rsid w:val="00E5144C"/>
    <w:rsid w:val="00E55281"/>
    <w:rsid w:val="00E5607B"/>
    <w:rsid w:val="00E6367B"/>
    <w:rsid w:val="00E669EF"/>
    <w:rsid w:val="00E7139E"/>
    <w:rsid w:val="00E74632"/>
    <w:rsid w:val="00E76A1D"/>
    <w:rsid w:val="00E76DBE"/>
    <w:rsid w:val="00E80A1D"/>
    <w:rsid w:val="00E96C74"/>
    <w:rsid w:val="00EA3F79"/>
    <w:rsid w:val="00EA4038"/>
    <w:rsid w:val="00EB77C4"/>
    <w:rsid w:val="00EC07AB"/>
    <w:rsid w:val="00EC20EC"/>
    <w:rsid w:val="00EC726C"/>
    <w:rsid w:val="00EC744A"/>
    <w:rsid w:val="00ED24DD"/>
    <w:rsid w:val="00EE0526"/>
    <w:rsid w:val="00EE1D46"/>
    <w:rsid w:val="00EE6552"/>
    <w:rsid w:val="00EF117E"/>
    <w:rsid w:val="00EF418F"/>
    <w:rsid w:val="00EF57D8"/>
    <w:rsid w:val="00F005EB"/>
    <w:rsid w:val="00F00B82"/>
    <w:rsid w:val="00F01C45"/>
    <w:rsid w:val="00F02599"/>
    <w:rsid w:val="00F044F5"/>
    <w:rsid w:val="00F10AB9"/>
    <w:rsid w:val="00F24315"/>
    <w:rsid w:val="00F30F68"/>
    <w:rsid w:val="00F33356"/>
    <w:rsid w:val="00F334C6"/>
    <w:rsid w:val="00F33B29"/>
    <w:rsid w:val="00F344C0"/>
    <w:rsid w:val="00F3500E"/>
    <w:rsid w:val="00F40956"/>
    <w:rsid w:val="00F40E26"/>
    <w:rsid w:val="00F42128"/>
    <w:rsid w:val="00F45151"/>
    <w:rsid w:val="00F506A3"/>
    <w:rsid w:val="00F53957"/>
    <w:rsid w:val="00F606AF"/>
    <w:rsid w:val="00F62CD9"/>
    <w:rsid w:val="00F65891"/>
    <w:rsid w:val="00F66623"/>
    <w:rsid w:val="00F675DB"/>
    <w:rsid w:val="00F70618"/>
    <w:rsid w:val="00F72A4F"/>
    <w:rsid w:val="00F759E3"/>
    <w:rsid w:val="00F76A89"/>
    <w:rsid w:val="00F77906"/>
    <w:rsid w:val="00F9012B"/>
    <w:rsid w:val="00F90818"/>
    <w:rsid w:val="00F9161D"/>
    <w:rsid w:val="00F92EED"/>
    <w:rsid w:val="00F94313"/>
    <w:rsid w:val="00FA237E"/>
    <w:rsid w:val="00FB0DF1"/>
    <w:rsid w:val="00FB4B6F"/>
    <w:rsid w:val="00FB7715"/>
    <w:rsid w:val="00FC08E5"/>
    <w:rsid w:val="00FC3059"/>
    <w:rsid w:val="00FC4AA6"/>
    <w:rsid w:val="00FC4E2B"/>
    <w:rsid w:val="00FC6007"/>
    <w:rsid w:val="00FC6237"/>
    <w:rsid w:val="00FC6E0F"/>
    <w:rsid w:val="00FC7F8C"/>
    <w:rsid w:val="00FD43B7"/>
    <w:rsid w:val="00FD58EB"/>
    <w:rsid w:val="00FE3122"/>
    <w:rsid w:val="00FE3404"/>
    <w:rsid w:val="00FE4599"/>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561252410">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888298486">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522473558">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DB14B8E1-EF02-4C93-998A-BE882AB1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5075</Words>
  <Characters>28931</Characters>
  <Application>Microsoft Office Word</Application>
  <DocSecurity>0</DocSecurity>
  <Lines>241</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33939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Ivana Fekete</cp:lastModifiedBy>
  <cp:revision>17</cp:revision>
  <cp:lastPrinted>2024-05-07T05:46:00Z</cp:lastPrinted>
  <dcterms:created xsi:type="dcterms:W3CDTF">2025-01-17T08:59:00Z</dcterms:created>
  <dcterms:modified xsi:type="dcterms:W3CDTF">2025-01-28T08:24:00Z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