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1FA282E1" w:rsidR="006874C1" w:rsidRPr="0055246C" w:rsidRDefault="006874C1" w:rsidP="006874C1">
      <w:pPr>
        <w:tabs>
          <w:tab w:val="left" w:pos="8115"/>
        </w:tabs>
        <w:spacing w:after="0" w:line="240" w:lineRule="auto"/>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Broj: </w:t>
      </w:r>
      <w:r w:rsidR="009F3F56">
        <w:rPr>
          <w:rFonts w:ascii="Times New Roman" w:eastAsia="Times New Roman" w:hAnsi="Times New Roman" w:cs="Times New Roman"/>
          <w:sz w:val="24"/>
          <w:szCs w:val="24"/>
        </w:rPr>
        <w:t>711-I-2099-P-452-22/23-05-24</w:t>
      </w:r>
    </w:p>
    <w:p w14:paraId="71A895B5" w14:textId="0EB050F4"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Zagreb, </w:t>
      </w:r>
      <w:r w:rsidR="00F33C70">
        <w:rPr>
          <w:rFonts w:ascii="Times New Roman" w:eastAsia="Times New Roman" w:hAnsi="Times New Roman" w:cs="Times New Roman"/>
          <w:sz w:val="24"/>
          <w:szCs w:val="24"/>
        </w:rPr>
        <w:t>29</w:t>
      </w:r>
      <w:r w:rsidRPr="0055246C">
        <w:rPr>
          <w:rFonts w:ascii="Times New Roman" w:eastAsia="Times New Roman" w:hAnsi="Times New Roman" w:cs="Times New Roman"/>
          <w:sz w:val="24"/>
          <w:szCs w:val="24"/>
        </w:rPr>
        <w:t xml:space="preserve">. </w:t>
      </w:r>
      <w:r w:rsidR="00F33C70">
        <w:rPr>
          <w:rFonts w:ascii="Times New Roman" w:eastAsia="Times New Roman" w:hAnsi="Times New Roman" w:cs="Times New Roman"/>
          <w:sz w:val="24"/>
          <w:szCs w:val="24"/>
        </w:rPr>
        <w:t>rujna</w:t>
      </w:r>
      <w:r w:rsidRPr="0055246C">
        <w:rPr>
          <w:rFonts w:ascii="Times New Roman" w:eastAsia="Times New Roman" w:hAnsi="Times New Roman" w:cs="Times New Roman"/>
          <w:sz w:val="24"/>
          <w:szCs w:val="24"/>
        </w:rPr>
        <w:t xml:space="preserve"> 2023.</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4184AC7" w:rsidR="006874C1" w:rsidRPr="00583421" w:rsidRDefault="006874C1" w:rsidP="006874C1">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83421">
        <w:rPr>
          <w:rFonts w:ascii="Times New Roman" w:eastAsia="Times New Roman" w:hAnsi="Times New Roman" w:cs="Times New Roman"/>
          <w:sz w:val="24"/>
          <w:szCs w:val="24"/>
        </w:rPr>
        <w:t>u sastavu Aleksandre Jozić-Ileković,</w:t>
      </w:r>
      <w:r w:rsidR="007D0740">
        <w:rPr>
          <w:rFonts w:ascii="Times New Roman" w:eastAsia="Times New Roman" w:hAnsi="Times New Roman" w:cs="Times New Roman"/>
          <w:sz w:val="24"/>
          <w:szCs w:val="24"/>
        </w:rPr>
        <w:t xml:space="preserve"> kao predsjednice Povjerenstva, </w:t>
      </w:r>
      <w:r w:rsidR="00A52A1C">
        <w:rPr>
          <w:rFonts w:ascii="Times New Roman" w:eastAsia="Times New Roman" w:hAnsi="Times New Roman" w:cs="Times New Roman"/>
          <w:sz w:val="24"/>
          <w:szCs w:val="24"/>
        </w:rPr>
        <w:t xml:space="preserve">Igora Lukača, </w:t>
      </w:r>
      <w:r w:rsidRPr="00583421">
        <w:rPr>
          <w:rFonts w:ascii="Times New Roman" w:eastAsia="Times New Roman" w:hAnsi="Times New Roman" w:cs="Times New Roman"/>
          <w:sz w:val="24"/>
          <w:szCs w:val="24"/>
        </w:rPr>
        <w:t>Ines Pavlačić</w:t>
      </w:r>
      <w:r w:rsidR="00F33C70">
        <w:rPr>
          <w:rFonts w:ascii="Times New Roman" w:eastAsia="Times New Roman" w:hAnsi="Times New Roman" w:cs="Times New Roman"/>
          <w:sz w:val="24"/>
          <w:szCs w:val="24"/>
        </w:rPr>
        <w:t xml:space="preserve"> i Ane Poljak</w:t>
      </w:r>
      <w:r w:rsidRPr="00583421">
        <w:rPr>
          <w:rFonts w:ascii="Times New Roman" w:eastAsia="Times New Roman" w:hAnsi="Times New Roman" w:cs="Times New Roman"/>
          <w:sz w:val="24"/>
          <w:szCs w:val="24"/>
        </w:rPr>
        <w:t>, kao članova Povjerenstva, na temelju članka 32. stavka 1. podstavka 3.</w:t>
      </w:r>
      <w:r w:rsidR="00DF17E9">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članka 44. stavka 2.</w:t>
      </w:r>
      <w:r w:rsidR="00B4071C">
        <w:rPr>
          <w:rFonts w:ascii="Times New Roman" w:eastAsia="Times New Roman" w:hAnsi="Times New Roman" w:cs="Times New Roman"/>
          <w:sz w:val="24"/>
          <w:szCs w:val="24"/>
        </w:rPr>
        <w:t xml:space="preserve"> </w:t>
      </w:r>
      <w:r w:rsidR="00B4071C" w:rsidRPr="006C708F">
        <w:rPr>
          <w:rFonts w:ascii="Times New Roman" w:eastAsia="Times New Roman" w:hAnsi="Times New Roman" w:cs="Times New Roman"/>
          <w:sz w:val="24"/>
          <w:szCs w:val="24"/>
        </w:rPr>
        <w:t>i članka 48. stavka 1.</w:t>
      </w:r>
      <w:r w:rsidRPr="006C708F">
        <w:rPr>
          <w:rFonts w:ascii="Times New Roman" w:eastAsia="Times New Roman" w:hAnsi="Times New Roman" w:cs="Times New Roman"/>
          <w:sz w:val="24"/>
          <w:szCs w:val="24"/>
        </w:rPr>
        <w:t xml:space="preserve"> </w:t>
      </w:r>
      <w:r w:rsidRPr="00583421">
        <w:rPr>
          <w:rFonts w:ascii="Times New Roman" w:eastAsia="Times New Roman" w:hAnsi="Times New Roman" w:cs="Times New Roman"/>
          <w:sz w:val="24"/>
          <w:szCs w:val="24"/>
        </w:rPr>
        <w:t>Zakona o sprječavanju sukoba interesa („Narodne novine“, broj 143/21</w:t>
      </w:r>
      <w:r w:rsidR="00DF17E9">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u daljnjem tekstu: ZSSI), </w:t>
      </w:r>
      <w:r w:rsidRPr="00583421">
        <w:rPr>
          <w:rFonts w:ascii="Times New Roman" w:eastAsia="Times New Roman" w:hAnsi="Times New Roman" w:cs="Times New Roman"/>
          <w:b/>
          <w:sz w:val="24"/>
          <w:szCs w:val="24"/>
        </w:rPr>
        <w:t>u predmetu obvezni</w:t>
      </w:r>
      <w:r w:rsidR="00210974">
        <w:rPr>
          <w:rFonts w:ascii="Times New Roman" w:eastAsia="Times New Roman" w:hAnsi="Times New Roman" w:cs="Times New Roman"/>
          <w:b/>
          <w:sz w:val="24"/>
          <w:szCs w:val="24"/>
        </w:rPr>
        <w:t>ka</w:t>
      </w:r>
      <w:r w:rsidRPr="00583421">
        <w:rPr>
          <w:rFonts w:ascii="Times New Roman" w:eastAsia="Times New Roman" w:hAnsi="Times New Roman" w:cs="Times New Roman"/>
          <w:b/>
          <w:sz w:val="24"/>
          <w:szCs w:val="24"/>
        </w:rPr>
        <w:t xml:space="preserve"> </w:t>
      </w:r>
      <w:r w:rsidR="00B8533C">
        <w:rPr>
          <w:rFonts w:ascii="Times New Roman" w:eastAsia="Times New Roman" w:hAnsi="Times New Roman" w:cs="Times New Roman"/>
          <w:b/>
          <w:sz w:val="24"/>
          <w:szCs w:val="24"/>
        </w:rPr>
        <w:t>Nikice Štibića</w:t>
      </w:r>
      <w:r w:rsidR="0055246C" w:rsidRPr="00583421">
        <w:rPr>
          <w:rFonts w:ascii="Times New Roman" w:eastAsia="Times New Roman" w:hAnsi="Times New Roman" w:cs="Times New Roman"/>
          <w:b/>
          <w:sz w:val="24"/>
          <w:szCs w:val="24"/>
        </w:rPr>
        <w:t>,</w:t>
      </w:r>
      <w:r w:rsidR="00C67690"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b/>
          <w:sz w:val="24"/>
          <w:szCs w:val="24"/>
        </w:rPr>
        <w:t>OIB:</w:t>
      </w:r>
      <w:r w:rsidR="00EA399F" w:rsidRPr="00EA399F">
        <w:rPr>
          <w:rFonts w:ascii="Times New Roman" w:eastAsia="Calibri" w:hAnsi="Times New Roman" w:cs="Times New Roman"/>
          <w:b/>
          <w:sz w:val="24"/>
          <w:szCs w:val="24"/>
          <w:highlight w:val="black"/>
        </w:rPr>
        <w:t>………..</w:t>
      </w:r>
      <w:bookmarkStart w:id="0" w:name="_GoBack"/>
      <w:bookmarkEnd w:id="0"/>
      <w:r w:rsidRPr="00583421">
        <w:rPr>
          <w:rFonts w:ascii="Times New Roman" w:eastAsia="Times New Roman" w:hAnsi="Times New Roman" w:cs="Times New Roman"/>
          <w:b/>
          <w:sz w:val="24"/>
          <w:szCs w:val="24"/>
        </w:rPr>
        <w:t>,</w:t>
      </w:r>
      <w:r w:rsidR="005B28EE" w:rsidRPr="00583421">
        <w:rPr>
          <w:rFonts w:ascii="Times New Roman" w:eastAsia="Times New Roman" w:hAnsi="Times New Roman" w:cs="Times New Roman"/>
          <w:b/>
          <w:sz w:val="24"/>
          <w:szCs w:val="24"/>
        </w:rPr>
        <w:t xml:space="preserve"> </w:t>
      </w:r>
      <w:r w:rsidR="00B8533C">
        <w:rPr>
          <w:rFonts w:ascii="Times New Roman" w:eastAsia="Times New Roman" w:hAnsi="Times New Roman" w:cs="Times New Roman"/>
          <w:b/>
          <w:sz w:val="24"/>
          <w:szCs w:val="24"/>
        </w:rPr>
        <w:t>zamjenika općinskog načelnika Općine Rasinja</w:t>
      </w:r>
      <w:r w:rsidRPr="00543988">
        <w:rPr>
          <w:rFonts w:ascii="Times New Roman" w:eastAsia="Times New Roman" w:hAnsi="Times New Roman" w:cs="Times New Roman"/>
          <w:sz w:val="24"/>
          <w:szCs w:val="24"/>
        </w:rPr>
        <w:t>,</w:t>
      </w:r>
      <w:r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sz w:val="24"/>
          <w:szCs w:val="24"/>
        </w:rPr>
        <w:t>na</w:t>
      </w:r>
      <w:r w:rsidR="0055246C" w:rsidRPr="00583421">
        <w:rPr>
          <w:rFonts w:ascii="Times New Roman" w:eastAsia="Times New Roman" w:hAnsi="Times New Roman" w:cs="Times New Roman"/>
          <w:sz w:val="24"/>
          <w:szCs w:val="24"/>
        </w:rPr>
        <w:t xml:space="preserve"> </w:t>
      </w:r>
      <w:r w:rsidR="00F33C70">
        <w:rPr>
          <w:rFonts w:ascii="Times New Roman" w:eastAsia="Times New Roman" w:hAnsi="Times New Roman" w:cs="Times New Roman"/>
          <w:sz w:val="24"/>
          <w:szCs w:val="24"/>
        </w:rPr>
        <w:t>26</w:t>
      </w:r>
      <w:r w:rsidRPr="00583421">
        <w:rPr>
          <w:rFonts w:ascii="Times New Roman" w:eastAsia="Times New Roman" w:hAnsi="Times New Roman" w:cs="Times New Roman"/>
          <w:sz w:val="24"/>
          <w:szCs w:val="24"/>
        </w:rPr>
        <w:t xml:space="preserve">. sjednici održanoj </w:t>
      </w:r>
      <w:r w:rsidR="00F33C70">
        <w:rPr>
          <w:rFonts w:ascii="Times New Roman" w:eastAsia="Times New Roman" w:hAnsi="Times New Roman" w:cs="Times New Roman"/>
          <w:sz w:val="24"/>
          <w:szCs w:val="24"/>
        </w:rPr>
        <w:t>29</w:t>
      </w:r>
      <w:r w:rsidRPr="00583421">
        <w:rPr>
          <w:rFonts w:ascii="Times New Roman" w:eastAsia="Times New Roman" w:hAnsi="Times New Roman" w:cs="Times New Roman"/>
          <w:sz w:val="24"/>
          <w:szCs w:val="24"/>
        </w:rPr>
        <w:t xml:space="preserve">. </w:t>
      </w:r>
      <w:r w:rsidR="00F33C70">
        <w:rPr>
          <w:rFonts w:ascii="Times New Roman" w:eastAsia="Times New Roman" w:hAnsi="Times New Roman" w:cs="Times New Roman"/>
          <w:sz w:val="24"/>
          <w:szCs w:val="24"/>
        </w:rPr>
        <w:t>rujna</w:t>
      </w:r>
      <w:r w:rsidRPr="00583421">
        <w:rPr>
          <w:rFonts w:ascii="Times New Roman" w:eastAsia="Times New Roman" w:hAnsi="Times New Roman" w:cs="Times New Roman"/>
          <w:sz w:val="24"/>
          <w:szCs w:val="24"/>
        </w:rPr>
        <w:t xml:space="preserve"> 2023.</w:t>
      </w:r>
      <w:r w:rsidR="00DF17E9">
        <w:rPr>
          <w:rFonts w:ascii="Times New Roman" w:eastAsia="Times New Roman" w:hAnsi="Times New Roman" w:cs="Times New Roman"/>
          <w:sz w:val="24"/>
          <w:szCs w:val="24"/>
        </w:rPr>
        <w:t xml:space="preserve"> godine</w:t>
      </w:r>
      <w:r w:rsidRPr="00583421">
        <w:rPr>
          <w:rFonts w:ascii="Times New Roman" w:eastAsia="Times New Roman" w:hAnsi="Times New Roman" w:cs="Times New Roman"/>
          <w:sz w:val="24"/>
          <w:szCs w:val="24"/>
        </w:rPr>
        <w:t xml:space="preserve">, donosi sljedeću   </w:t>
      </w:r>
    </w:p>
    <w:p w14:paraId="347C5A93" w14:textId="77777777" w:rsidR="006874C1" w:rsidRPr="00583421" w:rsidRDefault="006874C1" w:rsidP="006874C1">
      <w:pPr>
        <w:spacing w:after="0"/>
        <w:jc w:val="both"/>
        <w:rPr>
          <w:rFonts w:ascii="Times New Roman" w:eastAsia="Times New Roman" w:hAnsi="Times New Roman" w:cs="Times New Roman"/>
          <w:sz w:val="20"/>
          <w:szCs w:val="20"/>
        </w:rPr>
      </w:pPr>
    </w:p>
    <w:p w14:paraId="21AB7665" w14:textId="77777777" w:rsidR="006874C1" w:rsidRPr="00583421" w:rsidRDefault="006874C1" w:rsidP="006874C1">
      <w:pPr>
        <w:tabs>
          <w:tab w:val="left" w:pos="1035"/>
          <w:tab w:val="center" w:pos="4536"/>
        </w:tabs>
        <w:spacing w:after="0"/>
        <w:rPr>
          <w:rFonts w:ascii="Times New Roman" w:eastAsia="Times New Roman" w:hAnsi="Times New Roman" w:cs="Times New Roman"/>
          <w:b/>
          <w:sz w:val="24"/>
          <w:szCs w:val="24"/>
        </w:rPr>
      </w:pP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b/>
          <w:sz w:val="24"/>
          <w:szCs w:val="24"/>
        </w:rPr>
        <w:t>ODLUKU</w:t>
      </w:r>
    </w:p>
    <w:p w14:paraId="49E9D4FC" w14:textId="77777777" w:rsidR="006874C1" w:rsidRPr="00583421"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37E2D3B3" w:rsidR="006874C1" w:rsidRPr="00B4071C" w:rsidRDefault="0038092B" w:rsidP="006039D6">
      <w:pPr>
        <w:pStyle w:val="Odlomakpopisa"/>
        <w:numPr>
          <w:ilvl w:val="0"/>
          <w:numId w:val="18"/>
        </w:numPr>
        <w:jc w:val="both"/>
        <w:rPr>
          <w:rFonts w:ascii="Times New Roman" w:eastAsia="Calibri" w:hAnsi="Times New Roman" w:cs="Times New Roman"/>
          <w:b/>
          <w:bCs/>
          <w:strike/>
          <w:color w:val="000000"/>
          <w:sz w:val="24"/>
          <w:szCs w:val="24"/>
        </w:rPr>
      </w:pPr>
      <w:r>
        <w:rPr>
          <w:rFonts w:ascii="Times New Roman" w:eastAsia="Calibri" w:hAnsi="Times New Roman" w:cs="Times New Roman"/>
          <w:b/>
          <w:bCs/>
          <w:color w:val="000000"/>
          <w:sz w:val="24"/>
          <w:szCs w:val="24"/>
        </w:rPr>
        <w:t>Obveznik</w:t>
      </w:r>
      <w:r w:rsidR="000348E6">
        <w:rPr>
          <w:rFonts w:ascii="Times New Roman" w:eastAsia="Calibri" w:hAnsi="Times New Roman" w:cs="Times New Roman"/>
          <w:b/>
          <w:bCs/>
          <w:color w:val="000000"/>
          <w:sz w:val="24"/>
          <w:szCs w:val="24"/>
        </w:rPr>
        <w:t xml:space="preserve"> </w:t>
      </w:r>
      <w:r w:rsidR="00B8533C">
        <w:rPr>
          <w:rFonts w:ascii="Times New Roman" w:eastAsia="Calibri" w:hAnsi="Times New Roman" w:cs="Times New Roman"/>
          <w:b/>
          <w:bCs/>
          <w:color w:val="000000"/>
          <w:sz w:val="24"/>
          <w:szCs w:val="24"/>
        </w:rPr>
        <w:t>Nikica Štibić</w:t>
      </w:r>
      <w:r w:rsidR="000348E6">
        <w:rPr>
          <w:rFonts w:ascii="Times New Roman" w:eastAsia="Calibri" w:hAnsi="Times New Roman" w:cs="Times New Roman"/>
          <w:b/>
          <w:bCs/>
          <w:color w:val="000000"/>
          <w:sz w:val="24"/>
          <w:szCs w:val="24"/>
        </w:rPr>
        <w:t xml:space="preserve">, </w:t>
      </w:r>
      <w:r w:rsidR="00B8533C">
        <w:rPr>
          <w:rFonts w:ascii="Times New Roman" w:eastAsia="Calibri" w:hAnsi="Times New Roman" w:cs="Times New Roman"/>
          <w:b/>
          <w:bCs/>
          <w:color w:val="000000"/>
          <w:sz w:val="24"/>
          <w:szCs w:val="24"/>
        </w:rPr>
        <w:t>zamjenik općinskog načelnika Općine Rasinja</w:t>
      </w:r>
      <w:r w:rsidR="000348E6">
        <w:rPr>
          <w:rFonts w:ascii="Times New Roman" w:eastAsia="Calibri" w:hAnsi="Times New Roman" w:cs="Times New Roman"/>
          <w:b/>
          <w:bCs/>
          <w:color w:val="000000"/>
          <w:sz w:val="24"/>
          <w:szCs w:val="24"/>
        </w:rPr>
        <w:t xml:space="preserve">, nepodnošenjem godišnje imovinske kartice za 2021. godinu do 31. siječnja 2022. godine, počinio je povredu odredbe članka 10. stavka 4. ZSSI-a. </w:t>
      </w:r>
    </w:p>
    <w:p w14:paraId="2C81650B" w14:textId="77777777" w:rsidR="00326158" w:rsidRPr="00583421" w:rsidRDefault="00326158" w:rsidP="00326158">
      <w:pPr>
        <w:pStyle w:val="Odlomakpopisa"/>
        <w:jc w:val="both"/>
        <w:rPr>
          <w:rFonts w:ascii="Times New Roman" w:eastAsia="Calibri" w:hAnsi="Times New Roman" w:cs="Times New Roman"/>
          <w:b/>
          <w:bCs/>
          <w:color w:val="000000"/>
          <w:sz w:val="24"/>
          <w:szCs w:val="24"/>
        </w:rPr>
      </w:pPr>
    </w:p>
    <w:p w14:paraId="6118D792" w14:textId="52AAE3F2" w:rsidR="00C75176" w:rsidRPr="00583421" w:rsidRDefault="006874C1" w:rsidP="005F0D0D">
      <w:pPr>
        <w:pStyle w:val="Odlomakpopisa"/>
        <w:numPr>
          <w:ilvl w:val="0"/>
          <w:numId w:val="18"/>
        </w:numPr>
        <w:jc w:val="both"/>
        <w:rPr>
          <w:rFonts w:ascii="Times New Roman" w:eastAsia="Calibri" w:hAnsi="Times New Roman" w:cs="Times New Roman"/>
          <w:b/>
          <w:bCs/>
          <w:color w:val="000000" w:themeColor="text1"/>
          <w:sz w:val="24"/>
          <w:szCs w:val="24"/>
        </w:rPr>
      </w:pPr>
      <w:r w:rsidRPr="00583421">
        <w:rPr>
          <w:rFonts w:ascii="Times New Roman" w:eastAsia="Calibri" w:hAnsi="Times New Roman" w:cs="Times New Roman"/>
          <w:b/>
          <w:bCs/>
          <w:color w:val="000000" w:themeColor="text1"/>
          <w:sz w:val="24"/>
          <w:szCs w:val="24"/>
        </w:rPr>
        <w:t xml:space="preserve">Za povredu </w:t>
      </w:r>
      <w:r w:rsidR="005F0D0D" w:rsidRPr="00583421">
        <w:rPr>
          <w:rFonts w:ascii="Times New Roman" w:eastAsia="Calibri" w:hAnsi="Times New Roman" w:cs="Times New Roman"/>
          <w:b/>
          <w:bCs/>
          <w:color w:val="000000" w:themeColor="text1"/>
          <w:sz w:val="24"/>
          <w:szCs w:val="24"/>
        </w:rPr>
        <w:t xml:space="preserve">iz </w:t>
      </w:r>
      <w:r w:rsidRPr="00583421">
        <w:rPr>
          <w:rFonts w:ascii="Times New Roman" w:eastAsia="Calibri" w:hAnsi="Times New Roman" w:cs="Times New Roman"/>
          <w:b/>
          <w:bCs/>
          <w:color w:val="000000" w:themeColor="text1"/>
          <w:sz w:val="24"/>
          <w:szCs w:val="24"/>
        </w:rPr>
        <w:t>točk</w:t>
      </w:r>
      <w:r w:rsidR="005F0D0D" w:rsidRPr="00583421">
        <w:rPr>
          <w:rFonts w:ascii="Times New Roman" w:eastAsia="Calibri" w:hAnsi="Times New Roman" w:cs="Times New Roman"/>
          <w:b/>
          <w:bCs/>
          <w:color w:val="000000" w:themeColor="text1"/>
          <w:sz w:val="24"/>
          <w:szCs w:val="24"/>
        </w:rPr>
        <w:t>e</w:t>
      </w:r>
      <w:r w:rsidRPr="00583421">
        <w:rPr>
          <w:rFonts w:ascii="Times New Roman" w:eastAsia="Calibri" w:hAnsi="Times New Roman" w:cs="Times New Roman"/>
          <w:b/>
          <w:bCs/>
          <w:color w:val="000000" w:themeColor="text1"/>
          <w:sz w:val="24"/>
          <w:szCs w:val="24"/>
        </w:rPr>
        <w:t xml:space="preserve"> I. ove izreke, obvezni</w:t>
      </w:r>
      <w:r w:rsidR="00210974">
        <w:rPr>
          <w:rFonts w:ascii="Times New Roman" w:eastAsia="Calibri" w:hAnsi="Times New Roman" w:cs="Times New Roman"/>
          <w:b/>
          <w:bCs/>
          <w:color w:val="000000" w:themeColor="text1"/>
          <w:sz w:val="24"/>
          <w:szCs w:val="24"/>
        </w:rPr>
        <w:t>ku</w:t>
      </w:r>
      <w:r w:rsidRPr="00583421">
        <w:rPr>
          <w:rFonts w:ascii="Times New Roman" w:eastAsia="Calibri" w:hAnsi="Times New Roman" w:cs="Times New Roman"/>
          <w:b/>
          <w:bCs/>
          <w:color w:val="000000" w:themeColor="text1"/>
          <w:sz w:val="24"/>
          <w:szCs w:val="24"/>
        </w:rPr>
        <w:t xml:space="preserve"> </w:t>
      </w:r>
      <w:r w:rsidR="00B8533C">
        <w:rPr>
          <w:rFonts w:ascii="Times New Roman" w:eastAsia="Calibri" w:hAnsi="Times New Roman" w:cs="Times New Roman"/>
          <w:b/>
          <w:bCs/>
          <w:color w:val="000000" w:themeColor="text1"/>
          <w:sz w:val="24"/>
          <w:szCs w:val="24"/>
        </w:rPr>
        <w:t>Nikici Štibiću</w:t>
      </w:r>
      <w:r w:rsidRPr="00583421">
        <w:rPr>
          <w:rFonts w:ascii="Times New Roman" w:eastAsia="Calibri" w:hAnsi="Times New Roman" w:cs="Times New Roman"/>
          <w:b/>
          <w:bCs/>
          <w:color w:val="000000" w:themeColor="text1"/>
          <w:sz w:val="24"/>
          <w:szCs w:val="24"/>
        </w:rPr>
        <w:t xml:space="preserve"> izriče se</w:t>
      </w:r>
      <w:r w:rsidR="00B4071C">
        <w:rPr>
          <w:rFonts w:ascii="Times New Roman" w:eastAsia="Calibri" w:hAnsi="Times New Roman" w:cs="Times New Roman"/>
          <w:b/>
          <w:bCs/>
          <w:color w:val="000000" w:themeColor="text1"/>
          <w:sz w:val="24"/>
          <w:szCs w:val="24"/>
        </w:rPr>
        <w:t xml:space="preserve"> sankcija </w:t>
      </w:r>
      <w:r w:rsidR="00B4071C" w:rsidRPr="006C708F">
        <w:rPr>
          <w:rFonts w:ascii="Times New Roman" w:eastAsia="Calibri" w:hAnsi="Times New Roman" w:cs="Times New Roman"/>
          <w:b/>
          <w:bCs/>
          <w:sz w:val="24"/>
          <w:szCs w:val="24"/>
        </w:rPr>
        <w:t>u obliku</w:t>
      </w:r>
      <w:r w:rsidR="003F3BAE" w:rsidRPr="006C708F">
        <w:rPr>
          <w:rFonts w:ascii="Times New Roman" w:eastAsia="Calibri" w:hAnsi="Times New Roman" w:cs="Times New Roman"/>
          <w:b/>
          <w:bCs/>
          <w:sz w:val="24"/>
          <w:szCs w:val="24"/>
        </w:rPr>
        <w:t xml:space="preserve"> </w:t>
      </w:r>
      <w:r w:rsidR="003F3BAE">
        <w:rPr>
          <w:rFonts w:ascii="Times New Roman" w:eastAsia="Calibri" w:hAnsi="Times New Roman" w:cs="Times New Roman"/>
          <w:b/>
          <w:bCs/>
          <w:color w:val="000000" w:themeColor="text1"/>
          <w:sz w:val="24"/>
          <w:szCs w:val="24"/>
        </w:rPr>
        <w:t>opomen</w:t>
      </w:r>
      <w:r w:rsidR="00B4071C">
        <w:rPr>
          <w:rFonts w:ascii="Times New Roman" w:eastAsia="Calibri" w:hAnsi="Times New Roman" w:cs="Times New Roman"/>
          <w:b/>
          <w:bCs/>
          <w:color w:val="000000" w:themeColor="text1"/>
          <w:sz w:val="24"/>
          <w:szCs w:val="24"/>
        </w:rPr>
        <w:t>e</w:t>
      </w:r>
      <w:r w:rsidR="003F3BAE">
        <w:rPr>
          <w:rFonts w:ascii="Times New Roman" w:eastAsia="Calibri" w:hAnsi="Times New Roman" w:cs="Times New Roman"/>
          <w:b/>
          <w:bCs/>
          <w:color w:val="000000" w:themeColor="text1"/>
          <w:sz w:val="24"/>
          <w:szCs w:val="24"/>
        </w:rPr>
        <w:t>.</w:t>
      </w:r>
    </w:p>
    <w:p w14:paraId="7FD85DC5" w14:textId="26247E95" w:rsidR="00C04335" w:rsidRPr="008A7314" w:rsidRDefault="00C04335" w:rsidP="00C04335">
      <w:pPr>
        <w:spacing w:after="0"/>
        <w:jc w:val="center"/>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Obrazloženje</w:t>
      </w:r>
    </w:p>
    <w:p w14:paraId="2A9238BE" w14:textId="77777777" w:rsidR="00C04335" w:rsidRPr="005B28EE" w:rsidRDefault="00C04335" w:rsidP="00C04335">
      <w:pPr>
        <w:spacing w:after="0"/>
        <w:jc w:val="both"/>
        <w:rPr>
          <w:rFonts w:ascii="Times New Roman" w:eastAsia="Times New Roman" w:hAnsi="Times New Roman" w:cs="Times New Roman"/>
          <w:sz w:val="24"/>
          <w:szCs w:val="24"/>
          <w:highlight w:val="yellow"/>
        </w:rPr>
      </w:pPr>
    </w:p>
    <w:p w14:paraId="26889109" w14:textId="07CF77CC" w:rsidR="00D30A88" w:rsidRDefault="00D30A88" w:rsidP="004C67BA">
      <w:pPr>
        <w:ind w:firstLine="705"/>
        <w:jc w:val="both"/>
        <w:rPr>
          <w:rFonts w:ascii="Times New Roman" w:hAnsi="Times New Roman" w:cs="Times New Roman"/>
          <w:sz w:val="24"/>
          <w:szCs w:val="24"/>
        </w:rPr>
      </w:pPr>
      <w:bookmarkStart w:id="1" w:name="_heading=h.gjdgxs" w:colFirst="0" w:colLast="0"/>
      <w:bookmarkEnd w:id="1"/>
      <w:r w:rsidRPr="00583421">
        <w:rPr>
          <w:rFonts w:ascii="Times New Roman" w:hAnsi="Times New Roman" w:cs="Times New Roman"/>
          <w:sz w:val="24"/>
          <w:szCs w:val="24"/>
        </w:rPr>
        <w:t xml:space="preserve">Povjerenstvo je </w:t>
      </w:r>
      <w:r w:rsidR="00B65DC7">
        <w:rPr>
          <w:rFonts w:ascii="Times New Roman" w:hAnsi="Times New Roman" w:cs="Times New Roman"/>
          <w:sz w:val="24"/>
          <w:szCs w:val="24"/>
        </w:rPr>
        <w:t xml:space="preserve">po službenoj dužnosti, uvidom u Registar obveznika, utvrdilo da obveznik </w:t>
      </w:r>
      <w:r w:rsidR="000B24F3">
        <w:rPr>
          <w:rFonts w:ascii="Times New Roman" w:hAnsi="Times New Roman" w:cs="Times New Roman"/>
          <w:sz w:val="24"/>
          <w:szCs w:val="24"/>
        </w:rPr>
        <w:t>Nikic</w:t>
      </w:r>
      <w:r w:rsidR="008756CC">
        <w:rPr>
          <w:rFonts w:ascii="Times New Roman" w:hAnsi="Times New Roman" w:cs="Times New Roman"/>
          <w:sz w:val="24"/>
          <w:szCs w:val="24"/>
        </w:rPr>
        <w:t>a</w:t>
      </w:r>
      <w:r w:rsidR="000B24F3">
        <w:rPr>
          <w:rFonts w:ascii="Times New Roman" w:hAnsi="Times New Roman" w:cs="Times New Roman"/>
          <w:sz w:val="24"/>
          <w:szCs w:val="24"/>
        </w:rPr>
        <w:t xml:space="preserve"> Štibić</w:t>
      </w:r>
      <w:r w:rsidR="00B65DC7">
        <w:rPr>
          <w:rFonts w:ascii="Times New Roman" w:hAnsi="Times New Roman" w:cs="Times New Roman"/>
          <w:sz w:val="24"/>
          <w:szCs w:val="24"/>
        </w:rPr>
        <w:t xml:space="preserve">, </w:t>
      </w:r>
      <w:r w:rsidR="000B24F3">
        <w:rPr>
          <w:rFonts w:ascii="Times New Roman" w:hAnsi="Times New Roman" w:cs="Times New Roman"/>
          <w:sz w:val="24"/>
          <w:szCs w:val="24"/>
        </w:rPr>
        <w:t>zamjenik općinskog načelnike Općine Rasinja</w:t>
      </w:r>
      <w:r w:rsidR="00B65DC7">
        <w:rPr>
          <w:rFonts w:ascii="Times New Roman" w:hAnsi="Times New Roman" w:cs="Times New Roman"/>
          <w:sz w:val="24"/>
          <w:szCs w:val="24"/>
        </w:rPr>
        <w:t>, nije podnio imovinsku karticu povodom godišnje obveze podnošenja imovinske kartice za 2021. godinu.</w:t>
      </w:r>
    </w:p>
    <w:p w14:paraId="3D7F4C8C" w14:textId="51C8EFD3" w:rsidR="00A3350E" w:rsidRPr="00A3350E" w:rsidRDefault="00A3350E" w:rsidP="00A3350E">
      <w:pPr>
        <w:ind w:firstLine="705"/>
        <w:jc w:val="both"/>
        <w:rPr>
          <w:rFonts w:ascii="Times New Roman" w:hAnsi="Times New Roman" w:cs="Times New Roman"/>
          <w:sz w:val="24"/>
          <w:szCs w:val="24"/>
        </w:rPr>
      </w:pPr>
      <w:r w:rsidRPr="00A3350E">
        <w:rPr>
          <w:rFonts w:ascii="Times New Roman" w:hAnsi="Times New Roman" w:cs="Times New Roman"/>
          <w:sz w:val="24"/>
          <w:szCs w:val="24"/>
        </w:rPr>
        <w:t>Obzirom</w:t>
      </w:r>
      <w:r>
        <w:rPr>
          <w:rFonts w:ascii="Times New Roman" w:hAnsi="Times New Roman" w:cs="Times New Roman"/>
          <w:sz w:val="24"/>
          <w:szCs w:val="24"/>
        </w:rPr>
        <w:t xml:space="preserve"> je obveznik obnašao dužnost zamjenika </w:t>
      </w:r>
      <w:r w:rsidR="000B24F3">
        <w:rPr>
          <w:rFonts w:ascii="Times New Roman" w:hAnsi="Times New Roman" w:cs="Times New Roman"/>
          <w:sz w:val="24"/>
          <w:szCs w:val="24"/>
        </w:rPr>
        <w:t>općinskog načelnika Općine Rasinja</w:t>
      </w:r>
      <w:r>
        <w:rPr>
          <w:rFonts w:ascii="Times New Roman" w:hAnsi="Times New Roman" w:cs="Times New Roman"/>
          <w:sz w:val="24"/>
          <w:szCs w:val="24"/>
        </w:rPr>
        <w:t xml:space="preserve"> u mandatu od 2017.-2021.</w:t>
      </w:r>
      <w:r w:rsidR="003D0226">
        <w:rPr>
          <w:rFonts w:ascii="Times New Roman" w:hAnsi="Times New Roman" w:cs="Times New Roman"/>
          <w:sz w:val="24"/>
          <w:szCs w:val="24"/>
        </w:rPr>
        <w:t xml:space="preserve"> godine</w:t>
      </w:r>
      <w:r w:rsidRPr="00A3350E">
        <w:rPr>
          <w:rFonts w:ascii="Times New Roman" w:hAnsi="Times New Roman" w:cs="Times New Roman"/>
          <w:sz w:val="24"/>
          <w:szCs w:val="24"/>
        </w:rPr>
        <w:t xml:space="preserve"> </w:t>
      </w:r>
      <w:r>
        <w:rPr>
          <w:rFonts w:ascii="Times New Roman" w:hAnsi="Times New Roman" w:cs="Times New Roman"/>
          <w:sz w:val="24"/>
          <w:szCs w:val="24"/>
        </w:rPr>
        <w:t xml:space="preserve">i </w:t>
      </w:r>
      <w:r w:rsidR="000B24F3">
        <w:rPr>
          <w:rFonts w:ascii="Times New Roman" w:hAnsi="Times New Roman" w:cs="Times New Roman"/>
          <w:sz w:val="24"/>
          <w:szCs w:val="24"/>
        </w:rPr>
        <w:t>ponovno u mandatu koji je započeo</w:t>
      </w:r>
      <w:r w:rsidRPr="00A3350E">
        <w:rPr>
          <w:rFonts w:ascii="Times New Roman" w:hAnsi="Times New Roman" w:cs="Times New Roman"/>
          <w:sz w:val="24"/>
          <w:szCs w:val="24"/>
        </w:rPr>
        <w:t xml:space="preserve"> od </w:t>
      </w:r>
      <w:r w:rsidR="000B24F3">
        <w:rPr>
          <w:rFonts w:ascii="Times New Roman" w:hAnsi="Times New Roman" w:cs="Times New Roman"/>
          <w:sz w:val="24"/>
          <w:szCs w:val="24"/>
        </w:rPr>
        <w:t>20</w:t>
      </w:r>
      <w:r w:rsidRPr="00A3350E">
        <w:rPr>
          <w:rFonts w:ascii="Times New Roman" w:hAnsi="Times New Roman" w:cs="Times New Roman"/>
          <w:sz w:val="24"/>
          <w:szCs w:val="24"/>
        </w:rPr>
        <w:t xml:space="preserve">. </w:t>
      </w:r>
      <w:r w:rsidR="000B24F3">
        <w:rPr>
          <w:rFonts w:ascii="Times New Roman" w:hAnsi="Times New Roman" w:cs="Times New Roman"/>
          <w:sz w:val="24"/>
          <w:szCs w:val="24"/>
        </w:rPr>
        <w:t>svibnja</w:t>
      </w:r>
      <w:r w:rsidRPr="00A3350E">
        <w:rPr>
          <w:rFonts w:ascii="Times New Roman" w:hAnsi="Times New Roman" w:cs="Times New Roman"/>
          <w:sz w:val="24"/>
          <w:szCs w:val="24"/>
        </w:rPr>
        <w:t xml:space="preserve"> 2021.godine, </w:t>
      </w:r>
      <w:r>
        <w:rPr>
          <w:rFonts w:ascii="Times New Roman" w:hAnsi="Times New Roman" w:cs="Times New Roman"/>
          <w:sz w:val="24"/>
          <w:szCs w:val="24"/>
        </w:rPr>
        <w:t xml:space="preserve">isti </w:t>
      </w:r>
      <w:r w:rsidRPr="00A3350E">
        <w:rPr>
          <w:rFonts w:ascii="Times New Roman" w:hAnsi="Times New Roman" w:cs="Times New Roman"/>
          <w:sz w:val="24"/>
          <w:szCs w:val="24"/>
        </w:rPr>
        <w:t>ima status obveznika sukladno članku 3. stavku 1. točki 34. ZSSI-a te je dužan postupati po odredbama ZSSI-a.</w:t>
      </w:r>
    </w:p>
    <w:p w14:paraId="75A4A16D" w14:textId="77777777" w:rsidR="00A3350E" w:rsidRPr="00A3350E" w:rsidRDefault="00A3350E" w:rsidP="00A3350E">
      <w:pPr>
        <w:ind w:firstLine="705"/>
        <w:jc w:val="both"/>
        <w:rPr>
          <w:rFonts w:ascii="Times New Roman" w:hAnsi="Times New Roman" w:cs="Times New Roman"/>
          <w:sz w:val="24"/>
          <w:szCs w:val="24"/>
        </w:rPr>
      </w:pPr>
      <w:r w:rsidRPr="00A3350E">
        <w:rPr>
          <w:rFonts w:ascii="Times New Roman" w:hAnsi="Times New Roman" w:cs="Times New Roman"/>
          <w:sz w:val="24"/>
          <w:szCs w:val="24"/>
        </w:rPr>
        <w:t>Kako je novi ZSSI stupio na snagu 25. prosinca 2021. godine, svim obveznicima koji su bili dužnosnici u smislu odredbi ZSSI/11-a, Povjerenstvo je 30. prosinca 2021. uputilo obavijest broj: 711-I-2209-R-269/21-01-18 od 28. prosinca 2021. godine, u kojoj ih je uputilo na obvezu podnošenja godišnje imovinske kartice za 2021. godinu, sukladno članku 10. stavku 4. ZSSI-a, uz iznimku da ne moraju podnijeti navedenu imovinsku karticu ako su podnijeli imovinsku karticu u prosincu 2021. u kojoj je prijavljeno imovinsko stanje s istekom navedene godine.</w:t>
      </w:r>
    </w:p>
    <w:p w14:paraId="47D1D220" w14:textId="77777777" w:rsidR="00A3350E" w:rsidRPr="00A3350E" w:rsidRDefault="00A3350E" w:rsidP="00A3350E">
      <w:pPr>
        <w:ind w:firstLine="705"/>
        <w:jc w:val="both"/>
        <w:rPr>
          <w:rFonts w:ascii="Times New Roman" w:hAnsi="Times New Roman" w:cs="Times New Roman"/>
          <w:sz w:val="24"/>
          <w:szCs w:val="24"/>
        </w:rPr>
      </w:pPr>
    </w:p>
    <w:p w14:paraId="09B36F8F" w14:textId="519A7A45" w:rsidR="00A3350E" w:rsidRPr="003D0226" w:rsidRDefault="00A3350E" w:rsidP="003D0226">
      <w:pPr>
        <w:ind w:firstLine="705"/>
        <w:jc w:val="both"/>
        <w:rPr>
          <w:rFonts w:ascii="Times New Roman" w:hAnsi="Times New Roman" w:cs="Times New Roman"/>
          <w:color w:val="FF0000"/>
          <w:sz w:val="24"/>
          <w:szCs w:val="24"/>
        </w:rPr>
      </w:pPr>
      <w:r w:rsidRPr="00A3350E">
        <w:rPr>
          <w:rFonts w:ascii="Times New Roman" w:hAnsi="Times New Roman" w:cs="Times New Roman"/>
          <w:sz w:val="24"/>
          <w:szCs w:val="24"/>
        </w:rPr>
        <w:t>Uvidom u Registar obveznika Povjerenstvo je utvrdilo da je obveznik podnio imovinsku karticu povodom</w:t>
      </w:r>
      <w:r w:rsidR="000B24F3">
        <w:rPr>
          <w:rFonts w:ascii="Times New Roman" w:hAnsi="Times New Roman" w:cs="Times New Roman"/>
          <w:sz w:val="24"/>
          <w:szCs w:val="24"/>
        </w:rPr>
        <w:t xml:space="preserve"> ponovnog imenovanja</w:t>
      </w:r>
      <w:r w:rsidRPr="00A3350E">
        <w:rPr>
          <w:rFonts w:ascii="Times New Roman" w:hAnsi="Times New Roman" w:cs="Times New Roman"/>
          <w:sz w:val="24"/>
          <w:szCs w:val="24"/>
        </w:rPr>
        <w:t xml:space="preserve"> na</w:t>
      </w:r>
      <w:r w:rsidR="000B24F3">
        <w:rPr>
          <w:rFonts w:ascii="Times New Roman" w:hAnsi="Times New Roman" w:cs="Times New Roman"/>
          <w:sz w:val="24"/>
          <w:szCs w:val="24"/>
        </w:rPr>
        <w:t xml:space="preserve"> istu</w:t>
      </w:r>
      <w:r w:rsidRPr="00A3350E">
        <w:rPr>
          <w:rFonts w:ascii="Times New Roman" w:hAnsi="Times New Roman" w:cs="Times New Roman"/>
          <w:sz w:val="24"/>
          <w:szCs w:val="24"/>
        </w:rPr>
        <w:t xml:space="preserve"> dužnost koju je Povjerenstvo zaprimilo dana </w:t>
      </w:r>
      <w:r w:rsidR="000B24F3">
        <w:rPr>
          <w:rFonts w:ascii="Times New Roman" w:hAnsi="Times New Roman" w:cs="Times New Roman"/>
          <w:sz w:val="24"/>
          <w:szCs w:val="24"/>
        </w:rPr>
        <w:t>28</w:t>
      </w:r>
      <w:r w:rsidRPr="00A3350E">
        <w:rPr>
          <w:rFonts w:ascii="Times New Roman" w:hAnsi="Times New Roman" w:cs="Times New Roman"/>
          <w:sz w:val="24"/>
          <w:szCs w:val="24"/>
        </w:rPr>
        <w:t xml:space="preserve">. </w:t>
      </w:r>
      <w:r w:rsidR="000B24F3">
        <w:rPr>
          <w:rFonts w:ascii="Times New Roman" w:hAnsi="Times New Roman" w:cs="Times New Roman"/>
          <w:sz w:val="24"/>
          <w:szCs w:val="24"/>
        </w:rPr>
        <w:t>lipnja</w:t>
      </w:r>
      <w:r w:rsidRPr="00A3350E">
        <w:rPr>
          <w:rFonts w:ascii="Times New Roman" w:hAnsi="Times New Roman" w:cs="Times New Roman"/>
          <w:sz w:val="24"/>
          <w:szCs w:val="24"/>
        </w:rPr>
        <w:t xml:space="preserve"> 2021. godine te </w:t>
      </w:r>
      <w:r w:rsidR="000B24F3">
        <w:rPr>
          <w:rFonts w:ascii="Times New Roman" w:hAnsi="Times New Roman" w:cs="Times New Roman"/>
          <w:sz w:val="24"/>
          <w:szCs w:val="24"/>
        </w:rPr>
        <w:t>16</w:t>
      </w:r>
      <w:r w:rsidRPr="00A3350E">
        <w:rPr>
          <w:rFonts w:ascii="Times New Roman" w:hAnsi="Times New Roman" w:cs="Times New Roman"/>
          <w:sz w:val="24"/>
          <w:szCs w:val="24"/>
        </w:rPr>
        <w:t xml:space="preserve">. </w:t>
      </w:r>
      <w:r w:rsidR="000B24F3">
        <w:rPr>
          <w:rFonts w:ascii="Times New Roman" w:hAnsi="Times New Roman" w:cs="Times New Roman"/>
          <w:sz w:val="24"/>
          <w:szCs w:val="24"/>
        </w:rPr>
        <w:t>lipnja</w:t>
      </w:r>
      <w:r w:rsidRPr="00A3350E">
        <w:rPr>
          <w:rFonts w:ascii="Times New Roman" w:hAnsi="Times New Roman" w:cs="Times New Roman"/>
          <w:sz w:val="24"/>
          <w:szCs w:val="24"/>
        </w:rPr>
        <w:t xml:space="preserve"> 2023. godine povodom godišnje obveze podnošenja za 2022. godinu. </w:t>
      </w:r>
    </w:p>
    <w:p w14:paraId="43CB8390" w14:textId="200AB135" w:rsidR="00A3350E" w:rsidRPr="00A3350E" w:rsidRDefault="00A3350E" w:rsidP="00A3350E">
      <w:pPr>
        <w:ind w:firstLine="705"/>
        <w:jc w:val="both"/>
        <w:rPr>
          <w:rFonts w:ascii="Times New Roman" w:hAnsi="Times New Roman" w:cs="Times New Roman"/>
          <w:sz w:val="24"/>
          <w:szCs w:val="24"/>
        </w:rPr>
      </w:pPr>
      <w:r w:rsidRPr="00A3350E">
        <w:rPr>
          <w:rFonts w:ascii="Times New Roman" w:hAnsi="Times New Roman" w:cs="Times New Roman"/>
          <w:sz w:val="24"/>
          <w:szCs w:val="24"/>
        </w:rPr>
        <w:t xml:space="preserve">Slijedom navedenog, Povjerenstvo je dana </w:t>
      </w:r>
      <w:r w:rsidR="00CF14F8">
        <w:rPr>
          <w:rFonts w:ascii="Times New Roman" w:hAnsi="Times New Roman" w:cs="Times New Roman"/>
          <w:sz w:val="24"/>
          <w:szCs w:val="24"/>
        </w:rPr>
        <w:t>09</w:t>
      </w:r>
      <w:r w:rsidRPr="00A3350E">
        <w:rPr>
          <w:rFonts w:ascii="Times New Roman" w:hAnsi="Times New Roman" w:cs="Times New Roman"/>
          <w:sz w:val="24"/>
          <w:szCs w:val="24"/>
        </w:rPr>
        <w:t xml:space="preserve">. </w:t>
      </w:r>
      <w:r w:rsidR="00CF14F8">
        <w:rPr>
          <w:rFonts w:ascii="Times New Roman" w:hAnsi="Times New Roman" w:cs="Times New Roman"/>
          <w:sz w:val="24"/>
          <w:szCs w:val="24"/>
        </w:rPr>
        <w:t>svibnja</w:t>
      </w:r>
      <w:r w:rsidRPr="00A3350E">
        <w:rPr>
          <w:rFonts w:ascii="Times New Roman" w:hAnsi="Times New Roman" w:cs="Times New Roman"/>
          <w:sz w:val="24"/>
          <w:szCs w:val="24"/>
        </w:rPr>
        <w:t xml:space="preserve"> 2023. godine utvrdilo postojanje pretpostavki za pokretanje postupka radi moguće povrede članka 10. stavka 4. ZSSI-a i o istome je obavijestilo obveznika putem obavijesti broj:711-I-</w:t>
      </w:r>
      <w:r w:rsidR="00CF14F8">
        <w:rPr>
          <w:rFonts w:ascii="Times New Roman" w:hAnsi="Times New Roman" w:cs="Times New Roman"/>
          <w:sz w:val="24"/>
          <w:szCs w:val="24"/>
        </w:rPr>
        <w:t>972</w:t>
      </w:r>
      <w:r w:rsidRPr="00A3350E">
        <w:rPr>
          <w:rFonts w:ascii="Times New Roman" w:hAnsi="Times New Roman" w:cs="Times New Roman"/>
          <w:sz w:val="24"/>
          <w:szCs w:val="24"/>
        </w:rPr>
        <w:t>-P-4</w:t>
      </w:r>
      <w:r w:rsidR="00CF14F8">
        <w:rPr>
          <w:rFonts w:ascii="Times New Roman" w:hAnsi="Times New Roman" w:cs="Times New Roman"/>
          <w:sz w:val="24"/>
          <w:szCs w:val="24"/>
        </w:rPr>
        <w:t>52</w:t>
      </w:r>
      <w:r w:rsidRPr="00A3350E">
        <w:rPr>
          <w:rFonts w:ascii="Times New Roman" w:hAnsi="Times New Roman" w:cs="Times New Roman"/>
          <w:sz w:val="24"/>
          <w:szCs w:val="24"/>
        </w:rPr>
        <w:t xml:space="preserve">-22/23-02-24 te je ujedno obveznik pozvan da se u roku od 15 dana očituje na činjenična utvrđenja iz predmetne obavijesti.  </w:t>
      </w:r>
    </w:p>
    <w:p w14:paraId="4769FD5F" w14:textId="3FA147B1" w:rsidR="00A3350E" w:rsidRDefault="00A3350E" w:rsidP="003D0226">
      <w:pPr>
        <w:ind w:firstLine="705"/>
        <w:jc w:val="both"/>
        <w:rPr>
          <w:rFonts w:ascii="Times New Roman" w:hAnsi="Times New Roman" w:cs="Times New Roman"/>
          <w:sz w:val="24"/>
          <w:szCs w:val="24"/>
        </w:rPr>
      </w:pPr>
      <w:r w:rsidRPr="00A3350E">
        <w:rPr>
          <w:rFonts w:ascii="Times New Roman" w:hAnsi="Times New Roman" w:cs="Times New Roman"/>
          <w:sz w:val="24"/>
          <w:szCs w:val="24"/>
        </w:rPr>
        <w:t xml:space="preserve">Dana </w:t>
      </w:r>
      <w:r w:rsidR="00CF14F8">
        <w:rPr>
          <w:rFonts w:ascii="Times New Roman" w:hAnsi="Times New Roman" w:cs="Times New Roman"/>
          <w:sz w:val="24"/>
          <w:szCs w:val="24"/>
        </w:rPr>
        <w:t>14</w:t>
      </w:r>
      <w:r w:rsidRPr="00A3350E">
        <w:rPr>
          <w:rFonts w:ascii="Times New Roman" w:hAnsi="Times New Roman" w:cs="Times New Roman"/>
          <w:sz w:val="24"/>
          <w:szCs w:val="24"/>
        </w:rPr>
        <w:t xml:space="preserve">. </w:t>
      </w:r>
      <w:r w:rsidR="00CF14F8">
        <w:rPr>
          <w:rFonts w:ascii="Times New Roman" w:hAnsi="Times New Roman" w:cs="Times New Roman"/>
          <w:sz w:val="24"/>
          <w:szCs w:val="24"/>
        </w:rPr>
        <w:t>lipnja</w:t>
      </w:r>
      <w:r w:rsidRPr="00A3350E">
        <w:rPr>
          <w:rFonts w:ascii="Times New Roman" w:hAnsi="Times New Roman" w:cs="Times New Roman"/>
          <w:sz w:val="24"/>
          <w:szCs w:val="24"/>
        </w:rPr>
        <w:t xml:space="preserve"> 2023. godine zaprimljeno je</w:t>
      </w:r>
      <w:r w:rsidR="00CF14F8">
        <w:rPr>
          <w:rFonts w:ascii="Times New Roman" w:hAnsi="Times New Roman" w:cs="Times New Roman"/>
          <w:sz w:val="24"/>
          <w:szCs w:val="24"/>
        </w:rPr>
        <w:t xml:space="preserve"> očitovanje obveznika u kojem navodi da</w:t>
      </w:r>
      <w:r w:rsidR="006D7557">
        <w:rPr>
          <w:rFonts w:ascii="Times New Roman" w:hAnsi="Times New Roman" w:cs="Times New Roman"/>
          <w:sz w:val="24"/>
          <w:szCs w:val="24"/>
        </w:rPr>
        <w:t xml:space="preserve"> mu se dogodio propust, ali da nije imao namjeru povrijediti zakon. Naime,</w:t>
      </w:r>
      <w:r w:rsidR="003D0226">
        <w:rPr>
          <w:rFonts w:ascii="Times New Roman" w:hAnsi="Times New Roman" w:cs="Times New Roman"/>
          <w:sz w:val="24"/>
          <w:szCs w:val="24"/>
        </w:rPr>
        <w:t xml:space="preserve"> ističe</w:t>
      </w:r>
      <w:r w:rsidR="006D7557">
        <w:rPr>
          <w:rFonts w:ascii="Times New Roman" w:hAnsi="Times New Roman" w:cs="Times New Roman"/>
          <w:sz w:val="24"/>
          <w:szCs w:val="24"/>
        </w:rPr>
        <w:t xml:space="preserve"> da je nakon provedenih lokalnih izbora 2021. gdje je ponovno izabran na mjesto zamjenika načelnika iz redova srpske nacionalne manjine podnio imovinsku karticu nakon ponovnog stupanja na dužnost te da istu nije ponovno podnio u siječnju 2022. jer je mislio kako mu je postojeća dovoljna s obzirom da nije bilo nikakvih promjena. Također, naveo je da je prilikom registriranja za korisnički račun stavljena e-mail adresa o kojoj se, zbog kadrovskih promjena u </w:t>
      </w:r>
      <w:r w:rsidR="008756CC">
        <w:rPr>
          <w:rFonts w:ascii="Times New Roman" w:hAnsi="Times New Roman" w:cs="Times New Roman"/>
          <w:sz w:val="24"/>
          <w:szCs w:val="24"/>
        </w:rPr>
        <w:t>o</w:t>
      </w:r>
      <w:r w:rsidR="006D7557">
        <w:rPr>
          <w:rFonts w:ascii="Times New Roman" w:hAnsi="Times New Roman" w:cs="Times New Roman"/>
          <w:sz w:val="24"/>
          <w:szCs w:val="24"/>
        </w:rPr>
        <w:t>pćini, nije vodilo računa iako su na nju dolazili podsjetnici. U prilogu dopisa dostavio je imovinsku karticu za 2021. godinu uz napomenu, da će nakon što mu kartica za 2021. bude odobrena, dostaviti i imovinsku karticu za 2022. godinu. Zaključno je naveo da nije imao namjeru prekršiti zakonsku odredbu već da mu se dogodio propust, ali da će ubuduće paziti na dostavu imovinske kartice u zakonskim rokovima.</w:t>
      </w:r>
      <w:r w:rsidR="00307EA1">
        <w:rPr>
          <w:rFonts w:ascii="Times New Roman" w:hAnsi="Times New Roman" w:cs="Times New Roman"/>
          <w:sz w:val="24"/>
          <w:szCs w:val="24"/>
        </w:rPr>
        <w:t xml:space="preserve"> </w:t>
      </w:r>
    </w:p>
    <w:p w14:paraId="6287CA3A" w14:textId="7327FE4A" w:rsidR="00A6471E" w:rsidRPr="00A6471E" w:rsidRDefault="00A6471E" w:rsidP="00A6471E">
      <w:pPr>
        <w:ind w:firstLine="705"/>
        <w:jc w:val="both"/>
        <w:rPr>
          <w:rFonts w:ascii="Times New Roman" w:hAnsi="Times New Roman" w:cs="Times New Roman"/>
          <w:color w:val="000000" w:themeColor="text1"/>
          <w:sz w:val="24"/>
          <w:szCs w:val="24"/>
        </w:rPr>
      </w:pPr>
      <w:r w:rsidRPr="00A6471E">
        <w:rPr>
          <w:rFonts w:ascii="Times New Roman" w:hAnsi="Times New Roman" w:cs="Times New Roman"/>
          <w:color w:val="000000" w:themeColor="text1"/>
          <w:sz w:val="24"/>
          <w:szCs w:val="24"/>
        </w:rPr>
        <w:t>Nadalje, utvrđeno je i da je obveznik doista, nakon zaprimanja citirane obavijesti Povjerenstva</w:t>
      </w:r>
      <w:r>
        <w:rPr>
          <w:rFonts w:ascii="Times New Roman" w:hAnsi="Times New Roman" w:cs="Times New Roman"/>
          <w:color w:val="000000" w:themeColor="text1"/>
          <w:sz w:val="24"/>
          <w:szCs w:val="24"/>
        </w:rPr>
        <w:t>,</w:t>
      </w:r>
      <w:r w:rsidRPr="00A6471E">
        <w:rPr>
          <w:rFonts w:ascii="Times New Roman" w:hAnsi="Times New Roman" w:cs="Times New Roman"/>
          <w:color w:val="000000" w:themeColor="text1"/>
          <w:sz w:val="24"/>
          <w:szCs w:val="24"/>
        </w:rPr>
        <w:t xml:space="preserve"> dana 12. lipnja 2023. godine, podnio imovinsku karticu povodom godišnje obveze podnošenja za 2021.godinu, dakle, sa zakašnjenjem. </w:t>
      </w:r>
    </w:p>
    <w:p w14:paraId="0C530719" w14:textId="7D77FC13"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1396E64C" w14:textId="707AE1B6"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Člankom 41. stavkom 1. ZSSI-a propisano je da Povjerenstvo može pokrenuti postupak po službenoj dužnosti i povodom vjerodostojne i osnovane prijave o mogućoj povredi toga Zakona.</w:t>
      </w:r>
    </w:p>
    <w:p w14:paraId="69D38B0A" w14:textId="53F936AB"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0FE56AB6" w14:textId="37B8FD5D"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Člankom 10. stavkom 5. ZSSI-a propisano je da se imovinska kartica iz stavka 4. toga članka podnosi uvijek sa stanjem na zadnji dan prethodne godine.</w:t>
      </w:r>
    </w:p>
    <w:p w14:paraId="62BD2BCC" w14:textId="5680132A"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 xml:space="preserve">Člankom 14. stavkom 1. ZSSI-a propisano je da ako obveznik ne ispuni obvezu podnošenja imovinske kartice iz članaka 10. i 11. te članka 12. stavka 3. toga Zakona, </w:t>
      </w:r>
      <w:r w:rsidRPr="00A3350E">
        <w:rPr>
          <w:rFonts w:ascii="Times New Roman" w:hAnsi="Times New Roman" w:cs="Times New Roman"/>
          <w:sz w:val="24"/>
          <w:szCs w:val="24"/>
        </w:rPr>
        <w:lastRenderedPageBreak/>
        <w:t xml:space="preserve">Povjerenstvo će pokrenuti postupak protiv obveznika zbog povrede odredbi o podnošenju imovinske kartice. </w:t>
      </w:r>
    </w:p>
    <w:p w14:paraId="6DD930DA" w14:textId="5CEF6ADD" w:rsidR="00802C17"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 xml:space="preserve">Budući je nesporno utvrđeno da obveznik </w:t>
      </w:r>
      <w:r w:rsidR="00802C17">
        <w:rPr>
          <w:rFonts w:ascii="Times New Roman" w:hAnsi="Times New Roman" w:cs="Times New Roman"/>
          <w:sz w:val="24"/>
          <w:szCs w:val="24"/>
        </w:rPr>
        <w:t>Nikica Štibić</w:t>
      </w:r>
      <w:r w:rsidRPr="00A3350E">
        <w:rPr>
          <w:rFonts w:ascii="Times New Roman" w:hAnsi="Times New Roman" w:cs="Times New Roman"/>
          <w:sz w:val="24"/>
          <w:szCs w:val="24"/>
        </w:rPr>
        <w:t xml:space="preserve"> nije podnio imovinsku karticu za 2021.</w:t>
      </w:r>
      <w:r w:rsidR="00A6471E">
        <w:rPr>
          <w:rFonts w:ascii="Times New Roman" w:hAnsi="Times New Roman" w:cs="Times New Roman"/>
          <w:sz w:val="24"/>
          <w:szCs w:val="24"/>
        </w:rPr>
        <w:t xml:space="preserve"> </w:t>
      </w:r>
      <w:r w:rsidRPr="00A3350E">
        <w:rPr>
          <w:rFonts w:ascii="Times New Roman" w:hAnsi="Times New Roman" w:cs="Times New Roman"/>
          <w:sz w:val="24"/>
          <w:szCs w:val="24"/>
        </w:rPr>
        <w:t>godinu</w:t>
      </w:r>
      <w:r w:rsidR="00A6471E">
        <w:rPr>
          <w:rFonts w:ascii="Times New Roman" w:hAnsi="Times New Roman" w:cs="Times New Roman"/>
          <w:sz w:val="24"/>
          <w:szCs w:val="24"/>
        </w:rPr>
        <w:t xml:space="preserve"> u zakonskom roku</w:t>
      </w:r>
      <w:r w:rsidRPr="00A3350E">
        <w:rPr>
          <w:rFonts w:ascii="Times New Roman" w:hAnsi="Times New Roman" w:cs="Times New Roman"/>
          <w:sz w:val="24"/>
          <w:szCs w:val="24"/>
        </w:rPr>
        <w:t xml:space="preserve"> do 31. siječnja 2022</w:t>
      </w:r>
      <w:r w:rsidR="00A6471E">
        <w:rPr>
          <w:rFonts w:ascii="Times New Roman" w:hAnsi="Times New Roman" w:cs="Times New Roman"/>
          <w:sz w:val="24"/>
          <w:szCs w:val="24"/>
        </w:rPr>
        <w:t>.</w:t>
      </w:r>
      <w:r w:rsidRPr="00A3350E">
        <w:rPr>
          <w:rFonts w:ascii="Times New Roman" w:hAnsi="Times New Roman" w:cs="Times New Roman"/>
          <w:sz w:val="24"/>
          <w:szCs w:val="24"/>
        </w:rPr>
        <w:t xml:space="preserve"> godine, počinio je povredu članka 10. stavka 4. ZSSI-a.</w:t>
      </w:r>
    </w:p>
    <w:p w14:paraId="3AACD708" w14:textId="4D1041F6" w:rsidR="00A3350E" w:rsidRPr="00A3350E" w:rsidRDefault="00A3350E" w:rsidP="00A6471E">
      <w:pPr>
        <w:ind w:firstLine="705"/>
        <w:jc w:val="both"/>
        <w:rPr>
          <w:rFonts w:ascii="Times New Roman" w:hAnsi="Times New Roman" w:cs="Times New Roman"/>
          <w:sz w:val="24"/>
          <w:szCs w:val="24"/>
        </w:rPr>
      </w:pPr>
      <w:r w:rsidRPr="00A3350E">
        <w:rPr>
          <w:rFonts w:ascii="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42321B64" w14:textId="4ACEDA05" w:rsidR="0092342C" w:rsidRPr="00B41E37" w:rsidRDefault="00A3350E" w:rsidP="00B41E37">
      <w:pPr>
        <w:ind w:firstLine="705"/>
        <w:jc w:val="both"/>
        <w:rPr>
          <w:rFonts w:ascii="Times New Roman" w:hAnsi="Times New Roman" w:cs="Times New Roman"/>
          <w:sz w:val="24"/>
          <w:szCs w:val="24"/>
        </w:rPr>
      </w:pPr>
      <w:r w:rsidRPr="00A3350E">
        <w:rPr>
          <w:rFonts w:ascii="Times New Roman" w:hAnsi="Times New Roman" w:cs="Times New Roman"/>
          <w:sz w:val="24"/>
          <w:szCs w:val="24"/>
        </w:rPr>
        <w:t>U ovom konkretnom slučaju, Povjerenstvo je obvezniku izreklo sankciju</w:t>
      </w:r>
      <w:r w:rsidR="00A6471E">
        <w:rPr>
          <w:rFonts w:ascii="Times New Roman" w:hAnsi="Times New Roman" w:cs="Times New Roman"/>
          <w:sz w:val="24"/>
          <w:szCs w:val="24"/>
        </w:rPr>
        <w:t xml:space="preserve"> u obliku</w:t>
      </w:r>
      <w:r w:rsidRPr="00A3350E">
        <w:rPr>
          <w:rFonts w:ascii="Times New Roman" w:hAnsi="Times New Roman" w:cs="Times New Roman"/>
          <w:sz w:val="24"/>
          <w:szCs w:val="24"/>
        </w:rPr>
        <w:t xml:space="preserve"> opomene. Prilikom odmjeravanja vrste sankcije prije svega</w:t>
      </w:r>
      <w:r w:rsidR="00A6471E">
        <w:rPr>
          <w:rFonts w:ascii="Times New Roman" w:hAnsi="Times New Roman" w:cs="Times New Roman"/>
          <w:sz w:val="24"/>
          <w:szCs w:val="24"/>
        </w:rPr>
        <w:t xml:space="preserve"> Povjerenstvo</w:t>
      </w:r>
      <w:r w:rsidRPr="00A3350E">
        <w:rPr>
          <w:rFonts w:ascii="Times New Roman" w:hAnsi="Times New Roman" w:cs="Times New Roman"/>
          <w:sz w:val="24"/>
          <w:szCs w:val="24"/>
        </w:rPr>
        <w:t xml:space="preserve"> je obzir uzelo činjenicu da je obveznik</w:t>
      </w:r>
      <w:r w:rsidR="00DB6F34">
        <w:rPr>
          <w:rFonts w:ascii="Times New Roman" w:hAnsi="Times New Roman" w:cs="Times New Roman"/>
          <w:sz w:val="24"/>
          <w:szCs w:val="24"/>
        </w:rPr>
        <w:t>, iako sa zakašnjenjem, ipak podnio imovinsku karticu za 2021. godinu</w:t>
      </w:r>
      <w:r w:rsidR="00A6471E">
        <w:rPr>
          <w:rFonts w:ascii="Times New Roman" w:hAnsi="Times New Roman" w:cs="Times New Roman"/>
          <w:sz w:val="24"/>
          <w:szCs w:val="24"/>
        </w:rPr>
        <w:t>, nakon zaprimanja navedene obavijesti Povjerenstva</w:t>
      </w:r>
      <w:r w:rsidR="00B41E37">
        <w:rPr>
          <w:rFonts w:ascii="Times New Roman" w:hAnsi="Times New Roman" w:cs="Times New Roman"/>
          <w:sz w:val="24"/>
          <w:szCs w:val="24"/>
        </w:rPr>
        <w:t>, a tada je ujedno podnio i imovinsku karticu za 2022. godinu, čime je priznao svoj propust, a Povjerenstvo i javnost su dobili uvid u njegovo posljednje imovinsko stanje. Također, uzeto je u obzir da protiv imenovanog ranije nisu vođeni postupci pred Povjerenstvom</w:t>
      </w:r>
      <w:r w:rsidR="00DB6F34">
        <w:rPr>
          <w:rFonts w:ascii="Times New Roman" w:hAnsi="Times New Roman" w:cs="Times New Roman"/>
          <w:sz w:val="24"/>
          <w:szCs w:val="24"/>
        </w:rPr>
        <w:t>. Također, obveznik je</w:t>
      </w:r>
      <w:r w:rsidRPr="00A3350E">
        <w:rPr>
          <w:rFonts w:ascii="Times New Roman" w:hAnsi="Times New Roman" w:cs="Times New Roman"/>
          <w:sz w:val="24"/>
          <w:szCs w:val="24"/>
        </w:rPr>
        <w:t xml:space="preserve">  prilikom ranijih obnašanja dužnosti podnosio imovinske kartice</w:t>
      </w:r>
      <w:r w:rsidR="0023531D" w:rsidRPr="00B41E37">
        <w:rPr>
          <w:rFonts w:ascii="Times New Roman" w:hAnsi="Times New Roman" w:cs="Times New Roman"/>
          <w:color w:val="FF0000"/>
          <w:sz w:val="24"/>
          <w:szCs w:val="24"/>
        </w:rPr>
        <w:t>.</w:t>
      </w:r>
      <w:r w:rsidRPr="00B41E37">
        <w:rPr>
          <w:rFonts w:ascii="Times New Roman" w:hAnsi="Times New Roman" w:cs="Times New Roman"/>
          <w:color w:val="FF0000"/>
          <w:sz w:val="24"/>
          <w:szCs w:val="24"/>
        </w:rPr>
        <w:t xml:space="preserve"> </w:t>
      </w:r>
      <w:r w:rsidR="00B41E37">
        <w:rPr>
          <w:rFonts w:ascii="Times New Roman" w:hAnsi="Times New Roman" w:cs="Times New Roman"/>
          <w:sz w:val="24"/>
          <w:szCs w:val="24"/>
        </w:rPr>
        <w:t xml:space="preserve">Stoga </w:t>
      </w:r>
      <w:r w:rsidRPr="00A3350E">
        <w:rPr>
          <w:rFonts w:ascii="Times New Roman" w:hAnsi="Times New Roman" w:cs="Times New Roman"/>
          <w:sz w:val="24"/>
          <w:szCs w:val="24"/>
        </w:rPr>
        <w:t>je izricanje sankcije opomene svrsishodno obzirom na sve navedene okolnosti slučaja.</w:t>
      </w:r>
    </w:p>
    <w:p w14:paraId="620ED465" w14:textId="12F60667" w:rsidR="00C04335" w:rsidRPr="00FC4AA6" w:rsidRDefault="00050937" w:rsidP="00BA5160">
      <w:pPr>
        <w:spacing w:after="0"/>
        <w:ind w:firstLine="705"/>
        <w:jc w:val="both"/>
        <w:rPr>
          <w:rFonts w:ascii="Times New Roman" w:eastAsia="Times New Roman" w:hAnsi="Times New Roman" w:cs="Times New Roman"/>
          <w:sz w:val="24"/>
          <w:szCs w:val="24"/>
          <w:highlight w:val="yellow"/>
        </w:rPr>
      </w:pPr>
      <w:r w:rsidRPr="00050937">
        <w:rPr>
          <w:rFonts w:ascii="Times New Roman" w:eastAsia="Times New Roman" w:hAnsi="Times New Roman" w:cs="Times New Roman"/>
          <w:sz w:val="24"/>
          <w:szCs w:val="24"/>
        </w:rPr>
        <w:t>Slijedom navedenog, Povjerenstvo je donijelo odluku kako je navedeno u izreci</w:t>
      </w:r>
      <w:r w:rsidR="00E6167B">
        <w:rPr>
          <w:rFonts w:ascii="Times New Roman" w:eastAsia="Times New Roman" w:hAnsi="Times New Roman" w:cs="Times New Roman"/>
          <w:sz w:val="24"/>
          <w:szCs w:val="24"/>
        </w:rPr>
        <w:t>.</w:t>
      </w:r>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Aleksandra Jozić-Ileković, dipl. iur.</w:t>
      </w:r>
    </w:p>
    <w:p w14:paraId="4794B129" w14:textId="77777777" w:rsidR="00984DBA" w:rsidRDefault="00984DBA" w:rsidP="00C04335">
      <w:pPr>
        <w:spacing w:before="240" w:after="0"/>
        <w:jc w:val="both"/>
        <w:rPr>
          <w:rFonts w:ascii="Times New Roman" w:eastAsia="Calibri" w:hAnsi="Times New Roman" w:cs="Times New Roman"/>
          <w:sz w:val="24"/>
          <w:szCs w:val="24"/>
          <w:u w:val="single"/>
        </w:rPr>
      </w:pPr>
    </w:p>
    <w:p w14:paraId="6F8E0241" w14:textId="7C905187"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6C0CF918" w14:textId="77777777" w:rsidR="009F3F56" w:rsidRDefault="009F3F56" w:rsidP="00C04335">
      <w:pPr>
        <w:spacing w:before="240" w:after="0"/>
        <w:rPr>
          <w:rFonts w:ascii="Times New Roman" w:eastAsia="Calibri" w:hAnsi="Times New Roman" w:cs="Times New Roman"/>
          <w:sz w:val="24"/>
          <w:szCs w:val="24"/>
          <w:u w:val="single"/>
        </w:rPr>
      </w:pPr>
    </w:p>
    <w:p w14:paraId="3BE6FC29" w14:textId="72BA3194"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Dostaviti:  </w:t>
      </w:r>
    </w:p>
    <w:p w14:paraId="27647DC6" w14:textId="20E2AB57"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1. Obvezni</w:t>
      </w:r>
      <w:r w:rsidR="00426E71">
        <w:rPr>
          <w:rFonts w:ascii="Times New Roman" w:eastAsia="Calibri" w:hAnsi="Times New Roman" w:cs="Times New Roman"/>
          <w:sz w:val="24"/>
          <w:szCs w:val="24"/>
        </w:rPr>
        <w:t>k</w:t>
      </w:r>
      <w:r w:rsidRPr="00FC4AA6">
        <w:rPr>
          <w:rFonts w:ascii="Times New Roman" w:eastAsia="Calibri" w:hAnsi="Times New Roman" w:cs="Times New Roman"/>
          <w:sz w:val="24"/>
          <w:szCs w:val="24"/>
        </w:rPr>
        <w:t xml:space="preserve"> </w:t>
      </w:r>
      <w:r w:rsidR="00DB6F34">
        <w:rPr>
          <w:rFonts w:ascii="Times New Roman" w:eastAsia="Calibri" w:hAnsi="Times New Roman" w:cs="Times New Roman"/>
          <w:sz w:val="24"/>
          <w:szCs w:val="24"/>
        </w:rPr>
        <w:t>Nikica Štibić</w:t>
      </w:r>
      <w:r w:rsidRPr="00FC4AA6">
        <w:rPr>
          <w:rFonts w:ascii="Times New Roman" w:eastAsia="Calibri" w:hAnsi="Times New Roman" w:cs="Times New Roman"/>
          <w:sz w:val="24"/>
          <w:szCs w:val="24"/>
        </w:rPr>
        <w:t>, osobnom dostavom</w:t>
      </w:r>
    </w:p>
    <w:p w14:paraId="5539D657" w14:textId="77777777"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275D" w14:textId="77777777" w:rsidR="008E68F0" w:rsidRDefault="008E68F0" w:rsidP="005B5818">
      <w:pPr>
        <w:spacing w:after="0" w:line="240" w:lineRule="auto"/>
      </w:pPr>
      <w:r>
        <w:separator/>
      </w:r>
    </w:p>
  </w:endnote>
  <w:endnote w:type="continuationSeparator" w:id="0">
    <w:p w14:paraId="54E42D69" w14:textId="77777777" w:rsidR="008E68F0" w:rsidRDefault="008E68F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77AFF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EE6AF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08A0" w14:textId="77777777" w:rsidR="008E68F0" w:rsidRDefault="008E68F0" w:rsidP="005B5818">
      <w:pPr>
        <w:spacing w:after="0" w:line="240" w:lineRule="auto"/>
      </w:pPr>
      <w:r>
        <w:separator/>
      </w:r>
    </w:p>
  </w:footnote>
  <w:footnote w:type="continuationSeparator" w:id="0">
    <w:p w14:paraId="63195CE7" w14:textId="77777777" w:rsidR="008E68F0" w:rsidRDefault="008E68F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88F99E3" w:rsidR="00101F03" w:rsidRDefault="001872E8">
        <w:pPr>
          <w:pStyle w:val="Zaglavlje"/>
          <w:jc w:val="right"/>
        </w:pPr>
        <w:r>
          <w:fldChar w:fldCharType="begin"/>
        </w:r>
        <w:r w:rsidR="00965145">
          <w:instrText xml:space="preserve"> PAGE   \* MERGEFORMAT </w:instrText>
        </w:r>
        <w:r>
          <w:fldChar w:fldCharType="separate"/>
        </w:r>
        <w:r w:rsidR="00EA399F">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05593"/>
    <w:rsid w:val="000101C2"/>
    <w:rsid w:val="00011A3B"/>
    <w:rsid w:val="00012DCF"/>
    <w:rsid w:val="00012E14"/>
    <w:rsid w:val="000135B5"/>
    <w:rsid w:val="000147AA"/>
    <w:rsid w:val="000148B8"/>
    <w:rsid w:val="0001521E"/>
    <w:rsid w:val="0002197E"/>
    <w:rsid w:val="000219DB"/>
    <w:rsid w:val="000256A3"/>
    <w:rsid w:val="00026087"/>
    <w:rsid w:val="000268C9"/>
    <w:rsid w:val="00027AE5"/>
    <w:rsid w:val="0003265D"/>
    <w:rsid w:val="00032F8C"/>
    <w:rsid w:val="0003483C"/>
    <w:rsid w:val="000348E6"/>
    <w:rsid w:val="000363A8"/>
    <w:rsid w:val="00040256"/>
    <w:rsid w:val="00041BF4"/>
    <w:rsid w:val="000448B2"/>
    <w:rsid w:val="00045AC8"/>
    <w:rsid w:val="00050937"/>
    <w:rsid w:val="00050E4D"/>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3D0F"/>
    <w:rsid w:val="000A7110"/>
    <w:rsid w:val="000B186A"/>
    <w:rsid w:val="000B24F3"/>
    <w:rsid w:val="000C190C"/>
    <w:rsid w:val="000C1FE4"/>
    <w:rsid w:val="000D0134"/>
    <w:rsid w:val="000E0624"/>
    <w:rsid w:val="000E0D72"/>
    <w:rsid w:val="000E32E6"/>
    <w:rsid w:val="000E4DBB"/>
    <w:rsid w:val="000E5777"/>
    <w:rsid w:val="000E6C68"/>
    <w:rsid w:val="000E6D97"/>
    <w:rsid w:val="000E75E4"/>
    <w:rsid w:val="000F76C3"/>
    <w:rsid w:val="00101F03"/>
    <w:rsid w:val="00112D97"/>
    <w:rsid w:val="00112E23"/>
    <w:rsid w:val="00116332"/>
    <w:rsid w:val="0011680A"/>
    <w:rsid w:val="0012224D"/>
    <w:rsid w:val="00125FFC"/>
    <w:rsid w:val="001262F6"/>
    <w:rsid w:val="00130140"/>
    <w:rsid w:val="00133170"/>
    <w:rsid w:val="0014691D"/>
    <w:rsid w:val="00150A71"/>
    <w:rsid w:val="00150D97"/>
    <w:rsid w:val="00151216"/>
    <w:rsid w:val="001530D5"/>
    <w:rsid w:val="001610AB"/>
    <w:rsid w:val="00163448"/>
    <w:rsid w:val="0018553C"/>
    <w:rsid w:val="001857E5"/>
    <w:rsid w:val="001872E8"/>
    <w:rsid w:val="001A2139"/>
    <w:rsid w:val="001A6AED"/>
    <w:rsid w:val="001A7B5E"/>
    <w:rsid w:val="001D050A"/>
    <w:rsid w:val="001D3E3C"/>
    <w:rsid w:val="001E2AE8"/>
    <w:rsid w:val="001E34DD"/>
    <w:rsid w:val="001E3B46"/>
    <w:rsid w:val="001F113D"/>
    <w:rsid w:val="001F24ED"/>
    <w:rsid w:val="001F4204"/>
    <w:rsid w:val="002025EB"/>
    <w:rsid w:val="0020291E"/>
    <w:rsid w:val="00204122"/>
    <w:rsid w:val="002049E1"/>
    <w:rsid w:val="00204D59"/>
    <w:rsid w:val="00210974"/>
    <w:rsid w:val="002120FA"/>
    <w:rsid w:val="0021470B"/>
    <w:rsid w:val="0021660F"/>
    <w:rsid w:val="0022272C"/>
    <w:rsid w:val="002228C3"/>
    <w:rsid w:val="00224B4C"/>
    <w:rsid w:val="0023102B"/>
    <w:rsid w:val="0023531D"/>
    <w:rsid w:val="00235AC2"/>
    <w:rsid w:val="0023718E"/>
    <w:rsid w:val="00240274"/>
    <w:rsid w:val="002416A7"/>
    <w:rsid w:val="00242D50"/>
    <w:rsid w:val="00242D76"/>
    <w:rsid w:val="00243596"/>
    <w:rsid w:val="0024424B"/>
    <w:rsid w:val="00247623"/>
    <w:rsid w:val="002514D2"/>
    <w:rsid w:val="002518C1"/>
    <w:rsid w:val="00253AFD"/>
    <w:rsid w:val="00254EB7"/>
    <w:rsid w:val="00256BCF"/>
    <w:rsid w:val="00261968"/>
    <w:rsid w:val="00262849"/>
    <w:rsid w:val="00265636"/>
    <w:rsid w:val="00274257"/>
    <w:rsid w:val="002761D7"/>
    <w:rsid w:val="002802DD"/>
    <w:rsid w:val="00283A2C"/>
    <w:rsid w:val="00286D4C"/>
    <w:rsid w:val="0029061E"/>
    <w:rsid w:val="00294A5D"/>
    <w:rsid w:val="00296618"/>
    <w:rsid w:val="002A0747"/>
    <w:rsid w:val="002A3A5A"/>
    <w:rsid w:val="002A3A8F"/>
    <w:rsid w:val="002A6973"/>
    <w:rsid w:val="002B098D"/>
    <w:rsid w:val="002B515F"/>
    <w:rsid w:val="002C4994"/>
    <w:rsid w:val="002C7A6A"/>
    <w:rsid w:val="002D1974"/>
    <w:rsid w:val="002E102B"/>
    <w:rsid w:val="002E14D7"/>
    <w:rsid w:val="002E1DE7"/>
    <w:rsid w:val="002E3D3C"/>
    <w:rsid w:val="002E6131"/>
    <w:rsid w:val="002E7D28"/>
    <w:rsid w:val="002F2F7E"/>
    <w:rsid w:val="002F313C"/>
    <w:rsid w:val="002F562C"/>
    <w:rsid w:val="00300D29"/>
    <w:rsid w:val="003035DF"/>
    <w:rsid w:val="00306F66"/>
    <w:rsid w:val="00307EA1"/>
    <w:rsid w:val="00310B98"/>
    <w:rsid w:val="00314156"/>
    <w:rsid w:val="0031517D"/>
    <w:rsid w:val="003164EE"/>
    <w:rsid w:val="003208A7"/>
    <w:rsid w:val="00320FAE"/>
    <w:rsid w:val="00321A78"/>
    <w:rsid w:val="0032371C"/>
    <w:rsid w:val="00326158"/>
    <w:rsid w:val="0032798D"/>
    <w:rsid w:val="00332998"/>
    <w:rsid w:val="0033556B"/>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092B"/>
    <w:rsid w:val="00381987"/>
    <w:rsid w:val="0039213F"/>
    <w:rsid w:val="00393462"/>
    <w:rsid w:val="003A28AD"/>
    <w:rsid w:val="003A3138"/>
    <w:rsid w:val="003A3902"/>
    <w:rsid w:val="003B2F9C"/>
    <w:rsid w:val="003B47EE"/>
    <w:rsid w:val="003B5F8E"/>
    <w:rsid w:val="003C019C"/>
    <w:rsid w:val="003C4B46"/>
    <w:rsid w:val="003C7443"/>
    <w:rsid w:val="003D0226"/>
    <w:rsid w:val="003D1479"/>
    <w:rsid w:val="003E4444"/>
    <w:rsid w:val="003E62B2"/>
    <w:rsid w:val="003F3527"/>
    <w:rsid w:val="003F396D"/>
    <w:rsid w:val="003F3BAE"/>
    <w:rsid w:val="003F531D"/>
    <w:rsid w:val="00406E92"/>
    <w:rsid w:val="0041019E"/>
    <w:rsid w:val="00411522"/>
    <w:rsid w:val="00412FC5"/>
    <w:rsid w:val="004134CE"/>
    <w:rsid w:val="00422583"/>
    <w:rsid w:val="00426E71"/>
    <w:rsid w:val="00432084"/>
    <w:rsid w:val="004607BE"/>
    <w:rsid w:val="00471316"/>
    <w:rsid w:val="00473237"/>
    <w:rsid w:val="00474523"/>
    <w:rsid w:val="00475D88"/>
    <w:rsid w:val="00483AC3"/>
    <w:rsid w:val="00484946"/>
    <w:rsid w:val="00496F9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D6FAD"/>
    <w:rsid w:val="004E27DC"/>
    <w:rsid w:val="004E5E9E"/>
    <w:rsid w:val="004E7C6B"/>
    <w:rsid w:val="004F0B49"/>
    <w:rsid w:val="004F5967"/>
    <w:rsid w:val="00500416"/>
    <w:rsid w:val="005011DA"/>
    <w:rsid w:val="00502158"/>
    <w:rsid w:val="005033D9"/>
    <w:rsid w:val="005049C7"/>
    <w:rsid w:val="00510F50"/>
    <w:rsid w:val="00512887"/>
    <w:rsid w:val="00523119"/>
    <w:rsid w:val="00524138"/>
    <w:rsid w:val="00530D7D"/>
    <w:rsid w:val="0053234A"/>
    <w:rsid w:val="00543988"/>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A1371"/>
    <w:rsid w:val="005A3DDE"/>
    <w:rsid w:val="005A7C6A"/>
    <w:rsid w:val="005B0769"/>
    <w:rsid w:val="005B28EE"/>
    <w:rsid w:val="005B5818"/>
    <w:rsid w:val="005B77A0"/>
    <w:rsid w:val="005C0CD9"/>
    <w:rsid w:val="005C415E"/>
    <w:rsid w:val="005D05AA"/>
    <w:rsid w:val="005F0D0D"/>
    <w:rsid w:val="005F1BB7"/>
    <w:rsid w:val="006023E0"/>
    <w:rsid w:val="006031F3"/>
    <w:rsid w:val="006039D6"/>
    <w:rsid w:val="00603BAF"/>
    <w:rsid w:val="006129FE"/>
    <w:rsid w:val="00622086"/>
    <w:rsid w:val="00623069"/>
    <w:rsid w:val="00624C2A"/>
    <w:rsid w:val="00627F5B"/>
    <w:rsid w:val="00635597"/>
    <w:rsid w:val="0063694A"/>
    <w:rsid w:val="0064343D"/>
    <w:rsid w:val="0064707B"/>
    <w:rsid w:val="00647B1E"/>
    <w:rsid w:val="00651A7A"/>
    <w:rsid w:val="0065357A"/>
    <w:rsid w:val="00655448"/>
    <w:rsid w:val="006557B0"/>
    <w:rsid w:val="00656C56"/>
    <w:rsid w:val="00662A66"/>
    <w:rsid w:val="00662CAF"/>
    <w:rsid w:val="006639B4"/>
    <w:rsid w:val="006745B9"/>
    <w:rsid w:val="00683518"/>
    <w:rsid w:val="0068543E"/>
    <w:rsid w:val="006874C1"/>
    <w:rsid w:val="006924B9"/>
    <w:rsid w:val="00692FC1"/>
    <w:rsid w:val="00693FD7"/>
    <w:rsid w:val="006A2948"/>
    <w:rsid w:val="006A29F8"/>
    <w:rsid w:val="006A470A"/>
    <w:rsid w:val="006B246D"/>
    <w:rsid w:val="006B286B"/>
    <w:rsid w:val="006B63C9"/>
    <w:rsid w:val="006C09B2"/>
    <w:rsid w:val="006C591D"/>
    <w:rsid w:val="006C68E6"/>
    <w:rsid w:val="006C708F"/>
    <w:rsid w:val="006D1EEA"/>
    <w:rsid w:val="006D7557"/>
    <w:rsid w:val="006E5C39"/>
    <w:rsid w:val="006F2A3D"/>
    <w:rsid w:val="006F36F7"/>
    <w:rsid w:val="006F4BA2"/>
    <w:rsid w:val="006F692A"/>
    <w:rsid w:val="0070399D"/>
    <w:rsid w:val="007072AA"/>
    <w:rsid w:val="007126DA"/>
    <w:rsid w:val="00713FC7"/>
    <w:rsid w:val="00715DC4"/>
    <w:rsid w:val="00723605"/>
    <w:rsid w:val="00733577"/>
    <w:rsid w:val="007358AE"/>
    <w:rsid w:val="007361C0"/>
    <w:rsid w:val="00744404"/>
    <w:rsid w:val="007454EE"/>
    <w:rsid w:val="007474DE"/>
    <w:rsid w:val="00750140"/>
    <w:rsid w:val="00750BFF"/>
    <w:rsid w:val="00763275"/>
    <w:rsid w:val="0076329E"/>
    <w:rsid w:val="007675A7"/>
    <w:rsid w:val="0077489D"/>
    <w:rsid w:val="007749E5"/>
    <w:rsid w:val="00775E5B"/>
    <w:rsid w:val="007778BD"/>
    <w:rsid w:val="00777A99"/>
    <w:rsid w:val="0078009D"/>
    <w:rsid w:val="007918EA"/>
    <w:rsid w:val="0079204D"/>
    <w:rsid w:val="00793EC7"/>
    <w:rsid w:val="007960AB"/>
    <w:rsid w:val="00796AE1"/>
    <w:rsid w:val="007A0314"/>
    <w:rsid w:val="007B0A9C"/>
    <w:rsid w:val="007B3271"/>
    <w:rsid w:val="007B5E27"/>
    <w:rsid w:val="007B6BA5"/>
    <w:rsid w:val="007B7B69"/>
    <w:rsid w:val="007C0283"/>
    <w:rsid w:val="007C4BAC"/>
    <w:rsid w:val="007C5F14"/>
    <w:rsid w:val="007D0563"/>
    <w:rsid w:val="007D0740"/>
    <w:rsid w:val="007D226C"/>
    <w:rsid w:val="007E0808"/>
    <w:rsid w:val="00802C17"/>
    <w:rsid w:val="00807184"/>
    <w:rsid w:val="00815A70"/>
    <w:rsid w:val="00816F26"/>
    <w:rsid w:val="0081728C"/>
    <w:rsid w:val="00817C5E"/>
    <w:rsid w:val="00820C27"/>
    <w:rsid w:val="00824B78"/>
    <w:rsid w:val="00825B69"/>
    <w:rsid w:val="00826652"/>
    <w:rsid w:val="00835484"/>
    <w:rsid w:val="00835D62"/>
    <w:rsid w:val="00842A8B"/>
    <w:rsid w:val="00853CE6"/>
    <w:rsid w:val="0085734A"/>
    <w:rsid w:val="00861F4F"/>
    <w:rsid w:val="00873673"/>
    <w:rsid w:val="008756CC"/>
    <w:rsid w:val="008805FC"/>
    <w:rsid w:val="0088449F"/>
    <w:rsid w:val="00884F6D"/>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68F0"/>
    <w:rsid w:val="008E7F4A"/>
    <w:rsid w:val="009062CF"/>
    <w:rsid w:val="00907128"/>
    <w:rsid w:val="009106E9"/>
    <w:rsid w:val="00911E25"/>
    <w:rsid w:val="00913B0E"/>
    <w:rsid w:val="009148A6"/>
    <w:rsid w:val="00920202"/>
    <w:rsid w:val="0092342C"/>
    <w:rsid w:val="009236CD"/>
    <w:rsid w:val="00925980"/>
    <w:rsid w:val="0093156B"/>
    <w:rsid w:val="009324DA"/>
    <w:rsid w:val="0093663B"/>
    <w:rsid w:val="00944B0F"/>
    <w:rsid w:val="00947330"/>
    <w:rsid w:val="00954421"/>
    <w:rsid w:val="00954C44"/>
    <w:rsid w:val="00960562"/>
    <w:rsid w:val="00960D73"/>
    <w:rsid w:val="009610C0"/>
    <w:rsid w:val="00961CD8"/>
    <w:rsid w:val="00961E0A"/>
    <w:rsid w:val="009639BB"/>
    <w:rsid w:val="00964B2C"/>
    <w:rsid w:val="00965145"/>
    <w:rsid w:val="00965476"/>
    <w:rsid w:val="009678D2"/>
    <w:rsid w:val="0097005D"/>
    <w:rsid w:val="00977817"/>
    <w:rsid w:val="00981B15"/>
    <w:rsid w:val="00981C4C"/>
    <w:rsid w:val="00984DBA"/>
    <w:rsid w:val="00984DC4"/>
    <w:rsid w:val="009858D7"/>
    <w:rsid w:val="00986A94"/>
    <w:rsid w:val="00996E03"/>
    <w:rsid w:val="009A1FC1"/>
    <w:rsid w:val="009A3C13"/>
    <w:rsid w:val="009A7E2A"/>
    <w:rsid w:val="009B0DB7"/>
    <w:rsid w:val="009B6A60"/>
    <w:rsid w:val="009B742A"/>
    <w:rsid w:val="009D06F8"/>
    <w:rsid w:val="009E56A3"/>
    <w:rsid w:val="009E598A"/>
    <w:rsid w:val="009E7D1F"/>
    <w:rsid w:val="009F3423"/>
    <w:rsid w:val="009F35FF"/>
    <w:rsid w:val="009F3F56"/>
    <w:rsid w:val="00A02EEB"/>
    <w:rsid w:val="00A02F51"/>
    <w:rsid w:val="00A15817"/>
    <w:rsid w:val="00A161CE"/>
    <w:rsid w:val="00A20595"/>
    <w:rsid w:val="00A24206"/>
    <w:rsid w:val="00A30ACB"/>
    <w:rsid w:val="00A3350E"/>
    <w:rsid w:val="00A40EBC"/>
    <w:rsid w:val="00A41D57"/>
    <w:rsid w:val="00A5071E"/>
    <w:rsid w:val="00A50E2B"/>
    <w:rsid w:val="00A52A1C"/>
    <w:rsid w:val="00A52AAD"/>
    <w:rsid w:val="00A53D84"/>
    <w:rsid w:val="00A564E8"/>
    <w:rsid w:val="00A62755"/>
    <w:rsid w:val="00A6471E"/>
    <w:rsid w:val="00A67E80"/>
    <w:rsid w:val="00A70A47"/>
    <w:rsid w:val="00A74FC6"/>
    <w:rsid w:val="00A76638"/>
    <w:rsid w:val="00A808A1"/>
    <w:rsid w:val="00A86518"/>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F02E3"/>
    <w:rsid w:val="00AF442D"/>
    <w:rsid w:val="00AF66A9"/>
    <w:rsid w:val="00B04A5E"/>
    <w:rsid w:val="00B05468"/>
    <w:rsid w:val="00B103B8"/>
    <w:rsid w:val="00B10FE5"/>
    <w:rsid w:val="00B11AF8"/>
    <w:rsid w:val="00B216BA"/>
    <w:rsid w:val="00B2749C"/>
    <w:rsid w:val="00B3248C"/>
    <w:rsid w:val="00B332AD"/>
    <w:rsid w:val="00B362A8"/>
    <w:rsid w:val="00B4071C"/>
    <w:rsid w:val="00B41E37"/>
    <w:rsid w:val="00B4239A"/>
    <w:rsid w:val="00B43428"/>
    <w:rsid w:val="00B51F54"/>
    <w:rsid w:val="00B54F6A"/>
    <w:rsid w:val="00B62092"/>
    <w:rsid w:val="00B6456F"/>
    <w:rsid w:val="00B65DC7"/>
    <w:rsid w:val="00B84B85"/>
    <w:rsid w:val="00B8533C"/>
    <w:rsid w:val="00B85A6D"/>
    <w:rsid w:val="00B86723"/>
    <w:rsid w:val="00B907CD"/>
    <w:rsid w:val="00B90B81"/>
    <w:rsid w:val="00B92637"/>
    <w:rsid w:val="00B9386E"/>
    <w:rsid w:val="00BA0572"/>
    <w:rsid w:val="00BA1175"/>
    <w:rsid w:val="00BA5160"/>
    <w:rsid w:val="00BB3CD8"/>
    <w:rsid w:val="00BC0FBC"/>
    <w:rsid w:val="00BC6C6F"/>
    <w:rsid w:val="00BD6F6F"/>
    <w:rsid w:val="00BE3CE2"/>
    <w:rsid w:val="00BE410B"/>
    <w:rsid w:val="00BE5AFC"/>
    <w:rsid w:val="00BF5125"/>
    <w:rsid w:val="00BF5F4E"/>
    <w:rsid w:val="00BF6762"/>
    <w:rsid w:val="00BF6F75"/>
    <w:rsid w:val="00C03781"/>
    <w:rsid w:val="00C04335"/>
    <w:rsid w:val="00C06AB3"/>
    <w:rsid w:val="00C1023A"/>
    <w:rsid w:val="00C20E2B"/>
    <w:rsid w:val="00C237A5"/>
    <w:rsid w:val="00C2524F"/>
    <w:rsid w:val="00C25300"/>
    <w:rsid w:val="00C25DAE"/>
    <w:rsid w:val="00C27A6B"/>
    <w:rsid w:val="00C30F8F"/>
    <w:rsid w:val="00C32A21"/>
    <w:rsid w:val="00C34E0F"/>
    <w:rsid w:val="00C369F0"/>
    <w:rsid w:val="00C3775C"/>
    <w:rsid w:val="00C41549"/>
    <w:rsid w:val="00C459DD"/>
    <w:rsid w:val="00C618C8"/>
    <w:rsid w:val="00C61B80"/>
    <w:rsid w:val="00C645B2"/>
    <w:rsid w:val="00C6737A"/>
    <w:rsid w:val="00C67690"/>
    <w:rsid w:val="00C6797A"/>
    <w:rsid w:val="00C67BA0"/>
    <w:rsid w:val="00C72482"/>
    <w:rsid w:val="00C75176"/>
    <w:rsid w:val="00C75480"/>
    <w:rsid w:val="00C77765"/>
    <w:rsid w:val="00C80989"/>
    <w:rsid w:val="00C8435E"/>
    <w:rsid w:val="00C9383A"/>
    <w:rsid w:val="00CA28B6"/>
    <w:rsid w:val="00CB3665"/>
    <w:rsid w:val="00CB3CEA"/>
    <w:rsid w:val="00CC01E6"/>
    <w:rsid w:val="00CC0B7E"/>
    <w:rsid w:val="00CD3DFD"/>
    <w:rsid w:val="00CD65E3"/>
    <w:rsid w:val="00CE7018"/>
    <w:rsid w:val="00CF014F"/>
    <w:rsid w:val="00CF0867"/>
    <w:rsid w:val="00CF14F8"/>
    <w:rsid w:val="00CF1DF4"/>
    <w:rsid w:val="00CF263D"/>
    <w:rsid w:val="00CF2E9E"/>
    <w:rsid w:val="00CF4935"/>
    <w:rsid w:val="00CF5E76"/>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57C3B"/>
    <w:rsid w:val="00D60165"/>
    <w:rsid w:val="00D614D0"/>
    <w:rsid w:val="00D75864"/>
    <w:rsid w:val="00D778D3"/>
    <w:rsid w:val="00D80689"/>
    <w:rsid w:val="00D80EFB"/>
    <w:rsid w:val="00D81B61"/>
    <w:rsid w:val="00D87854"/>
    <w:rsid w:val="00D909BD"/>
    <w:rsid w:val="00D9128B"/>
    <w:rsid w:val="00D92076"/>
    <w:rsid w:val="00D93043"/>
    <w:rsid w:val="00DA5C1B"/>
    <w:rsid w:val="00DB6A98"/>
    <w:rsid w:val="00DB6F34"/>
    <w:rsid w:val="00DC21C1"/>
    <w:rsid w:val="00DC2F29"/>
    <w:rsid w:val="00DC5B52"/>
    <w:rsid w:val="00DE0300"/>
    <w:rsid w:val="00DF17E9"/>
    <w:rsid w:val="00DF7871"/>
    <w:rsid w:val="00E018BC"/>
    <w:rsid w:val="00E05595"/>
    <w:rsid w:val="00E06292"/>
    <w:rsid w:val="00E11CBF"/>
    <w:rsid w:val="00E13E01"/>
    <w:rsid w:val="00E15A45"/>
    <w:rsid w:val="00E16384"/>
    <w:rsid w:val="00E24BF6"/>
    <w:rsid w:val="00E3580A"/>
    <w:rsid w:val="00E4499D"/>
    <w:rsid w:val="00E45118"/>
    <w:rsid w:val="00E45E5C"/>
    <w:rsid w:val="00E46AFE"/>
    <w:rsid w:val="00E5144C"/>
    <w:rsid w:val="00E55281"/>
    <w:rsid w:val="00E6167B"/>
    <w:rsid w:val="00E7139E"/>
    <w:rsid w:val="00E76DBE"/>
    <w:rsid w:val="00E80A1D"/>
    <w:rsid w:val="00E82A56"/>
    <w:rsid w:val="00EA399F"/>
    <w:rsid w:val="00EA3F79"/>
    <w:rsid w:val="00EB77C4"/>
    <w:rsid w:val="00EC07AB"/>
    <w:rsid w:val="00EC20EC"/>
    <w:rsid w:val="00EC726C"/>
    <w:rsid w:val="00EC744A"/>
    <w:rsid w:val="00ED134E"/>
    <w:rsid w:val="00ED24DD"/>
    <w:rsid w:val="00EE0526"/>
    <w:rsid w:val="00EE1D46"/>
    <w:rsid w:val="00EF117E"/>
    <w:rsid w:val="00EF418F"/>
    <w:rsid w:val="00F005EB"/>
    <w:rsid w:val="00F00B82"/>
    <w:rsid w:val="00F334C6"/>
    <w:rsid w:val="00F33B29"/>
    <w:rsid w:val="00F33C70"/>
    <w:rsid w:val="00F3500E"/>
    <w:rsid w:val="00F40956"/>
    <w:rsid w:val="00F40E26"/>
    <w:rsid w:val="00F412C5"/>
    <w:rsid w:val="00F42128"/>
    <w:rsid w:val="00F45151"/>
    <w:rsid w:val="00F506A3"/>
    <w:rsid w:val="00F52000"/>
    <w:rsid w:val="00F53957"/>
    <w:rsid w:val="00F62CD9"/>
    <w:rsid w:val="00F65891"/>
    <w:rsid w:val="00F66623"/>
    <w:rsid w:val="00F70618"/>
    <w:rsid w:val="00F72A4F"/>
    <w:rsid w:val="00F72FD3"/>
    <w:rsid w:val="00F759E3"/>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1061"/>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991C724-0C17-43DF-A8DC-613ADDFB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1037</Words>
  <Characters>5913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Štefičić, P-508-22, odluka</vt:lpstr>
      <vt:lpstr>Igor Andrović, M-80-22, mišljenje</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Štefičić, P-508-22, odluka</dc:title>
  <dc:creator>Sukob5</dc:creator>
  <cp:lastModifiedBy>Daniel Zabčić</cp:lastModifiedBy>
  <cp:revision>51</cp:revision>
  <cp:lastPrinted>2023-10-11T11:55:00Z</cp:lastPrinted>
  <dcterms:created xsi:type="dcterms:W3CDTF">2023-10-05T09:30:00Z</dcterms:created>
  <dcterms:modified xsi:type="dcterms:W3CDTF">2023-10-11T11:58:00Z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