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137817AC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C5115A">
        <w:rPr>
          <w:rFonts w:ascii="Times New Roman" w:eastAsia="Times New Roman" w:hAnsi="Times New Roman" w:cs="Times New Roman"/>
          <w:sz w:val="24"/>
          <w:szCs w:val="24"/>
          <w:lang w:eastAsia="hr-HR"/>
        </w:rPr>
        <w:t>81</w:t>
      </w:r>
    </w:p>
    <w:p w14:paraId="5CA2FB2A" w14:textId="4907D74E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511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05AEF5EF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605B5F">
        <w:rPr>
          <w:color w:val="auto"/>
        </w:rPr>
        <w:t>14</w:t>
      </w:r>
      <w:r w:rsidR="00DC5101" w:rsidRPr="002C06F9">
        <w:rPr>
          <w:color w:val="auto"/>
        </w:rPr>
        <w:t xml:space="preserve">. </w:t>
      </w:r>
      <w:r w:rsidR="00605B5F">
        <w:rPr>
          <w:color w:val="auto"/>
        </w:rPr>
        <w:t>lipnja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48C6D54E" w:rsidR="00E70AF8" w:rsidRPr="002C06F9" w:rsidRDefault="00C5115A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MOČINIĆ</w:t>
      </w:r>
    </w:p>
    <w:p w14:paraId="682E78F8" w14:textId="4B4B3936" w:rsidR="00E70AF8" w:rsidRPr="002C06F9" w:rsidRDefault="00E70AF8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="001C65B3">
        <w:rPr>
          <w:rFonts w:ascii="Times New Roman" w:hAnsi="Times New Roman" w:cs="Times New Roman"/>
          <w:sz w:val="24"/>
          <w:szCs w:val="24"/>
        </w:rPr>
        <w:t xml:space="preserve">općinski </w:t>
      </w:r>
      <w:r w:rsidR="00C5115A">
        <w:rPr>
          <w:rFonts w:ascii="Times New Roman" w:hAnsi="Times New Roman" w:cs="Times New Roman"/>
          <w:sz w:val="24"/>
          <w:szCs w:val="24"/>
        </w:rPr>
        <w:t xml:space="preserve">načelnik Općine </w:t>
      </w:r>
      <w:proofErr w:type="spellStart"/>
      <w:r w:rsidR="00C5115A">
        <w:rPr>
          <w:rFonts w:ascii="Times New Roman" w:hAnsi="Times New Roman" w:cs="Times New Roman"/>
          <w:sz w:val="24"/>
          <w:szCs w:val="24"/>
        </w:rPr>
        <w:t>Pićan</w:t>
      </w:r>
      <w:proofErr w:type="spellEnd"/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4414F546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</w:t>
      </w:r>
      <w:r w:rsidR="001C65B3">
        <w:rPr>
          <w:rFonts w:ascii="Times New Roman" w:eastAsia="Calibri" w:hAnsi="Times New Roman" w:cs="Times New Roman"/>
          <w:b/>
          <w:sz w:val="24"/>
          <w:szCs w:val="24"/>
        </w:rPr>
        <w:t xml:space="preserve">Deana </w:t>
      </w:r>
      <w:proofErr w:type="spellStart"/>
      <w:r w:rsidR="001C65B3">
        <w:rPr>
          <w:rFonts w:ascii="Times New Roman" w:eastAsia="Calibri" w:hAnsi="Times New Roman" w:cs="Times New Roman"/>
          <w:b/>
          <w:sz w:val="24"/>
          <w:szCs w:val="24"/>
        </w:rPr>
        <w:t>Močinića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5E225E27" w:rsidR="009D3E79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>je 2</w:t>
      </w:r>
      <w:r w:rsidR="001C65B3">
        <w:rPr>
          <w:rFonts w:ascii="Times New Roman" w:eastAsia="Calibri" w:hAnsi="Times New Roman" w:cs="Times New Roman"/>
          <w:sz w:val="24"/>
          <w:szCs w:val="24"/>
        </w:rPr>
        <w:t>8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svibnja 2024.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zahtjev za davanjem mišljenja koji je podnio obveznik </w:t>
      </w:r>
      <w:r w:rsidR="001C65B3">
        <w:rPr>
          <w:rFonts w:ascii="Times New Roman" w:eastAsia="Calibri" w:hAnsi="Times New Roman" w:cs="Times New Roman"/>
          <w:sz w:val="24"/>
          <w:szCs w:val="24"/>
        </w:rPr>
        <w:t xml:space="preserve">Dean </w:t>
      </w:r>
      <w:proofErr w:type="spellStart"/>
      <w:r w:rsidR="001C65B3">
        <w:rPr>
          <w:rFonts w:ascii="Times New Roman" w:eastAsia="Calibri" w:hAnsi="Times New Roman" w:cs="Times New Roman"/>
          <w:sz w:val="24"/>
          <w:szCs w:val="24"/>
        </w:rPr>
        <w:t>Močinić</w:t>
      </w:r>
      <w:proofErr w:type="spellEnd"/>
      <w:r w:rsidR="007B2096" w:rsidRPr="002C06F9">
        <w:rPr>
          <w:rFonts w:ascii="Times New Roman" w:eastAsia="Calibri" w:hAnsi="Times New Roman" w:cs="Times New Roman"/>
          <w:sz w:val="24"/>
          <w:szCs w:val="24"/>
        </w:rPr>
        <w:t>,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B3">
        <w:rPr>
          <w:rFonts w:ascii="Times New Roman" w:eastAsia="Calibri" w:hAnsi="Times New Roman" w:cs="Times New Roman"/>
          <w:sz w:val="24"/>
          <w:szCs w:val="24"/>
        </w:rPr>
        <w:t xml:space="preserve">općinski načelnik Općine </w:t>
      </w:r>
      <w:proofErr w:type="spellStart"/>
      <w:r w:rsidR="001C65B3">
        <w:rPr>
          <w:rFonts w:ascii="Times New Roman" w:eastAsia="Calibri" w:hAnsi="Times New Roman" w:cs="Times New Roman"/>
          <w:sz w:val="24"/>
          <w:szCs w:val="24"/>
        </w:rPr>
        <w:t>Pićan</w:t>
      </w:r>
      <w:proofErr w:type="spellEnd"/>
      <w:r w:rsidR="001C65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114D78" w14:textId="77777777" w:rsidR="0056767E" w:rsidRPr="002C06F9" w:rsidRDefault="0056767E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F85CC" w14:textId="2AE9978F" w:rsidR="0062102A" w:rsidRDefault="009D3E79" w:rsidP="001C65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1C65B3">
        <w:rPr>
          <w:rFonts w:ascii="Times New Roman" w:eastAsia="Calibri" w:hAnsi="Times New Roman" w:cs="Times New Roman"/>
          <w:sz w:val="24"/>
          <w:szCs w:val="24"/>
        </w:rPr>
        <w:t xml:space="preserve">se obraća Povjerenstvu upitom vezanim uz poslovanje Općine s trgovinama u kojima </w:t>
      </w:r>
      <w:r w:rsidR="00256C74">
        <w:rPr>
          <w:rFonts w:ascii="Times New Roman" w:eastAsia="Calibri" w:hAnsi="Times New Roman" w:cs="Times New Roman"/>
          <w:sz w:val="24"/>
          <w:szCs w:val="24"/>
        </w:rPr>
        <w:t>njezini stanovnici</w:t>
      </w:r>
      <w:r w:rsidR="00A02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(umirovljenici i nezaposlene osobe starije od 60 godina) koriste poklon bonove povodom božićnih i uskršnjih blagdana. Na području Općine </w:t>
      </w:r>
      <w:proofErr w:type="spellStart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Pićan</w:t>
      </w:r>
      <w:proofErr w:type="spellEnd"/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 postoje samo dvije trgovine mješovitom robom, obje u vlasništvu </w:t>
      </w:r>
      <w:proofErr w:type="spellStart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Brionka</w:t>
      </w:r>
      <w:proofErr w:type="spellEnd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-trgovina d.o.o</w:t>
      </w:r>
      <w:r w:rsidR="00256C74">
        <w:rPr>
          <w:rFonts w:ascii="Times New Roman" w:eastAsia="Calibri" w:hAnsi="Times New Roman" w:cs="Times New Roman"/>
          <w:sz w:val="24"/>
          <w:szCs w:val="24"/>
        </w:rPr>
        <w:t xml:space="preserve">. te već dugi niz godina mogućnost korištenja bonova postoji samo u tim trgovinama kako bi umirovljenici, korisnici tih bonova, mogli lakše iskoristiti bon da ne moraju putovati u okolna mjesta te zbog toga što na taj način Općina želi poduprijeti trgovine kako bi ostale otvorene s obzirom na to da Općina ima samo 1722 stanovnika i promet u trgovinama u ostatku godine nije znatan, a trgovine su svim stanovnicima nužne za osnovne životne potrebe. Obveznik dalje navodi da 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od 1. lipnja 2024. jedna od tih dviju trgovina prestaje s radom, a taj prostor u kojem </w:t>
      </w:r>
      <w:proofErr w:type="spellStart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Brionka</w:t>
      </w:r>
      <w:proofErr w:type="spellEnd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-trgovina d.o.o. prestaje s radom preuzima AN</w:t>
      </w:r>
      <w:r w:rsidR="00256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>&amp;</w:t>
      </w:r>
      <w:r w:rsidR="00256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SA d.o.o., trgovina </w:t>
      </w:r>
      <w:proofErr w:type="spellStart"/>
      <w:r w:rsidR="001C65B3" w:rsidRPr="001C65B3">
        <w:rPr>
          <w:rFonts w:ascii="Times New Roman" w:eastAsia="Calibri" w:hAnsi="Times New Roman" w:cs="Times New Roman"/>
          <w:sz w:val="24"/>
          <w:szCs w:val="24"/>
        </w:rPr>
        <w:t>Puležanka</w:t>
      </w:r>
      <w:proofErr w:type="spellEnd"/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, u vlasništvu </w:t>
      </w:r>
      <w:r w:rsidR="00256C74">
        <w:rPr>
          <w:rFonts w:ascii="Times New Roman" w:eastAsia="Calibri" w:hAnsi="Times New Roman" w:cs="Times New Roman"/>
          <w:sz w:val="24"/>
          <w:szCs w:val="24"/>
        </w:rPr>
        <w:t xml:space="preserve">obveznikovog 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>brata. O poslovanju s trgovinom u vlasništvu obveznikov</w:t>
      </w:r>
      <w:r w:rsidR="00256C74">
        <w:rPr>
          <w:rFonts w:ascii="Times New Roman" w:eastAsia="Calibri" w:hAnsi="Times New Roman" w:cs="Times New Roman"/>
          <w:sz w:val="24"/>
          <w:szCs w:val="24"/>
        </w:rPr>
        <w:t>og</w:t>
      </w:r>
      <w:r w:rsidR="001C65B3" w:rsidRPr="001C65B3">
        <w:rPr>
          <w:rFonts w:ascii="Times New Roman" w:eastAsia="Calibri" w:hAnsi="Times New Roman" w:cs="Times New Roman"/>
          <w:sz w:val="24"/>
          <w:szCs w:val="24"/>
        </w:rPr>
        <w:t xml:space="preserve"> brata je obveznik već postavio upit Povjerenstvu na koji mu je odgovoreno da to nije moguće, ali moli da se ponovo razmotri situacija</w:t>
      </w:r>
      <w:r w:rsidR="0062102A">
        <w:rPr>
          <w:rFonts w:ascii="Times New Roman" w:eastAsia="Calibri" w:hAnsi="Times New Roman" w:cs="Times New Roman"/>
          <w:sz w:val="24"/>
          <w:szCs w:val="24"/>
        </w:rPr>
        <w:t xml:space="preserve"> imajući na umu sve gore navedeno. Ističe da odluku o tome hoće li se, kada, na koji način i u kojim trgovinama koristiti poklon bonovi donosi Vijeće. U slučaju da poslovanje Općine s tvrtkom AN &amp; SA d.o.o. nije moguće, preostala bi samo jedna trgovina na području cijele općine u kojoj bi umirovljenici mogli koristiti bonove, što je za njih u njihovoj ruralnoj sredini nemoguće.</w:t>
      </w:r>
    </w:p>
    <w:p w14:paraId="5428DE5C" w14:textId="77777777" w:rsidR="0056767E" w:rsidRDefault="0056767E" w:rsidP="001C65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34CFE" w14:textId="72B98D01" w:rsidR="0062102A" w:rsidRDefault="0062102A" w:rsidP="001C65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Obveznik dalje navodi da u privitku zahtjeva šalje račune i popis korištenih bonova s ukupnim prometom za svaku trgovinu od 2021. do sada, no napominje da se i za vrijeme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prijašnjeg načelnika radilo na isti način, pa </w:t>
      </w:r>
      <w:r w:rsidR="00A025CF">
        <w:rPr>
          <w:rFonts w:ascii="Times New Roman" w:eastAsia="Calibri" w:hAnsi="Times New Roman" w:cs="Times New Roman"/>
          <w:sz w:val="24"/>
          <w:szCs w:val="24"/>
        </w:rPr>
        <w:t xml:space="preserve">ističe da </w:t>
      </w:r>
      <w:r>
        <w:rPr>
          <w:rFonts w:ascii="Times New Roman" w:eastAsia="Calibri" w:hAnsi="Times New Roman" w:cs="Times New Roman"/>
          <w:sz w:val="24"/>
          <w:szCs w:val="24"/>
        </w:rPr>
        <w:t>može poslati dokaze i za prijašnje godine ako je to potrebno.</w:t>
      </w:r>
    </w:p>
    <w:p w14:paraId="49264A32" w14:textId="77777777" w:rsidR="0056767E" w:rsidRDefault="0056767E" w:rsidP="001C65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917F2" w14:textId="08A11AF0" w:rsidR="00347630" w:rsidRDefault="0062102A" w:rsidP="006210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obveznik traži mišljenje Povjerenstva o mogućnosti poslovanja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Pićan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 trgovačkim društvom AN &amp; SA d.o.o. u vlasništvu njegovog brata. </w:t>
      </w:r>
      <w:r w:rsidR="001C65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FCC383" w14:textId="77777777" w:rsidR="0056767E" w:rsidRPr="002C06F9" w:rsidRDefault="0056767E" w:rsidP="006210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C2BF4" w14:textId="5E99EDA0" w:rsidR="0062102A" w:rsidRDefault="00CB2AEE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sudski registar Trgovačkog suda u Pazinu u odnosu na trgovačko društvo AN &amp; SA d.o.o. sa sjedištem u Poduzetničkoj zoni – Zona </w:t>
      </w:r>
      <w:proofErr w:type="spellStart"/>
      <w:r w:rsidRPr="00CB2AEE">
        <w:rPr>
          <w:rFonts w:ascii="Times New Roman" w:hAnsi="Times New Roman" w:cs="Times New Roman"/>
          <w:sz w:val="24"/>
          <w:szCs w:val="24"/>
        </w:rPr>
        <w:t>imprenditoriale</w:t>
      </w:r>
      <w:proofErr w:type="spellEnd"/>
      <w:r w:rsidRPr="00CB2AEE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Grad Vodnjan, OIB: </w:t>
      </w:r>
      <w:r w:rsidRPr="00CB2AEE">
        <w:rPr>
          <w:rFonts w:ascii="Times New Roman" w:hAnsi="Times New Roman" w:cs="Times New Roman"/>
          <w:sz w:val="24"/>
          <w:szCs w:val="24"/>
        </w:rPr>
        <w:t>85991375283</w:t>
      </w:r>
      <w:r>
        <w:rPr>
          <w:rFonts w:ascii="Times New Roman" w:hAnsi="Times New Roman" w:cs="Times New Roman"/>
          <w:sz w:val="24"/>
          <w:szCs w:val="24"/>
        </w:rPr>
        <w:t xml:space="preserve"> te je utvrdilo da je </w:t>
      </w:r>
      <w:r w:rsidR="00794088">
        <w:rPr>
          <w:rFonts w:ascii="Times New Roman" w:hAnsi="Times New Roman" w:cs="Times New Roman"/>
          <w:sz w:val="24"/>
          <w:szCs w:val="24"/>
        </w:rPr>
        <w:t xml:space="preserve">član uprave i </w:t>
      </w:r>
      <w:r>
        <w:rPr>
          <w:rFonts w:ascii="Times New Roman" w:hAnsi="Times New Roman" w:cs="Times New Roman"/>
          <w:sz w:val="24"/>
          <w:szCs w:val="24"/>
        </w:rPr>
        <w:t>jedini osnivač tog društva</w:t>
      </w:r>
      <w:r w:rsidR="00794088">
        <w:rPr>
          <w:rFonts w:ascii="Times New Roman" w:hAnsi="Times New Roman" w:cs="Times New Roman"/>
          <w:sz w:val="24"/>
          <w:szCs w:val="24"/>
        </w:rPr>
        <w:t xml:space="preserve"> </w:t>
      </w:r>
      <w:r w:rsidR="0024396E" w:rsidRPr="0024396E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794088" w:rsidRPr="0024396E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794088">
        <w:rPr>
          <w:rFonts w:ascii="Times New Roman" w:hAnsi="Times New Roman" w:cs="Times New Roman"/>
          <w:sz w:val="24"/>
          <w:szCs w:val="24"/>
        </w:rPr>
        <w:t xml:space="preserve"> Činjenicu srodstva obveznika i </w:t>
      </w:r>
      <w:r w:rsidR="0024396E" w:rsidRPr="0024396E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="00794088">
        <w:rPr>
          <w:rFonts w:ascii="Times New Roman" w:hAnsi="Times New Roman" w:cs="Times New Roman"/>
          <w:sz w:val="24"/>
          <w:szCs w:val="24"/>
        </w:rPr>
        <w:t xml:space="preserve"> Povjerenstvo je utvrdilo uvidom u digitalne podatke Matice rođenih, a iz kojih podataka proizlazi da su obveznik Dean </w:t>
      </w:r>
      <w:proofErr w:type="spellStart"/>
      <w:r w:rsidR="00794088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794088">
        <w:rPr>
          <w:rFonts w:ascii="Times New Roman" w:hAnsi="Times New Roman" w:cs="Times New Roman"/>
          <w:sz w:val="24"/>
          <w:szCs w:val="24"/>
        </w:rPr>
        <w:t xml:space="preserve"> i </w:t>
      </w:r>
      <w:r w:rsidR="0024396E" w:rsidRPr="0024396E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794088">
        <w:rPr>
          <w:rFonts w:ascii="Times New Roman" w:hAnsi="Times New Roman" w:cs="Times New Roman"/>
          <w:sz w:val="24"/>
          <w:szCs w:val="24"/>
        </w:rPr>
        <w:t xml:space="preserve"> braća.</w:t>
      </w:r>
    </w:p>
    <w:p w14:paraId="2D756DAD" w14:textId="77777777" w:rsidR="0056767E" w:rsidRDefault="0056767E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B74BF" w14:textId="77777777" w:rsidR="00794088" w:rsidRDefault="00794088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Povodom navedenog zahtjeva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2C06F9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Zakona o sprječavanju sukoba interesa („Narodne novine“, br. 143/21. i 36/24., u daljnjem tekstu: ZSSI) na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2C06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C06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2C06F9">
        <w:rPr>
          <w:rFonts w:ascii="Times New Roman" w:hAnsi="Times New Roman" w:cs="Times New Roman"/>
          <w:sz w:val="24"/>
          <w:szCs w:val="24"/>
        </w:rPr>
        <w:t>nja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hAnsi="Times New Roman" w:cs="Times New Roman"/>
          <w:sz w:val="24"/>
          <w:szCs w:val="24"/>
        </w:rPr>
        <w:t>obvezniku daje mišljenje kako slijedi.</w:t>
      </w:r>
    </w:p>
    <w:p w14:paraId="6DABE75C" w14:textId="77777777" w:rsidR="0056767E" w:rsidRPr="002C06F9" w:rsidRDefault="0056767E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BFFE7" w14:textId="77777777" w:rsidR="00794088" w:rsidRDefault="00794088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točkom 34. ZSSI-a propisano je da su, između ostaloga, općinski načelnici obveznici u smislu toga Zakona.</w:t>
      </w:r>
    </w:p>
    <w:p w14:paraId="49B82CA3" w14:textId="77777777" w:rsidR="0056767E" w:rsidRDefault="0056767E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AB009" w14:textId="0E3F6EAD" w:rsidR="00794088" w:rsidRDefault="00794088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obveznika, koji ustrojava i vodi Povjerenstvo, utvrđeno je da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 dužnost općinskog </w:t>
      </w:r>
      <w:r w:rsidR="00686D81">
        <w:rPr>
          <w:rFonts w:ascii="Times New Roman" w:hAnsi="Times New Roman" w:cs="Times New Roman"/>
          <w:sz w:val="24"/>
          <w:szCs w:val="24"/>
        </w:rPr>
        <w:t xml:space="preserve">načelnika Općine </w:t>
      </w:r>
      <w:proofErr w:type="spellStart"/>
      <w:r w:rsidR="00686D81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686D81">
        <w:rPr>
          <w:rFonts w:ascii="Times New Roman" w:hAnsi="Times New Roman" w:cs="Times New Roman"/>
          <w:sz w:val="24"/>
          <w:szCs w:val="24"/>
        </w:rPr>
        <w:t xml:space="preserve"> od 21. svibnja 2021. te je kao obveznik dužan postupati sukladno odredbama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9C561" w14:textId="77777777" w:rsidR="0056767E" w:rsidRDefault="0056767E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DA1F4" w14:textId="560A15F7" w:rsidR="00A025CF" w:rsidRDefault="00A025CF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BB533" w14:textId="77777777" w:rsidR="0056767E" w:rsidRDefault="0056767E" w:rsidP="00794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48E182" w14:textId="0C6CE64E" w:rsidR="00686D81" w:rsidRDefault="00686D81" w:rsidP="00686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3. ZSSI-a propisano je da je č</w:t>
      </w:r>
      <w:r w:rsidRPr="00686D81">
        <w:rPr>
          <w:rFonts w:ascii="Times New Roman" w:hAnsi="Times New Roman" w:cs="Times New Roman"/>
          <w:sz w:val="24"/>
          <w:szCs w:val="24"/>
        </w:rPr>
        <w:t>lan obitelji obveznika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1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, dok je točkom 6. istog stavka propisano da su </w:t>
      </w:r>
      <w:r w:rsidRPr="00686D81">
        <w:rPr>
          <w:rFonts w:ascii="Times New Roman" w:hAnsi="Times New Roman" w:cs="Times New Roman"/>
          <w:sz w:val="24"/>
          <w:szCs w:val="24"/>
        </w:rPr>
        <w:t xml:space="preserve">povezane osobe </w:t>
      </w:r>
      <w:proofErr w:type="spellStart"/>
      <w:r w:rsidRPr="00686D81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686D81">
        <w:rPr>
          <w:rFonts w:ascii="Times New Roman" w:hAnsi="Times New Roman" w:cs="Times New Roman"/>
          <w:sz w:val="24"/>
          <w:szCs w:val="24"/>
        </w:rPr>
        <w:t xml:space="preserve"> navedene u točki 3.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86D81">
        <w:rPr>
          <w:rFonts w:ascii="Times New Roman" w:hAnsi="Times New Roman" w:cs="Times New Roman"/>
          <w:sz w:val="24"/>
          <w:szCs w:val="24"/>
        </w:rPr>
        <w:t>oga stavka 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 xml:space="preserve">. Također, članak 5. stavak 1. točka 8. ZSSI-a propisuje da </w:t>
      </w:r>
      <w:r w:rsidRPr="00686D81">
        <w:rPr>
          <w:rFonts w:ascii="Times New Roman" w:hAnsi="Times New Roman" w:cs="Times New Roman"/>
          <w:sz w:val="24"/>
          <w:szCs w:val="24"/>
        </w:rPr>
        <w:t>privatni interes obuhvaća imovinsku i neimovinsku korist obveznika i povezanih osoba.</w:t>
      </w:r>
    </w:p>
    <w:p w14:paraId="001DFF97" w14:textId="77777777" w:rsidR="0056767E" w:rsidRDefault="0056767E" w:rsidP="00686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80DDB" w14:textId="442DC81C" w:rsidR="00686D81" w:rsidRDefault="00686D81" w:rsidP="00686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točkom g) ZSSI-a je, kao jedno od zabranjenih djelovanja obveznika, propisano da je obveznicima zabranjeno </w:t>
      </w:r>
      <w:r w:rsidRPr="00686D81">
        <w:rPr>
          <w:rFonts w:ascii="Times New Roman" w:hAnsi="Times New Roman" w:cs="Times New Roman"/>
          <w:sz w:val="24"/>
          <w:szCs w:val="24"/>
        </w:rPr>
        <w:t>utjecati na dobivanje poslova ili ugovora o javnoj nabavi</w:t>
      </w:r>
      <w:r>
        <w:rPr>
          <w:rFonts w:ascii="Times New Roman" w:hAnsi="Times New Roman" w:cs="Times New Roman"/>
          <w:sz w:val="24"/>
          <w:szCs w:val="24"/>
        </w:rPr>
        <w:t xml:space="preserve">, a točkom i) </w:t>
      </w:r>
      <w:r w:rsidR="00664FE9">
        <w:rPr>
          <w:rFonts w:ascii="Times New Roman" w:hAnsi="Times New Roman" w:cs="Times New Roman"/>
          <w:sz w:val="24"/>
          <w:szCs w:val="24"/>
        </w:rPr>
        <w:t xml:space="preserve">istog članka je propisano da je obveznicima zabranjeno </w:t>
      </w:r>
      <w:r w:rsidR="00664FE9" w:rsidRPr="00664FE9">
        <w:rPr>
          <w:rFonts w:ascii="Times New Roman" w:hAnsi="Times New Roman" w:cs="Times New Roman"/>
          <w:sz w:val="24"/>
          <w:szCs w:val="24"/>
        </w:rPr>
        <w:t>na drugi način koristiti položaj obveznika utjecanjem na odluku tijela javne vlasti ili osoba koje su u njima zaposlene kako bi postigli osobni probitak ili probitak povezane osobe, neku povlasticu ili pravo, sklopili pravni posao ili na drugi način interesno pogodovali sebi ili drugoj povezanoj osobi.</w:t>
      </w:r>
    </w:p>
    <w:p w14:paraId="322915B6" w14:textId="77777777" w:rsidR="0056767E" w:rsidRDefault="0056767E" w:rsidP="00686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0555E" w14:textId="5463FF52" w:rsidR="00664FE9" w:rsidRDefault="00664FE9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2. stavkom 1. ZSSI-a propisano je da u</w:t>
      </w:r>
      <w:r w:rsidRPr="00664FE9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</w:t>
      </w:r>
      <w:r>
        <w:rPr>
          <w:rFonts w:ascii="Times New Roman" w:hAnsi="Times New Roman" w:cs="Times New Roman"/>
          <w:sz w:val="24"/>
          <w:szCs w:val="24"/>
        </w:rPr>
        <w:t xml:space="preserve">, a stavkom 2. istog članka propisano je da sukob interesa postoji </w:t>
      </w:r>
      <w:r w:rsidRPr="00664FE9">
        <w:rPr>
          <w:rFonts w:ascii="Times New Roman" w:hAnsi="Times New Roman" w:cs="Times New Roman"/>
          <w:sz w:val="24"/>
          <w:szCs w:val="24"/>
        </w:rPr>
        <w:t>kada su privatni interesi obveznika u suprotnosti s javnim interesom, a posebice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E9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664FE9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4C07346C" w14:textId="77777777" w:rsidR="0056767E" w:rsidRDefault="0056767E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066A8" w14:textId="68C49ABB" w:rsidR="00A27BF2" w:rsidRDefault="00664FE9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člankom 6. stavkom 1. ZSSI-a je propisano da o</w:t>
      </w:r>
      <w:r w:rsidRPr="00664FE9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građana.</w:t>
      </w:r>
      <w:r>
        <w:rPr>
          <w:rFonts w:ascii="Times New Roman" w:hAnsi="Times New Roman" w:cs="Times New Roman"/>
          <w:sz w:val="24"/>
          <w:szCs w:val="24"/>
        </w:rPr>
        <w:t xml:space="preserve"> Stavak 2. istog članka propisuje da su o</w:t>
      </w:r>
      <w:r w:rsidRPr="00664FE9">
        <w:rPr>
          <w:rFonts w:ascii="Times New Roman" w:hAnsi="Times New Roman" w:cs="Times New Roman"/>
          <w:sz w:val="24"/>
          <w:szCs w:val="24"/>
        </w:rPr>
        <w:t>bveznici osobno odgovorni za svoje djelovanje u obnašanju javnih dužnosti na koje su imenovani odnosno izabrani prema tijelu ili građanima koji su ih imenovali ili izabrali.</w:t>
      </w:r>
      <w:r>
        <w:rPr>
          <w:rFonts w:ascii="Times New Roman" w:hAnsi="Times New Roman" w:cs="Times New Roman"/>
          <w:sz w:val="24"/>
          <w:szCs w:val="24"/>
        </w:rPr>
        <w:t xml:space="preserve"> Stavak 3. istog članka propisuje da obveznici </w:t>
      </w:r>
      <w:r w:rsidRPr="00664FE9">
        <w:rPr>
          <w:rFonts w:ascii="Times New Roman" w:hAnsi="Times New Roman" w:cs="Times New Roman"/>
          <w:sz w:val="24"/>
          <w:szCs w:val="24"/>
        </w:rPr>
        <w:t>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 xml:space="preserve"> te da o</w:t>
      </w:r>
      <w:r w:rsidRPr="00664FE9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</w:t>
      </w:r>
      <w:r>
        <w:rPr>
          <w:rFonts w:ascii="Times New Roman" w:hAnsi="Times New Roman" w:cs="Times New Roman"/>
          <w:sz w:val="24"/>
          <w:szCs w:val="24"/>
        </w:rPr>
        <w:t>, a stavak 4. tog članka propisuje da g</w:t>
      </w:r>
      <w:r w:rsidRPr="00664FE9">
        <w:rPr>
          <w:rFonts w:ascii="Times New Roman" w:hAnsi="Times New Roman" w:cs="Times New Roman"/>
          <w:sz w:val="24"/>
          <w:szCs w:val="24"/>
        </w:rPr>
        <w:t>rađani imaju pravo biti upoznati s ponašanjem obveznika kao javne osobe, a koje je u vezi s obnašanjem njihove dužnosti.</w:t>
      </w:r>
    </w:p>
    <w:p w14:paraId="46E9BDC8" w14:textId="77777777" w:rsidR="00A27BF2" w:rsidRDefault="00A27BF2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A1735" w14:textId="77777777" w:rsidR="00A27BF2" w:rsidRDefault="00A27BF2" w:rsidP="00A27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2A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kom 9. stavkom 1. ZSSI-a propisano je da je obveznik dužan, a</w:t>
      </w:r>
      <w:r w:rsidRPr="0070542A">
        <w:rPr>
          <w:rFonts w:ascii="Times New Roman" w:hAnsi="Times New Roman" w:cs="Times New Roman"/>
          <w:sz w:val="24"/>
          <w:szCs w:val="24"/>
        </w:rPr>
        <w:t xml:space="preserve">ko se pojave okolnosti koje se mogu definirati kao potencijalni sukob interesa, </w:t>
      </w:r>
      <w:r>
        <w:rPr>
          <w:rFonts w:ascii="Times New Roman" w:hAnsi="Times New Roman" w:cs="Times New Roman"/>
          <w:sz w:val="24"/>
          <w:szCs w:val="24"/>
        </w:rPr>
        <w:t xml:space="preserve">isti </w:t>
      </w:r>
      <w:r w:rsidRPr="0070542A">
        <w:rPr>
          <w:rFonts w:ascii="Times New Roman" w:hAnsi="Times New Roman" w:cs="Times New Roman"/>
          <w:sz w:val="24"/>
          <w:szCs w:val="24"/>
        </w:rPr>
        <w:t>deklarirati na odgovarajući način i razriješiti tako da zaštiti javni interes</w:t>
      </w:r>
      <w:r>
        <w:rPr>
          <w:rFonts w:ascii="Times New Roman" w:hAnsi="Times New Roman" w:cs="Times New Roman"/>
          <w:sz w:val="24"/>
          <w:szCs w:val="24"/>
        </w:rPr>
        <w:t xml:space="preserve">, dok je stavkom 2. istog članka propisano da će se obveznik, ako </w:t>
      </w:r>
      <w:r w:rsidRPr="0070542A">
        <w:rPr>
          <w:rFonts w:ascii="Times New Roman" w:hAnsi="Times New Roman" w:cs="Times New Roman"/>
          <w:sz w:val="24"/>
          <w:szCs w:val="24"/>
        </w:rPr>
        <w:t>nije drukčije propisano zakonom,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, između ostaloga, i s </w:t>
      </w:r>
      <w:r w:rsidRPr="0070542A">
        <w:rPr>
          <w:rFonts w:ascii="Times New Roman" w:hAnsi="Times New Roman" w:cs="Times New Roman"/>
          <w:sz w:val="24"/>
          <w:szCs w:val="24"/>
        </w:rPr>
        <w:t>njim povezanih osoba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15E56" w14:textId="77777777" w:rsidR="00A27BF2" w:rsidRDefault="00A27BF2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286CD" w14:textId="51937086" w:rsidR="00A27BF2" w:rsidRDefault="00A27BF2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napomenuti je da je u tom smjeru Ministarstvo pravosuđa i uprave 14. rujna 2021. dalo očitovanje da je u svrhu iznalaženja rješenja u cilju izbjegavanja moguće situacije sukoba interesa u jedinicama lokalne samouprave u kojima općinski načelnici i gradonačelnici nemaju zamjenika na kojeg bi mogli prenijeti pojedine ovlasti, predmetnu situaciju moguće premostiti na način da se prenesu ovlasti na pročelnika ili drugog službenika upravnog tijela u jedinici lokalne samouprave.</w:t>
      </w:r>
    </w:p>
    <w:p w14:paraId="115456B8" w14:textId="77777777" w:rsidR="0056767E" w:rsidRDefault="0056767E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D56F5" w14:textId="6C02C47C" w:rsidR="0056767E" w:rsidRDefault="00664FE9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21. stavkom 1. ZSSI-a</w:t>
      </w:r>
      <w:r w:rsidR="009E08BB">
        <w:rPr>
          <w:rFonts w:ascii="Times New Roman" w:hAnsi="Times New Roman" w:cs="Times New Roman"/>
          <w:sz w:val="24"/>
          <w:szCs w:val="24"/>
        </w:rPr>
        <w:t xml:space="preserve"> propisano je da k</w:t>
      </w:r>
      <w:r w:rsidRPr="00664FE9">
        <w:rPr>
          <w:rFonts w:ascii="Times New Roman" w:hAnsi="Times New Roman" w:cs="Times New Roman"/>
          <w:sz w:val="24"/>
          <w:szCs w:val="24"/>
        </w:rPr>
        <w:t>ada tijelo u kojem obveznik obnaša javnu dužnost stupa u poslovni odnos s poslovnim subjektom u kojem član obitelji obveznika ima 5% ili više udjela u vlasništvu, obveznik je dužan o tome pravodobno obavijestiti Povjerenstvo.</w:t>
      </w:r>
      <w:r w:rsidR="009E08BB">
        <w:rPr>
          <w:rFonts w:ascii="Times New Roman" w:hAnsi="Times New Roman" w:cs="Times New Roman"/>
          <w:sz w:val="24"/>
          <w:szCs w:val="24"/>
        </w:rPr>
        <w:t xml:space="preserve"> Stavkom 2. istog članka ZSSI-a propisano je da će </w:t>
      </w:r>
      <w:r w:rsidRPr="00664FE9">
        <w:rPr>
          <w:rFonts w:ascii="Times New Roman" w:hAnsi="Times New Roman" w:cs="Times New Roman"/>
          <w:sz w:val="24"/>
          <w:szCs w:val="24"/>
        </w:rPr>
        <w:t xml:space="preserve">Povjerenstvo u roku od 15 dana od dana zaprimanja obavijesti izraditi mišljenje zajedno s uputama o načinu postupanja obveznika i tijela u kojem obveznik obnaša javnu dužnost u cilju izbjegavanja sukoba interesa obveznika i osiguranja postupanja u skladu s </w:t>
      </w:r>
      <w:r w:rsidR="009E08BB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>im Zakonom.</w:t>
      </w:r>
      <w:r w:rsidR="009E08BB">
        <w:rPr>
          <w:rFonts w:ascii="Times New Roman" w:hAnsi="Times New Roman" w:cs="Times New Roman"/>
          <w:sz w:val="24"/>
          <w:szCs w:val="24"/>
        </w:rPr>
        <w:t xml:space="preserve"> Stavkom 4. istog članka ZSSI-a propisano je da je o</w:t>
      </w:r>
      <w:r w:rsidRPr="00664FE9">
        <w:rPr>
          <w:rFonts w:ascii="Times New Roman" w:hAnsi="Times New Roman" w:cs="Times New Roman"/>
          <w:sz w:val="24"/>
          <w:szCs w:val="24"/>
        </w:rPr>
        <w:t>bveznik</w:t>
      </w:r>
      <w:r w:rsidR="009E08BB">
        <w:rPr>
          <w:rFonts w:ascii="Times New Roman" w:hAnsi="Times New Roman" w:cs="Times New Roman"/>
          <w:sz w:val="24"/>
          <w:szCs w:val="24"/>
        </w:rPr>
        <w:t>,</w:t>
      </w:r>
      <w:r w:rsidRPr="00664FE9">
        <w:rPr>
          <w:rFonts w:ascii="Times New Roman" w:hAnsi="Times New Roman" w:cs="Times New Roman"/>
          <w:sz w:val="24"/>
          <w:szCs w:val="24"/>
        </w:rPr>
        <w:t xml:space="preserve"> odnosno tijelo u kojem obveznik obnaša dužnost</w:t>
      </w:r>
      <w:r w:rsidR="001469FB">
        <w:rPr>
          <w:rFonts w:ascii="Times New Roman" w:hAnsi="Times New Roman" w:cs="Times New Roman"/>
          <w:sz w:val="24"/>
          <w:szCs w:val="24"/>
        </w:rPr>
        <w:t>,</w:t>
      </w:r>
      <w:r w:rsidRPr="00664FE9">
        <w:rPr>
          <w:rFonts w:ascii="Times New Roman" w:hAnsi="Times New Roman" w:cs="Times New Roman"/>
          <w:sz w:val="24"/>
          <w:szCs w:val="24"/>
        </w:rPr>
        <w:t xml:space="preserve"> </w:t>
      </w:r>
      <w:r w:rsidR="001469FB">
        <w:rPr>
          <w:rFonts w:ascii="Times New Roman" w:hAnsi="Times New Roman" w:cs="Times New Roman"/>
          <w:sz w:val="24"/>
          <w:szCs w:val="24"/>
        </w:rPr>
        <w:t xml:space="preserve">a </w:t>
      </w:r>
      <w:r w:rsidRPr="00664FE9">
        <w:rPr>
          <w:rFonts w:ascii="Times New Roman" w:hAnsi="Times New Roman" w:cs="Times New Roman"/>
          <w:sz w:val="24"/>
          <w:szCs w:val="24"/>
        </w:rPr>
        <w:t>prije stupanja u poslovni odnos</w:t>
      </w:r>
      <w:r w:rsidR="001469FB">
        <w:rPr>
          <w:rFonts w:ascii="Times New Roman" w:hAnsi="Times New Roman" w:cs="Times New Roman"/>
          <w:sz w:val="24"/>
          <w:szCs w:val="24"/>
        </w:rPr>
        <w:t xml:space="preserve">, obvezno </w:t>
      </w:r>
      <w:r w:rsidRPr="00664FE9">
        <w:rPr>
          <w:rFonts w:ascii="Times New Roman" w:hAnsi="Times New Roman" w:cs="Times New Roman"/>
          <w:sz w:val="24"/>
          <w:szCs w:val="24"/>
        </w:rPr>
        <w:t xml:space="preserve">dostaviti Povjerenstvu cjelokupnu dokumentaciju iz koje je vidljivo </w:t>
      </w:r>
      <w:r w:rsidRPr="00664FE9">
        <w:rPr>
          <w:rFonts w:ascii="Times New Roman" w:hAnsi="Times New Roman" w:cs="Times New Roman"/>
          <w:sz w:val="24"/>
          <w:szCs w:val="24"/>
        </w:rPr>
        <w:lastRenderedPageBreak/>
        <w:t xml:space="preserve">kako su provedene upute Povjerenstva iz stavka 2. </w:t>
      </w:r>
      <w:r w:rsidR="006F0A63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>oga članka</w:t>
      </w:r>
      <w:r w:rsidR="006F0A63">
        <w:rPr>
          <w:rFonts w:ascii="Times New Roman" w:hAnsi="Times New Roman" w:cs="Times New Roman"/>
          <w:sz w:val="24"/>
          <w:szCs w:val="24"/>
        </w:rPr>
        <w:t xml:space="preserve">, </w:t>
      </w:r>
      <w:r w:rsidR="001469FB">
        <w:rPr>
          <w:rFonts w:ascii="Times New Roman" w:hAnsi="Times New Roman" w:cs="Times New Roman"/>
          <w:sz w:val="24"/>
          <w:szCs w:val="24"/>
        </w:rPr>
        <w:t>dok je</w:t>
      </w:r>
      <w:r w:rsidR="006F0A63">
        <w:rPr>
          <w:rFonts w:ascii="Times New Roman" w:hAnsi="Times New Roman" w:cs="Times New Roman"/>
          <w:sz w:val="24"/>
          <w:szCs w:val="24"/>
        </w:rPr>
        <w:t xml:space="preserve"> stavkom 5. </w:t>
      </w:r>
      <w:r w:rsidR="001469FB">
        <w:rPr>
          <w:rFonts w:ascii="Times New Roman" w:hAnsi="Times New Roman" w:cs="Times New Roman"/>
          <w:sz w:val="24"/>
          <w:szCs w:val="24"/>
        </w:rPr>
        <w:t>p</w:t>
      </w:r>
      <w:r w:rsidR="006F0A63">
        <w:rPr>
          <w:rFonts w:ascii="Times New Roman" w:hAnsi="Times New Roman" w:cs="Times New Roman"/>
          <w:sz w:val="24"/>
          <w:szCs w:val="24"/>
        </w:rPr>
        <w:t xml:space="preserve">ropisano da će Povjerenstvo </w:t>
      </w:r>
      <w:r w:rsidRPr="00664FE9">
        <w:rPr>
          <w:rFonts w:ascii="Times New Roman" w:hAnsi="Times New Roman" w:cs="Times New Roman"/>
          <w:sz w:val="24"/>
          <w:szCs w:val="24"/>
        </w:rPr>
        <w:t>posebnom odlukom</w:t>
      </w:r>
      <w:r w:rsidR="006F0A63">
        <w:rPr>
          <w:rFonts w:ascii="Times New Roman" w:hAnsi="Times New Roman" w:cs="Times New Roman"/>
          <w:sz w:val="24"/>
          <w:szCs w:val="24"/>
        </w:rPr>
        <w:t xml:space="preserve"> u</w:t>
      </w:r>
      <w:r w:rsidRPr="00664FE9">
        <w:rPr>
          <w:rFonts w:ascii="Times New Roman" w:hAnsi="Times New Roman" w:cs="Times New Roman"/>
          <w:sz w:val="24"/>
          <w:szCs w:val="24"/>
        </w:rPr>
        <w:t>tvr</w:t>
      </w:r>
      <w:r w:rsidR="006F0A63">
        <w:rPr>
          <w:rFonts w:ascii="Times New Roman" w:hAnsi="Times New Roman" w:cs="Times New Roman"/>
          <w:sz w:val="24"/>
          <w:szCs w:val="24"/>
        </w:rPr>
        <w:t>diti</w:t>
      </w:r>
      <w:r w:rsidRPr="00664FE9">
        <w:rPr>
          <w:rFonts w:ascii="Times New Roman" w:hAnsi="Times New Roman" w:cs="Times New Roman"/>
          <w:sz w:val="24"/>
          <w:szCs w:val="24"/>
        </w:rPr>
        <w:t xml:space="preserve"> jesu li </w:t>
      </w:r>
      <w:r w:rsidR="006F0A63">
        <w:rPr>
          <w:rFonts w:ascii="Times New Roman" w:hAnsi="Times New Roman" w:cs="Times New Roman"/>
          <w:sz w:val="24"/>
          <w:szCs w:val="24"/>
        </w:rPr>
        <w:t xml:space="preserve">dane </w:t>
      </w:r>
      <w:r w:rsidRPr="00664FE9">
        <w:rPr>
          <w:rFonts w:ascii="Times New Roman" w:hAnsi="Times New Roman" w:cs="Times New Roman"/>
          <w:sz w:val="24"/>
          <w:szCs w:val="24"/>
        </w:rPr>
        <w:t>upute provedene na način koji omogućuje izbjegavanje sukoba interesa obveznika i osigurava njegovo zakonito postupanje u konkretnom slučaju</w:t>
      </w:r>
      <w:r w:rsidR="0093704D">
        <w:rPr>
          <w:rFonts w:ascii="Times New Roman" w:hAnsi="Times New Roman" w:cs="Times New Roman"/>
          <w:sz w:val="24"/>
          <w:szCs w:val="24"/>
        </w:rPr>
        <w:t xml:space="preserve">. Stavkom 6. istog članka ZSSI-a propisano je da su pravni poslovi, </w:t>
      </w:r>
      <w:r w:rsidRPr="00664FE9">
        <w:rPr>
          <w:rFonts w:ascii="Times New Roman" w:hAnsi="Times New Roman" w:cs="Times New Roman"/>
          <w:sz w:val="24"/>
          <w:szCs w:val="24"/>
        </w:rPr>
        <w:t xml:space="preserve">odnosno pravni akti koji su sklopljeni odnosno doneseni bez prethodne obavijesti Povjerenstvu iz stavka 1. </w:t>
      </w:r>
      <w:r w:rsidR="0093704D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 xml:space="preserve">oga članka, protivno uputama Povjerenstva iz stavka 2. </w:t>
      </w:r>
      <w:r w:rsidR="0093704D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 xml:space="preserve">oga članka, dostavom nepotpune ili neistinite dokumentacije iz stavka 4. </w:t>
      </w:r>
      <w:r w:rsidR="0093704D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 xml:space="preserve">oga članka ili na bilo koji drugi način protivno odredbama </w:t>
      </w:r>
      <w:r w:rsidR="0093704D">
        <w:rPr>
          <w:rFonts w:ascii="Times New Roman" w:hAnsi="Times New Roman" w:cs="Times New Roman"/>
          <w:sz w:val="24"/>
          <w:szCs w:val="24"/>
        </w:rPr>
        <w:t>t</w:t>
      </w:r>
      <w:r w:rsidRPr="00664FE9">
        <w:rPr>
          <w:rFonts w:ascii="Times New Roman" w:hAnsi="Times New Roman" w:cs="Times New Roman"/>
          <w:sz w:val="24"/>
          <w:szCs w:val="24"/>
        </w:rPr>
        <w:t>oga članka</w:t>
      </w:r>
      <w:r w:rsidR="0093704D">
        <w:rPr>
          <w:rFonts w:ascii="Times New Roman" w:hAnsi="Times New Roman" w:cs="Times New Roman"/>
          <w:sz w:val="24"/>
          <w:szCs w:val="24"/>
        </w:rPr>
        <w:t xml:space="preserve"> </w:t>
      </w:r>
      <w:r w:rsidRPr="00664FE9">
        <w:rPr>
          <w:rFonts w:ascii="Times New Roman" w:hAnsi="Times New Roman" w:cs="Times New Roman"/>
          <w:sz w:val="24"/>
          <w:szCs w:val="24"/>
        </w:rPr>
        <w:t>ništetni</w:t>
      </w:r>
      <w:r w:rsidR="0093704D">
        <w:rPr>
          <w:rFonts w:ascii="Times New Roman" w:hAnsi="Times New Roman" w:cs="Times New Roman"/>
          <w:sz w:val="24"/>
          <w:szCs w:val="24"/>
        </w:rPr>
        <w:t>, a P</w:t>
      </w:r>
      <w:r w:rsidRPr="00664FE9">
        <w:rPr>
          <w:rFonts w:ascii="Times New Roman" w:hAnsi="Times New Roman" w:cs="Times New Roman"/>
          <w:sz w:val="24"/>
          <w:szCs w:val="24"/>
        </w:rPr>
        <w:t>ovjerenstvo će bez odgađanja dostaviti predmet nadležnom državnom odvjetništvu na daljnje postupanje radi utvrđenja ništetnosti pravnog posla odnosno pravnog akta.</w:t>
      </w:r>
    </w:p>
    <w:p w14:paraId="37A6B584" w14:textId="77777777" w:rsidR="0056767E" w:rsidRDefault="0056767E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788B0" w14:textId="79AA6979" w:rsidR="0093704D" w:rsidRDefault="0093704D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0831F5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proofErr w:type="spellStart"/>
      <w:r w:rsidR="000831F5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ovom konkretnom slučaju </w:t>
      </w:r>
      <w:r w:rsidR="000831F5">
        <w:rPr>
          <w:rFonts w:ascii="Times New Roman" w:hAnsi="Times New Roman" w:cs="Times New Roman"/>
          <w:sz w:val="24"/>
          <w:szCs w:val="24"/>
        </w:rPr>
        <w:t xml:space="preserve">ne smije poduzeti niti jednu radnju usmjerenu ka ugovaranju i ostvarenju poslovnog odnosa između Općine </w:t>
      </w:r>
      <w:proofErr w:type="spellStart"/>
      <w:r w:rsidR="000831F5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0831F5">
        <w:rPr>
          <w:rFonts w:ascii="Times New Roman" w:hAnsi="Times New Roman" w:cs="Times New Roman"/>
          <w:sz w:val="24"/>
          <w:szCs w:val="24"/>
        </w:rPr>
        <w:t xml:space="preserve"> i trgovačkog društva AN &amp; SA d.o.o. u vlasništvu obveznikovog brata </w:t>
      </w:r>
      <w:r w:rsidR="0024396E" w:rsidRPr="0024396E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0831F5">
        <w:rPr>
          <w:rFonts w:ascii="Times New Roman" w:hAnsi="Times New Roman" w:cs="Times New Roman"/>
          <w:sz w:val="24"/>
          <w:szCs w:val="24"/>
        </w:rPr>
        <w:t xml:space="preserve"> s obzirom da se radi o okolnosti iz članka 21. stavka 1. ZSSI-a gdje </w:t>
      </w:r>
      <w:r w:rsidR="001469FB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1469FB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1469FB">
        <w:rPr>
          <w:rFonts w:ascii="Times New Roman" w:hAnsi="Times New Roman" w:cs="Times New Roman"/>
          <w:sz w:val="24"/>
          <w:szCs w:val="24"/>
        </w:rPr>
        <w:t xml:space="preserve">, kao </w:t>
      </w:r>
      <w:r w:rsidR="000831F5">
        <w:rPr>
          <w:rFonts w:ascii="Times New Roman" w:hAnsi="Times New Roman" w:cs="Times New Roman"/>
          <w:sz w:val="24"/>
          <w:szCs w:val="24"/>
        </w:rPr>
        <w:t>tijelo u kojem obveznik obnaša javnu dužnost</w:t>
      </w:r>
      <w:r w:rsidR="001469FB">
        <w:rPr>
          <w:rFonts w:ascii="Times New Roman" w:hAnsi="Times New Roman" w:cs="Times New Roman"/>
          <w:sz w:val="24"/>
          <w:szCs w:val="24"/>
        </w:rPr>
        <w:t>,</w:t>
      </w:r>
      <w:r w:rsidR="000831F5">
        <w:rPr>
          <w:rFonts w:ascii="Times New Roman" w:hAnsi="Times New Roman" w:cs="Times New Roman"/>
          <w:sz w:val="24"/>
          <w:szCs w:val="24"/>
        </w:rPr>
        <w:t xml:space="preserve"> stupa u poslovni odnos s </w:t>
      </w:r>
      <w:r w:rsidR="001469FB">
        <w:rPr>
          <w:rFonts w:ascii="Times New Roman" w:hAnsi="Times New Roman" w:cs="Times New Roman"/>
          <w:sz w:val="24"/>
          <w:szCs w:val="24"/>
        </w:rPr>
        <w:t xml:space="preserve">društvom AN &amp; SA d.o.o., kao </w:t>
      </w:r>
      <w:r w:rsidR="000831F5">
        <w:rPr>
          <w:rFonts w:ascii="Times New Roman" w:hAnsi="Times New Roman" w:cs="Times New Roman"/>
          <w:sz w:val="24"/>
          <w:szCs w:val="24"/>
        </w:rPr>
        <w:t>poslovnim subjektom</w:t>
      </w:r>
      <w:r w:rsidR="001469FB">
        <w:rPr>
          <w:rFonts w:ascii="Times New Roman" w:hAnsi="Times New Roman" w:cs="Times New Roman"/>
          <w:sz w:val="24"/>
          <w:szCs w:val="24"/>
        </w:rPr>
        <w:t xml:space="preserve"> </w:t>
      </w:r>
      <w:r w:rsidR="000831F5">
        <w:rPr>
          <w:rFonts w:ascii="Times New Roman" w:hAnsi="Times New Roman" w:cs="Times New Roman"/>
          <w:sz w:val="24"/>
          <w:szCs w:val="24"/>
        </w:rPr>
        <w:t xml:space="preserve">u kojem </w:t>
      </w:r>
      <w:r w:rsidR="0024396E" w:rsidRPr="0024396E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1469FB">
        <w:rPr>
          <w:rFonts w:ascii="Times New Roman" w:hAnsi="Times New Roman" w:cs="Times New Roman"/>
          <w:sz w:val="24"/>
          <w:szCs w:val="24"/>
        </w:rPr>
        <w:t xml:space="preserve">, </w:t>
      </w:r>
      <w:r w:rsidR="000831F5">
        <w:rPr>
          <w:rFonts w:ascii="Times New Roman" w:hAnsi="Times New Roman" w:cs="Times New Roman"/>
          <w:sz w:val="24"/>
          <w:szCs w:val="24"/>
        </w:rPr>
        <w:t>član obitelji obveznika</w:t>
      </w:r>
      <w:r w:rsidR="001469FB">
        <w:rPr>
          <w:rFonts w:ascii="Times New Roman" w:hAnsi="Times New Roman" w:cs="Times New Roman"/>
          <w:sz w:val="24"/>
          <w:szCs w:val="24"/>
        </w:rPr>
        <w:t>,</w:t>
      </w:r>
      <w:r w:rsidR="000831F5">
        <w:rPr>
          <w:rFonts w:ascii="Times New Roman" w:hAnsi="Times New Roman" w:cs="Times New Roman"/>
          <w:sz w:val="24"/>
          <w:szCs w:val="24"/>
        </w:rPr>
        <w:t xml:space="preserve"> ima 5% ili više udjela u vlasništvu. </w:t>
      </w:r>
      <w:r w:rsidR="0070542A">
        <w:rPr>
          <w:rFonts w:ascii="Times New Roman" w:hAnsi="Times New Roman" w:cs="Times New Roman"/>
          <w:sz w:val="24"/>
          <w:szCs w:val="24"/>
        </w:rPr>
        <w:t>Obveznik je dužan delegirati svoje ovlasti za postupanje na drugu osobu (pročelnika ili drugog službenika)</w:t>
      </w:r>
      <w:r w:rsidR="001469FB">
        <w:rPr>
          <w:rFonts w:ascii="Times New Roman" w:hAnsi="Times New Roman" w:cs="Times New Roman"/>
          <w:sz w:val="24"/>
          <w:szCs w:val="24"/>
        </w:rPr>
        <w:t xml:space="preserve"> te </w:t>
      </w:r>
      <w:r w:rsidR="0070542A">
        <w:rPr>
          <w:rFonts w:ascii="Times New Roman" w:hAnsi="Times New Roman" w:cs="Times New Roman"/>
          <w:sz w:val="24"/>
          <w:szCs w:val="24"/>
        </w:rPr>
        <w:t>o tome obavijestiti sva tijela koja odlučuju o ugovaranju i ostvarenju predmetnoga poslovnog odnosa</w:t>
      </w:r>
      <w:r w:rsidR="001469FB">
        <w:rPr>
          <w:rFonts w:ascii="Times New Roman" w:hAnsi="Times New Roman" w:cs="Times New Roman"/>
          <w:sz w:val="24"/>
          <w:szCs w:val="24"/>
        </w:rPr>
        <w:t>,</w:t>
      </w:r>
      <w:r w:rsidR="0070542A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="0070542A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70542A">
        <w:rPr>
          <w:rFonts w:ascii="Times New Roman" w:hAnsi="Times New Roman" w:cs="Times New Roman"/>
          <w:sz w:val="24"/>
          <w:szCs w:val="24"/>
        </w:rPr>
        <w:t xml:space="preserve">, kao i javnost </w:t>
      </w:r>
      <w:r w:rsidR="001469FB">
        <w:rPr>
          <w:rFonts w:ascii="Times New Roman" w:hAnsi="Times New Roman" w:cs="Times New Roman"/>
          <w:sz w:val="24"/>
          <w:szCs w:val="24"/>
        </w:rPr>
        <w:t xml:space="preserve">odgovarajućom </w:t>
      </w:r>
      <w:r w:rsidR="0070542A">
        <w:rPr>
          <w:rFonts w:ascii="Times New Roman" w:hAnsi="Times New Roman" w:cs="Times New Roman"/>
          <w:sz w:val="24"/>
          <w:szCs w:val="24"/>
        </w:rPr>
        <w:t xml:space="preserve">objavom na internetskoj stranici Općine </w:t>
      </w:r>
      <w:proofErr w:type="spellStart"/>
      <w:r w:rsidR="0070542A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70542A">
        <w:rPr>
          <w:rFonts w:ascii="Times New Roman" w:hAnsi="Times New Roman" w:cs="Times New Roman"/>
          <w:sz w:val="24"/>
          <w:szCs w:val="24"/>
        </w:rPr>
        <w:t>.</w:t>
      </w:r>
    </w:p>
    <w:p w14:paraId="1F3CEE3D" w14:textId="77777777" w:rsidR="0056767E" w:rsidRDefault="0056767E" w:rsidP="00664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4EB7C" w14:textId="708DCA38" w:rsidR="000B391E" w:rsidRDefault="0070542A" w:rsidP="00C15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a kako se radi o poslovnom subjektu koji je u vlasništvu člana obitelji obveznika, obveznik je dužan </w:t>
      </w:r>
      <w:r w:rsidR="00C15F88" w:rsidRPr="00664FE9">
        <w:rPr>
          <w:rFonts w:ascii="Times New Roman" w:hAnsi="Times New Roman" w:cs="Times New Roman"/>
          <w:sz w:val="24"/>
          <w:szCs w:val="24"/>
        </w:rPr>
        <w:t xml:space="preserve">dostaviti Povjerenstvu cjelokupnu dokumentaciju iz koje je vidljivo kako su provedene upute Povjerenstva </w:t>
      </w:r>
      <w:r w:rsidR="00C15F88">
        <w:rPr>
          <w:rFonts w:ascii="Times New Roman" w:hAnsi="Times New Roman" w:cs="Times New Roman"/>
          <w:sz w:val="24"/>
          <w:szCs w:val="24"/>
        </w:rPr>
        <w:t xml:space="preserve">iz ovoga mišljenja </w:t>
      </w:r>
      <w:r>
        <w:rPr>
          <w:rFonts w:ascii="Times New Roman" w:hAnsi="Times New Roman" w:cs="Times New Roman"/>
          <w:sz w:val="24"/>
          <w:szCs w:val="24"/>
        </w:rPr>
        <w:t>radi provođenja postupka iz članka 21. ZSSI-a</w:t>
      </w:r>
      <w:r w:rsidR="00C15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88">
        <w:rPr>
          <w:rFonts w:ascii="Times New Roman" w:hAnsi="Times New Roman" w:cs="Times New Roman"/>
          <w:sz w:val="24"/>
          <w:szCs w:val="24"/>
        </w:rPr>
        <w:t xml:space="preserve">o čemu će Povjerenstvo </w:t>
      </w:r>
      <w:proofErr w:type="spellStart"/>
      <w:r w:rsidR="00C15F88">
        <w:rPr>
          <w:rFonts w:ascii="Times New Roman" w:hAnsi="Times New Roman" w:cs="Times New Roman"/>
          <w:sz w:val="24"/>
          <w:szCs w:val="24"/>
        </w:rPr>
        <w:t>odlučiivati</w:t>
      </w:r>
      <w:proofErr w:type="spellEnd"/>
      <w:r w:rsidR="00C15F88">
        <w:rPr>
          <w:rFonts w:ascii="Times New Roman" w:hAnsi="Times New Roman" w:cs="Times New Roman"/>
          <w:sz w:val="24"/>
          <w:szCs w:val="24"/>
        </w:rPr>
        <w:t xml:space="preserve"> posebnom odlukom, </w:t>
      </w:r>
      <w:r>
        <w:rPr>
          <w:rFonts w:ascii="Times New Roman" w:hAnsi="Times New Roman" w:cs="Times New Roman"/>
          <w:sz w:val="24"/>
          <w:szCs w:val="24"/>
        </w:rPr>
        <w:t>jer bi se u protivnom radilo o ništetnom pravnom poslu</w:t>
      </w:r>
      <w:r w:rsidR="00C15F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02925" w14:textId="77777777" w:rsidR="0070542A" w:rsidRPr="002C06F9" w:rsidRDefault="0070542A" w:rsidP="007054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111F4" w14:textId="77777777" w:rsidR="00B60CED" w:rsidRPr="00B60CED" w:rsidRDefault="00B60CED" w:rsidP="00B60CE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C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ZAMJENICA PREDSJEDNICE POVJERENSTVA    </w:t>
      </w:r>
    </w:p>
    <w:p w14:paraId="1BEA6B20" w14:textId="77777777" w:rsidR="00B60CED" w:rsidRPr="00B60CED" w:rsidRDefault="00B60CED" w:rsidP="00B60CE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C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14:paraId="63C435EE" w14:textId="0B1C67EB" w:rsidR="00E70AF8" w:rsidRPr="002C06F9" w:rsidRDefault="00B60CED" w:rsidP="00B6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C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Ines Pavlačić, dipl. </w:t>
      </w:r>
      <w:proofErr w:type="spellStart"/>
      <w:r w:rsidRPr="00B60CED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60C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77777777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C4B164B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70542A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70542A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42A">
        <w:rPr>
          <w:rFonts w:ascii="Times New Roman" w:hAnsi="Times New Roman" w:cs="Times New Roman"/>
          <w:sz w:val="24"/>
          <w:szCs w:val="24"/>
        </w:rPr>
        <w:t>osobnom dostavom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13282831" w14:textId="77777777" w:rsidR="00B60CED" w:rsidRDefault="00B60CED" w:rsidP="00B6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D287" w14:textId="77777777" w:rsidR="00581F0B" w:rsidRDefault="00581F0B" w:rsidP="005B5818">
      <w:pPr>
        <w:spacing w:after="0" w:line="240" w:lineRule="auto"/>
      </w:pPr>
      <w:r>
        <w:separator/>
      </w:r>
    </w:p>
  </w:endnote>
  <w:endnote w:type="continuationSeparator" w:id="0">
    <w:p w14:paraId="37117EA4" w14:textId="77777777" w:rsidR="00581F0B" w:rsidRDefault="00581F0B" w:rsidP="005B5818">
      <w:pPr>
        <w:spacing w:after="0" w:line="240" w:lineRule="auto"/>
      </w:pPr>
      <w:r>
        <w:continuationSeparator/>
      </w:r>
    </w:p>
  </w:endnote>
  <w:endnote w:type="continuationNotice" w:id="1">
    <w:p w14:paraId="2E4965AF" w14:textId="77777777" w:rsidR="00581F0B" w:rsidRDefault="00581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9B00" w14:textId="77777777" w:rsidR="00581F0B" w:rsidRDefault="00581F0B" w:rsidP="005B5818">
      <w:pPr>
        <w:spacing w:after="0" w:line="240" w:lineRule="auto"/>
      </w:pPr>
      <w:r>
        <w:separator/>
      </w:r>
    </w:p>
  </w:footnote>
  <w:footnote w:type="continuationSeparator" w:id="0">
    <w:p w14:paraId="47D8F64E" w14:textId="77777777" w:rsidR="00581F0B" w:rsidRDefault="00581F0B" w:rsidP="005B5818">
      <w:pPr>
        <w:spacing w:after="0" w:line="240" w:lineRule="auto"/>
      </w:pPr>
      <w:r>
        <w:continuationSeparator/>
      </w:r>
    </w:p>
  </w:footnote>
  <w:footnote w:type="continuationNotice" w:id="1">
    <w:p w14:paraId="3700E893" w14:textId="77777777" w:rsidR="00581F0B" w:rsidRDefault="00581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31F5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16F"/>
    <w:rsid w:val="000B391E"/>
    <w:rsid w:val="000D0E47"/>
    <w:rsid w:val="000D42B6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469FB"/>
    <w:rsid w:val="0015369D"/>
    <w:rsid w:val="00153A70"/>
    <w:rsid w:val="00170352"/>
    <w:rsid w:val="00180005"/>
    <w:rsid w:val="00186AC0"/>
    <w:rsid w:val="00186AEE"/>
    <w:rsid w:val="001A47DD"/>
    <w:rsid w:val="001B2D22"/>
    <w:rsid w:val="001B3DD6"/>
    <w:rsid w:val="001B4CAC"/>
    <w:rsid w:val="001C1F74"/>
    <w:rsid w:val="001C65B3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396E"/>
    <w:rsid w:val="0024619C"/>
    <w:rsid w:val="002541BE"/>
    <w:rsid w:val="00256C74"/>
    <w:rsid w:val="002660AE"/>
    <w:rsid w:val="00267DE1"/>
    <w:rsid w:val="002715F0"/>
    <w:rsid w:val="00286161"/>
    <w:rsid w:val="002940DD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06912"/>
    <w:rsid w:val="00316F66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39E"/>
    <w:rsid w:val="003534EF"/>
    <w:rsid w:val="00354459"/>
    <w:rsid w:val="00370393"/>
    <w:rsid w:val="00371B6F"/>
    <w:rsid w:val="00374691"/>
    <w:rsid w:val="003762B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20B0"/>
    <w:rsid w:val="003B2E2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C73AD"/>
    <w:rsid w:val="003E3FEA"/>
    <w:rsid w:val="003F4EAC"/>
    <w:rsid w:val="003F6042"/>
    <w:rsid w:val="003F6CA5"/>
    <w:rsid w:val="003F74E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90C03"/>
    <w:rsid w:val="004A2A60"/>
    <w:rsid w:val="004A37CD"/>
    <w:rsid w:val="004A3C10"/>
    <w:rsid w:val="004A5B81"/>
    <w:rsid w:val="004B12AF"/>
    <w:rsid w:val="004B136C"/>
    <w:rsid w:val="004B4F64"/>
    <w:rsid w:val="004C2A1C"/>
    <w:rsid w:val="004C5DE9"/>
    <w:rsid w:val="004D41EB"/>
    <w:rsid w:val="004E033E"/>
    <w:rsid w:val="004E1C3E"/>
    <w:rsid w:val="004F336B"/>
    <w:rsid w:val="004F79C8"/>
    <w:rsid w:val="00512887"/>
    <w:rsid w:val="00531452"/>
    <w:rsid w:val="0054112E"/>
    <w:rsid w:val="00552089"/>
    <w:rsid w:val="00555228"/>
    <w:rsid w:val="005603DB"/>
    <w:rsid w:val="00560AE7"/>
    <w:rsid w:val="0056557E"/>
    <w:rsid w:val="005676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2102A"/>
    <w:rsid w:val="00632A1B"/>
    <w:rsid w:val="00636C59"/>
    <w:rsid w:val="006378F2"/>
    <w:rsid w:val="006404B7"/>
    <w:rsid w:val="00645D2A"/>
    <w:rsid w:val="00647B1E"/>
    <w:rsid w:val="00651152"/>
    <w:rsid w:val="00664FE9"/>
    <w:rsid w:val="00665779"/>
    <w:rsid w:val="0067002D"/>
    <w:rsid w:val="0067003B"/>
    <w:rsid w:val="00670557"/>
    <w:rsid w:val="0067358F"/>
    <w:rsid w:val="00683B81"/>
    <w:rsid w:val="00683F8B"/>
    <w:rsid w:val="00686609"/>
    <w:rsid w:val="00686D81"/>
    <w:rsid w:val="00693FD7"/>
    <w:rsid w:val="00694971"/>
    <w:rsid w:val="00695D6C"/>
    <w:rsid w:val="006C162B"/>
    <w:rsid w:val="006C183E"/>
    <w:rsid w:val="006C24F5"/>
    <w:rsid w:val="006D48D0"/>
    <w:rsid w:val="006E4FD8"/>
    <w:rsid w:val="006E67CD"/>
    <w:rsid w:val="006F0A63"/>
    <w:rsid w:val="00701EB0"/>
    <w:rsid w:val="0070542A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47048"/>
    <w:rsid w:val="00757C5E"/>
    <w:rsid w:val="00760186"/>
    <w:rsid w:val="00770EAF"/>
    <w:rsid w:val="00771C93"/>
    <w:rsid w:val="00773442"/>
    <w:rsid w:val="007769EB"/>
    <w:rsid w:val="00785883"/>
    <w:rsid w:val="00793EC7"/>
    <w:rsid w:val="00794088"/>
    <w:rsid w:val="007A2EE9"/>
    <w:rsid w:val="007A5321"/>
    <w:rsid w:val="007B202B"/>
    <w:rsid w:val="007B2096"/>
    <w:rsid w:val="007C6032"/>
    <w:rsid w:val="007C6519"/>
    <w:rsid w:val="007C6782"/>
    <w:rsid w:val="007D26EA"/>
    <w:rsid w:val="007D3429"/>
    <w:rsid w:val="007D723B"/>
    <w:rsid w:val="007E0359"/>
    <w:rsid w:val="007E6347"/>
    <w:rsid w:val="007F11B9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5317D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E5B"/>
    <w:rsid w:val="008F7FEA"/>
    <w:rsid w:val="00904563"/>
    <w:rsid w:val="009062CF"/>
    <w:rsid w:val="00907006"/>
    <w:rsid w:val="00911895"/>
    <w:rsid w:val="00913B0E"/>
    <w:rsid w:val="009317D5"/>
    <w:rsid w:val="00936DFC"/>
    <w:rsid w:val="0093704D"/>
    <w:rsid w:val="00945142"/>
    <w:rsid w:val="00955EAD"/>
    <w:rsid w:val="00965145"/>
    <w:rsid w:val="00980262"/>
    <w:rsid w:val="00992575"/>
    <w:rsid w:val="009A3850"/>
    <w:rsid w:val="009B0DB7"/>
    <w:rsid w:val="009B7EC1"/>
    <w:rsid w:val="009C4307"/>
    <w:rsid w:val="009D3E79"/>
    <w:rsid w:val="009E08BB"/>
    <w:rsid w:val="009E1CF9"/>
    <w:rsid w:val="009E7D1F"/>
    <w:rsid w:val="009F75BD"/>
    <w:rsid w:val="00A025CF"/>
    <w:rsid w:val="00A0391E"/>
    <w:rsid w:val="00A04937"/>
    <w:rsid w:val="00A049E0"/>
    <w:rsid w:val="00A05360"/>
    <w:rsid w:val="00A25B45"/>
    <w:rsid w:val="00A27BF2"/>
    <w:rsid w:val="00A30AF2"/>
    <w:rsid w:val="00A41D57"/>
    <w:rsid w:val="00A463B1"/>
    <w:rsid w:val="00A50FE4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17E38"/>
    <w:rsid w:val="00B2288A"/>
    <w:rsid w:val="00B2417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0CED"/>
    <w:rsid w:val="00B665D3"/>
    <w:rsid w:val="00B72A3E"/>
    <w:rsid w:val="00B72BE0"/>
    <w:rsid w:val="00B77971"/>
    <w:rsid w:val="00B80B9C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11A50"/>
    <w:rsid w:val="00C15F88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115A"/>
    <w:rsid w:val="00C54F18"/>
    <w:rsid w:val="00C622BC"/>
    <w:rsid w:val="00C631AB"/>
    <w:rsid w:val="00C6599A"/>
    <w:rsid w:val="00C71A67"/>
    <w:rsid w:val="00C73986"/>
    <w:rsid w:val="00C762DD"/>
    <w:rsid w:val="00C90FE9"/>
    <w:rsid w:val="00C94AD9"/>
    <w:rsid w:val="00CA19B0"/>
    <w:rsid w:val="00CA28B6"/>
    <w:rsid w:val="00CA602D"/>
    <w:rsid w:val="00CA6F9E"/>
    <w:rsid w:val="00CB2AEE"/>
    <w:rsid w:val="00CB30E3"/>
    <w:rsid w:val="00CC0011"/>
    <w:rsid w:val="00CC0549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2C9"/>
    <w:rsid w:val="00D41CC8"/>
    <w:rsid w:val="00D43010"/>
    <w:rsid w:val="00D520FF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84369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453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1252"/>
    <w:rsid w:val="00EC72F9"/>
    <w:rsid w:val="00EC744A"/>
    <w:rsid w:val="00EC7ADB"/>
    <w:rsid w:val="00ED116D"/>
    <w:rsid w:val="00ED74D4"/>
    <w:rsid w:val="00EE12D4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21</cp:revision>
  <cp:lastPrinted>2024-06-25T17:14:00Z</cp:lastPrinted>
  <dcterms:created xsi:type="dcterms:W3CDTF">2024-05-10T13:38:00Z</dcterms:created>
  <dcterms:modified xsi:type="dcterms:W3CDTF">2024-06-26T13:18:00Z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