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87EC" w14:textId="6124A666" w:rsidR="00A3131B" w:rsidRPr="00022CE2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</w:t>
      </w:r>
      <w:r w:rsidRPr="0002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EC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2441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-M-1</w:t>
      </w:r>
      <w:r w:rsidR="00292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="0009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/23-0</w:t>
      </w:r>
      <w:r w:rsidR="0009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-23</w:t>
      </w:r>
    </w:p>
    <w:p w14:paraId="45866ABC" w14:textId="610C46E8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2A2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</w:t>
      </w:r>
      <w:r w:rsidR="00C20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921F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C20BD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91A19FB" w14:textId="77777777" w:rsidR="00917919" w:rsidRDefault="00917919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CBEF8" w14:textId="7D36F95A" w:rsidR="00DD3674" w:rsidRPr="00C20BDE" w:rsidRDefault="00DD3674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671E">
        <w:rPr>
          <w:rFonts w:ascii="Times New Roman" w:hAnsi="Times New Roman" w:cs="Times New Roman"/>
          <w:b/>
          <w:sz w:val="24"/>
          <w:szCs w:val="24"/>
        </w:rPr>
        <w:tab/>
      </w:r>
      <w:r w:rsidR="0009671E">
        <w:rPr>
          <w:rFonts w:ascii="Times New Roman" w:hAnsi="Times New Roman" w:cs="Times New Roman"/>
          <w:b/>
          <w:sz w:val="24"/>
          <w:szCs w:val="24"/>
        </w:rPr>
        <w:tab/>
      </w:r>
      <w:r w:rsidR="0009671E">
        <w:rPr>
          <w:rFonts w:ascii="Times New Roman" w:hAnsi="Times New Roman" w:cs="Times New Roman"/>
          <w:b/>
          <w:sz w:val="24"/>
          <w:szCs w:val="24"/>
        </w:rPr>
        <w:tab/>
        <w:t>ALBERT VARGA</w:t>
      </w:r>
    </w:p>
    <w:p w14:paraId="58733A24" w14:textId="76EAE853" w:rsidR="0009671E" w:rsidRPr="00C20BDE" w:rsidRDefault="00FD290D" w:rsidP="000967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="002921F9">
        <w:rPr>
          <w:rFonts w:ascii="Times New Roman" w:hAnsi="Times New Roman" w:cs="Times New Roman"/>
          <w:sz w:val="24"/>
          <w:szCs w:val="24"/>
        </w:rPr>
        <w:tab/>
      </w:r>
      <w:r w:rsidR="002921F9">
        <w:rPr>
          <w:rFonts w:ascii="Times New Roman" w:hAnsi="Times New Roman" w:cs="Times New Roman"/>
          <w:sz w:val="24"/>
          <w:szCs w:val="24"/>
        </w:rPr>
        <w:tab/>
      </w:r>
      <w:r w:rsidR="0009671E">
        <w:rPr>
          <w:rFonts w:ascii="Times New Roman" w:hAnsi="Times New Roman" w:cs="Times New Roman"/>
          <w:sz w:val="24"/>
          <w:szCs w:val="24"/>
        </w:rPr>
        <w:t>ravnatelj Razvojne agencije TINTL</w:t>
      </w:r>
    </w:p>
    <w:p w14:paraId="78321F9B" w14:textId="4108ED7A" w:rsidR="00A3131B" w:rsidRPr="002921F9" w:rsidRDefault="00C20BDE" w:rsidP="002921F9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5CFB" w14:textId="77777777" w:rsidR="00917919" w:rsidRDefault="00917919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6B0680" w14:textId="77777777" w:rsidR="00917919" w:rsidRDefault="00917919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07C78949" w:rsidR="00603A5B" w:rsidRPr="00C20BDE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C20BDE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C20BDE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C20BD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 w:rsidRPr="00C20BDE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 w:rsidRPr="00C20BDE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2921F9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C20B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671E">
        <w:rPr>
          <w:rFonts w:ascii="Times New Roman" w:eastAsia="Calibri" w:hAnsi="Times New Roman" w:cs="Times New Roman"/>
          <w:b/>
          <w:sz w:val="24"/>
          <w:szCs w:val="24"/>
        </w:rPr>
        <w:t>Alberta Varge</w:t>
      </w:r>
    </w:p>
    <w:p w14:paraId="70A4FA7F" w14:textId="6E5B7B1D" w:rsidR="00A3131B" w:rsidRPr="00C20BDE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042AD7CC" w14:textId="77777777" w:rsidR="00A3131B" w:rsidRPr="00C20BDE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20BD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21DD944E" w14:textId="7B05D280" w:rsidR="00A3131B" w:rsidRPr="00C20BDE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AF5F0A2" w14:textId="231BA28A" w:rsidR="00FD290D" w:rsidRPr="0009671E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1E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630473" w:rsidRPr="0009671E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90F9B" w:rsidRPr="0009671E">
        <w:rPr>
          <w:rFonts w:ascii="Times New Roman" w:eastAsia="Calibri" w:hAnsi="Times New Roman" w:cs="Times New Roman"/>
          <w:sz w:val="24"/>
          <w:szCs w:val="24"/>
        </w:rPr>
        <w:t>dalj</w:t>
      </w:r>
      <w:r w:rsidR="00630473" w:rsidRPr="0009671E"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09671E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6</w:t>
      </w:r>
      <w:r w:rsidRPr="000967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studenoga</w:t>
      </w:r>
      <w:r w:rsidRPr="0009671E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2921F9" w:rsidRPr="0009671E">
        <w:rPr>
          <w:rFonts w:ascii="Times New Roman" w:eastAsia="Calibri" w:hAnsi="Times New Roman" w:cs="Times New Roman"/>
          <w:sz w:val="24"/>
          <w:szCs w:val="24"/>
        </w:rPr>
        <w:t>7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721</w:t>
      </w:r>
      <w:r w:rsidRPr="0009671E">
        <w:rPr>
          <w:rFonts w:ascii="Times New Roman" w:eastAsia="Calibri" w:hAnsi="Times New Roman" w:cs="Times New Roman"/>
          <w:sz w:val="24"/>
          <w:szCs w:val="24"/>
        </w:rPr>
        <w:t>-M-</w:t>
      </w:r>
      <w:r w:rsidR="00C57C41" w:rsidRPr="0009671E">
        <w:rPr>
          <w:rFonts w:ascii="Times New Roman" w:eastAsia="Calibri" w:hAnsi="Times New Roman" w:cs="Times New Roman"/>
          <w:sz w:val="24"/>
          <w:szCs w:val="24"/>
        </w:rPr>
        <w:t>1</w:t>
      </w:r>
      <w:r w:rsidR="002921F9" w:rsidRPr="0009671E">
        <w:rPr>
          <w:rFonts w:ascii="Times New Roman" w:eastAsia="Calibri" w:hAnsi="Times New Roman" w:cs="Times New Roman"/>
          <w:sz w:val="24"/>
          <w:szCs w:val="24"/>
        </w:rPr>
        <w:t>9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7</w:t>
      </w:r>
      <w:r w:rsidRPr="0009671E">
        <w:rPr>
          <w:rFonts w:ascii="Times New Roman" w:eastAsia="Calibri" w:hAnsi="Times New Roman" w:cs="Times New Roman"/>
          <w:sz w:val="24"/>
          <w:szCs w:val="24"/>
        </w:rPr>
        <w:t>/23-01-2</w:t>
      </w:r>
      <w:r w:rsidR="008F3A40" w:rsidRPr="0009671E">
        <w:rPr>
          <w:rFonts w:ascii="Times New Roman" w:eastAsia="Calibri" w:hAnsi="Times New Roman" w:cs="Times New Roman"/>
          <w:sz w:val="24"/>
          <w:szCs w:val="24"/>
        </w:rPr>
        <w:t>6</w:t>
      </w:r>
      <w:r w:rsidRPr="0009671E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09671E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09671E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09671E">
        <w:rPr>
          <w:rFonts w:ascii="Times New Roman" w:eastAsia="Calibri" w:hAnsi="Times New Roman" w:cs="Times New Roman"/>
          <w:sz w:val="24"/>
          <w:szCs w:val="24"/>
        </w:rPr>
        <w:t>a</w:t>
      </w:r>
      <w:r w:rsidRPr="0009671E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2921F9" w:rsidRPr="0009671E">
        <w:rPr>
          <w:rFonts w:ascii="Times New Roman" w:eastAsia="Calibri" w:hAnsi="Times New Roman" w:cs="Times New Roman"/>
          <w:sz w:val="24"/>
          <w:szCs w:val="24"/>
        </w:rPr>
        <w:t>o</w:t>
      </w:r>
      <w:r w:rsidRPr="0009671E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2921F9" w:rsidRPr="0009671E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Albert Varga</w:t>
      </w:r>
      <w:r w:rsidR="008F3A40" w:rsidRPr="000967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ravnatelj Razvojne agencije TINTL</w:t>
      </w:r>
      <w:r w:rsidR="00C20BDE" w:rsidRPr="000967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F0C14AD" w14:textId="376DB229" w:rsidR="0009671E" w:rsidRPr="00634D05" w:rsidRDefault="00E83023" w:rsidP="00634D0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1E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2921F9" w:rsidRPr="0009671E">
        <w:rPr>
          <w:rFonts w:ascii="Times New Roman" w:eastAsia="Calibri" w:hAnsi="Times New Roman" w:cs="Times New Roman"/>
          <w:sz w:val="24"/>
          <w:szCs w:val="24"/>
        </w:rPr>
        <w:t>k</w:t>
      </w:r>
      <w:r w:rsidR="003249CA" w:rsidRPr="0009671E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921F9" w:rsidRPr="0009671E">
        <w:rPr>
          <w:rFonts w:ascii="Times New Roman" w:eastAsia="Calibri" w:hAnsi="Times New Roman" w:cs="Times New Roman"/>
          <w:sz w:val="24"/>
          <w:szCs w:val="24"/>
        </w:rPr>
        <w:t xml:space="preserve">zatražio mišljenje 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 xml:space="preserve">smije li za vrijeme profesionalnog obnašanja dužnosti ravnatelja Razvojne agencije TINTL imati sklopljen </w:t>
      </w:r>
      <w:r w:rsidR="0009671E">
        <w:rPr>
          <w:rFonts w:ascii="Times New Roman" w:eastAsia="Calibri" w:hAnsi="Times New Roman" w:cs="Times New Roman"/>
          <w:sz w:val="24"/>
          <w:szCs w:val="24"/>
        </w:rPr>
        <w:t>u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govor o djelu s lokalnim akcijskim grupama u</w:t>
      </w:r>
      <w:r w:rsidR="00096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Republici Hrvatskoj za pružanje usluga evaluatora</w:t>
      </w:r>
      <w:r w:rsidR="00096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(evaluacije) njihovih lokalnih razvojnih strategija 2014.</w:t>
      </w:r>
      <w:r w:rsidR="00096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D05">
        <w:rPr>
          <w:rFonts w:ascii="Times New Roman" w:eastAsia="Calibri" w:hAnsi="Times New Roman" w:cs="Times New Roman"/>
          <w:sz w:val="24"/>
          <w:szCs w:val="24"/>
        </w:rPr>
        <w:t>–</w:t>
      </w:r>
      <w:r w:rsidR="00096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2020</w:t>
      </w:r>
      <w:r w:rsidR="00634D05">
        <w:rPr>
          <w:rFonts w:ascii="Times New Roman" w:eastAsia="Calibri" w:hAnsi="Times New Roman" w:cs="Times New Roman"/>
          <w:sz w:val="24"/>
          <w:szCs w:val="24"/>
        </w:rPr>
        <w:t xml:space="preserve">., konkretno, 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L</w:t>
      </w:r>
      <w:r w:rsidR="00276FC8">
        <w:rPr>
          <w:rFonts w:ascii="Times New Roman" w:eastAsia="Calibri" w:hAnsi="Times New Roman" w:cs="Times New Roman"/>
          <w:sz w:val="24"/>
          <w:szCs w:val="24"/>
        </w:rPr>
        <w:t>okaln</w:t>
      </w:r>
      <w:r w:rsidR="009441D4">
        <w:rPr>
          <w:rFonts w:ascii="Times New Roman" w:eastAsia="Calibri" w:hAnsi="Times New Roman" w:cs="Times New Roman"/>
          <w:sz w:val="24"/>
          <w:szCs w:val="24"/>
        </w:rPr>
        <w:t>om</w:t>
      </w:r>
      <w:r w:rsidR="00276FC8">
        <w:rPr>
          <w:rFonts w:ascii="Times New Roman" w:eastAsia="Calibri" w:hAnsi="Times New Roman" w:cs="Times New Roman"/>
          <w:sz w:val="24"/>
          <w:szCs w:val="24"/>
        </w:rPr>
        <w:t xml:space="preserve"> akcijsk</w:t>
      </w:r>
      <w:r w:rsidR="009441D4">
        <w:rPr>
          <w:rFonts w:ascii="Times New Roman" w:eastAsia="Calibri" w:hAnsi="Times New Roman" w:cs="Times New Roman"/>
          <w:sz w:val="24"/>
          <w:szCs w:val="24"/>
        </w:rPr>
        <w:t>om</w:t>
      </w:r>
      <w:r w:rsidR="00276FC8">
        <w:rPr>
          <w:rFonts w:ascii="Times New Roman" w:eastAsia="Calibri" w:hAnsi="Times New Roman" w:cs="Times New Roman"/>
          <w:sz w:val="24"/>
          <w:szCs w:val="24"/>
        </w:rPr>
        <w:t xml:space="preserve"> grup</w:t>
      </w:r>
      <w:r w:rsidR="009441D4">
        <w:rPr>
          <w:rFonts w:ascii="Times New Roman" w:eastAsia="Calibri" w:hAnsi="Times New Roman" w:cs="Times New Roman"/>
          <w:sz w:val="24"/>
          <w:szCs w:val="24"/>
        </w:rPr>
        <w:t>om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FC8">
        <w:rPr>
          <w:rFonts w:ascii="Times New Roman" w:eastAsia="Calibri" w:hAnsi="Times New Roman" w:cs="Times New Roman"/>
          <w:sz w:val="24"/>
          <w:szCs w:val="24"/>
        </w:rPr>
        <w:t>„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Papuk</w:t>
      </w:r>
      <w:r w:rsidR="00276FC8">
        <w:rPr>
          <w:rFonts w:ascii="Times New Roman" w:eastAsia="Calibri" w:hAnsi="Times New Roman" w:cs="Times New Roman"/>
          <w:sz w:val="24"/>
          <w:szCs w:val="24"/>
        </w:rPr>
        <w:t>“</w:t>
      </w:r>
      <w:r w:rsidR="00634D05">
        <w:rPr>
          <w:rFonts w:ascii="Times New Roman" w:eastAsia="Calibri" w:hAnsi="Times New Roman" w:cs="Times New Roman"/>
          <w:sz w:val="24"/>
          <w:szCs w:val="24"/>
        </w:rPr>
        <w:t xml:space="preserve">. Obveznik dalje napominje da 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 xml:space="preserve">Razvojna agencija TINTL i </w:t>
      </w:r>
      <w:r w:rsidR="009441D4">
        <w:rPr>
          <w:rFonts w:ascii="Times New Roman" w:eastAsia="Calibri" w:hAnsi="Times New Roman" w:cs="Times New Roman"/>
          <w:sz w:val="24"/>
          <w:szCs w:val="24"/>
        </w:rPr>
        <w:t xml:space="preserve">lokalne akcijske grupe 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s kojima bi eventualno</w:t>
      </w:r>
      <w:r w:rsidR="00634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 xml:space="preserve">bili sklopljeni </w:t>
      </w:r>
      <w:r w:rsidR="00634D05">
        <w:rPr>
          <w:rFonts w:ascii="Times New Roman" w:eastAsia="Calibri" w:hAnsi="Times New Roman" w:cs="Times New Roman"/>
          <w:sz w:val="24"/>
          <w:szCs w:val="24"/>
        </w:rPr>
        <w:t>u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 xml:space="preserve">govori o djelu nemaju međusobno nikakve potpisane </w:t>
      </w:r>
      <w:r w:rsidR="00634D05">
        <w:rPr>
          <w:rFonts w:ascii="Times New Roman" w:eastAsia="Calibri" w:hAnsi="Times New Roman" w:cs="Times New Roman"/>
          <w:sz w:val="24"/>
          <w:szCs w:val="24"/>
        </w:rPr>
        <w:t>u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>govore, niti je isto planirano za budućnost, odnosno ne posluju međusobno.</w:t>
      </w:r>
      <w:r w:rsidR="00634D05">
        <w:rPr>
          <w:rFonts w:ascii="Times New Roman" w:eastAsia="Calibri" w:hAnsi="Times New Roman" w:cs="Times New Roman"/>
          <w:sz w:val="24"/>
          <w:szCs w:val="24"/>
        </w:rPr>
        <w:t xml:space="preserve"> Obveznik naposljetku ističe da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 xml:space="preserve"> prethodno navedene usluge ne bi obavljao kao ravnatelj Razvojne agencije TINT</w:t>
      </w:r>
      <w:r w:rsidR="00634D05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 xml:space="preserve">već kao fizička osoba koja ima značajno dugo iskustvo u radu i provedbi </w:t>
      </w:r>
      <w:r w:rsidR="009441D4">
        <w:rPr>
          <w:rFonts w:ascii="Times New Roman" w:eastAsia="Calibri" w:hAnsi="Times New Roman" w:cs="Times New Roman"/>
          <w:sz w:val="24"/>
          <w:szCs w:val="24"/>
        </w:rPr>
        <w:t>l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 xml:space="preserve">okalnih razvojnih strategija </w:t>
      </w:r>
      <w:r w:rsidR="009441D4">
        <w:rPr>
          <w:rFonts w:ascii="Times New Roman" w:eastAsia="Calibri" w:hAnsi="Times New Roman" w:cs="Times New Roman"/>
          <w:sz w:val="24"/>
          <w:szCs w:val="24"/>
        </w:rPr>
        <w:t>lokalnih razvojnih grupa</w:t>
      </w:r>
      <w:r w:rsidR="0009671E" w:rsidRPr="0009671E">
        <w:rPr>
          <w:rFonts w:ascii="Times New Roman" w:eastAsia="Calibri" w:hAnsi="Times New Roman" w:cs="Times New Roman"/>
          <w:sz w:val="24"/>
          <w:szCs w:val="24"/>
        </w:rPr>
        <w:t xml:space="preserve">, a koje je iskustvo stekao prije početka obnašanja dužnosti </w:t>
      </w:r>
      <w:r w:rsidR="0009671E" w:rsidRPr="00634D05">
        <w:rPr>
          <w:rFonts w:ascii="Times New Roman" w:eastAsia="Calibri" w:hAnsi="Times New Roman" w:cs="Times New Roman"/>
          <w:sz w:val="24"/>
          <w:szCs w:val="24"/>
        </w:rPr>
        <w:t>ravnatelja Razvojne agencije TINTL.</w:t>
      </w:r>
    </w:p>
    <w:p w14:paraId="3735795C" w14:textId="4EFF39AC" w:rsidR="00634D05" w:rsidRDefault="00B2421E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D05">
        <w:rPr>
          <w:rFonts w:ascii="Times New Roman" w:hAnsi="Times New Roman" w:cs="Times New Roman"/>
          <w:sz w:val="24"/>
          <w:szCs w:val="24"/>
        </w:rPr>
        <w:t xml:space="preserve">Uvidom u Registar imovinskih kartica </w:t>
      </w:r>
      <w:r w:rsidR="00D47B52" w:rsidRPr="00634D05">
        <w:rPr>
          <w:rFonts w:ascii="Times New Roman" w:hAnsi="Times New Roman" w:cs="Times New Roman"/>
          <w:sz w:val="24"/>
          <w:szCs w:val="24"/>
        </w:rPr>
        <w:t xml:space="preserve">Povjerenstvo je utvrdilo da je obveznik </w:t>
      </w:r>
      <w:r w:rsidR="00634D05" w:rsidRPr="00634D05">
        <w:rPr>
          <w:rFonts w:ascii="Times New Roman" w:hAnsi="Times New Roman" w:cs="Times New Roman"/>
          <w:sz w:val="24"/>
          <w:szCs w:val="24"/>
        </w:rPr>
        <w:t>Albert Varga</w:t>
      </w:r>
      <w:r w:rsidR="00D47B52" w:rsidRPr="00634D05">
        <w:rPr>
          <w:rFonts w:ascii="Times New Roman" w:hAnsi="Times New Roman" w:cs="Times New Roman"/>
          <w:sz w:val="24"/>
          <w:szCs w:val="24"/>
        </w:rPr>
        <w:t xml:space="preserve"> u imovinskoj kartici podnesenoj </w:t>
      </w:r>
      <w:r w:rsidR="00634D05" w:rsidRPr="00634D05">
        <w:rPr>
          <w:rFonts w:ascii="Times New Roman" w:hAnsi="Times New Roman" w:cs="Times New Roman"/>
          <w:sz w:val="24"/>
          <w:szCs w:val="24"/>
        </w:rPr>
        <w:t xml:space="preserve">16. veljače 2023. </w:t>
      </w:r>
      <w:r w:rsidR="00D47B52" w:rsidRPr="00634D05">
        <w:rPr>
          <w:rFonts w:ascii="Times New Roman" w:hAnsi="Times New Roman" w:cs="Times New Roman"/>
          <w:sz w:val="24"/>
          <w:szCs w:val="24"/>
        </w:rPr>
        <w:t xml:space="preserve">povodom </w:t>
      </w:r>
      <w:r w:rsidR="00634D05" w:rsidRPr="00634D05">
        <w:rPr>
          <w:rFonts w:ascii="Times New Roman" w:hAnsi="Times New Roman" w:cs="Times New Roman"/>
          <w:sz w:val="24"/>
          <w:szCs w:val="24"/>
        </w:rPr>
        <w:t xml:space="preserve">stupanja na dužnost </w:t>
      </w:r>
      <w:r w:rsidR="00D47B52" w:rsidRPr="00634D05">
        <w:rPr>
          <w:rFonts w:ascii="Times New Roman" w:hAnsi="Times New Roman" w:cs="Times New Roman"/>
          <w:sz w:val="24"/>
          <w:szCs w:val="24"/>
        </w:rPr>
        <w:t xml:space="preserve">naveo da profesionalno obnaša dužnost </w:t>
      </w:r>
      <w:r w:rsidR="00634D05" w:rsidRPr="00634D05">
        <w:rPr>
          <w:rFonts w:ascii="Times New Roman" w:hAnsi="Times New Roman" w:cs="Times New Roman"/>
          <w:sz w:val="24"/>
          <w:szCs w:val="24"/>
        </w:rPr>
        <w:t>ravnatelja Razvojne agencije TINTL.</w:t>
      </w:r>
    </w:p>
    <w:p w14:paraId="30544B36" w14:textId="563224E9" w:rsidR="00276FC8" w:rsidRPr="00634D05" w:rsidRDefault="00276FC8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Uvidom u podatke Registra udruga, Povjerenstvo je utvrdilo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76FC8">
        <w:rPr>
          <w:rFonts w:ascii="Times New Roman" w:hAnsi="Times New Roman" w:cs="Times New Roman"/>
          <w:sz w:val="24"/>
          <w:szCs w:val="24"/>
        </w:rPr>
        <w:t xml:space="preserve"> je Lokalna akcijska grupa „Papuk“ osnovana u pravnom obliku udruge.</w:t>
      </w:r>
    </w:p>
    <w:p w14:paraId="7745F43B" w14:textId="04A741EC" w:rsidR="00C37511" w:rsidRPr="0009671E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1E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 w:rsidRPr="0009671E">
        <w:rPr>
          <w:rFonts w:ascii="Times New Roman" w:hAnsi="Times New Roman" w:cs="Times New Roman"/>
          <w:sz w:val="24"/>
          <w:szCs w:val="24"/>
        </w:rPr>
        <w:t xml:space="preserve"> obvezni</w:t>
      </w:r>
      <w:r w:rsidR="002921F9" w:rsidRPr="0009671E">
        <w:rPr>
          <w:rFonts w:ascii="Times New Roman" w:hAnsi="Times New Roman" w:cs="Times New Roman"/>
          <w:sz w:val="24"/>
          <w:szCs w:val="24"/>
        </w:rPr>
        <w:t>ka</w:t>
      </w:r>
      <w:r w:rsidRPr="0009671E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632570" w:rsidRPr="0009671E">
        <w:rPr>
          <w:rFonts w:ascii="Times New Roman" w:hAnsi="Times New Roman" w:cs="Times New Roman"/>
          <w:sz w:val="24"/>
          <w:szCs w:val="24"/>
        </w:rPr>
        <w:t>Z</w:t>
      </w:r>
      <w:r w:rsidR="00630473" w:rsidRPr="0009671E">
        <w:rPr>
          <w:rFonts w:ascii="Times New Roman" w:hAnsi="Times New Roman" w:cs="Times New Roman"/>
          <w:sz w:val="24"/>
          <w:szCs w:val="24"/>
        </w:rPr>
        <w:t xml:space="preserve">akona o </w:t>
      </w:r>
      <w:r w:rsidR="00630473" w:rsidRPr="002A28F1">
        <w:rPr>
          <w:rFonts w:ascii="Times New Roman" w:hAnsi="Times New Roman" w:cs="Times New Roman"/>
          <w:sz w:val="24"/>
          <w:szCs w:val="24"/>
        </w:rPr>
        <w:t>sprječavanju sukoba interesa („Narodne novine“, br. 143/21., u daljnjem tekstu: ZSSI)</w:t>
      </w:r>
      <w:r w:rsidRPr="002A28F1">
        <w:rPr>
          <w:rFonts w:ascii="Times New Roman" w:hAnsi="Times New Roman" w:cs="Times New Roman"/>
          <w:sz w:val="24"/>
          <w:szCs w:val="24"/>
        </w:rPr>
        <w:t xml:space="preserve"> na </w:t>
      </w:r>
      <w:r w:rsidR="002921F9" w:rsidRPr="002A28F1">
        <w:rPr>
          <w:rFonts w:ascii="Times New Roman" w:hAnsi="Times New Roman" w:cs="Times New Roman"/>
          <w:sz w:val="24"/>
          <w:szCs w:val="24"/>
        </w:rPr>
        <w:t>3</w:t>
      </w:r>
      <w:r w:rsidR="0009671E" w:rsidRPr="002A28F1">
        <w:rPr>
          <w:rFonts w:ascii="Times New Roman" w:hAnsi="Times New Roman" w:cs="Times New Roman"/>
          <w:sz w:val="24"/>
          <w:szCs w:val="24"/>
        </w:rPr>
        <w:t>1</w:t>
      </w:r>
      <w:r w:rsidRPr="002A28F1">
        <w:rPr>
          <w:rFonts w:ascii="Times New Roman" w:hAnsi="Times New Roman" w:cs="Times New Roman"/>
          <w:sz w:val="24"/>
          <w:szCs w:val="24"/>
        </w:rPr>
        <w:t>. sjednici održanoj</w:t>
      </w:r>
      <w:r w:rsidR="002A28F1" w:rsidRPr="002A28F1">
        <w:rPr>
          <w:rFonts w:ascii="Times New Roman" w:hAnsi="Times New Roman" w:cs="Times New Roman"/>
          <w:sz w:val="24"/>
          <w:szCs w:val="24"/>
        </w:rPr>
        <w:t xml:space="preserve"> 14</w:t>
      </w:r>
      <w:r w:rsidR="00C20BDE" w:rsidRPr="002A28F1">
        <w:rPr>
          <w:rFonts w:ascii="Times New Roman" w:hAnsi="Times New Roman" w:cs="Times New Roman"/>
          <w:sz w:val="24"/>
          <w:szCs w:val="24"/>
        </w:rPr>
        <w:t xml:space="preserve">. </w:t>
      </w:r>
      <w:r w:rsidR="002921F9" w:rsidRPr="002A28F1">
        <w:rPr>
          <w:rFonts w:ascii="Times New Roman" w:hAnsi="Times New Roman" w:cs="Times New Roman"/>
          <w:sz w:val="24"/>
          <w:szCs w:val="24"/>
        </w:rPr>
        <w:t>studenoga</w:t>
      </w:r>
      <w:r w:rsidR="008F3A40" w:rsidRPr="0009671E">
        <w:rPr>
          <w:rFonts w:ascii="Times New Roman" w:hAnsi="Times New Roman" w:cs="Times New Roman"/>
          <w:sz w:val="24"/>
          <w:szCs w:val="24"/>
        </w:rPr>
        <w:t xml:space="preserve"> </w:t>
      </w:r>
      <w:r w:rsidRPr="0009671E">
        <w:rPr>
          <w:rFonts w:ascii="Times New Roman" w:hAnsi="Times New Roman" w:cs="Times New Roman"/>
          <w:sz w:val="24"/>
          <w:szCs w:val="24"/>
        </w:rPr>
        <w:t>2023., obvezni</w:t>
      </w:r>
      <w:r w:rsidR="002921F9" w:rsidRPr="0009671E">
        <w:rPr>
          <w:rFonts w:ascii="Times New Roman" w:hAnsi="Times New Roman" w:cs="Times New Roman"/>
          <w:sz w:val="24"/>
          <w:szCs w:val="24"/>
        </w:rPr>
        <w:t>ku</w:t>
      </w:r>
      <w:r w:rsidRPr="0009671E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68DCC1FC" w14:textId="20DAAEAB" w:rsidR="00917919" w:rsidRPr="0009671E" w:rsidRDefault="00D90F9B" w:rsidP="000967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1E">
        <w:rPr>
          <w:rFonts w:ascii="Times New Roman" w:hAnsi="Times New Roman" w:cs="Times New Roman"/>
          <w:sz w:val="24"/>
          <w:szCs w:val="24"/>
        </w:rPr>
        <w:lastRenderedPageBreak/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05D6C48C" w14:textId="77777777" w:rsidR="006847F3" w:rsidRPr="006D59C8" w:rsidRDefault="006847F3" w:rsidP="00684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9C8">
        <w:rPr>
          <w:rFonts w:ascii="Times New Roman" w:hAnsi="Times New Roman" w:cs="Times New Roman"/>
          <w:sz w:val="24"/>
          <w:szCs w:val="24"/>
        </w:rPr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58B2B392" w14:textId="77777777" w:rsidR="006847F3" w:rsidRPr="006D59C8" w:rsidRDefault="006847F3" w:rsidP="0027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FDB5A" w14:textId="77777777" w:rsidR="006847F3" w:rsidRPr="006D59C8" w:rsidRDefault="006847F3" w:rsidP="00684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9C8">
        <w:rPr>
          <w:rFonts w:ascii="Times New Roman" w:hAnsi="Times New Roman" w:cs="Times New Roman"/>
          <w:sz w:val="24"/>
          <w:szCs w:val="24"/>
        </w:rPr>
        <w:t>Člankom 17. stavkom 4. ZSSI-a propisano je da su obveznici obvezni prijaviti Povjerenstvu primitke iz stavaka 2. i 3. ovoga članka.</w:t>
      </w:r>
    </w:p>
    <w:p w14:paraId="41AEFA71" w14:textId="77777777" w:rsidR="006847F3" w:rsidRPr="006D59C8" w:rsidRDefault="006847F3" w:rsidP="00684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CA865B" w14:textId="77777777" w:rsidR="006847F3" w:rsidRPr="006D59C8" w:rsidRDefault="006847F3" w:rsidP="00684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9C8">
        <w:rPr>
          <w:rFonts w:ascii="Times New Roman" w:hAnsi="Times New Roman" w:cs="Times New Roman"/>
          <w:sz w:val="24"/>
          <w:szCs w:val="24"/>
        </w:rPr>
        <w:t>Člankom 9. stavcima 1. i 2. ZSSI-a propisano je da je obveznik dužan, ako se pojave okolnosti koje se mogu definirati kao potencijalni sukob interesa, deklarirati ga na odgovarajući način i razriješiti tako da zaštiti javni interes, a ako nije drukčije propisano zakonom, obveznik će se izuzeti od donošenja odluka odnosno sudjelovanja u donošenju odluka i sklapanju ugovora koji utječu na njegov vlastiti poslovni interes ili poslovni interes s njim povezanih osoba.</w:t>
      </w:r>
    </w:p>
    <w:p w14:paraId="462CC996" w14:textId="77777777" w:rsidR="006847F3" w:rsidRPr="006D59C8" w:rsidRDefault="006847F3" w:rsidP="0027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E47F3" w14:textId="25AEDA46" w:rsidR="006847F3" w:rsidRPr="006D59C8" w:rsidRDefault="006847F3" w:rsidP="00684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9C8">
        <w:rPr>
          <w:rFonts w:ascii="Times New Roman" w:hAnsi="Times New Roman" w:cs="Times New Roman"/>
          <w:sz w:val="24"/>
          <w:szCs w:val="24"/>
        </w:rPr>
        <w:t>Povjerenstvo</w:t>
      </w:r>
      <w:r w:rsidR="00276FC8">
        <w:rPr>
          <w:rFonts w:ascii="Times New Roman" w:hAnsi="Times New Roman" w:cs="Times New Roman"/>
          <w:sz w:val="24"/>
          <w:szCs w:val="24"/>
        </w:rPr>
        <w:t xml:space="preserve"> nastavno na sve navedeno</w:t>
      </w:r>
      <w:r w:rsidRPr="006D59C8">
        <w:rPr>
          <w:rFonts w:ascii="Times New Roman" w:hAnsi="Times New Roman" w:cs="Times New Roman"/>
          <w:sz w:val="24"/>
          <w:szCs w:val="24"/>
        </w:rPr>
        <w:t xml:space="preserve"> ističe </w:t>
      </w:r>
      <w:r w:rsidR="00276FC8">
        <w:rPr>
          <w:rFonts w:ascii="Times New Roman" w:hAnsi="Times New Roman" w:cs="Times New Roman"/>
          <w:sz w:val="24"/>
          <w:szCs w:val="24"/>
        </w:rPr>
        <w:t xml:space="preserve">da prema odredbama ZSSI-a nema zapreke </w:t>
      </w:r>
      <w:r w:rsidR="009441D4">
        <w:rPr>
          <w:rFonts w:ascii="Times New Roman" w:hAnsi="Times New Roman" w:cs="Times New Roman"/>
          <w:sz w:val="24"/>
          <w:szCs w:val="24"/>
        </w:rPr>
        <w:t>da</w:t>
      </w:r>
      <w:r w:rsidRPr="006D59C8">
        <w:rPr>
          <w:rFonts w:ascii="Times New Roman" w:hAnsi="Times New Roman" w:cs="Times New Roman"/>
          <w:sz w:val="24"/>
          <w:szCs w:val="24"/>
        </w:rPr>
        <w:t xml:space="preserve"> obveznik </w:t>
      </w:r>
      <w:r w:rsidR="009441D4">
        <w:rPr>
          <w:rFonts w:ascii="Times New Roman" w:hAnsi="Times New Roman" w:cs="Times New Roman"/>
          <w:sz w:val="24"/>
          <w:szCs w:val="24"/>
        </w:rPr>
        <w:t xml:space="preserve">Albert Varga </w:t>
      </w:r>
      <w:r w:rsidRPr="006D59C8">
        <w:rPr>
          <w:rFonts w:ascii="Times New Roman" w:hAnsi="Times New Roman" w:cs="Times New Roman"/>
          <w:sz w:val="24"/>
          <w:szCs w:val="24"/>
        </w:rPr>
        <w:t xml:space="preserve">temeljem ugovora o djelu, privremeno i povremeno, </w:t>
      </w:r>
      <w:r w:rsidR="009441D4">
        <w:rPr>
          <w:rFonts w:ascii="Times New Roman" w:hAnsi="Times New Roman" w:cs="Times New Roman"/>
          <w:sz w:val="24"/>
          <w:szCs w:val="24"/>
        </w:rPr>
        <w:t xml:space="preserve">pruža Lokalnoj akcijskoj grupi „Papuk“, s kojom Razvojna agencija TINTL nije u poslovnim odnosima, usluge evaluacije njenih </w:t>
      </w:r>
      <w:r w:rsidR="009441D4" w:rsidRPr="009441D4">
        <w:rPr>
          <w:rFonts w:ascii="Times New Roman" w:hAnsi="Times New Roman" w:cs="Times New Roman"/>
          <w:sz w:val="24"/>
          <w:szCs w:val="24"/>
        </w:rPr>
        <w:t>lokalnih razvojnih strategija</w:t>
      </w:r>
      <w:r w:rsidRPr="006D59C8">
        <w:rPr>
          <w:rFonts w:ascii="Times New Roman" w:hAnsi="Times New Roman" w:cs="Times New Roman"/>
          <w:sz w:val="24"/>
          <w:szCs w:val="24"/>
        </w:rPr>
        <w:t xml:space="preserve"> </w:t>
      </w:r>
      <w:r w:rsidR="00276FC8" w:rsidRPr="00276FC8">
        <w:rPr>
          <w:rFonts w:ascii="Times New Roman" w:hAnsi="Times New Roman" w:cs="Times New Roman"/>
          <w:sz w:val="24"/>
          <w:szCs w:val="24"/>
        </w:rPr>
        <w:t>uz obvezu da u imovinskoj kartici prijavi novčane naknade koje primi za pružanje navedenih usluga.</w:t>
      </w:r>
    </w:p>
    <w:p w14:paraId="535B018E" w14:textId="77777777" w:rsidR="006847F3" w:rsidRPr="006D59C8" w:rsidRDefault="006847F3" w:rsidP="00684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8A96BA" w14:textId="2BAA82A5" w:rsidR="005A1051" w:rsidRDefault="006847F3" w:rsidP="00684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9C8">
        <w:rPr>
          <w:rFonts w:ascii="Times New Roman" w:hAnsi="Times New Roman" w:cs="Times New Roman"/>
          <w:sz w:val="24"/>
          <w:szCs w:val="24"/>
        </w:rPr>
        <w:t xml:space="preserve">Povjerenstvo pritom ukazuje </w:t>
      </w:r>
      <w:r w:rsidR="009441D4">
        <w:rPr>
          <w:rFonts w:ascii="Times New Roman" w:hAnsi="Times New Roman" w:cs="Times New Roman"/>
          <w:sz w:val="24"/>
          <w:szCs w:val="24"/>
        </w:rPr>
        <w:t>obvezniku</w:t>
      </w:r>
      <w:r w:rsidRPr="006D59C8">
        <w:rPr>
          <w:rFonts w:ascii="Times New Roman" w:hAnsi="Times New Roman" w:cs="Times New Roman"/>
          <w:sz w:val="24"/>
          <w:szCs w:val="24"/>
        </w:rPr>
        <w:t xml:space="preserve"> </w:t>
      </w:r>
      <w:r w:rsidR="009441D4">
        <w:rPr>
          <w:rFonts w:ascii="Times New Roman" w:hAnsi="Times New Roman" w:cs="Times New Roman"/>
          <w:sz w:val="24"/>
          <w:szCs w:val="24"/>
        </w:rPr>
        <w:t>da</w:t>
      </w:r>
      <w:r w:rsidRPr="006D59C8">
        <w:rPr>
          <w:rFonts w:ascii="Times New Roman" w:hAnsi="Times New Roman" w:cs="Times New Roman"/>
          <w:sz w:val="24"/>
          <w:szCs w:val="24"/>
        </w:rPr>
        <w:t xml:space="preserve"> se sklapanjem ugovora o djelu s naveden</w:t>
      </w:r>
      <w:r w:rsidR="009441D4">
        <w:rPr>
          <w:rFonts w:ascii="Times New Roman" w:hAnsi="Times New Roman" w:cs="Times New Roman"/>
          <w:sz w:val="24"/>
          <w:szCs w:val="24"/>
        </w:rPr>
        <w:t>om</w:t>
      </w:r>
      <w:r w:rsidRPr="006D59C8">
        <w:rPr>
          <w:rFonts w:ascii="Times New Roman" w:hAnsi="Times New Roman" w:cs="Times New Roman"/>
          <w:sz w:val="24"/>
          <w:szCs w:val="24"/>
        </w:rPr>
        <w:t xml:space="preserve"> udrug</w:t>
      </w:r>
      <w:r w:rsidR="009441D4">
        <w:rPr>
          <w:rFonts w:ascii="Times New Roman" w:hAnsi="Times New Roman" w:cs="Times New Roman"/>
          <w:sz w:val="24"/>
          <w:szCs w:val="24"/>
        </w:rPr>
        <w:t>om</w:t>
      </w:r>
      <w:r w:rsidRPr="006D59C8">
        <w:rPr>
          <w:rFonts w:ascii="Times New Roman" w:hAnsi="Times New Roman" w:cs="Times New Roman"/>
          <w:sz w:val="24"/>
          <w:szCs w:val="24"/>
        </w:rPr>
        <w:t xml:space="preserve"> ist</w:t>
      </w:r>
      <w:r w:rsidR="009441D4">
        <w:rPr>
          <w:rFonts w:ascii="Times New Roman" w:hAnsi="Times New Roman" w:cs="Times New Roman"/>
          <w:sz w:val="24"/>
          <w:szCs w:val="24"/>
        </w:rPr>
        <w:t>a</w:t>
      </w:r>
      <w:r w:rsidRPr="006D59C8">
        <w:rPr>
          <w:rFonts w:ascii="Times New Roman" w:hAnsi="Times New Roman" w:cs="Times New Roman"/>
          <w:sz w:val="24"/>
          <w:szCs w:val="24"/>
        </w:rPr>
        <w:t xml:space="preserve"> smatra s njime povezanom pravnom osobom te je stoga obveznik dužan u slučaju da Razvojna agencija </w:t>
      </w:r>
      <w:r w:rsidR="009441D4">
        <w:rPr>
          <w:rFonts w:ascii="Times New Roman" w:hAnsi="Times New Roman" w:cs="Times New Roman"/>
          <w:sz w:val="24"/>
          <w:szCs w:val="24"/>
        </w:rPr>
        <w:t xml:space="preserve">TINTL </w:t>
      </w:r>
      <w:r w:rsidRPr="006D59C8">
        <w:rPr>
          <w:rFonts w:ascii="Times New Roman" w:hAnsi="Times New Roman" w:cs="Times New Roman"/>
          <w:sz w:val="24"/>
          <w:szCs w:val="24"/>
        </w:rPr>
        <w:t xml:space="preserve">odlučuje o dodjeli financijskih sredstava </w:t>
      </w:r>
      <w:r w:rsidR="009441D4">
        <w:rPr>
          <w:rFonts w:ascii="Times New Roman" w:hAnsi="Times New Roman" w:cs="Times New Roman"/>
          <w:sz w:val="24"/>
          <w:szCs w:val="24"/>
        </w:rPr>
        <w:t xml:space="preserve">navedenog udruzi </w:t>
      </w:r>
      <w:r w:rsidRPr="006D59C8">
        <w:rPr>
          <w:rFonts w:ascii="Times New Roman" w:hAnsi="Times New Roman" w:cs="Times New Roman"/>
          <w:sz w:val="24"/>
          <w:szCs w:val="24"/>
        </w:rPr>
        <w:t xml:space="preserve">postupiti sukladno članku 9. stavku 2. ZSSI-a, odnosno isti je dužan izuzeti se iz postupka dodjele, delegirati svoje ovlasti u postupku na drugu osobu te deklarirati odnos povezanosti na </w:t>
      </w:r>
      <w:r w:rsidR="009441D4">
        <w:rPr>
          <w:rFonts w:ascii="Times New Roman" w:hAnsi="Times New Roman" w:cs="Times New Roman"/>
          <w:sz w:val="24"/>
          <w:szCs w:val="24"/>
        </w:rPr>
        <w:t>mrežnoj</w:t>
      </w:r>
      <w:r w:rsidRPr="006D59C8">
        <w:rPr>
          <w:rFonts w:ascii="Times New Roman" w:hAnsi="Times New Roman" w:cs="Times New Roman"/>
          <w:sz w:val="24"/>
          <w:szCs w:val="24"/>
        </w:rPr>
        <w:t xml:space="preserve"> stranici Razvojne agencije TINTL, kao i drugim sobama koje sudjeluju u postupku dodjele sredstava. </w:t>
      </w:r>
    </w:p>
    <w:p w14:paraId="06C30ACF" w14:textId="77777777" w:rsidR="006847F3" w:rsidRPr="0009671E" w:rsidRDefault="006847F3" w:rsidP="005A105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F7B171" w14:textId="77777777" w:rsidR="00D45139" w:rsidRPr="00C20BDE" w:rsidRDefault="00D45139" w:rsidP="00C57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2" w14:textId="3BD386DD" w:rsidR="00E80A1D" w:rsidRPr="00C20BDE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C20BDE">
        <w:rPr>
          <w:color w:val="auto"/>
        </w:rPr>
        <w:t>PREDSJEDNICA</w:t>
      </w:r>
      <w:r w:rsidR="004B5CF5" w:rsidRPr="00C20BDE">
        <w:rPr>
          <w:color w:val="auto"/>
        </w:rPr>
        <w:t xml:space="preserve"> POVJERENSTVA</w:t>
      </w:r>
    </w:p>
    <w:p w14:paraId="44E27A80" w14:textId="77777777" w:rsidR="006D6D43" w:rsidRPr="00C20BD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C20BD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C20BD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Pr="00C20BDE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079E57B2" w14:textId="77777777" w:rsidR="006C1431" w:rsidRPr="00C20BDE" w:rsidRDefault="006C143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61515107" w:rsidR="000C190C" w:rsidRPr="00C20BD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53377EFC" w:rsidR="000C190C" w:rsidRPr="00C20BDE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Obvezni</w:t>
      </w:r>
      <w:r w:rsidR="002921F9">
        <w:rPr>
          <w:rFonts w:ascii="Times New Roman" w:hAnsi="Times New Roman" w:cs="Times New Roman"/>
          <w:sz w:val="24"/>
          <w:szCs w:val="24"/>
        </w:rPr>
        <w:t>k</w:t>
      </w:r>
      <w:r w:rsidR="00C20BDE" w:rsidRPr="00C20BDE">
        <w:rPr>
          <w:rFonts w:ascii="Times New Roman" w:hAnsi="Times New Roman" w:cs="Times New Roman"/>
          <w:sz w:val="24"/>
          <w:szCs w:val="24"/>
        </w:rPr>
        <w:t xml:space="preserve"> </w:t>
      </w:r>
      <w:r w:rsidR="0009671E">
        <w:rPr>
          <w:rFonts w:ascii="Times New Roman" w:hAnsi="Times New Roman" w:cs="Times New Roman"/>
          <w:sz w:val="24"/>
          <w:szCs w:val="24"/>
        </w:rPr>
        <w:t>Albert Varga</w:t>
      </w:r>
      <w:r w:rsidR="00E80A1D" w:rsidRPr="00C20BDE">
        <w:rPr>
          <w:rFonts w:ascii="Times New Roman" w:hAnsi="Times New Roman" w:cs="Times New Roman"/>
          <w:sz w:val="24"/>
          <w:szCs w:val="24"/>
        </w:rPr>
        <w:t xml:space="preserve">, </w:t>
      </w:r>
      <w:r w:rsidR="00FD290D" w:rsidRPr="00C20BDE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199346A" w14:textId="154D0BF4" w:rsidR="00CB2813" w:rsidRPr="00C20BDE" w:rsidRDefault="00CB2813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C20BD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C20BD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C20BD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C20FC" w14:textId="77777777" w:rsidR="003C25C7" w:rsidRDefault="003C25C7" w:rsidP="005B5818">
      <w:pPr>
        <w:spacing w:after="0" w:line="240" w:lineRule="auto"/>
      </w:pPr>
      <w:r>
        <w:separator/>
      </w:r>
    </w:p>
  </w:endnote>
  <w:endnote w:type="continuationSeparator" w:id="0">
    <w:p w14:paraId="6D96D7EF" w14:textId="77777777" w:rsidR="003C25C7" w:rsidRDefault="003C25C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E6CE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3CFB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86D3" w14:textId="77777777" w:rsidR="003C25C7" w:rsidRDefault="003C25C7" w:rsidP="005B5818">
      <w:pPr>
        <w:spacing w:after="0" w:line="240" w:lineRule="auto"/>
      </w:pPr>
      <w:r>
        <w:separator/>
      </w:r>
    </w:p>
  </w:footnote>
  <w:footnote w:type="continuationSeparator" w:id="0">
    <w:p w14:paraId="7660212B" w14:textId="77777777" w:rsidR="003C25C7" w:rsidRDefault="003C25C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6261DE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2B2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CE2"/>
    <w:rsid w:val="00026087"/>
    <w:rsid w:val="000270F8"/>
    <w:rsid w:val="00027AE5"/>
    <w:rsid w:val="00041BF4"/>
    <w:rsid w:val="00056DCF"/>
    <w:rsid w:val="00062746"/>
    <w:rsid w:val="00067EC1"/>
    <w:rsid w:val="00077F3E"/>
    <w:rsid w:val="00090291"/>
    <w:rsid w:val="0009671E"/>
    <w:rsid w:val="0009736C"/>
    <w:rsid w:val="000A0606"/>
    <w:rsid w:val="000A084F"/>
    <w:rsid w:val="000A7110"/>
    <w:rsid w:val="000B054E"/>
    <w:rsid w:val="000B186A"/>
    <w:rsid w:val="000C190C"/>
    <w:rsid w:val="000C1FE4"/>
    <w:rsid w:val="000D12A0"/>
    <w:rsid w:val="000E32E6"/>
    <w:rsid w:val="000E6C68"/>
    <w:rsid w:val="000E75E4"/>
    <w:rsid w:val="000E7AE7"/>
    <w:rsid w:val="000F414E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030E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434D"/>
    <w:rsid w:val="00276FC8"/>
    <w:rsid w:val="002802DD"/>
    <w:rsid w:val="002921F9"/>
    <w:rsid w:val="00296618"/>
    <w:rsid w:val="002A0AEA"/>
    <w:rsid w:val="002A28F1"/>
    <w:rsid w:val="002A610B"/>
    <w:rsid w:val="002B23AA"/>
    <w:rsid w:val="002E14D7"/>
    <w:rsid w:val="002E3D3C"/>
    <w:rsid w:val="002F2EEE"/>
    <w:rsid w:val="002F2F7E"/>
    <w:rsid w:val="002F313C"/>
    <w:rsid w:val="00317C78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28AD"/>
    <w:rsid w:val="003A3138"/>
    <w:rsid w:val="003B2D30"/>
    <w:rsid w:val="003B47EE"/>
    <w:rsid w:val="003C019C"/>
    <w:rsid w:val="003C25C7"/>
    <w:rsid w:val="003C4B46"/>
    <w:rsid w:val="003D1479"/>
    <w:rsid w:val="003E15AB"/>
    <w:rsid w:val="003E62B2"/>
    <w:rsid w:val="003F3527"/>
    <w:rsid w:val="00401F77"/>
    <w:rsid w:val="004046AA"/>
    <w:rsid w:val="00406E92"/>
    <w:rsid w:val="00411522"/>
    <w:rsid w:val="0041496C"/>
    <w:rsid w:val="00422583"/>
    <w:rsid w:val="00432084"/>
    <w:rsid w:val="00466757"/>
    <w:rsid w:val="00474523"/>
    <w:rsid w:val="00483AC3"/>
    <w:rsid w:val="00484946"/>
    <w:rsid w:val="004865F1"/>
    <w:rsid w:val="00495B3A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B84"/>
    <w:rsid w:val="00581532"/>
    <w:rsid w:val="0058272B"/>
    <w:rsid w:val="005A1051"/>
    <w:rsid w:val="005A1371"/>
    <w:rsid w:val="005B296D"/>
    <w:rsid w:val="005B5818"/>
    <w:rsid w:val="005C0CD9"/>
    <w:rsid w:val="005D05AA"/>
    <w:rsid w:val="005F2B18"/>
    <w:rsid w:val="005F6341"/>
    <w:rsid w:val="006031F3"/>
    <w:rsid w:val="00603A5B"/>
    <w:rsid w:val="00603BAF"/>
    <w:rsid w:val="00622086"/>
    <w:rsid w:val="00623069"/>
    <w:rsid w:val="00630473"/>
    <w:rsid w:val="00630841"/>
    <w:rsid w:val="00632570"/>
    <w:rsid w:val="00632E57"/>
    <w:rsid w:val="00634D05"/>
    <w:rsid w:val="0063694A"/>
    <w:rsid w:val="00647B1E"/>
    <w:rsid w:val="00655448"/>
    <w:rsid w:val="00656C56"/>
    <w:rsid w:val="006745B9"/>
    <w:rsid w:val="006847F3"/>
    <w:rsid w:val="00692FC1"/>
    <w:rsid w:val="00693927"/>
    <w:rsid w:val="00693FD7"/>
    <w:rsid w:val="00695F34"/>
    <w:rsid w:val="006A015A"/>
    <w:rsid w:val="006A2948"/>
    <w:rsid w:val="006B286B"/>
    <w:rsid w:val="006B63C9"/>
    <w:rsid w:val="006C09B2"/>
    <w:rsid w:val="006C1431"/>
    <w:rsid w:val="006C591D"/>
    <w:rsid w:val="006D1EEA"/>
    <w:rsid w:val="006D6D43"/>
    <w:rsid w:val="006E270D"/>
    <w:rsid w:val="006F4BA2"/>
    <w:rsid w:val="006F692A"/>
    <w:rsid w:val="00710869"/>
    <w:rsid w:val="00723605"/>
    <w:rsid w:val="007454EE"/>
    <w:rsid w:val="00750BFF"/>
    <w:rsid w:val="00763275"/>
    <w:rsid w:val="0076329E"/>
    <w:rsid w:val="007749E5"/>
    <w:rsid w:val="00793EC7"/>
    <w:rsid w:val="007B2ED0"/>
    <w:rsid w:val="007B7B69"/>
    <w:rsid w:val="007C0283"/>
    <w:rsid w:val="007C51C9"/>
    <w:rsid w:val="007C5F14"/>
    <w:rsid w:val="00816F26"/>
    <w:rsid w:val="00817C5E"/>
    <w:rsid w:val="00820C27"/>
    <w:rsid w:val="00824B78"/>
    <w:rsid w:val="00825B69"/>
    <w:rsid w:val="00835484"/>
    <w:rsid w:val="00835D62"/>
    <w:rsid w:val="0085734A"/>
    <w:rsid w:val="0086720C"/>
    <w:rsid w:val="008A4A78"/>
    <w:rsid w:val="008A67A3"/>
    <w:rsid w:val="008C361C"/>
    <w:rsid w:val="008C5463"/>
    <w:rsid w:val="008D5CE8"/>
    <w:rsid w:val="008E6774"/>
    <w:rsid w:val="008F3A40"/>
    <w:rsid w:val="009062CF"/>
    <w:rsid w:val="00906BCD"/>
    <w:rsid w:val="00907128"/>
    <w:rsid w:val="00911E25"/>
    <w:rsid w:val="00913B0E"/>
    <w:rsid w:val="00917919"/>
    <w:rsid w:val="009236CD"/>
    <w:rsid w:val="009441D4"/>
    <w:rsid w:val="009511DD"/>
    <w:rsid w:val="009610C0"/>
    <w:rsid w:val="00961CD8"/>
    <w:rsid w:val="009646E5"/>
    <w:rsid w:val="00965145"/>
    <w:rsid w:val="009678D2"/>
    <w:rsid w:val="00974863"/>
    <w:rsid w:val="00976B3D"/>
    <w:rsid w:val="00977817"/>
    <w:rsid w:val="00981C4C"/>
    <w:rsid w:val="00984DC4"/>
    <w:rsid w:val="00996E03"/>
    <w:rsid w:val="009A3C13"/>
    <w:rsid w:val="009B0DB7"/>
    <w:rsid w:val="009B59BE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6638"/>
    <w:rsid w:val="00A80D55"/>
    <w:rsid w:val="00A9111F"/>
    <w:rsid w:val="00A945DA"/>
    <w:rsid w:val="00A97485"/>
    <w:rsid w:val="00AB19C0"/>
    <w:rsid w:val="00AB1B58"/>
    <w:rsid w:val="00AB503A"/>
    <w:rsid w:val="00AB534E"/>
    <w:rsid w:val="00AC10EF"/>
    <w:rsid w:val="00AE4562"/>
    <w:rsid w:val="00AE7D30"/>
    <w:rsid w:val="00AF442D"/>
    <w:rsid w:val="00B04A5E"/>
    <w:rsid w:val="00B111E4"/>
    <w:rsid w:val="00B155D8"/>
    <w:rsid w:val="00B2421E"/>
    <w:rsid w:val="00B64C14"/>
    <w:rsid w:val="00B92637"/>
    <w:rsid w:val="00BA1175"/>
    <w:rsid w:val="00BC391B"/>
    <w:rsid w:val="00BC6C6F"/>
    <w:rsid w:val="00BE3CE2"/>
    <w:rsid w:val="00BF5F4E"/>
    <w:rsid w:val="00BF6762"/>
    <w:rsid w:val="00BF6F75"/>
    <w:rsid w:val="00C1023A"/>
    <w:rsid w:val="00C108AF"/>
    <w:rsid w:val="00C20BDE"/>
    <w:rsid w:val="00C20E2B"/>
    <w:rsid w:val="00C2524F"/>
    <w:rsid w:val="00C27A6B"/>
    <w:rsid w:val="00C369F0"/>
    <w:rsid w:val="00C37511"/>
    <w:rsid w:val="00C41549"/>
    <w:rsid w:val="00C459DD"/>
    <w:rsid w:val="00C538B2"/>
    <w:rsid w:val="00C57C41"/>
    <w:rsid w:val="00C618C8"/>
    <w:rsid w:val="00C6797A"/>
    <w:rsid w:val="00CA28B6"/>
    <w:rsid w:val="00CB2813"/>
    <w:rsid w:val="00CC01E6"/>
    <w:rsid w:val="00CF0867"/>
    <w:rsid w:val="00CF45E9"/>
    <w:rsid w:val="00D00FDD"/>
    <w:rsid w:val="00D02DD3"/>
    <w:rsid w:val="00D1289E"/>
    <w:rsid w:val="00D15CFE"/>
    <w:rsid w:val="00D1655F"/>
    <w:rsid w:val="00D45139"/>
    <w:rsid w:val="00D47B52"/>
    <w:rsid w:val="00D50094"/>
    <w:rsid w:val="00D51BBE"/>
    <w:rsid w:val="00D55746"/>
    <w:rsid w:val="00D56D57"/>
    <w:rsid w:val="00D60165"/>
    <w:rsid w:val="00D614D0"/>
    <w:rsid w:val="00D73494"/>
    <w:rsid w:val="00D76F79"/>
    <w:rsid w:val="00D7704A"/>
    <w:rsid w:val="00D778D3"/>
    <w:rsid w:val="00D81B61"/>
    <w:rsid w:val="00D85C0C"/>
    <w:rsid w:val="00D90F9B"/>
    <w:rsid w:val="00D92076"/>
    <w:rsid w:val="00DB561A"/>
    <w:rsid w:val="00DD3674"/>
    <w:rsid w:val="00DD57E8"/>
    <w:rsid w:val="00DE0300"/>
    <w:rsid w:val="00DE16E5"/>
    <w:rsid w:val="00DF7871"/>
    <w:rsid w:val="00E018BC"/>
    <w:rsid w:val="00E15A45"/>
    <w:rsid w:val="00E3580A"/>
    <w:rsid w:val="00E373D5"/>
    <w:rsid w:val="00E45118"/>
    <w:rsid w:val="00E45628"/>
    <w:rsid w:val="00E45E19"/>
    <w:rsid w:val="00E46AFE"/>
    <w:rsid w:val="00E72F48"/>
    <w:rsid w:val="00E76DBE"/>
    <w:rsid w:val="00E80A1D"/>
    <w:rsid w:val="00E83023"/>
    <w:rsid w:val="00EA4862"/>
    <w:rsid w:val="00EB640B"/>
    <w:rsid w:val="00EC07AB"/>
    <w:rsid w:val="00EC53FC"/>
    <w:rsid w:val="00EC6770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66FE6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19CF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14561</Duznosnici_Value>
    <BrojPredmeta xmlns="8638ef6a-48a0-457c-b738-9f65e71a9a26">M-197/23</BrojPredmeta>
    <Duznosnici xmlns="8638ef6a-48a0-457c-b738-9f65e71a9a26">Albert Varga,Ravnatelj,RAZVOJNA AGENCIJA TINTL</Duznosnici>
    <VrstaDokumenta xmlns="8638ef6a-48a0-457c-b738-9f65e71a9a26">1</VrstaDokumenta>
    <KljucneRijeci xmlns="8638ef6a-48a0-457c-b738-9f65e71a9a26">
      <Value>121</Value>
      <Value>89</Value>
      <Value>30</Value>
    </KljucneRijeci>
    <BrojAkta xmlns="8638ef6a-48a0-457c-b738-9f65e71a9a26">711-I-2441-M-197/23-02-23</BrojAkta>
    <Sync xmlns="8638ef6a-48a0-457c-b738-9f65e71a9a26">0</Sync>
    <Sjednica xmlns="8638ef6a-48a0-457c-b738-9f65e71a9a26">357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1FF9A-BB9B-44EF-9FB2-1C1C4468C59A}"/>
</file>

<file path=customXml/itemProps4.xml><?xml version="1.0" encoding="utf-8"?>
<ds:datastoreItem xmlns:ds="http://schemas.openxmlformats.org/officeDocument/2006/customXml" ds:itemID="{5EAABDBE-4CA5-4848-A9EB-508C6E32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Varga, M-197-23, mišljenje</dc:title>
  <dc:creator>Sukob5</dc:creator>
  <cp:lastModifiedBy>Daniel Zabčić</cp:lastModifiedBy>
  <cp:revision>2</cp:revision>
  <cp:lastPrinted>2023-11-16T10:40:00Z</cp:lastPrinted>
  <dcterms:created xsi:type="dcterms:W3CDTF">2023-11-16T10:41:00Z</dcterms:created>
  <dcterms:modified xsi:type="dcterms:W3CDTF">2023-11-16T10:41:00Z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