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00249630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D92D60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711-I-2277-Pp-187/23-07-19</w:t>
      </w:r>
    </w:p>
    <w:p w14:paraId="5D352C5A" w14:textId="5AE87CBE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6365E8">
        <w:rPr>
          <w:color w:val="auto"/>
        </w:rPr>
        <w:t>10</w:t>
      </w:r>
      <w:r w:rsidR="00DC5101">
        <w:rPr>
          <w:color w:val="auto"/>
        </w:rPr>
        <w:t xml:space="preserve">. </w:t>
      </w:r>
      <w:r w:rsidR="006365E8">
        <w:rPr>
          <w:color w:val="auto"/>
        </w:rPr>
        <w:t xml:space="preserve">listopada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3AC483DD" w:rsidR="00541713" w:rsidRDefault="006365E8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MARIO BANOŽIĆ</w:t>
      </w:r>
    </w:p>
    <w:p w14:paraId="75AA0D6B" w14:textId="6B742150" w:rsidR="00112A1D" w:rsidRPr="00541713" w:rsidRDefault="006365E8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ministar obrane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841A1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6082E19A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365E8">
        <w:rPr>
          <w:rFonts w:ascii="Times New Roman" w:eastAsia="Calibri" w:hAnsi="Times New Roman" w:cs="Times New Roman"/>
          <w:b/>
          <w:sz w:val="24"/>
          <w:szCs w:val="24"/>
        </w:rPr>
        <w:t>MARIO BANOŽIĆ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07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65E8">
        <w:rPr>
          <w:rFonts w:ascii="Times New Roman" w:eastAsia="Calibri" w:hAnsi="Times New Roman" w:cs="Times New Roman"/>
          <w:b/>
          <w:sz w:val="24"/>
          <w:szCs w:val="24"/>
        </w:rPr>
        <w:t>ministar obrane</w:t>
      </w:r>
    </w:p>
    <w:p w14:paraId="706900D5" w14:textId="331BC04B" w:rsidR="00A95A9A" w:rsidRPr="00A95A9A" w:rsidRDefault="00A95A9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495B15B0" w:rsidR="00541713" w:rsidRPr="00B804C2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>listopada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6AB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utvrdilo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kako 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61FE122E" w14:textId="66F09CE0" w:rsidR="00541713" w:rsidRPr="00B804C2" w:rsidRDefault="0054171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BA590" w14:textId="48C2A100" w:rsidR="00107D14" w:rsidRDefault="00A95A9A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dana 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srpnja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2023.g</w:t>
      </w:r>
      <w:r w:rsidR="009F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037B">
        <w:rPr>
          <w:rFonts w:ascii="Times New Roman" w:hAnsi="Times New Roman" w:cs="Times New Roman"/>
          <w:color w:val="000000" w:themeColor="text1"/>
          <w:sz w:val="24"/>
          <w:szCs w:val="24"/>
        </w:rPr>
        <w:t>zaprimilo prijavu Broj: 711-U-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>5624</w:t>
      </w:r>
      <w:r w:rsidR="00A7037B">
        <w:rPr>
          <w:rFonts w:ascii="Times New Roman" w:hAnsi="Times New Roman" w:cs="Times New Roman"/>
          <w:color w:val="000000" w:themeColor="text1"/>
          <w:sz w:val="24"/>
          <w:szCs w:val="24"/>
        </w:rPr>
        <w:t>-Pp-</w:t>
      </w:r>
      <w:r w:rsidR="00107D1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="00A7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/23-01-4 u kojoj se </w:t>
      </w:r>
      <w:r w:rsidR="00107D14">
        <w:rPr>
          <w:rFonts w:ascii="Times New Roman" w:hAnsi="Times New Roman" w:cs="Times New Roman"/>
          <w:color w:val="000000" w:themeColor="text1"/>
          <w:sz w:val="24"/>
          <w:szCs w:val="24"/>
        </w:rPr>
        <w:t>navodi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je ministar obrane Mario Banožić predao zahtjev za pokretanje postupka za prelazak u zvanje naslovnog izvanrednog profesora na Ekonomskom fakultetu u Osijeku. Podnositelj postavlja upit je li taj izbor u koliziji s funkcijom koju obnaša obveznik odnosno treba li obveznik zamrznuti poslovni odnos u visokoobrazovnoj instituciji ili nema zapreke da se tijekom ministarskog mandata bavi znanstvenim radom i predavanjima. Isto tako, podnositelj postavlja upit je li obveznik u sukobu interesa budući da je nositelj kolegija na Hrvatskom vojnom učilištu čiji je osnivač MORH.</w:t>
      </w:r>
    </w:p>
    <w:p w14:paraId="2031C1B9" w14:textId="77777777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5D4BDCD2" w14:textId="30E76F5A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9F57C7">
        <w:rPr>
          <w:rFonts w:ascii="Times New Roman" w:hAnsi="Times New Roman" w:cs="Times New Roman"/>
          <w:sz w:val="24"/>
          <w:szCs w:val="24"/>
        </w:rPr>
        <w:t>.</w:t>
      </w:r>
    </w:p>
    <w:p w14:paraId="39A79FCB" w14:textId="6B188B63" w:rsidR="00107D14" w:rsidRDefault="00107D14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D14">
        <w:rPr>
          <w:rFonts w:ascii="Times New Roman" w:hAnsi="Times New Roman" w:cs="Times New Roman"/>
          <w:sz w:val="24"/>
          <w:szCs w:val="24"/>
        </w:rPr>
        <w:t xml:space="preserve">Uvidom u Registar obveznika, kojeg ustrojava i vodi Povjerenstvo, utvrđeno je da obveznik </w:t>
      </w:r>
      <w:r w:rsidR="00F57AC4">
        <w:rPr>
          <w:rFonts w:ascii="Times New Roman" w:hAnsi="Times New Roman" w:cs="Times New Roman"/>
          <w:sz w:val="24"/>
          <w:szCs w:val="24"/>
        </w:rPr>
        <w:t xml:space="preserve">Mario Banožić </w:t>
      </w:r>
      <w:r w:rsidRPr="00107D14">
        <w:rPr>
          <w:rFonts w:ascii="Times New Roman" w:hAnsi="Times New Roman" w:cs="Times New Roman"/>
          <w:sz w:val="24"/>
          <w:szCs w:val="24"/>
        </w:rPr>
        <w:t>obnaša</w:t>
      </w:r>
      <w:r>
        <w:rPr>
          <w:rFonts w:ascii="Times New Roman" w:hAnsi="Times New Roman" w:cs="Times New Roman"/>
          <w:sz w:val="24"/>
          <w:szCs w:val="24"/>
        </w:rPr>
        <w:t xml:space="preserve">o dužnost </w:t>
      </w:r>
      <w:r w:rsidR="00F57AC4">
        <w:rPr>
          <w:rFonts w:ascii="Times New Roman" w:hAnsi="Times New Roman" w:cs="Times New Roman"/>
          <w:sz w:val="24"/>
          <w:szCs w:val="24"/>
        </w:rPr>
        <w:t>ministra državne imovine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F57AC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AC4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57A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 do 2</w:t>
      </w:r>
      <w:r w:rsidR="00F57A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AC4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57A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.g. te </w:t>
      </w:r>
      <w:r w:rsidR="00F57AC4">
        <w:rPr>
          <w:rFonts w:ascii="Times New Roman" w:hAnsi="Times New Roman" w:cs="Times New Roman"/>
          <w:sz w:val="24"/>
          <w:szCs w:val="24"/>
        </w:rPr>
        <w:t>od 23. srpnja 2020. obnaša dužnost ministra obrane.</w:t>
      </w:r>
    </w:p>
    <w:p w14:paraId="4F90FC83" w14:textId="46617344" w:rsidR="00F57AC4" w:rsidRDefault="00F57AC4" w:rsidP="00F57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Povjeresntvo je radi provjere navoda u prijavi zatražilo od Hrvatskog vojnog učilišta  dr. Franjo Tuđman podatke </w:t>
      </w:r>
      <w:r w:rsidRPr="00F57AC4">
        <w:rPr>
          <w:rFonts w:ascii="Times New Roman" w:hAnsi="Times New Roman" w:cs="Times New Roman"/>
          <w:sz w:val="24"/>
          <w:szCs w:val="24"/>
        </w:rPr>
        <w:t>je li obveznik Mario Banožić nositelj kolegija ili predavač na Hrvatskom vojnom učilištu te ukoliko jest kojeg kolegija i kada je započeo s obavljanjem navedenih poslova</w:t>
      </w:r>
      <w:r w:rsidR="00236C2F">
        <w:rPr>
          <w:rFonts w:ascii="Times New Roman" w:hAnsi="Times New Roman" w:cs="Times New Roman"/>
          <w:sz w:val="24"/>
          <w:szCs w:val="24"/>
        </w:rPr>
        <w:t xml:space="preserve">. </w:t>
      </w:r>
      <w:r w:rsidR="00236C2F">
        <w:rPr>
          <w:rFonts w:ascii="Times New Roman" w:hAnsi="Times New Roman" w:cs="Times New Roman"/>
          <w:sz w:val="24"/>
          <w:szCs w:val="24"/>
        </w:rPr>
        <w:lastRenderedPageBreak/>
        <w:t>Nadalje, zatražen je podatak</w:t>
      </w:r>
      <w:r w:rsidRPr="00F57AC4">
        <w:rPr>
          <w:rFonts w:ascii="Times New Roman" w:hAnsi="Times New Roman" w:cs="Times New Roman"/>
          <w:sz w:val="24"/>
          <w:szCs w:val="24"/>
        </w:rPr>
        <w:t xml:space="preserve"> koji su uvjeti za nositelja kolegija / predavač i kojim propisom su isti propisani</w:t>
      </w:r>
      <w:r w:rsidR="00236C2F">
        <w:rPr>
          <w:rFonts w:ascii="Times New Roman" w:hAnsi="Times New Roman" w:cs="Times New Roman"/>
          <w:sz w:val="24"/>
          <w:szCs w:val="24"/>
        </w:rPr>
        <w:t xml:space="preserve">, </w:t>
      </w:r>
      <w:r w:rsidRPr="00F57AC4">
        <w:rPr>
          <w:rFonts w:ascii="Times New Roman" w:hAnsi="Times New Roman" w:cs="Times New Roman"/>
          <w:sz w:val="24"/>
          <w:szCs w:val="24"/>
        </w:rPr>
        <w:t>jesu li i ranije ministri obrane bili nositelji kolegija/predavači na Hrvatskom vojnom učilištu</w:t>
      </w:r>
      <w:r w:rsidR="00236C2F">
        <w:rPr>
          <w:rFonts w:ascii="Times New Roman" w:hAnsi="Times New Roman" w:cs="Times New Roman"/>
          <w:sz w:val="24"/>
          <w:szCs w:val="24"/>
        </w:rPr>
        <w:t xml:space="preserve"> te </w:t>
      </w:r>
      <w:r w:rsidRPr="00F57AC4">
        <w:rPr>
          <w:rFonts w:ascii="Times New Roman" w:hAnsi="Times New Roman" w:cs="Times New Roman"/>
          <w:sz w:val="24"/>
          <w:szCs w:val="24"/>
        </w:rPr>
        <w:t xml:space="preserve">postoje li poslovni odnosi između Vojnog učilišta i Ministarstva obrane Republike Hrvatske te ukoliko postoje o kakvim poslovnim odnosima se radi. </w:t>
      </w:r>
    </w:p>
    <w:p w14:paraId="238FD91D" w14:textId="6088E61B" w:rsidR="00236C2F" w:rsidRDefault="00236C2F" w:rsidP="00F57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078F7" w14:textId="22B2F245" w:rsidR="00236C2F" w:rsidRDefault="00236C2F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Povjerenstvo je od Ekonomskog fakulteta u Osijeku zatražilo podakte </w:t>
      </w:r>
      <w:r w:rsidRPr="00236C2F">
        <w:rPr>
          <w:rFonts w:ascii="Times New Roman" w:hAnsi="Times New Roman" w:cs="Times New Roman"/>
          <w:sz w:val="24"/>
          <w:szCs w:val="24"/>
        </w:rPr>
        <w:tab/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C2F">
        <w:rPr>
          <w:rFonts w:ascii="Times New Roman" w:hAnsi="Times New Roman" w:cs="Times New Roman"/>
          <w:sz w:val="24"/>
          <w:szCs w:val="24"/>
        </w:rPr>
        <w:t>li obveznik Mario Banožić zatražio pokretanje postupka izbora u znanstveno-nastavno zvanje naslovnog izvanrednog profesora na Ekonomskom fakultetu Sveučilišta u Osijeku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6C2F">
        <w:rPr>
          <w:rFonts w:ascii="Times New Roman" w:hAnsi="Times New Roman" w:cs="Times New Roman"/>
          <w:sz w:val="24"/>
          <w:szCs w:val="24"/>
        </w:rPr>
        <w:t>koji su uvjeti za stjecanje navedene titule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6C2F">
        <w:rPr>
          <w:rFonts w:ascii="Times New Roman" w:hAnsi="Times New Roman" w:cs="Times New Roman"/>
          <w:sz w:val="24"/>
          <w:szCs w:val="24"/>
        </w:rPr>
        <w:t>je li Ekonomski fakultet obvezniku Mariju Banožiću usvojio traženo odnosno dodijelio status izvanrednog profesora te ukoliko nije iz kojeg razloga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Pr="00236C2F">
        <w:rPr>
          <w:rFonts w:ascii="Times New Roman" w:hAnsi="Times New Roman" w:cs="Times New Roman"/>
          <w:sz w:val="24"/>
          <w:szCs w:val="24"/>
        </w:rPr>
        <w:t>predaje li obveznik Mario Banožić na Ekonomskom fakultetu Sveučilišta u Osijeku te ukoliko predaje kako je reguliran njegov radni odnos sa Ekonomskim fakultetom.</w:t>
      </w:r>
    </w:p>
    <w:p w14:paraId="4604FE22" w14:textId="4896399D" w:rsidR="00236C2F" w:rsidRDefault="00236C2F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A10061" w14:textId="77777777" w:rsidR="00286644" w:rsidRDefault="00236C2F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obrane odgovorilo je dopisom KLASA: 711-03/23-01/1, URBROJ: 512M-23-2 od 22. kolovoza 2023.g. navodeći </w:t>
      </w:r>
      <w:r w:rsidR="00286644">
        <w:rPr>
          <w:rFonts w:ascii="Times New Roman" w:hAnsi="Times New Roman" w:cs="Times New Roman"/>
          <w:sz w:val="24"/>
          <w:szCs w:val="24"/>
        </w:rPr>
        <w:t>kratku povijest razvoja Vojnog učilišta kako slijedi.</w:t>
      </w:r>
    </w:p>
    <w:p w14:paraId="11787530" w14:textId="77777777" w:rsidR="00286644" w:rsidRDefault="00286644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294A4" w14:textId="520C7FD1" w:rsidR="00236C2F" w:rsidRPr="00236C2F" w:rsidRDefault="00286644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Razvoj </w:t>
      </w:r>
      <w:r w:rsidR="00236C2F" w:rsidRPr="00236C2F">
        <w:rPr>
          <w:rFonts w:ascii="Times New Roman" w:hAnsi="Times New Roman" w:cs="Times New Roman"/>
          <w:sz w:val="24"/>
          <w:szCs w:val="24"/>
        </w:rPr>
        <w:t>vojnoga obrazovanja započeo u listopadu 1991. provedbom časničkih tečajeva u Zagrebu, a u prosincu 1991. ustrojen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je Časnički centar Hrvatske vojske. Dočasnička škola ustrojena je 1992. godine, a u siječnju 1993. Časnički centar postaje Hrvatsko vojno učilište, ustrojstvena jedinica Oružanih snaga Republike Hrvatske, gdje se provode programi usavršavanja i profesionalno vojno obrazovanje.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Nakon toga, model civilno-vojnog školovanja pod nazivom ,,kadet“ započet je 2003. godine. Taj se model provodio tako da su se studenti kadeti stipendirali od prve godine studija na sastavnicama Sveučilišta u Zagrebu i Sveučilišta u Splitu, za popunu časničkih dužnosti u postrojbama borbenih rodova i rodova borbene potpore Oružanih snaga Republike Hrvatske. Uz akademsku uspješnost, kadet je bio obvezan proći i vojne module, kampove i programe obuke. Nakon završetka studija kadeti su primani u djelatnu vojnu službu i upućivani na temeljnu časničku izobrazbu, a po njezinu završetku dodijeljen im je prvi časnički čin. Model školovanja pod nazivom kadet trajao je do pokretanja vojnih studijskih programa u suradnji sa Sveučilištem u Zagrebu 2014.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Na Hrvatskom vojnom učilištu ,,Dr. Franjo Tuđman“ (u daljnjem tekstu Hrvatsko vojno učilište) provodi se sedam sveučilišnih studij skih programa: dva preddiplomska, dva diplomska i integrirana preddiplomska i diplomska te je u pripremi za akreditaciju poslijediplomski specijalistički studijski program za potrebe sustava domovinske sigurnosti.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Prvi preddiplomski sveučilišni studijski programi za potrebe Oružanih snaga Republike Hrvatske „Vojno inženjerstvo“ i „Vojno vođenje i upravljanje" u trajanju od osam semestara počeli su se izvoditi u akademskoj godini 2014./2015. Njihovo pokretanje bilo je u skladu s člankom 48. Zakona o znanstvenoj djelatnosti i visokom obrazovanju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36C2F" w:rsidRPr="00236C2F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123/03, 105/04,174/04, 2/07, 46/07, 45/09, 63/11, 94/13, 139/13, 101/14 i 60/15).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Vlada Republike Hrvatske donijela je Odluku o pokretanju postupka za ustrojavanje posebnih studijskih programa za potrebe Oružanih snaga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36C2F" w:rsidRPr="00236C2F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91/13). Između Vlade Republike Hrvatske i Sveučilišta u Zagrebu 10. siječnja 2014. zaključen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je Sporazum o ustrojavanju posebnih studijskih programa za potrebe Oružanih snaga Republike Hrvatske kojim se uređuju odnosi u ustrojavanju i izvođenju studijskih programa preddiplomskog sveučilišnog studija „Vojno vođenje i </w:t>
      </w:r>
      <w:r w:rsidR="00236C2F" w:rsidRPr="00236C2F">
        <w:rPr>
          <w:rFonts w:ascii="Times New Roman" w:hAnsi="Times New Roman" w:cs="Times New Roman"/>
          <w:sz w:val="24"/>
          <w:szCs w:val="24"/>
        </w:rPr>
        <w:lastRenderedPageBreak/>
        <w:t>upravljanje" i preddiplomskog sveučilišnog studija „Vojno inženjerstvo" kojih je nositelj Sveučilište u Zagrebu, a suizvoditelj Hrvatsko vojno učilište. U provedbi navedenih studijskih programa sudjeluje 11 sastavnica Sveučilišta u Zagrebu i Hrvatsko vojno učilište.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U potpori daljnjeg razvoja vojnog obrazovanja, Vlada Republike Hrvatske je u rujnu 2017. donijela Odluku o pokretanju postupaka za ustrojavanje diplomskih sveučilišnih studija, integriranih preddiplomskih i diplomskih sveučilišnih studija te poslijediplomskih studija za potrebe Oružanih snaga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36C2F" w:rsidRPr="00236C2F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 xml:space="preserve">oj 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96/17). Odlukom se pokreće postupak za ustrojavanje i akreditiranje sveučilišnih diplomskih studijskih programa „Vojno inženjerstvo" i „Vojno vođenje i upravljanje" u trajanju od dva semestra.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Između Vlade Republike Hrvatske i Sveučilišta u Zagrebu 16. svibnja 2018. zaključen je Sporazum o ustrojavanju diplomskih sveučilišnih studija za potrebe Oružanih snaga Republike Hrvatske kojim se uređuju odnosi u ustrojavanju i izvođenju studijskog programa diplomskoga sveučilišnog studija „Vojno vođenje i upravljanje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i diplomskoga sveučilišnog studija „Vojno inženjerstvo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kojih je nositelj Sveučilište u Zagrebu, a suizvoditelj Hrvatsko vojno učilište. Pokrenuti su u akademskoj godini 2018./2019. uz angažiranje šest/sedam sastavnica Sveučilišta u Zagrebu i Hrvatskog vojnog učilišta.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Na temelju Odluke Vlade Republike Hrvatske o pokretanju postupka za ustrojavanje posebnog studija „Vojno pomorstvo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36C2F" w:rsidRPr="00236C2F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24/17) započet je postupak za ustrojavanje i akreditiranje sveučilišnog integriranog preddiplomskog i diplomskog studija „Vojno pomorstvo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u okviru Sveučilišta u Splitu. Između Vlade Republike Hrvatske i Sveučilišta u Splitu 28. travnja 2017. zaključenje Sporazum o ustrojavanju studija „Vojno pomorstvo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, kojim se uređuju odnosi u ustrojavanju i izvođenju studijskog programa sveučilišnog integriranog preddiplomskog i diplomskog studija „Vojno pomorstvo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, kojeg je nositelj Sveučilište u Splitu, a suizvoditelj Hrvatsko vojno učilište. Pokrenut je u akademskoj godini 2018./2019., a radi se o integriranom preddiplomskom i diplomskom sveučilišnom studiju u trajanju od deset semestara, koji je namijenjen obrazovanju budućih časnika Hrvatske ratne mornarice i Obalne straže Republike Hrvatske, ali i mornaričkih časnika za potrebe Ministarstva mora, prometa i infrastrukture te Ministarstva unutarnjih poslova. „Vojno pomorstvo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razvijeno je u suradnji Sveučilišta u Splitu i Hrvatskog vojnog učilišta sa smjerovima studija „Vojna nautika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i „Vojno brodostrojarstvo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Odlukom Vlade Republike Hrvatske o pokretanju postupaka za ustrojavanje sveučilišnih diplomskih studija, sveučilišnih integriranih preddiplomskih i diplomskih sveučilišnih studija te sveučilišnih poslijediplomskih studija za potrebe Oružanih snaga Republike Hrvatske (Narodne novine, br. 96/17), planirano je i pokretanje poslijediplomskih studija, što je i korak u transformaciji Hrvatskog vojnog učilišta u Sveučilište obrane i sigurnosti. Između Vlade Republike Hrvatske i Sveučilišta u Zagrebu zaključenje Sporazum o ustrojavanju poslijediplomskih specijalističkih studija za potrebe Oružanih snaga Republike Hrvatske i sustava domovinske sigurnosti. Sporazumom se uređuju odnosi u ustrojavanju, organiziranju i izvođenju poslijediplomskih specijalističkih studijskih programa za potrebe Oružanih snaga Republike Hrvatske i sustava domovinske sigurnosti kojih je nositelj Sveučilište u Zagrebu, a suizvoditelj Hrvatsko vojno učilište. Postojeći preddiplomski studij Aeronautika - smjer za vojne pilote koji se od 1992. godine izvodi na Fakultetu prometnih znanosti Sveučilišta u Zagrebu, nadopunjen je 2016. godine sa sveučilišnim diplomskim studijem. Kadeti, budući vojni piloti studiraju prve tri godine preddiplomskog studija u Zagrebu te potom dvije godine diplomskog studija s integriranom </w:t>
      </w:r>
      <w:r w:rsidR="00236C2F" w:rsidRPr="00236C2F">
        <w:rPr>
          <w:rFonts w:ascii="Times New Roman" w:hAnsi="Times New Roman" w:cs="Times New Roman"/>
          <w:sz w:val="24"/>
          <w:szCs w:val="24"/>
        </w:rPr>
        <w:lastRenderedPageBreak/>
        <w:t>Pilotskom školom i Temeljnom časničkom izobrazbom u Zrakoplovnoj bazi u Zemuniku Donjem.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skladu sa strateškim dokumentima iz područja obrane, Strategijom nacionalne sigurnosti Republike Hrvatske iz 2017. godine i Strateškim pregledom obrane iz 2018. godine, započela je transformacija Hrvatskoga vojnog učilišta u Sveučilište obrane i sigurnosti te je taj proces pokrenut Zakonom o osnivanju Sveučilišta obrane i sigurnosti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36C2F" w:rsidRPr="00236C2F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34/21). Navedenim Zakonom stvara se okvir za osnivanje sveučilišta kao visokoobrazovne i znanstveno-istraživačke ustanove za potrebe obrambenog sustava i sustava domovinske sigurnosti. U skladu s navedenim Zakonom, Sveučilište obrane i sigurnosti ,,Dr. Franjo Tuđman“ počelo je s radom odnosno ustrojavanjem 14. svibnja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Prijelaznim odredbama toga Zakona propisano je da će u skladu sa Sporazumom Ministarstva obrane i Sveučilišta u Zagrebu o namjeri promjene statusa studijskih programa ustrojenih za potrebe Oružanih snaga Republike Hrvatske, koji je potpisan 18. ožujka 2020., rektor Sveučilišta u Zagrebu predložiti Senatu Sveučilišta u Zagrebu prijedlog odluke o prijenosu studijskih programa na Sveučilište obrane i sigurnosti ,,Dr. Franjo Tuđman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Isto tako, u skladu sa Sporazumom Ministarstva obrane i Sveučilišta u Splitu o namjeri promjene statusa posebnog studija „Vojno pomorstvo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, koji je potpisan 4. lipnja 2020., rektor Sveučilišta u Splitu predložit će Senatu Sveučilišta u Splitu prijedlog odluke o prijenosu studijskih programa na Sveučilište obrane i sigurnosti ,,Dr. Franjo Tuđman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Dinamika tijeka realizacije prijenosa studijskih programa utvrdit će se dinamičkim planom Ministarstva obrane i Sveučilišta u Zagrebu te Ministarstva obrane i Sveučilišta u Splitu, nakon što ga prihvate Senat Sveučilišta u Zagrebu odnosno Senat Sveučilišta u Splitu. Danom spajanja studijskih programa studenti upisani na preneseni studijski program postaju studenti Sveučilišta obrane i sigurnosti ,,Dr. Franjo Tuđman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DFDC4" w14:textId="04A61289" w:rsidR="00236C2F" w:rsidRPr="00236C2F" w:rsidRDefault="00286644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Ministarstvo obrane navodi kako je s</w:t>
      </w:r>
      <w:r w:rsidR="00236C2F" w:rsidRPr="00236C2F">
        <w:rPr>
          <w:rFonts w:ascii="Times New Roman" w:hAnsi="Times New Roman" w:cs="Times New Roman"/>
          <w:sz w:val="24"/>
          <w:szCs w:val="24"/>
        </w:rPr>
        <w:t>lijedom iznesenoga, a u nedostatku dovoljnog broja zaposlenika Ministarstva obrane doktora znanosti izabranih u znanstveno-nastavno zvanje, svaka osoba u sustavu Ministarstva obrane s predmetnim zvanjem ključna za podizanje kvalitete studijskih programa za potrebe Oružanih snaga Republike Hrvatske. To je ključno i za pripremu obvezne reakreditacije nakon što preuzme navedene studijske programe Sveučilište obrane i sigurnosti ,,Dr. Franjo Tuđman“, u skladu s člankom 28. stavkom 4. Zakonom o osnivanju Sveučilišta obrane i sigurnosti (Narodne novine, br. 34/21).</w:t>
      </w:r>
      <w:r>
        <w:rPr>
          <w:rFonts w:ascii="Times New Roman" w:hAnsi="Times New Roman" w:cs="Times New Roman"/>
          <w:sz w:val="24"/>
          <w:szCs w:val="24"/>
        </w:rPr>
        <w:t xml:space="preserve"> Ističe se da je ukupno </w:t>
      </w:r>
      <w:r w:rsidR="00236C2F" w:rsidRPr="00236C2F">
        <w:rPr>
          <w:rFonts w:ascii="Times New Roman" w:hAnsi="Times New Roman" w:cs="Times New Roman"/>
          <w:sz w:val="24"/>
          <w:szCs w:val="24"/>
        </w:rPr>
        <w:t>19 zaposlenika Ministarstva obrane doktora znanosti, koje uključuje i Oružane snage Republike Hrvatske kao njegov sastavni dio, izabrano je u znanstveno-nastavno zvanje (docent, izvanredni profesor, profesor, profesor u trajnom zvanju) i svi su uključeni u navedeni proces na studijskim programima za potrebe Oružanih snaga Republike Hrvatske</w:t>
      </w:r>
      <w:r>
        <w:rPr>
          <w:rFonts w:ascii="Times New Roman" w:hAnsi="Times New Roman" w:cs="Times New Roman"/>
          <w:sz w:val="24"/>
          <w:szCs w:val="24"/>
        </w:rPr>
        <w:t xml:space="preserve"> te da navedenih </w:t>
      </w:r>
      <w:r w:rsidR="00236C2F" w:rsidRPr="00236C2F">
        <w:rPr>
          <w:rFonts w:ascii="Times New Roman" w:hAnsi="Times New Roman" w:cs="Times New Roman"/>
          <w:sz w:val="24"/>
          <w:szCs w:val="24"/>
        </w:rPr>
        <w:t>19 zaposlenika u znanstveno-nastavnom zvanju sudjeluje u 63 kolegija sa statusom: u 26 kolegija - nositelji, u 17 kolegija - sunositelji i u 23 kolegija - suradnici. Za ukupno sedam zaposlenika Ministarstva obrane doktora znanosti u postupku je izbor u znanstveno-nastavano zvanje docent na Sveučilištu u Zagrebu i svi su uključeni u proces na navedenim studijskim programima za potrebe Oružanih snaga Republike Hrvatske.</w:t>
      </w:r>
      <w:r>
        <w:rPr>
          <w:rFonts w:ascii="Times New Roman" w:hAnsi="Times New Roman" w:cs="Times New Roman"/>
          <w:sz w:val="24"/>
          <w:szCs w:val="24"/>
        </w:rPr>
        <w:t xml:space="preserve"> Nadalje, navodi se da je određivanje </w:t>
      </w:r>
      <w:r w:rsidR="00236C2F" w:rsidRPr="00236C2F">
        <w:rPr>
          <w:rFonts w:ascii="Times New Roman" w:hAnsi="Times New Roman" w:cs="Times New Roman"/>
          <w:sz w:val="24"/>
          <w:szCs w:val="24"/>
        </w:rPr>
        <w:t>sunositelja i suradnika iz Ministarstva obrane na ko</w:t>
      </w:r>
      <w:r>
        <w:rPr>
          <w:rFonts w:ascii="Times New Roman" w:hAnsi="Times New Roman" w:cs="Times New Roman"/>
          <w:sz w:val="24"/>
          <w:szCs w:val="24"/>
        </w:rPr>
        <w:t>le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gije u skladu sa sporazumima Vlade Republike Hrvatske i Sveučilišta u Zagrebu prema kojima će Sveučilište u Zagrebu sa svojim sastavnicama pomoći u transformaciji Hrvatskoga vojnog učilišta u visokoobrazovnu i znanstveno-istraživačku instituciju te razvijati znanstveno, znanstveno-nastavno i nastavno osoblje, a u konačnosti to je </w:t>
      </w:r>
      <w:r w:rsidR="00236C2F" w:rsidRPr="00236C2F">
        <w:rPr>
          <w:rFonts w:ascii="Times New Roman" w:hAnsi="Times New Roman" w:cs="Times New Roman"/>
          <w:sz w:val="24"/>
          <w:szCs w:val="24"/>
        </w:rPr>
        <w:lastRenderedPageBreak/>
        <w:t>obveza u potpori preuzimanja sveučilišnih studijskih programa od Sveučilišta obrane i sigurnosti ,,Dr. Franjo Tuđman“ (preuzimanje mora imati minimalno 51 % nositeljstva svih predmeta).</w:t>
      </w:r>
    </w:p>
    <w:p w14:paraId="56D57C5F" w14:textId="47D279AB" w:rsidR="00236C2F" w:rsidRDefault="00286644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navodi se kako je p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rema sporazumima sa Sveučilištem u Zagrebu i u skladu s potrebama kontinuiranog razvoja znanstveno-nastavnog osoblja iz obrambenog resora odnosno u svrhu osiguravanja kvalitete studijskog programa „Vojno vođenje i upravljanje" zapovjednik Hrvatskoga vojnog učilišta 12. siječnja 2021. uputio je Fakultetu organizacije i informatike Sveučilišta u Zagrebu i prijedlog s „Obrascem za promjenu suradnika/nositelja/izvođača/povjera predavanja na predmetu" Ekonomija obrane s prilogom „Obrazac 3 Životopis nastavnika” i „Nastavne kompetencije” za doc. dr. sc. Maria Banožića.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Nakon toga prijedlog da doc. dr. sc. Mario Banožić bude sunositelj na preddiplomskom studiju „Vojno vođenje i upravljanje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na kolegiju Ekonomija obrane Sveučilišta u Zagrebu pokrenut je na propisanom obrascu u skladu s procedurom i potpisan od nositeljice kolegija izv. prof. dr. sc. </w:t>
      </w:r>
      <w:r w:rsidR="00582458" w:rsidRPr="00582458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236C2F" w:rsidRPr="00582458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predstavnika u Vijeću studija sastavnice odnosno Fakulteta organizacije i informatike Sveučilišta u Zagrebu i </w:t>
      </w:r>
      <w:bookmarkStart w:id="0" w:name="_GoBack"/>
      <w:bookmarkEnd w:id="0"/>
      <w:r w:rsidR="00236C2F" w:rsidRPr="00236C2F">
        <w:rPr>
          <w:rFonts w:ascii="Times New Roman" w:hAnsi="Times New Roman" w:cs="Times New Roman"/>
          <w:sz w:val="24"/>
          <w:szCs w:val="24"/>
        </w:rPr>
        <w:t xml:space="preserve">zapovjednika Hrvatskoga vojnog učilišta general-pukovnika </w:t>
      </w:r>
      <w:r w:rsidR="00236C2F" w:rsidRPr="00582458">
        <w:rPr>
          <w:rFonts w:ascii="Times New Roman" w:hAnsi="Times New Roman" w:cs="Times New Roman"/>
          <w:sz w:val="24"/>
          <w:szCs w:val="24"/>
        </w:rPr>
        <w:t>Mate Pađena</w:t>
      </w:r>
      <w:r w:rsidRPr="005824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Nadalje, navodi se da je n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akon suglasnosti Fakulteta organizacije i informatike Sveučilišta u Zagrebu odnosno nakon što je obrazac za promjenu suradnika/nositelja/izvođača/povjera predavanja na predmetu potpisan od nositeljice kolegija izv. prof. dr. sc. </w:t>
      </w:r>
      <w:r w:rsidR="00582458" w:rsidRPr="00582458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i predstavnika Fakulteta organizacije i informatike Sveučilišta u Zagrebu u Vijeću studija prijediplomskih studija „Vojno inženjerstvo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i „Vojno vođenje i upravljanje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Sveučilišta u Zagrebu prof. dr. sc. </w:t>
      </w:r>
      <w:r w:rsidR="00582458" w:rsidRPr="00582458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236C2F" w:rsidRPr="00236C2F">
        <w:rPr>
          <w:rFonts w:ascii="Times New Roman" w:hAnsi="Times New Roman" w:cs="Times New Roman"/>
          <w:sz w:val="24"/>
          <w:szCs w:val="24"/>
        </w:rPr>
        <w:t>, obrazac je dostavljen na postupanje Vijeću studija.</w:t>
      </w:r>
      <w:r>
        <w:rPr>
          <w:rFonts w:ascii="Times New Roman" w:hAnsi="Times New Roman" w:cs="Times New Roman"/>
          <w:sz w:val="24"/>
          <w:szCs w:val="24"/>
        </w:rPr>
        <w:t xml:space="preserve"> Nadalje, Ministarstvo ističe kako je na </w:t>
      </w:r>
      <w:r w:rsidR="00236C2F" w:rsidRPr="00236C2F">
        <w:rPr>
          <w:rFonts w:ascii="Times New Roman" w:hAnsi="Times New Roman" w:cs="Times New Roman"/>
          <w:sz w:val="24"/>
          <w:szCs w:val="24"/>
        </w:rPr>
        <w:t>četvrtoj sjednici Vijeća studija prijediplomskih studija „Vojno inženjerstvo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i „Vojno vođenje i upravljanje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Sveučilišta u Zagrebu održanoj 14. siječnja 2021. u okviru točke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1E5FFB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236C2F" w:rsidRPr="00236C2F">
        <w:rPr>
          <w:rFonts w:ascii="Times New Roman" w:hAnsi="Times New Roman" w:cs="Times New Roman"/>
          <w:sz w:val="24"/>
          <w:szCs w:val="24"/>
        </w:rPr>
        <w:t>prihvaćen prijedlog da se na kolegiju Ekonomija obrane u četvrtom semestru prijediplomskog studija „Vojno vođenje i upravljanje</w:t>
      </w:r>
      <w:r w:rsidR="001E5FFB"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dodaje kao sunositelj i izvođač predavanja doc. dr. sc. Mario Banožić.</w:t>
      </w:r>
      <w:r w:rsidR="001E5FFB">
        <w:rPr>
          <w:rFonts w:ascii="Times New Roman" w:hAnsi="Times New Roman" w:cs="Times New Roman"/>
          <w:sz w:val="24"/>
          <w:szCs w:val="24"/>
        </w:rPr>
        <w:t xml:space="preserve"> Također se ističe da je u </w:t>
      </w:r>
      <w:r w:rsidR="00236C2F" w:rsidRPr="00236C2F">
        <w:rPr>
          <w:rFonts w:ascii="Times New Roman" w:hAnsi="Times New Roman" w:cs="Times New Roman"/>
          <w:sz w:val="24"/>
          <w:szCs w:val="24"/>
        </w:rPr>
        <w:t>skladu sa zaključkom s četvrte sjednice Vijeća studija rektor Sveučilišta u Zagrebu prof. dr. sc. Damir Boras 15. siječnja 2021. donio je Odluku o promjeni nositelja/izvođača/suradnika/povjera predavanja na preddiplomskom sveučilišnom studiju „Vojno vođenje i upravljanje</w:t>
      </w:r>
      <w:r w:rsidR="001E5FFB">
        <w:rPr>
          <w:rFonts w:ascii="Times New Roman" w:hAnsi="Times New Roman" w:cs="Times New Roman"/>
          <w:sz w:val="24"/>
          <w:szCs w:val="24"/>
        </w:rPr>
        <w:t>“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za akademsku godinu 2020./2021. za kolegij Ekonomija obrane, te je to evidentirano u Informacijskom sustavu visokih učilišta ISVU i u Informacijskom paketu prijediplomskog studija.</w:t>
      </w:r>
    </w:p>
    <w:p w14:paraId="57111E27" w14:textId="151F2A22" w:rsidR="00236C2F" w:rsidRDefault="001E5FFB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stoga ističe kako je u 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u kolegiju Ekonomija obrane, Šifra: 129954, ECTS: 4.0, Godina: druga, četvrti semestar, nositelj dr. sc. </w:t>
      </w:r>
      <w:r w:rsidR="00582458" w:rsidRPr="00582458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, sunositelj: doc. dr. sc. Mario Banožić, a izvođači: dr. sc. </w:t>
      </w:r>
      <w:r w:rsidR="00582458" w:rsidRPr="00582458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582458">
        <w:rPr>
          <w:rFonts w:ascii="Times New Roman" w:hAnsi="Times New Roman" w:cs="Times New Roman"/>
          <w:sz w:val="24"/>
          <w:szCs w:val="24"/>
        </w:rPr>
        <w:t>.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- seminar, predavanja, vježbe (Hrvatsko vojno učilište) i mr. sc. </w:t>
      </w:r>
      <w:r w:rsidR="00582458" w:rsidRPr="00582458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seminar, predavanja, vježbe (Hrvatsko vojno učilište).</w:t>
      </w:r>
    </w:p>
    <w:p w14:paraId="0F347384" w14:textId="6787C173" w:rsidR="00236C2F" w:rsidRPr="00236C2F" w:rsidRDefault="001E5FFB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navodi se da je 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odlukom matičnog odbora za polje ekonomije iz 2015. godine doc. dr. sc. Mario Banožić izabran u znanstvenog suradnika, a nakon toga i u znanstveno-nastavno zvanje docenta na Ekonomskom fakultetu u Osijeku, u skladu s uvjetima za izbor u znanstvena znanja. </w:t>
      </w:r>
      <w:r w:rsidR="00C0346F">
        <w:rPr>
          <w:rFonts w:ascii="Times New Roman" w:hAnsi="Times New Roman" w:cs="Times New Roman"/>
          <w:sz w:val="24"/>
          <w:szCs w:val="24"/>
        </w:rPr>
        <w:t xml:space="preserve">Ministarstvo navodi da s </w:t>
      </w:r>
      <w:r w:rsidR="00236C2F" w:rsidRPr="00236C2F">
        <w:rPr>
          <w:rFonts w:ascii="Times New Roman" w:hAnsi="Times New Roman" w:cs="Times New Roman"/>
          <w:sz w:val="24"/>
          <w:szCs w:val="24"/>
        </w:rPr>
        <w:t>obzirom na to da</w:t>
      </w:r>
      <w:r w:rsidR="00C0346F"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236C2F">
        <w:rPr>
          <w:rFonts w:ascii="Times New Roman" w:hAnsi="Times New Roman" w:cs="Times New Roman"/>
          <w:sz w:val="24"/>
          <w:szCs w:val="24"/>
        </w:rPr>
        <w:t>je riječ o predmetu čiji je cilj, među ostalim, prepoznati važnost nacionalne sigurnosti i njezin utjecaj na ekonomski sustav države, Mario Banožić kao doktor ekonomskih znanosti, posjeduje kompetencije, znanja i iskustvo za održavanje predavanja budućim časnicima Hrvatske vojske.</w:t>
      </w:r>
      <w:r w:rsidR="00C0346F">
        <w:rPr>
          <w:rFonts w:ascii="Times New Roman" w:hAnsi="Times New Roman" w:cs="Times New Roman"/>
          <w:sz w:val="24"/>
          <w:szCs w:val="24"/>
        </w:rPr>
        <w:t xml:space="preserve"> Isto tako, navodi se da 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zbog obveza dužnosti ministra obrane, doc. dr. sc. Mario Banožić do sada nije održavao predavanja kadetima na predmetnom kolegiju</w:t>
      </w:r>
      <w:r w:rsidR="00C0346F">
        <w:rPr>
          <w:rFonts w:ascii="Times New Roman" w:hAnsi="Times New Roman" w:cs="Times New Roman"/>
          <w:sz w:val="24"/>
          <w:szCs w:val="24"/>
        </w:rPr>
        <w:t xml:space="preserve"> već se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s kadetima polaznicima studija „Vojno vođenje i upravljanje", a </w:t>
      </w:r>
      <w:r w:rsidR="00236C2F" w:rsidRPr="00236C2F">
        <w:rPr>
          <w:rFonts w:ascii="Times New Roman" w:hAnsi="Times New Roman" w:cs="Times New Roman"/>
          <w:sz w:val="24"/>
          <w:szCs w:val="24"/>
        </w:rPr>
        <w:lastRenderedPageBreak/>
        <w:t>u sklopu kolegija Ekonomija obrane, susreo 27. ožujka 2023. te im prezentirao daljnje planove razvoja Oružanih snaga Republike Hrvatske, koje uključuje nacrte strateških dokumenata iz područja obrane, obrambeni proračun i izdvajanja za obranu u okviru preuzetih međunarodnih obveza, te je to evidentirano u Informacijskom sustavu visokih učilišta ISVU kao predavanje od dva nastavna sata.</w:t>
      </w:r>
      <w:r w:rsidR="00C0346F">
        <w:rPr>
          <w:rFonts w:ascii="Times New Roman" w:hAnsi="Times New Roman" w:cs="Times New Roman"/>
          <w:sz w:val="24"/>
          <w:szCs w:val="24"/>
        </w:rPr>
        <w:t xml:space="preserve"> Nadalje, ističe se da ministar </w:t>
      </w:r>
      <w:r w:rsidR="00236C2F" w:rsidRPr="00236C2F">
        <w:rPr>
          <w:rFonts w:ascii="Times New Roman" w:hAnsi="Times New Roman" w:cs="Times New Roman"/>
          <w:sz w:val="24"/>
          <w:szCs w:val="24"/>
        </w:rPr>
        <w:t>obrane Mario Banožić nikada nije zatražio ni primao novčanu naknadu kao sunositelj kolegija Ekonomija obrane. Statusom sunositelja na kolegiju Ekonomija obrane doc. dr. sc. Mario Banožić nije ostvario korist u profesionalnom razvoju u akademskoj zajednici.</w:t>
      </w:r>
      <w:r w:rsidR="00C0346F">
        <w:rPr>
          <w:rFonts w:ascii="Times New Roman" w:hAnsi="Times New Roman" w:cs="Times New Roman"/>
          <w:sz w:val="24"/>
          <w:szCs w:val="24"/>
        </w:rPr>
        <w:t xml:space="preserve"> Naime, ističe se da angažiranje </w:t>
      </w:r>
      <w:r w:rsidR="00236C2F" w:rsidRPr="00236C2F">
        <w:rPr>
          <w:rFonts w:ascii="Times New Roman" w:hAnsi="Times New Roman" w:cs="Times New Roman"/>
          <w:sz w:val="24"/>
          <w:szCs w:val="24"/>
        </w:rPr>
        <w:t>u izvođenju predavanja, vježbi, seminara suradnika i sunositelja na kolegiju ovisi o odluci nositelja kolegija odnosno nositelj kolegija je odgovoran za dodjeljivanje broja sati predavanja, vježbi, seminara i nadzor provedbe.</w:t>
      </w:r>
    </w:p>
    <w:p w14:paraId="462D1F04" w14:textId="3E9019D1" w:rsidR="00236C2F" w:rsidRDefault="00C0346F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 navodi se da je 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obveznik ranije tražio mišljenje po navedenoj zakonskoj osnovi te je Povjerenstvo za odlučivanje o sukobu interesa o tome dalo mišljenje 31. srpnja 2019., Broj: 711-I-1543-M-114/19-02-12. Uz to, </w:t>
      </w:r>
      <w:r>
        <w:rPr>
          <w:rFonts w:ascii="Times New Roman" w:hAnsi="Times New Roman" w:cs="Times New Roman"/>
          <w:sz w:val="24"/>
          <w:szCs w:val="24"/>
        </w:rPr>
        <w:t>navodi se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da obveznik u skladu s člankom 17. stavkom 4. Zakona o sprječavanju sukoba interesa prijavljuje primitke ostvarene po osnovi iz članka 17. stavka 3. toga Zakona, što je vidljivo u imovinskoj kartici obveznika.</w:t>
      </w:r>
    </w:p>
    <w:p w14:paraId="1AB385D4" w14:textId="644077BA" w:rsidR="00C0346F" w:rsidRDefault="00C0346F" w:rsidP="00236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pitanje jesu li i ranije ministri obrane bili nositelji kolegija ili predavači na Hrvatskom vojnom učilištu navodi se da </w:t>
      </w:r>
      <w:r w:rsidRPr="00C0346F">
        <w:rPr>
          <w:rFonts w:ascii="Times New Roman" w:hAnsi="Times New Roman" w:cs="Times New Roman"/>
          <w:sz w:val="24"/>
          <w:szCs w:val="24"/>
        </w:rPr>
        <w:t>prijašnji ministri obrane nisu bili nositelji/sunositelji kolegija na studijskim programima za potrebe Oružanih snaga Republike Hrvatske iz razloga ne ispunjavanja uvjeta znanstveno-nastavnog zvanja</w:t>
      </w:r>
      <w:r>
        <w:rPr>
          <w:rFonts w:ascii="Times New Roman" w:hAnsi="Times New Roman" w:cs="Times New Roman"/>
          <w:sz w:val="24"/>
          <w:szCs w:val="24"/>
        </w:rPr>
        <w:t>, međutim</w:t>
      </w:r>
      <w:r w:rsidR="00D92D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D92D60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0346F">
        <w:rPr>
          <w:rFonts w:ascii="Times New Roman" w:hAnsi="Times New Roman" w:cs="Times New Roman"/>
          <w:sz w:val="24"/>
          <w:szCs w:val="24"/>
        </w:rPr>
        <w:t>slijedno-rastućim vojnim izobrazbama (Ratna škola - strateška razina, Intergransko zapovjedno stožerna škola - operativna razina i druge škole - taktička razina)</w:t>
      </w:r>
      <w:r w:rsidR="00D92D60">
        <w:rPr>
          <w:rFonts w:ascii="Times New Roman" w:hAnsi="Times New Roman" w:cs="Times New Roman"/>
          <w:sz w:val="24"/>
          <w:szCs w:val="24"/>
        </w:rPr>
        <w:t>,</w:t>
      </w:r>
      <w:r w:rsidRPr="00C0346F">
        <w:rPr>
          <w:rFonts w:ascii="Times New Roman" w:hAnsi="Times New Roman" w:cs="Times New Roman"/>
          <w:sz w:val="24"/>
          <w:szCs w:val="24"/>
        </w:rPr>
        <w:t xml:space="preserve"> za koja predavanja nije potrebno ispunjavanje navedenih uvjeta znanstveno-nastavnog zvanja, Ministarstvo obrane odnosno Oružane snage Republike Hrvatske angažirale ministre obrane i druge državne dužnosnike, kao i veleposlanike Republike Hrvatske i stranih država akreditiranih u Republici Hrvatskoj.</w:t>
      </w:r>
    </w:p>
    <w:p w14:paraId="566FA84E" w14:textId="2AED6DB9" w:rsidR="00C0346F" w:rsidRPr="00C0346F" w:rsidRDefault="00C0346F" w:rsidP="00C03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pitanje poslovnih odnosa između Ministarstva obrane i Hrvatskog vojnog učilišta navodi se da ne</w:t>
      </w:r>
      <w:r w:rsidRPr="00C0346F">
        <w:rPr>
          <w:rFonts w:ascii="Times New Roman" w:hAnsi="Times New Roman" w:cs="Times New Roman"/>
          <w:sz w:val="24"/>
          <w:szCs w:val="24"/>
        </w:rPr>
        <w:t xml:space="preserve"> može postojati poslovni odnos između Hrvatskoga vojnog učilišta i Ministarstva obrane zato što je Hrvatsko vojno učilište ,,Dr. Franjo Tuđman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0346F">
        <w:rPr>
          <w:rFonts w:ascii="Times New Roman" w:hAnsi="Times New Roman" w:cs="Times New Roman"/>
          <w:sz w:val="24"/>
          <w:szCs w:val="24"/>
        </w:rPr>
        <w:t xml:space="preserve"> ustrojstvena jedinica Oružanih snaga Republike Hrvatske.</w:t>
      </w:r>
      <w:r>
        <w:rPr>
          <w:rFonts w:ascii="Times New Roman" w:hAnsi="Times New Roman" w:cs="Times New Roman"/>
          <w:sz w:val="24"/>
          <w:szCs w:val="24"/>
        </w:rPr>
        <w:t xml:space="preserve"> Nadalje, ističe se da je Zakonom </w:t>
      </w:r>
      <w:r w:rsidRPr="00C0346F">
        <w:rPr>
          <w:rFonts w:ascii="Times New Roman" w:hAnsi="Times New Roman" w:cs="Times New Roman"/>
          <w:sz w:val="24"/>
          <w:szCs w:val="24"/>
        </w:rPr>
        <w:t>o obrani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0346F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C0346F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C0346F">
        <w:rPr>
          <w:rFonts w:ascii="Times New Roman" w:hAnsi="Times New Roman" w:cs="Times New Roman"/>
          <w:sz w:val="24"/>
          <w:szCs w:val="24"/>
        </w:rPr>
        <w:t xml:space="preserve"> 73/13, 75/15, 27/16, 110/17 - Odluka Ustavnog suda Republike Hrvatske, 30/18 i 70/19) u članku 15. stavku 1.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Pr="00C0346F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6F">
        <w:rPr>
          <w:rFonts w:ascii="Times New Roman" w:hAnsi="Times New Roman" w:cs="Times New Roman"/>
          <w:sz w:val="24"/>
          <w:szCs w:val="24"/>
        </w:rPr>
        <w:t>je Glavni stožer Oružanih snaga Republike Hrvatske združeno tijelo Oružanih snaga Republike Hrvatske ustrojeno u okviru Ministarstva obrane nadležno za pripremu, zapovijedanje, uporabu i korištenje Oružanih snaga Republike Hrvatske, dok je člankom 16. Zakona o obrani propisano da Glavni stožer Oružanih snaga Republike Hrvatske u okviru Ministarstva obrane obavlja poslove koji se odnose, među ostalim, i na planiranje, organizaciju i provedbu vojne izobrazbe u Oružanim snagama Republike Hrvatske.</w:t>
      </w:r>
    </w:p>
    <w:p w14:paraId="1498AB81" w14:textId="338DF846" w:rsidR="00C0346F" w:rsidRPr="00C0346F" w:rsidRDefault="00C0346F" w:rsidP="00C03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46F">
        <w:rPr>
          <w:rFonts w:ascii="Times New Roman" w:hAnsi="Times New Roman" w:cs="Times New Roman"/>
          <w:sz w:val="24"/>
          <w:szCs w:val="24"/>
        </w:rPr>
        <w:t>U skladu s člankom 12. Zakona o obrani Ministarstvo obrane kao tijelo državne uprave ima planske, usmjeravajuće, koordinacijske i nadzorne funkcije u obrani te osigurava uvjete za funkcioniranje i djelovanje Oružanih snaga Republike Hrvatske te se sredstva za funkcioniranje Oružanih snaga Republike Hrvatske osiguravaju u državnom proračunu Republike Hrvatske na razdjelu Ministarstva obrane</w:t>
      </w:r>
      <w:r w:rsidR="006466FA">
        <w:rPr>
          <w:rFonts w:ascii="Times New Roman" w:hAnsi="Times New Roman" w:cs="Times New Roman"/>
          <w:sz w:val="24"/>
          <w:szCs w:val="24"/>
        </w:rPr>
        <w:t xml:space="preserve">, a što je </w:t>
      </w:r>
      <w:r w:rsidRPr="00C0346F">
        <w:rPr>
          <w:rFonts w:ascii="Times New Roman" w:hAnsi="Times New Roman" w:cs="Times New Roman"/>
          <w:sz w:val="24"/>
          <w:szCs w:val="24"/>
        </w:rPr>
        <w:t>vidljivo i u smislu članka 7. Zakona o ustrojstvu i djelokrugu tijela državne uprave (</w:t>
      </w:r>
      <w:r w:rsidR="006466FA">
        <w:rPr>
          <w:rFonts w:ascii="Times New Roman" w:hAnsi="Times New Roman" w:cs="Times New Roman"/>
          <w:sz w:val="24"/>
          <w:szCs w:val="24"/>
        </w:rPr>
        <w:t>„</w:t>
      </w:r>
      <w:r w:rsidRPr="00C0346F">
        <w:rPr>
          <w:rFonts w:ascii="Times New Roman" w:hAnsi="Times New Roman" w:cs="Times New Roman"/>
          <w:sz w:val="24"/>
          <w:szCs w:val="24"/>
        </w:rPr>
        <w:t>Narodne novine</w:t>
      </w:r>
      <w:r w:rsidR="006466FA">
        <w:rPr>
          <w:rFonts w:ascii="Times New Roman" w:hAnsi="Times New Roman" w:cs="Times New Roman"/>
          <w:sz w:val="24"/>
          <w:szCs w:val="24"/>
        </w:rPr>
        <w:t>“</w:t>
      </w:r>
      <w:r w:rsidRPr="00C0346F">
        <w:rPr>
          <w:rFonts w:ascii="Times New Roman" w:hAnsi="Times New Roman" w:cs="Times New Roman"/>
          <w:sz w:val="24"/>
          <w:szCs w:val="24"/>
        </w:rPr>
        <w:t>, br. 85/20 i 21/23).</w:t>
      </w:r>
    </w:p>
    <w:p w14:paraId="3D30AE8C" w14:textId="60A3E450" w:rsidR="006466FA" w:rsidRDefault="006466FA" w:rsidP="00646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fakultet Sveučilišta Josipa Juraja Strossmayera u Osijeku odgovorilo je dopisom KLASA: 007-01/23-01/02, URBROJ: 2158-96-01-23-38 od 12. rujna 2023.g. navodeći da je obveznik Mario Banožić podnio zahtjev za pokretanje postupka izbora u naslovnog izvanrednog profesora na Ekonomskom fakultetu u Osijeku koji je zaprimljen 21. lipnja 2023.g. Nadalje, navodi se da su uvjeti</w:t>
      </w:r>
      <w:r w:rsidRPr="006466FA">
        <w:rPr>
          <w:rFonts w:ascii="Times New Roman" w:hAnsi="Times New Roman" w:cs="Times New Roman"/>
          <w:sz w:val="24"/>
          <w:szCs w:val="24"/>
        </w:rPr>
        <w:t xml:space="preserve"> za stjecanje navedene titule naslovnog izvanrednog profesora propisani Pravilnikom o uvjetima za izbor u znanstvena zvanja („Narodne novine“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6FA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466FA">
        <w:rPr>
          <w:rFonts w:ascii="Times New Roman" w:hAnsi="Times New Roman" w:cs="Times New Roman"/>
          <w:sz w:val="24"/>
          <w:szCs w:val="24"/>
        </w:rPr>
        <w:t xml:space="preserve"> 28/17, 72/19,21/21 i 111/22)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466FA">
        <w:rPr>
          <w:rFonts w:ascii="Times New Roman" w:hAnsi="Times New Roman" w:cs="Times New Roman"/>
          <w:sz w:val="24"/>
          <w:szCs w:val="24"/>
        </w:rPr>
        <w:t>Odlukom Rektorskog zbora o nužnim uvjetima za ocjenu nastavne i znanstveno-stručne djelatnosti u postupku izbora u znanstveno-nastavna zvanja („Narodne novine“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6FA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466FA">
        <w:rPr>
          <w:rFonts w:ascii="Times New Roman" w:hAnsi="Times New Roman" w:cs="Times New Roman"/>
          <w:sz w:val="24"/>
          <w:szCs w:val="24"/>
        </w:rPr>
        <w:t xml:space="preserve"> 122/17 i 120/21) </w:t>
      </w:r>
      <w:r>
        <w:rPr>
          <w:rFonts w:ascii="Times New Roman" w:hAnsi="Times New Roman" w:cs="Times New Roman"/>
          <w:sz w:val="24"/>
          <w:szCs w:val="24"/>
        </w:rPr>
        <w:t xml:space="preserve">. Isto tako, navodi se da je na posljendnjoj </w:t>
      </w:r>
      <w:r w:rsidRPr="006466FA">
        <w:rPr>
          <w:rFonts w:ascii="Times New Roman" w:hAnsi="Times New Roman" w:cs="Times New Roman"/>
          <w:sz w:val="24"/>
          <w:szCs w:val="24"/>
        </w:rPr>
        <w:t>održanoj sjednici Fakultetskog vijeća Ekonomskog fakulteta u Osijeku 13. srpnja 2023. godine, na temelju Zahtjeva doc. dr. sc. Maria Banožića, pokrenut postupak izbora u naslovnog izvanrednog profesora</w:t>
      </w:r>
      <w:r>
        <w:rPr>
          <w:rFonts w:ascii="Times New Roman" w:hAnsi="Times New Roman" w:cs="Times New Roman"/>
          <w:sz w:val="24"/>
          <w:szCs w:val="24"/>
        </w:rPr>
        <w:t xml:space="preserve"> međutim da postupak</w:t>
      </w:r>
      <w:r w:rsidRPr="006466FA">
        <w:rPr>
          <w:rFonts w:ascii="Times New Roman" w:hAnsi="Times New Roman" w:cs="Times New Roman"/>
          <w:sz w:val="24"/>
          <w:szCs w:val="24"/>
        </w:rPr>
        <w:t xml:space="preserve"> nije okončan, a </w:t>
      </w:r>
      <w:r>
        <w:rPr>
          <w:rFonts w:ascii="Times New Roman" w:hAnsi="Times New Roman" w:cs="Times New Roman"/>
          <w:sz w:val="24"/>
          <w:szCs w:val="24"/>
        </w:rPr>
        <w:t xml:space="preserve">  da je </w:t>
      </w:r>
      <w:r w:rsidRPr="006466FA">
        <w:rPr>
          <w:rFonts w:ascii="Times New Roman" w:hAnsi="Times New Roman" w:cs="Times New Roman"/>
          <w:sz w:val="24"/>
          <w:szCs w:val="24"/>
        </w:rPr>
        <w:t>obveznik doc. dr. sc. Mario Banožić 11. rujna 2023. godine</w:t>
      </w:r>
      <w:r>
        <w:rPr>
          <w:rFonts w:ascii="Times New Roman" w:hAnsi="Times New Roman" w:cs="Times New Roman"/>
          <w:sz w:val="24"/>
          <w:szCs w:val="24"/>
        </w:rPr>
        <w:t xml:space="preserve"> dostavio</w:t>
      </w:r>
      <w:r w:rsidRPr="006466FA">
        <w:rPr>
          <w:rFonts w:ascii="Times New Roman" w:hAnsi="Times New Roman" w:cs="Times New Roman"/>
          <w:sz w:val="24"/>
          <w:szCs w:val="24"/>
        </w:rPr>
        <w:t xml:space="preserve"> Ekonomskom fakultetu u Osijeku putem e-maila zahtjev za obustavom navedenog postupka.</w:t>
      </w:r>
      <w:r>
        <w:rPr>
          <w:rFonts w:ascii="Times New Roman" w:hAnsi="Times New Roman" w:cs="Times New Roman"/>
          <w:sz w:val="24"/>
          <w:szCs w:val="24"/>
        </w:rPr>
        <w:t xml:space="preserve"> Isto tako, navodi se da obveznik </w:t>
      </w:r>
      <w:r w:rsidRPr="006466FA">
        <w:rPr>
          <w:rFonts w:ascii="Times New Roman" w:hAnsi="Times New Roman" w:cs="Times New Roman"/>
          <w:sz w:val="24"/>
          <w:szCs w:val="24"/>
        </w:rPr>
        <w:t>Mario Banožić nikada nije bio u radnom odnosu na Ekonomskom fakultetu u Osijeku</w:t>
      </w:r>
      <w:r>
        <w:rPr>
          <w:rFonts w:ascii="Times New Roman" w:hAnsi="Times New Roman" w:cs="Times New Roman"/>
          <w:sz w:val="24"/>
          <w:szCs w:val="24"/>
        </w:rPr>
        <w:t xml:space="preserve"> te da u akademskoj godini 2022./2023.g. na navedenom fakultetu niti ne predaje.</w:t>
      </w:r>
    </w:p>
    <w:p w14:paraId="329D2C5F" w14:textId="10E3694B" w:rsidR="006466FA" w:rsidRDefault="006466FA" w:rsidP="00646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dokumentaciju dostavljenu od strane Ministarstva obrane te Ekonomskog fakulteta Sveučilišta Josip Juraj Strossmayer u Osijeku te je utvrdilo da </w:t>
      </w:r>
      <w:r w:rsidR="00677EA8">
        <w:rPr>
          <w:rFonts w:ascii="Times New Roman" w:hAnsi="Times New Roman" w:cs="Times New Roman"/>
          <w:sz w:val="24"/>
          <w:szCs w:val="24"/>
        </w:rPr>
        <w:t>je točno da je obveznik Mario Banožić sunositelj kolegija Ekonomija obrane na preddiplomskom sveučilišnom studiju „Vojno vođenje i upravljanje“ na Hrvatskom vojnom učilištu kao i da je isti podnio, a potom povukao zahtjev za pokretanje postupka u izbora u zvanje izvanrednog profesora na Ekonomskom fakultetu u Osijeku.</w:t>
      </w:r>
    </w:p>
    <w:p w14:paraId="7F4B1378" w14:textId="30304483" w:rsidR="00856384" w:rsidRDefault="00856384" w:rsidP="00646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Povjerenstvo je utvrdilo da obveznik ispunjava uvjete za sunositelja kolegija na Hrvatskom vojnom učilištu a budući da je uvjet </w:t>
      </w:r>
      <w:r w:rsidR="00655F58">
        <w:rPr>
          <w:rFonts w:ascii="Times New Roman" w:hAnsi="Times New Roman" w:cs="Times New Roman"/>
          <w:sz w:val="24"/>
          <w:szCs w:val="24"/>
        </w:rPr>
        <w:t>znanstveno-nastavno zvanje doktora znanosti koje obveznik posjeduje. Isto tako Povjerenstvo je utvrdilo da je za sunositelja izabran sukladno proceduri kako je ona opisana u očitovanju Ministarstva.</w:t>
      </w:r>
    </w:p>
    <w:p w14:paraId="00FC3014" w14:textId="5248E7B7" w:rsidR="00677EA8" w:rsidRDefault="00677EA8" w:rsidP="00856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Mišljenje broj </w:t>
      </w:r>
      <w:r w:rsidRPr="00677EA8">
        <w:rPr>
          <w:rFonts w:ascii="Times New Roman" w:hAnsi="Times New Roman" w:cs="Times New Roman"/>
          <w:sz w:val="24"/>
          <w:szCs w:val="24"/>
        </w:rPr>
        <w:t>711-I-1543-M-114/19-02-12</w:t>
      </w:r>
      <w:r>
        <w:rPr>
          <w:rFonts w:ascii="Times New Roman" w:hAnsi="Times New Roman" w:cs="Times New Roman"/>
          <w:sz w:val="24"/>
          <w:szCs w:val="24"/>
        </w:rPr>
        <w:t xml:space="preserve"> od 31. srpnja 2019.g. </w:t>
      </w:r>
      <w:r w:rsidR="00856384">
        <w:rPr>
          <w:rFonts w:ascii="Times New Roman" w:hAnsi="Times New Roman" w:cs="Times New Roman"/>
          <w:sz w:val="24"/>
          <w:szCs w:val="24"/>
        </w:rPr>
        <w:t xml:space="preserve">Povjerenstvo je utvrdilo kako je u istome obvezniku Mariju Banožiću dano mišljenje da </w:t>
      </w:r>
      <w:r w:rsidR="00856384" w:rsidRPr="00856384">
        <w:rPr>
          <w:rFonts w:ascii="Times New Roman" w:hAnsi="Times New Roman" w:cs="Times New Roman"/>
          <w:sz w:val="24"/>
          <w:szCs w:val="24"/>
        </w:rPr>
        <w:t>na temelju članka 14. stavka 5. ZSSI-a, može za vrijeme obnašanja dužnosti ministra državne imovine istovremeno obnašati funkciju predsjednika udruge CROMAR - Hrvatska udruga za marketing, funkciju člana Izvršnog odbora Lovačkog društva ,,Sloga“ Vinkovci i člana udruge Lovačko društvo Vinkovci</w:t>
      </w:r>
      <w:r w:rsidR="00856384">
        <w:rPr>
          <w:rFonts w:ascii="Times New Roman" w:hAnsi="Times New Roman" w:cs="Times New Roman"/>
          <w:sz w:val="24"/>
          <w:szCs w:val="24"/>
        </w:rPr>
        <w:t xml:space="preserve"> kao i da nema zapreke </w:t>
      </w:r>
      <w:r w:rsidR="00856384" w:rsidRPr="00856384">
        <w:rPr>
          <w:rFonts w:ascii="Times New Roman" w:hAnsi="Times New Roman" w:cs="Times New Roman"/>
          <w:sz w:val="24"/>
          <w:szCs w:val="24"/>
        </w:rPr>
        <w:t xml:space="preserve">za sklapanje Sporazuma između Ministarstva znanosti i obrazovanja i Ekonomskog fakulteta u Zagrebu o sponzorstvu stručne konferencije u organizaciji Ekonomskog fakulteta u Zagrebu, kojem bi stručni partner bila udruga CROMAR. </w:t>
      </w:r>
    </w:p>
    <w:p w14:paraId="779B8634" w14:textId="42CE6075" w:rsidR="00856384" w:rsidRPr="00856384" w:rsidRDefault="00856384" w:rsidP="00856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st. 1. ZSSI-a propisano je da z</w:t>
      </w:r>
      <w:r w:rsidRPr="00856384">
        <w:rPr>
          <w:rFonts w:ascii="Times New Roman" w:hAnsi="Times New Roman" w:cs="Times New Roman"/>
          <w:sz w:val="24"/>
          <w:szCs w:val="24"/>
        </w:rPr>
        <w:t>a vrijeme obnašanja javne dužnosti na koju je izabran odnosno imenovan obveznik ne smije obnašati drugu javnu dužnost, osim ako drugu javnu dužnost obnaša po položaju ili je zakonom drukčije propisano.</w:t>
      </w:r>
    </w:p>
    <w:p w14:paraId="3DDB7341" w14:textId="40BA7984" w:rsidR="00856384" w:rsidRPr="00856384" w:rsidRDefault="00856384" w:rsidP="00856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istoga članka ZSSI-a propisano je da</w:t>
      </w:r>
      <w:r w:rsidRPr="0085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6384">
        <w:rPr>
          <w:rFonts w:ascii="Times New Roman" w:hAnsi="Times New Roman" w:cs="Times New Roman"/>
          <w:sz w:val="24"/>
          <w:szCs w:val="24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2FC8F01D" w14:textId="737F9A7B" w:rsidR="00856384" w:rsidRPr="00856384" w:rsidRDefault="00856384" w:rsidP="00856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3. istoga članaka ZSSI-a propisano je da p</w:t>
      </w:r>
      <w:r w:rsidRPr="00856384">
        <w:rPr>
          <w:rFonts w:ascii="Times New Roman" w:hAnsi="Times New Roman" w:cs="Times New Roman"/>
          <w:sz w:val="24"/>
          <w:szCs w:val="24"/>
        </w:rPr>
        <w:t xml:space="preserve">rethodno odobrenje Povjerenstva iz stavka 2.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856384">
        <w:rPr>
          <w:rFonts w:ascii="Times New Roman" w:hAnsi="Times New Roman" w:cs="Times New Roman"/>
          <w:sz w:val="24"/>
          <w:szCs w:val="24"/>
        </w:rPr>
        <w:t xml:space="preserve">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156389C7" w14:textId="1FCDBE66" w:rsidR="00856384" w:rsidRDefault="00856384" w:rsidP="00856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kako, sukladno citiranim odredbama, obveznik ZSSI-a može tijekom trajanja mandata bez prethodnog odobrenja Povjerenstva obavljati edukacijsku djelatnost što uključuje i predavanje na visokim učilištima i sveučilištima u Republici Hrvatskoj i inozemstvu pri čemu obveznici svakako moraju ispunjavati uvjete z</w:t>
      </w:r>
      <w:r w:rsidR="00655F58">
        <w:rPr>
          <w:rFonts w:ascii="Times New Roman" w:hAnsi="Times New Roman" w:cs="Times New Roman"/>
          <w:sz w:val="24"/>
          <w:szCs w:val="24"/>
        </w:rPr>
        <w:t>a obavljanje navedenih poslova te ukoliko se radi o izboru u znanstveno-nastavna zvanja isti se mora odvijati sukladno proceduri jednako propisanoj za sve kandidate.</w:t>
      </w:r>
    </w:p>
    <w:p w14:paraId="4C90E94E" w14:textId="070FAC0F" w:rsidR="00655F58" w:rsidRPr="00856384" w:rsidRDefault="00655F58" w:rsidP="00856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slučaju Povjerenstvo nije utvrdilo da je obveznik činjenicom da je </w:t>
      </w:r>
      <w:r w:rsidR="007E3B30">
        <w:rPr>
          <w:rFonts w:ascii="Times New Roman" w:hAnsi="Times New Roman" w:cs="Times New Roman"/>
          <w:sz w:val="24"/>
          <w:szCs w:val="24"/>
        </w:rPr>
        <w:t xml:space="preserve">izabran za </w:t>
      </w:r>
      <w:r>
        <w:rPr>
          <w:rFonts w:ascii="Times New Roman" w:hAnsi="Times New Roman" w:cs="Times New Roman"/>
          <w:sz w:val="24"/>
          <w:szCs w:val="24"/>
        </w:rPr>
        <w:t>sunositelj</w:t>
      </w:r>
      <w:r w:rsidR="007E3B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kolegija na Hrvatskom vojnom učilištu kao niti činjenicom podnošenja zahtjeva za izbor u zvanje izvanrednog profesora </w:t>
      </w:r>
      <w:r w:rsidR="007E3B30">
        <w:rPr>
          <w:rFonts w:ascii="Times New Roman" w:hAnsi="Times New Roman" w:cs="Times New Roman"/>
          <w:sz w:val="24"/>
          <w:szCs w:val="24"/>
        </w:rPr>
        <w:t xml:space="preserve">na Ekonomskom fakultetu u Osijeku </w:t>
      </w:r>
      <w:r>
        <w:rPr>
          <w:rFonts w:ascii="Times New Roman" w:hAnsi="Times New Roman" w:cs="Times New Roman"/>
          <w:sz w:val="24"/>
          <w:szCs w:val="24"/>
        </w:rPr>
        <w:t>provrijedio odredbe ZSSI-a.</w:t>
      </w:r>
    </w:p>
    <w:p w14:paraId="1AA5C738" w14:textId="77777777" w:rsidR="00107D14" w:rsidRDefault="00107D14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39F78" w14:textId="13196342" w:rsidR="00E05561" w:rsidRPr="00841A1B" w:rsidRDefault="00E05561" w:rsidP="00551A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622F7C35" w14:textId="2CCB8EAC" w:rsidR="007B202B" w:rsidRPr="00EB2509" w:rsidRDefault="00716242" w:rsidP="00EB250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07E926C3" w14:textId="77777777" w:rsidR="00C861D2" w:rsidRDefault="00C861D2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9E1F8" w14:textId="0C7BE411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04B7F624" w14:textId="41E38EF7" w:rsidR="00C861D2" w:rsidRDefault="00F5724B" w:rsidP="00C861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655F58">
        <w:rPr>
          <w:rFonts w:ascii="Times New Roman" w:hAnsi="Times New Roman" w:cs="Times New Roman"/>
          <w:sz w:val="24"/>
          <w:szCs w:val="24"/>
        </w:rPr>
        <w:t>Mario Banožić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0C011F2D" w14:textId="3A75F30A" w:rsidR="00C861D2" w:rsidRPr="00C861D2" w:rsidRDefault="00C861D2" w:rsidP="00C861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1F4BE865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07C97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A3FF8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544184E9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4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07D14"/>
    <w:rsid w:val="00112081"/>
    <w:rsid w:val="00112377"/>
    <w:rsid w:val="001123B4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236E"/>
    <w:rsid w:val="001E5F7F"/>
    <w:rsid w:val="001E5FFB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6C2F"/>
    <w:rsid w:val="0023718E"/>
    <w:rsid w:val="002421E6"/>
    <w:rsid w:val="0024619C"/>
    <w:rsid w:val="002541BE"/>
    <w:rsid w:val="00286644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42439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550B9"/>
    <w:rsid w:val="004846B2"/>
    <w:rsid w:val="004914E8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60AE7"/>
    <w:rsid w:val="0056557E"/>
    <w:rsid w:val="00574424"/>
    <w:rsid w:val="00575968"/>
    <w:rsid w:val="00576F26"/>
    <w:rsid w:val="00577817"/>
    <w:rsid w:val="00581D1F"/>
    <w:rsid w:val="00582458"/>
    <w:rsid w:val="00593574"/>
    <w:rsid w:val="005B5818"/>
    <w:rsid w:val="005B6FFE"/>
    <w:rsid w:val="005B7098"/>
    <w:rsid w:val="005B7FD7"/>
    <w:rsid w:val="005D1AAD"/>
    <w:rsid w:val="005D5C0D"/>
    <w:rsid w:val="005D6C92"/>
    <w:rsid w:val="005E5D5B"/>
    <w:rsid w:val="005E7CC4"/>
    <w:rsid w:val="005E7F62"/>
    <w:rsid w:val="005F2243"/>
    <w:rsid w:val="0060701A"/>
    <w:rsid w:val="006178F8"/>
    <w:rsid w:val="00617C4B"/>
    <w:rsid w:val="00621A4D"/>
    <w:rsid w:val="00622546"/>
    <w:rsid w:val="00632A1B"/>
    <w:rsid w:val="006365E8"/>
    <w:rsid w:val="00636C59"/>
    <w:rsid w:val="006378F2"/>
    <w:rsid w:val="006404B7"/>
    <w:rsid w:val="00645D2A"/>
    <w:rsid w:val="006466FA"/>
    <w:rsid w:val="00647B1E"/>
    <w:rsid w:val="00650B8A"/>
    <w:rsid w:val="00651152"/>
    <w:rsid w:val="00655F58"/>
    <w:rsid w:val="00665779"/>
    <w:rsid w:val="0067003B"/>
    <w:rsid w:val="0067358F"/>
    <w:rsid w:val="00677EA8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0005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3B30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56384"/>
    <w:rsid w:val="00876906"/>
    <w:rsid w:val="00880AF6"/>
    <w:rsid w:val="0089146F"/>
    <w:rsid w:val="00892DB0"/>
    <w:rsid w:val="00896D85"/>
    <w:rsid w:val="008A06F4"/>
    <w:rsid w:val="008A1F44"/>
    <w:rsid w:val="008A55B5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57C7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037B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05F5"/>
    <w:rsid w:val="00AF3B4D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4FA1"/>
    <w:rsid w:val="00BF5F4E"/>
    <w:rsid w:val="00C0346F"/>
    <w:rsid w:val="00C039DE"/>
    <w:rsid w:val="00C24596"/>
    <w:rsid w:val="00C26394"/>
    <w:rsid w:val="00C26629"/>
    <w:rsid w:val="00C27EFB"/>
    <w:rsid w:val="00C313AC"/>
    <w:rsid w:val="00C40236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861D2"/>
    <w:rsid w:val="00C90FE9"/>
    <w:rsid w:val="00CA19B0"/>
    <w:rsid w:val="00CA28B6"/>
    <w:rsid w:val="00CA602D"/>
    <w:rsid w:val="00CA6F9E"/>
    <w:rsid w:val="00CC0011"/>
    <w:rsid w:val="00CD16D6"/>
    <w:rsid w:val="00CD792D"/>
    <w:rsid w:val="00CE2687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35593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92D60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29CA"/>
    <w:rsid w:val="00E8560D"/>
    <w:rsid w:val="00E858C8"/>
    <w:rsid w:val="00E90857"/>
    <w:rsid w:val="00EA02DF"/>
    <w:rsid w:val="00EA1252"/>
    <w:rsid w:val="00EB2509"/>
    <w:rsid w:val="00EB2741"/>
    <w:rsid w:val="00EC744A"/>
    <w:rsid w:val="00ED74D4"/>
    <w:rsid w:val="00EE12D4"/>
    <w:rsid w:val="00EE6E89"/>
    <w:rsid w:val="00F01E19"/>
    <w:rsid w:val="00F13740"/>
    <w:rsid w:val="00F15A05"/>
    <w:rsid w:val="00F16A38"/>
    <w:rsid w:val="00F30255"/>
    <w:rsid w:val="00F329ED"/>
    <w:rsid w:val="00F334C6"/>
    <w:rsid w:val="00F42428"/>
    <w:rsid w:val="00F43A8D"/>
    <w:rsid w:val="00F4761E"/>
    <w:rsid w:val="00F51711"/>
    <w:rsid w:val="00F52CB4"/>
    <w:rsid w:val="00F5724B"/>
    <w:rsid w:val="00F57AC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</Clanci>
    <Javno xmlns="8638ef6a-48a0-457c-b738-9f65e71a9a26">DA</Javno>
    <Duznosnici_Value xmlns="8638ef6a-48a0-457c-b738-9f65e71a9a26">11432</Duznosnici_Value>
    <BrojPredmeta xmlns="8638ef6a-48a0-457c-b738-9f65e71a9a26">Pp-187/23</BrojPredmeta>
    <Duznosnici xmlns="8638ef6a-48a0-457c-b738-9f65e71a9a26">Mario Banožić,Ministar,Ministarstvo obrane</Duznosnici>
    <VrstaDokumenta xmlns="8638ef6a-48a0-457c-b738-9f65e71a9a26">16</VrstaDokumenta>
    <KljucneRijeci xmlns="8638ef6a-48a0-457c-b738-9f65e71a9a26">
      <Value>31</Value>
      <Value>2</Value>
    </KljucneRijeci>
    <BrojAkta xmlns="8638ef6a-48a0-457c-b738-9f65e71a9a26">711-I-2277-Pp-187/23-07-19</BrojAkta>
    <Sync xmlns="8638ef6a-48a0-457c-b738-9f65e71a9a26">0</Sync>
    <Sjednica xmlns="8638ef6a-48a0-457c-b738-9f65e71a9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8216-7CCD-40B2-8DBB-882A5537CA5F}"/>
</file>

<file path=customXml/itemProps2.xml><?xml version="1.0" encoding="utf-8"?>
<ds:datastoreItem xmlns:ds="http://schemas.openxmlformats.org/officeDocument/2006/customXml" ds:itemID="{64F15013-77E7-452F-8052-60FD1914FDB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3595</Words>
  <Characters>22694</Characters>
  <Application>Microsoft Office Word</Application>
  <DocSecurity>0</DocSecurity>
  <Lines>189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3</cp:revision>
  <cp:lastPrinted>2023-10-30T14:30:00Z</cp:lastPrinted>
  <dcterms:created xsi:type="dcterms:W3CDTF">2023-10-30T14:27:00Z</dcterms:created>
  <dcterms:modified xsi:type="dcterms:W3CDTF">2023-10-30T14:30:00Z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450e79119ed9389ed3ea2e5fbd28e2bd16156cc68b91e89a723aab0b56269805</vt:lpwstr>
  </property>
</Properties>
</file>