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50BF48CE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F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79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1362</w:t>
      </w:r>
      <w:r w:rsidR="00F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-M-68/23-</w:t>
      </w:r>
      <w:r w:rsidR="0079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07</w:t>
      </w:r>
      <w:r w:rsidR="00F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-24</w:t>
      </w:r>
    </w:p>
    <w:p w14:paraId="45866ABC" w14:textId="2D39AB5E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629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308B7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94AA99" w14:textId="68704B0E" w:rsidR="00A3131B" w:rsidRDefault="00B43D76" w:rsidP="000308B7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ZORAN MOROVIĆ</w:t>
      </w:r>
    </w:p>
    <w:p w14:paraId="7343A0C4" w14:textId="1B66BCB2" w:rsidR="000308B7" w:rsidRDefault="00B43D76" w:rsidP="00B43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308B7">
        <w:rPr>
          <w:rFonts w:ascii="Times New Roman" w:hAnsi="Times New Roman" w:cs="Times New Roman"/>
          <w:b/>
          <w:sz w:val="24"/>
          <w:szCs w:val="24"/>
        </w:rPr>
        <w:t xml:space="preserve"> općinski načelnik Općine </w:t>
      </w:r>
      <w:r>
        <w:rPr>
          <w:rFonts w:ascii="Times New Roman" w:hAnsi="Times New Roman" w:cs="Times New Roman"/>
          <w:b/>
          <w:sz w:val="24"/>
          <w:szCs w:val="24"/>
        </w:rPr>
        <w:t>Sali</w:t>
      </w:r>
    </w:p>
    <w:p w14:paraId="23FA268B" w14:textId="3084F830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9FEA6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B20EBB" w14:textId="361FA62B" w:rsidR="000308B7" w:rsidRP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08B7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>mišljenj</w:t>
      </w:r>
      <w:r w:rsidR="0028720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na zahtjev obvezni</w:t>
      </w:r>
      <w:r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3D76">
        <w:rPr>
          <w:rFonts w:ascii="Times New Roman" w:eastAsia="Calibri" w:hAnsi="Times New Roman" w:cs="Times New Roman"/>
          <w:b/>
          <w:sz w:val="24"/>
          <w:szCs w:val="24"/>
        </w:rPr>
        <w:t xml:space="preserve">Zorana </w:t>
      </w:r>
      <w:proofErr w:type="spellStart"/>
      <w:r w:rsidR="00B43D76">
        <w:rPr>
          <w:rFonts w:ascii="Times New Roman" w:eastAsia="Calibri" w:hAnsi="Times New Roman" w:cs="Times New Roman"/>
          <w:b/>
          <w:sz w:val="24"/>
          <w:szCs w:val="24"/>
        </w:rPr>
        <w:t>Morovića</w:t>
      </w:r>
      <w:proofErr w:type="spellEnd"/>
    </w:p>
    <w:p w14:paraId="13EBEEE2" w14:textId="6C814BB8" w:rsidR="000308B7" w:rsidRP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- daje se </w:t>
      </w:r>
    </w:p>
    <w:p w14:paraId="5D380A80" w14:textId="77777777" w:rsidR="000308B7" w:rsidRPr="000308B7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08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61220E" w14:textId="77777777" w:rsidR="000B1934" w:rsidRDefault="000B1934" w:rsidP="000B19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dana 9. ožujka 2023. pod brojem 711-U-3430-M-68/23-01-28 zaprimilo je zahtjev za davanjem mišljenja koji je podnio obveznik Zoran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Morović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općinski načelnik Općine Sali.</w:t>
      </w:r>
    </w:p>
    <w:p w14:paraId="7B6476A8" w14:textId="77777777" w:rsidR="000B1934" w:rsidRDefault="000B1934" w:rsidP="000B19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podnesenom je zahtjevu obveznik postavio upit smije li kao općinski načelnik Općine Sali, u ime Republike Hrvatske kao davatelja, potpisati Ugovor o zakupu poljoprivrednog zemljišta u vlasništvu države na području Općine Sali, sa Obiteljskim poljoprivrednim gospodarstvom (dalje: OPG) čija je nositeljica supruga njegovog brata. Pritom navodi da je Općinsko vijeće Općine Sali na prijedlog Povjerenstva za zakup donijelo Odluku o izboru najpovoljnije ponude za zakup poljoprivrednog zemljišta u vlasništvu države na području Općine Sali od 8. lipnja 2022. i to nakon pribavljenog mišljenja Zadarske županije, Upravnog odjela za poljoprivredu, ribarstvo i EU fondove od 4. srpnja 2022. i suglasnosti Ministarstva poljoprivrede od 29. kolovoza 2022. Zaključno je naveo da je navedenom Odlukom OPG-u čija je nositeljica supruga njegovog brata, kao najpovoljnijem ponuditelju dodijeljeno zemljište u zakup </w:t>
      </w:r>
    </w:p>
    <w:p w14:paraId="582909BC" w14:textId="75E26837" w:rsidR="000B1934" w:rsidRDefault="000B1934" w:rsidP="000B19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povodom postavljenog upita od nadležnog </w:t>
      </w:r>
      <w:r w:rsidR="00477202">
        <w:rPr>
          <w:rFonts w:ascii="Times New Roman" w:eastAsia="Calibri" w:hAnsi="Times New Roman" w:cs="Times New Roman"/>
          <w:sz w:val="24"/>
          <w:szCs w:val="24"/>
        </w:rPr>
        <w:t>Ž</w:t>
      </w:r>
      <w:r>
        <w:rPr>
          <w:rFonts w:ascii="Times New Roman" w:eastAsia="Calibri" w:hAnsi="Times New Roman" w:cs="Times New Roman"/>
          <w:sz w:val="24"/>
          <w:szCs w:val="24"/>
        </w:rPr>
        <w:t xml:space="preserve">upanijskog državnog odvjetništva zatražilo mišljenje vezano uz potpisivanje ugovora u ime Republike Hrvatske u slučaju izuzimanja općinskog načelnika od sklapanja navedenog ugovora u smislu na koga u takvim  slučajevima prenijeti ovlast za sklapanje tog ugovora u ime Republike Hrvatske, a kako bi sklopljeni ugovor bio valjan i proizvodio pravne učinke. Također, Povjerenstvo je od Općine Sali i Općinskog vijeća Općine Sali zatražilo očitovanje je li obveznik Zoran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Morović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deklarirao Općinskom vijeću Općine Sali i Povjerenstvu za zakup poljoprivrednog zemljišta činjenicu da se na javni natječaj za dodjelu zakupa za poljoprivredno zemljište u vlasništvu države na području Općine Sali javio OPG čija je nositeljica supruga njegovog brata te je li se obveznik izuzeo od sudjelovanja na navedenom natječaju. Također, zatražena je informacija je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li obveznik potpisivao ikakve akte vezano za navedeni postupak i imao uvid u provedbu i pripremu postupka od strane stručnih službi Općine Sali.</w:t>
      </w:r>
    </w:p>
    <w:p w14:paraId="39675122" w14:textId="77777777" w:rsidR="000B1934" w:rsidRDefault="000B1934" w:rsidP="000B19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Općinsko vijeće Općine Sali odgovorilo je na upit Povjerenstva dopisom u kojem je navedeno da je općinski načelnik Zoran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Morović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jasno i otvoreno deklarirao Općinskom vijeću Općine Sali činjenicu da se na javni natječaj za dodjelu zakupa za poljoprivredno zemljište u vlasništvu države na području Općine Sali javio OPG čija je nositeljica supruga njegovog brata.</w:t>
      </w:r>
    </w:p>
    <w:p w14:paraId="4BA0450A" w14:textId="77777777" w:rsidR="000B1934" w:rsidRDefault="000B1934" w:rsidP="000B19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Također, Općina Sali odgovorila je na traženje Povjerenstva dopisom u kojem je navedeno da općinski načelnik Zoran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Morović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nije imao uvid u provedbu i pripremu postupka od strane Povjerenstva za zakup poljoprivrednog zemljišta u vlasništvu Republike Hrvatske na području Općine Sali. Također, navedeno je i da općinski načelnik  nije potpisivao nikakve akte vezano uz navedeni postupak.</w:t>
      </w:r>
    </w:p>
    <w:p w14:paraId="5E85799B" w14:textId="77777777" w:rsidR="000B1934" w:rsidRDefault="000B1934" w:rsidP="000B1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Povodom podnesenog zahtjeva obveznika, Povjerenstvo na temelju članka 32. stavka 1. podstavka 3. Zakona o sprječavanju sukoba interesa („Narodne novine“, broj 143/21, dalje u tekstu: ZSSI) na 9. sjednici održanoj 2. lipnja 2023. godine, obvezniku daje mišljenje, kako slijedi. </w:t>
      </w:r>
    </w:p>
    <w:p w14:paraId="41971B81" w14:textId="77777777" w:rsidR="000B1934" w:rsidRDefault="000B1934" w:rsidP="000B1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D0708CA" w14:textId="77777777" w:rsidR="000B1934" w:rsidRDefault="000B1934" w:rsidP="000B1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 stavkom 1. ZSSI-a propisano je da je, ako se pojave okolnosti koje se mogu definirati kao potencijalni sukob interesa, obveznik dužan deklarirati ga na odgovarajući način i razriješiti tako da zaštiti javni interes. Stavkom 2. istog članka propisano je da će se obveznik, ako zakonom nije drukčije propisano izuzeti od donošenja odluka i sklapanju ugovora koji utječu na njegov vlastiti poslovni interes ili poslovni interes s njim povezanih osoba.</w:t>
      </w:r>
    </w:p>
    <w:p w14:paraId="71E920EB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Dakle, obveznik je sukladno članku 9. stavku 1. ZSSI-a, dužan deklarirati okolnost da je OPG, čija je nositeljica supruga njegovog brata, podnio prijavu na javni natječaj za dodjelu poljoprivrednog zemljišta u zakup odnosno za prodaju državnog poljoprivrednog zemljišta, i to članovima Općinskog vijeća Općine Sali te članovima Povjerenstva za zakup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poljoprivrednog zemljišta u vlasništvu države te s istom okolnosti upoznati javnost objavom na internetskoj stranici Općine. </w:t>
      </w:r>
      <w:r>
        <w:rPr>
          <w:rFonts w:ascii="Times New Roman" w:hAnsi="Times New Roman" w:cs="Times New Roman"/>
          <w:sz w:val="24"/>
          <w:szCs w:val="24"/>
        </w:rPr>
        <w:t xml:space="preserve">Na taj način pravodobno se skreće pozornost članovima predstavničkog tijela, odnosno članovima </w:t>
      </w:r>
      <w:r>
        <w:rPr>
          <w:rFonts w:ascii="Times New Roman" w:eastAsia="Calibri" w:hAnsi="Times New Roman" w:cs="Times New Roman"/>
          <w:sz w:val="24"/>
          <w:szCs w:val="24"/>
        </w:rPr>
        <w:t>Povjerenstva za zakup</w:t>
      </w:r>
      <w:r>
        <w:rPr>
          <w:rFonts w:ascii="Times New Roman" w:hAnsi="Times New Roman" w:cs="Times New Roman"/>
          <w:sz w:val="24"/>
          <w:szCs w:val="24"/>
        </w:rPr>
        <w:t xml:space="preserve"> poljoprivrednog zemljišta u vlasništvu države i zainteresiranoj javnosti na potrebu kontrole provedbe predmetnog javnog natječaja te, ako dođe do sklapanja ugovora, na potrebu provođenja nadzora nad izvršavanjem istog. </w:t>
      </w:r>
    </w:p>
    <w:p w14:paraId="17A0DB06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FF2E34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slučaju radi se o zakupu poljoprivrednog zemljišta za što je procedura propisana Zakonom o poljoprivrednom zemljištu („Narodne novine broj 20/18, 115/18, 98/19 i 57/22)</w:t>
      </w:r>
    </w:p>
    <w:p w14:paraId="289C3D22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21CB1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31. stavkom 1. Zakona o poljoprivrednom zemljištu propisano je da se poljoprivredno zemljište u vlasništvu države daje u zakup putem javnog natječaja na rok od 25 godina  s mogućnošću produljenja za isto razdoblje.</w:t>
      </w:r>
    </w:p>
    <w:p w14:paraId="597375E3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E5929" w14:textId="3C47A04C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5. istog članka istog članka propisano je da odluku o raspisivanju javnog natječaja za zakup donosi općinsko ili gradsko vijeće na čijem se području zemljište nalazi, o čemu je jedinica lokalne samouprave dužna obavijestiti županiju </w:t>
      </w:r>
      <w:r w:rsidR="00477202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Ministarstvo.</w:t>
      </w:r>
    </w:p>
    <w:p w14:paraId="332F4F9D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E0C15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Stavcima 12. do 14. istog članka propisano je da odluku o izboru najpovoljnije ponude za zakup donosi općinsko ili gradsko vijeće odnosno Gradska skupština Grada Zagreba, na čijem području se zemljište nalazi, na prijedlog Povjerenstva za zakup poljoprivrednog zemljišta u vlasništvu države  (u daljnjem tekstu: Povjerenstvo za zakup) pri čemu jedinice lokalne samouprave istu dostavljaju na prethodno mišljenje županiji i suglasnost Ministarstvu, a Grad Zagreb na suglasnost Ministarstvu. Povjerenstvo za zakup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 Članovi Povjerenstva iz stavka 13. ovog članka kao i članovi njihovih obiteljskih poljoprivrednih gospodarstava ne mogu biti sudionici javnih natječaja za zakup i prodaju koji su u nadležnosti tog Povjerenstva.</w:t>
      </w:r>
    </w:p>
    <w:p w14:paraId="6AF2577F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13831E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33. istog Zakona propisano je da stručne poslove u vezi s postupkom provedbe javnog natječaja za zakup obavlja upravno tijelo općine ili grada odnosno Grada Zagreba nadležno za poljoprivredu.</w:t>
      </w:r>
    </w:p>
    <w:p w14:paraId="7D9A09F5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D0A25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37. Zakona o poljoprivrednom zemljištu propisano je da se početna zakupnina utvrđuje prema površini i kulturi katastarske čestice te jediničnoj zakupnini prikazanoj po županijama, katastarskim općinama i katastarskim kulturama. Jediničnu zakupninu i način izračuna početne zakupnine za zakup Vlada Republike Hrvatske propisuje uredbom.</w:t>
      </w:r>
    </w:p>
    <w:p w14:paraId="6CFAF6F2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E08305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Istim Zakonom, člankom 38. propisano je da na temelju odluke o izboru najpovoljnije ponude na javnom natječaju za zakup, općinski načelnik, odnosno gradonačelnik u ime Republike Hrvatske i podnositelj ponude sklapaju ugovor o zakupu u pisanom obliku. Stavkom 8. istog članka propisano je da je zakupnik dužan jedinici lokalne samouprave, odnosno Gradu Zagrebu na čijem se području zemljište nalazi podnositi godišnje izvješće o ispunjavanju ciljeva Gospodarskog programa svake godine do kraja ožujka za prethodnu godinu. </w:t>
      </w:r>
    </w:p>
    <w:p w14:paraId="2A0F403E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053E1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citiranih odredbi Zakona o poljoprivrednom zemljištu proizlazi da općinski načelnik sklapa ugovor o zakupu poljoprivrednog zemljišta u ime Republike Hrvatske. Povjerenstvo stoga utvrđuje da takav ugovor ne predstavlja poslovni odnos između zakupnika i jedinice lokalne samouprave na čijem se području zemljište nalazi, odnosno u ovom slučaju Općine Sali i OPG-a, već poslovni odnos nastaje između zakupnika i Republike Hrvatske.</w:t>
      </w:r>
    </w:p>
    <w:p w14:paraId="413EB1E9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3C02F3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Međutim, iako obveznik ne odlučuje niti samostalno, niti temeljem prijedloga nekog drugog tijela o odabiru ponude za dodjelu državnog poljoprivrednog zemljišta u zakup, situacija u kojoj poslovni subjekt kojem je nositelj član obitelji obveznika ili druga s njim povezana osoba podnosi prijavu na javni natječaj koji provodi tijelo javne vlasti u kojem obveznik obnaša dužnost općinskog načelnika, predstavlja okolnost koja se može definirati kao potencijalni sukob interesa, obzirom da obveznikov privatni interes može utjecati na njegovu nepristranost u obavljanju javne dužnosti. </w:t>
      </w:r>
    </w:p>
    <w:p w14:paraId="2249ECCF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E9473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Vezano uz izričitu ovlast općinskog načelnika na sklapanje ugovora o zakupu u ime Republike Hrvatske na temelju odluke o izboru najpovoljnije ponude na javnom natječaju za zakup odnosno sklapanje ugovora o prodaji poljoprivrednog zemljišta u vlasništvu države, Povjerenstvo je od Državnog odvjetništva Republike Hrvatske zaprimilo mišljenje Broj: M-DO-58/2023-2 od 16. svibnja 2023. godine u kojem se u bitnom navodi da izuzimanje općinskog načelnika od sklapanja ugovora o zakupu u ime Republike Hrvatske na temelju odluke o izboru najpovoljnije ponude na javnom natječaju za zakup te prijenos ovlasti za sklapanje ugovora na drugu osobu (pročelnika odnosno drugog službenika jedinice lokalne samouprave ili, u jedinicama u kojima općinski načelnik odnosno gradonačelnik ima zamjenika izabranog iz reda pripadnika nacionalnih manjina, na tog zamjenika) ne utječe na valjanost ugovora pri čemu bi prijenos ovlaštenja trebao biti u obliku specijalne punomoći za poduzimanje konkretnog pravnog posla, a koja punomoć mora biti sastavni dio ugovora uz navođenje funkcije koju osoba na koju se ovlaštenje prenosi obnaša u općini odnosno gradu.</w:t>
      </w:r>
    </w:p>
    <w:p w14:paraId="0F61ABB0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44359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navedenog, Povjerenstvo ističe da je obveznik dužan, uz obvezu deklariranja, sukladno članku 9. stavku 1. ZSSI-a, ako bi ponuda OPG-a kojemu je nositeljica supruga njegovog brata bila u postupku javnog natječaja utvrđena najpovoljnijom, izuzeti se od sklapanja ugovora o zakupu odnosno ugovora o prodaji poljoprivrednog zemljišta u vlasništvu države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 za poduzimanje navedenih radnji ovlastiti putem specijalne punomoći (zamjenika ako ga ima, pročelnika ili drugog službenika jedinice lokalne samouprave), sukladno citiranom mišljenju Državnog odvjetništva Republike Hrvatske.</w:t>
      </w:r>
    </w:p>
    <w:p w14:paraId="0B9880F5" w14:textId="77777777" w:rsidR="000B1934" w:rsidRDefault="000B1934" w:rsidP="000B1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97DF63" w14:textId="77777777" w:rsidR="000B1934" w:rsidRDefault="000B1934" w:rsidP="000B1934">
      <w:pPr>
        <w:pStyle w:val="Default"/>
        <w:spacing w:line="276" w:lineRule="auto"/>
        <w:ind w:left="4248"/>
        <w:jc w:val="center"/>
        <w:rPr>
          <w:color w:val="auto"/>
        </w:rPr>
      </w:pPr>
      <w:r>
        <w:rPr>
          <w:color w:val="auto"/>
        </w:rPr>
        <w:t>PREDSJEDNICA POVJERENSTVA</w:t>
      </w:r>
    </w:p>
    <w:p w14:paraId="0161D580" w14:textId="77777777" w:rsidR="000B1934" w:rsidRDefault="000B1934" w:rsidP="000B1934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1483EC8" w14:textId="77777777" w:rsidR="000B1934" w:rsidRDefault="000B1934" w:rsidP="000B193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9D49BC" w14:textId="77777777" w:rsidR="000B1934" w:rsidRDefault="000B1934" w:rsidP="000B1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2296CA" w14:textId="77777777" w:rsidR="000B1934" w:rsidRDefault="000B1934" w:rsidP="000B193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5FF8B64" w14:textId="77777777" w:rsidR="000B1934" w:rsidRDefault="000B1934" w:rsidP="000B193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Zoran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0C26EE5" w14:textId="77777777" w:rsidR="000B1934" w:rsidRPr="000B1934" w:rsidRDefault="000B1934" w:rsidP="00957AA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B1934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44B8CD02" w14:textId="73D941E9" w:rsidR="000308B7" w:rsidRPr="000B1934" w:rsidRDefault="000B1934" w:rsidP="00957AA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B1934">
        <w:rPr>
          <w:rFonts w:ascii="Times New Roman" w:hAnsi="Times New Roman" w:cs="Times New Roman"/>
          <w:sz w:val="24"/>
          <w:szCs w:val="24"/>
        </w:rPr>
        <w:t>Pismohrana</w:t>
      </w:r>
      <w:r w:rsidRPr="000B1934">
        <w:rPr>
          <w:rFonts w:ascii="Times New Roman" w:hAnsi="Times New Roman" w:cs="Times New Roman"/>
          <w:sz w:val="24"/>
          <w:szCs w:val="24"/>
        </w:rPr>
        <w:tab/>
      </w:r>
    </w:p>
    <w:sectPr w:rsidR="000308B7" w:rsidRPr="000B193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403E8" w14:textId="77777777" w:rsidR="001A5A4E" w:rsidRDefault="001A5A4E" w:rsidP="005B5818">
      <w:pPr>
        <w:spacing w:after="0" w:line="240" w:lineRule="auto"/>
      </w:pPr>
      <w:r>
        <w:separator/>
      </w:r>
    </w:p>
  </w:endnote>
  <w:endnote w:type="continuationSeparator" w:id="0">
    <w:p w14:paraId="2FACD471" w14:textId="77777777" w:rsidR="001A5A4E" w:rsidRDefault="001A5A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5D38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C20567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D3C3" w14:textId="77777777" w:rsidR="001A5A4E" w:rsidRDefault="001A5A4E" w:rsidP="005B5818">
      <w:pPr>
        <w:spacing w:after="0" w:line="240" w:lineRule="auto"/>
      </w:pPr>
      <w:r>
        <w:separator/>
      </w:r>
    </w:p>
  </w:footnote>
  <w:footnote w:type="continuationSeparator" w:id="0">
    <w:p w14:paraId="3CF134D7" w14:textId="77777777" w:rsidR="001A5A4E" w:rsidRDefault="001A5A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E053E1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772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6087"/>
    <w:rsid w:val="00027AE5"/>
    <w:rsid w:val="000308B7"/>
    <w:rsid w:val="00041BF4"/>
    <w:rsid w:val="00056DCF"/>
    <w:rsid w:val="00057265"/>
    <w:rsid w:val="00062746"/>
    <w:rsid w:val="00067EC1"/>
    <w:rsid w:val="00070DAD"/>
    <w:rsid w:val="000727CC"/>
    <w:rsid w:val="00077F3E"/>
    <w:rsid w:val="00090291"/>
    <w:rsid w:val="0009736C"/>
    <w:rsid w:val="000A0606"/>
    <w:rsid w:val="000A7110"/>
    <w:rsid w:val="000B186A"/>
    <w:rsid w:val="000B1934"/>
    <w:rsid w:val="000C0C2A"/>
    <w:rsid w:val="000C190C"/>
    <w:rsid w:val="000C1FE4"/>
    <w:rsid w:val="000E32E6"/>
    <w:rsid w:val="000E37AC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09E"/>
    <w:rsid w:val="001872E8"/>
    <w:rsid w:val="001A2139"/>
    <w:rsid w:val="001A5A4E"/>
    <w:rsid w:val="001B5963"/>
    <w:rsid w:val="001C00AD"/>
    <w:rsid w:val="001D050A"/>
    <w:rsid w:val="001D5AFB"/>
    <w:rsid w:val="001D6297"/>
    <w:rsid w:val="00201D50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84EED"/>
    <w:rsid w:val="0028720A"/>
    <w:rsid w:val="00296618"/>
    <w:rsid w:val="002A610B"/>
    <w:rsid w:val="002E14D7"/>
    <w:rsid w:val="002E3D3C"/>
    <w:rsid w:val="002F2F7E"/>
    <w:rsid w:val="002F313C"/>
    <w:rsid w:val="00311B18"/>
    <w:rsid w:val="00320FAE"/>
    <w:rsid w:val="0033259C"/>
    <w:rsid w:val="003416CC"/>
    <w:rsid w:val="00344320"/>
    <w:rsid w:val="00352436"/>
    <w:rsid w:val="003650CE"/>
    <w:rsid w:val="00370CD4"/>
    <w:rsid w:val="003A28AD"/>
    <w:rsid w:val="003A3138"/>
    <w:rsid w:val="003B47EE"/>
    <w:rsid w:val="003C019C"/>
    <w:rsid w:val="003C4B46"/>
    <w:rsid w:val="003D1479"/>
    <w:rsid w:val="003E62B2"/>
    <w:rsid w:val="003F3527"/>
    <w:rsid w:val="00401819"/>
    <w:rsid w:val="00406E92"/>
    <w:rsid w:val="00411522"/>
    <w:rsid w:val="0041496C"/>
    <w:rsid w:val="00422583"/>
    <w:rsid w:val="00432084"/>
    <w:rsid w:val="00474523"/>
    <w:rsid w:val="00477202"/>
    <w:rsid w:val="00483AC3"/>
    <w:rsid w:val="00484946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0A86"/>
    <w:rsid w:val="00565C10"/>
    <w:rsid w:val="00577B84"/>
    <w:rsid w:val="00581532"/>
    <w:rsid w:val="0058272B"/>
    <w:rsid w:val="005A1371"/>
    <w:rsid w:val="005B5818"/>
    <w:rsid w:val="005C0CD9"/>
    <w:rsid w:val="005D05AA"/>
    <w:rsid w:val="006031F3"/>
    <w:rsid w:val="00603BAF"/>
    <w:rsid w:val="00622086"/>
    <w:rsid w:val="00623069"/>
    <w:rsid w:val="0063694A"/>
    <w:rsid w:val="00647B1E"/>
    <w:rsid w:val="00655448"/>
    <w:rsid w:val="00656C56"/>
    <w:rsid w:val="00663551"/>
    <w:rsid w:val="006745B9"/>
    <w:rsid w:val="00692FC1"/>
    <w:rsid w:val="00693FD7"/>
    <w:rsid w:val="00695F34"/>
    <w:rsid w:val="006A2948"/>
    <w:rsid w:val="006B286B"/>
    <w:rsid w:val="006B63C9"/>
    <w:rsid w:val="006C09B2"/>
    <w:rsid w:val="006C591D"/>
    <w:rsid w:val="006D1EEA"/>
    <w:rsid w:val="006D6D43"/>
    <w:rsid w:val="006F4BA2"/>
    <w:rsid w:val="006F692A"/>
    <w:rsid w:val="00723605"/>
    <w:rsid w:val="007454EE"/>
    <w:rsid w:val="00750BFF"/>
    <w:rsid w:val="00763275"/>
    <w:rsid w:val="0076329E"/>
    <w:rsid w:val="007749E5"/>
    <w:rsid w:val="00775D6A"/>
    <w:rsid w:val="0079274C"/>
    <w:rsid w:val="00793EC7"/>
    <w:rsid w:val="007A7388"/>
    <w:rsid w:val="007B7B69"/>
    <w:rsid w:val="007C0283"/>
    <w:rsid w:val="007C5F14"/>
    <w:rsid w:val="00801E88"/>
    <w:rsid w:val="00813A02"/>
    <w:rsid w:val="00816F26"/>
    <w:rsid w:val="00817C5E"/>
    <w:rsid w:val="00820C27"/>
    <w:rsid w:val="00824B78"/>
    <w:rsid w:val="00825B69"/>
    <w:rsid w:val="00835484"/>
    <w:rsid w:val="00835D62"/>
    <w:rsid w:val="00854C2C"/>
    <w:rsid w:val="0085734A"/>
    <w:rsid w:val="0086720C"/>
    <w:rsid w:val="0088168B"/>
    <w:rsid w:val="00893092"/>
    <w:rsid w:val="008A4A78"/>
    <w:rsid w:val="008B3A1C"/>
    <w:rsid w:val="008C361C"/>
    <w:rsid w:val="008C5463"/>
    <w:rsid w:val="008E6774"/>
    <w:rsid w:val="009062CF"/>
    <w:rsid w:val="00907128"/>
    <w:rsid w:val="00911E25"/>
    <w:rsid w:val="00911F89"/>
    <w:rsid w:val="00913B0E"/>
    <w:rsid w:val="00917630"/>
    <w:rsid w:val="009236CD"/>
    <w:rsid w:val="00956310"/>
    <w:rsid w:val="009610C0"/>
    <w:rsid w:val="00961CD8"/>
    <w:rsid w:val="00962D6B"/>
    <w:rsid w:val="00965145"/>
    <w:rsid w:val="009678D2"/>
    <w:rsid w:val="00977817"/>
    <w:rsid w:val="00981C4C"/>
    <w:rsid w:val="00984DC4"/>
    <w:rsid w:val="00996E03"/>
    <w:rsid w:val="009A3C13"/>
    <w:rsid w:val="009B0DB7"/>
    <w:rsid w:val="009C226A"/>
    <w:rsid w:val="009C38E1"/>
    <w:rsid w:val="009D06F8"/>
    <w:rsid w:val="009D43A3"/>
    <w:rsid w:val="009E7D1F"/>
    <w:rsid w:val="009F2BB6"/>
    <w:rsid w:val="009F35FF"/>
    <w:rsid w:val="00A02EEB"/>
    <w:rsid w:val="00A25C8E"/>
    <w:rsid w:val="00A3131B"/>
    <w:rsid w:val="00A40EBC"/>
    <w:rsid w:val="00A41D57"/>
    <w:rsid w:val="00A41F31"/>
    <w:rsid w:val="00A5071E"/>
    <w:rsid w:val="00A53D84"/>
    <w:rsid w:val="00A61224"/>
    <w:rsid w:val="00A62755"/>
    <w:rsid w:val="00A67E80"/>
    <w:rsid w:val="00A76638"/>
    <w:rsid w:val="00A9111F"/>
    <w:rsid w:val="00A945DA"/>
    <w:rsid w:val="00A94EF3"/>
    <w:rsid w:val="00A97485"/>
    <w:rsid w:val="00AB19C0"/>
    <w:rsid w:val="00AB1B58"/>
    <w:rsid w:val="00AB503A"/>
    <w:rsid w:val="00AB534E"/>
    <w:rsid w:val="00AC10EF"/>
    <w:rsid w:val="00AE4562"/>
    <w:rsid w:val="00AF442D"/>
    <w:rsid w:val="00B04A5E"/>
    <w:rsid w:val="00B22FE6"/>
    <w:rsid w:val="00B26AE4"/>
    <w:rsid w:val="00B30D64"/>
    <w:rsid w:val="00B43D76"/>
    <w:rsid w:val="00B64C14"/>
    <w:rsid w:val="00B92637"/>
    <w:rsid w:val="00BA1175"/>
    <w:rsid w:val="00BB65E7"/>
    <w:rsid w:val="00BC013C"/>
    <w:rsid w:val="00BC6C6F"/>
    <w:rsid w:val="00BE3CE2"/>
    <w:rsid w:val="00BE5BA8"/>
    <w:rsid w:val="00BE6DA4"/>
    <w:rsid w:val="00BF5F4E"/>
    <w:rsid w:val="00BF6762"/>
    <w:rsid w:val="00BF6F75"/>
    <w:rsid w:val="00C1023A"/>
    <w:rsid w:val="00C2003A"/>
    <w:rsid w:val="00C20E2B"/>
    <w:rsid w:val="00C2524F"/>
    <w:rsid w:val="00C27A6B"/>
    <w:rsid w:val="00C369F0"/>
    <w:rsid w:val="00C37A0C"/>
    <w:rsid w:val="00C41549"/>
    <w:rsid w:val="00C459DD"/>
    <w:rsid w:val="00C618C8"/>
    <w:rsid w:val="00C6797A"/>
    <w:rsid w:val="00C71D72"/>
    <w:rsid w:val="00CA28B6"/>
    <w:rsid w:val="00CC01E6"/>
    <w:rsid w:val="00CF0867"/>
    <w:rsid w:val="00CF45E9"/>
    <w:rsid w:val="00D00FDD"/>
    <w:rsid w:val="00D02DD3"/>
    <w:rsid w:val="00D068A7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21D8"/>
    <w:rsid w:val="00D742C1"/>
    <w:rsid w:val="00D7704A"/>
    <w:rsid w:val="00D778D3"/>
    <w:rsid w:val="00D81B61"/>
    <w:rsid w:val="00D91E54"/>
    <w:rsid w:val="00D92076"/>
    <w:rsid w:val="00DD4B3F"/>
    <w:rsid w:val="00DD6D21"/>
    <w:rsid w:val="00DE0300"/>
    <w:rsid w:val="00DF7871"/>
    <w:rsid w:val="00E007D7"/>
    <w:rsid w:val="00E018BC"/>
    <w:rsid w:val="00E15A45"/>
    <w:rsid w:val="00E32CC3"/>
    <w:rsid w:val="00E3580A"/>
    <w:rsid w:val="00E406E6"/>
    <w:rsid w:val="00E45118"/>
    <w:rsid w:val="00E46AFE"/>
    <w:rsid w:val="00E76DBE"/>
    <w:rsid w:val="00E80A1D"/>
    <w:rsid w:val="00E94270"/>
    <w:rsid w:val="00EC07AB"/>
    <w:rsid w:val="00EC726C"/>
    <w:rsid w:val="00EC744A"/>
    <w:rsid w:val="00ED24DD"/>
    <w:rsid w:val="00EE401B"/>
    <w:rsid w:val="00EF117E"/>
    <w:rsid w:val="00EF6CA3"/>
    <w:rsid w:val="00F334C6"/>
    <w:rsid w:val="00F42128"/>
    <w:rsid w:val="00F50328"/>
    <w:rsid w:val="00F506A3"/>
    <w:rsid w:val="00F76A89"/>
    <w:rsid w:val="00F9012B"/>
    <w:rsid w:val="00FC0292"/>
    <w:rsid w:val="00FC1829"/>
    <w:rsid w:val="00FC3059"/>
    <w:rsid w:val="00FC485C"/>
    <w:rsid w:val="00FC4E2B"/>
    <w:rsid w:val="00FC5609"/>
    <w:rsid w:val="00FD58EB"/>
    <w:rsid w:val="00FD6D06"/>
    <w:rsid w:val="00FE58B2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12224</Duznosnici_Value>
    <BrojPredmeta xmlns="8638ef6a-48a0-457c-b738-9f65e71a9a26">M-68/23</BrojPredmeta>
    <Duznosnici xmlns="8638ef6a-48a0-457c-b738-9f65e71a9a26">Zoran Morović,Općinski načelnik,Općina Sali</Duznosnici>
    <VrstaDokumenta xmlns="8638ef6a-48a0-457c-b738-9f65e71a9a26">1</VrstaDokumenta>
    <KljucneRijeci xmlns="8638ef6a-48a0-457c-b738-9f65e71a9a26">
      <Value>86</Value>
      <Value>68</Value>
    </KljucneRijeci>
    <BrojAkta xmlns="8638ef6a-48a0-457c-b738-9f65e71a9a26">711-I-1362-M-68/23-07-24</BrojAkta>
    <Sync xmlns="8638ef6a-48a0-457c-b738-9f65e71a9a26">0</Sync>
    <Sjednica xmlns="8638ef6a-48a0-457c-b738-9f65e71a9a26">335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C475-B2A9-485F-901D-9E6B11567D19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9C08B-E7C0-4197-B21F-ACF99576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Dario Halauš, M-66-23, mišljenje</vt:lpstr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Dario Halauš, M-66-23, mišljenje</dc:title>
  <dc:creator>Sukob5</dc:creator>
  <cp:lastModifiedBy>Daniel Zabčić</cp:lastModifiedBy>
  <cp:revision>68</cp:revision>
  <cp:lastPrinted>2023-07-03T07:43:00Z</cp:lastPrinted>
  <dcterms:created xsi:type="dcterms:W3CDTF">2023-06-28T10:17:00Z</dcterms:created>
  <dcterms:modified xsi:type="dcterms:W3CDTF">2023-07-05T08:18:00Z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