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B63E" w14:textId="3894939B" w:rsidR="00332D21" w:rsidRPr="007E027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7E02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7E02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4733C" w:rsidRPr="007E02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7E0276" w:rsidRPr="007E02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2292</w:t>
      </w:r>
      <w:r w:rsidR="0024733C" w:rsidRPr="007E02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-P-312-21/22-</w:t>
      </w:r>
      <w:r w:rsidR="007E0276" w:rsidRPr="007E02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24733C" w:rsidRPr="007E02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4F082EA8" w14:textId="0D83B770" w:rsidR="00C762DD" w:rsidRPr="007E0276" w:rsidRDefault="00C762DD" w:rsidP="00C762DD">
      <w:pPr>
        <w:pStyle w:val="Default"/>
        <w:spacing w:line="276" w:lineRule="auto"/>
        <w:jc w:val="both"/>
        <w:rPr>
          <w:color w:val="auto"/>
        </w:rPr>
      </w:pPr>
      <w:r w:rsidRPr="007E0276">
        <w:rPr>
          <w:color w:val="auto"/>
        </w:rPr>
        <w:t xml:space="preserve">Zagreb, </w:t>
      </w:r>
      <w:r w:rsidR="007803D9" w:rsidRPr="007E0276">
        <w:rPr>
          <w:color w:val="auto"/>
        </w:rPr>
        <w:t>16</w:t>
      </w:r>
      <w:r w:rsidRPr="007E0276">
        <w:rPr>
          <w:color w:val="auto"/>
        </w:rPr>
        <w:t xml:space="preserve">. </w:t>
      </w:r>
      <w:r w:rsidR="007803D9" w:rsidRPr="007E0276">
        <w:rPr>
          <w:color w:val="auto"/>
        </w:rPr>
        <w:t>rujna</w:t>
      </w:r>
      <w:r w:rsidRPr="007E0276">
        <w:rPr>
          <w:color w:val="auto"/>
        </w:rPr>
        <w:t xml:space="preserve"> 202</w:t>
      </w:r>
      <w:r w:rsidR="00370393" w:rsidRPr="007E0276">
        <w:rPr>
          <w:color w:val="auto"/>
        </w:rPr>
        <w:t>2</w:t>
      </w:r>
      <w:r w:rsidRPr="007E0276">
        <w:rPr>
          <w:color w:val="auto"/>
        </w:rPr>
        <w:t>.g.</w:t>
      </w:r>
      <w:r w:rsidRPr="007E0276">
        <w:rPr>
          <w:color w:val="auto"/>
        </w:rPr>
        <w:tab/>
      </w:r>
      <w:r w:rsidRPr="007E0276">
        <w:rPr>
          <w:color w:val="auto"/>
        </w:rPr>
        <w:tab/>
      </w:r>
      <w:r w:rsidRPr="007E0276">
        <w:rPr>
          <w:color w:val="auto"/>
        </w:rPr>
        <w:tab/>
      </w:r>
      <w:r w:rsidRPr="007E0276">
        <w:rPr>
          <w:color w:val="auto"/>
        </w:rPr>
        <w:tab/>
      </w:r>
      <w:r w:rsidRPr="007E0276">
        <w:rPr>
          <w:color w:val="auto"/>
        </w:rPr>
        <w:tab/>
      </w:r>
    </w:p>
    <w:p w14:paraId="07F2BD79" w14:textId="77777777" w:rsidR="00C762DD" w:rsidRPr="007E0276" w:rsidRDefault="00C762DD" w:rsidP="00C762DD">
      <w:pPr>
        <w:pStyle w:val="Default"/>
        <w:spacing w:line="276" w:lineRule="auto"/>
        <w:jc w:val="both"/>
        <w:rPr>
          <w:b/>
          <w:color w:val="auto"/>
        </w:rPr>
      </w:pPr>
    </w:p>
    <w:p w14:paraId="065B87A7" w14:textId="66AE7C62" w:rsidR="00C762DD" w:rsidRPr="007E0276" w:rsidRDefault="0024733C" w:rsidP="00C762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276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7E0276">
        <w:rPr>
          <w:rFonts w:ascii="Times New Roman" w:hAnsi="Times New Roman" w:cs="Times New Roman"/>
          <w:sz w:val="24"/>
          <w:szCs w:val="24"/>
        </w:rPr>
        <w:t xml:space="preserve"> (u daljnjem tekstu: Povjerenstvo), u sastavu Davorina Ivanjeka, zamjenika predsjednice Povjerenstva te Tončice Božić, Aleksandre Jozić-Ileković i Tatijane Vučetić kao članova Povjerenstva</w:t>
      </w:r>
      <w:r w:rsidR="00C762DD" w:rsidRPr="007E0276">
        <w:rPr>
          <w:rFonts w:ascii="Times New Roman" w:hAnsi="Times New Roman" w:cs="Times New Roman"/>
          <w:sz w:val="24"/>
          <w:szCs w:val="24"/>
        </w:rPr>
        <w:t>, na temelju</w:t>
      </w:r>
      <w:r w:rsidR="006C183E" w:rsidRPr="007E0276">
        <w:rPr>
          <w:rFonts w:ascii="Times New Roman" w:hAnsi="Times New Roman" w:cs="Times New Roman"/>
          <w:sz w:val="24"/>
          <w:szCs w:val="24"/>
        </w:rPr>
        <w:t xml:space="preserve"> članka  39. stavka 1.  Zakona o sprječavanju sukoba interesa („Narodne novine“ broj 26/11., 12/12., 126/12., 48/13., 57/15. i 98/19, u daljnjem tekstu: ZSSI</w:t>
      </w:r>
      <w:r w:rsidR="007E0276">
        <w:rPr>
          <w:rFonts w:ascii="Times New Roman" w:hAnsi="Times New Roman" w:cs="Times New Roman"/>
          <w:sz w:val="24"/>
          <w:szCs w:val="24"/>
        </w:rPr>
        <w:t>/11</w:t>
      </w:r>
      <w:r w:rsidR="006C183E" w:rsidRPr="007E0276">
        <w:rPr>
          <w:rFonts w:ascii="Times New Roman" w:hAnsi="Times New Roman" w:cs="Times New Roman"/>
          <w:sz w:val="24"/>
          <w:szCs w:val="24"/>
        </w:rPr>
        <w:t>)</w:t>
      </w:r>
      <w:r w:rsidR="007E0276" w:rsidRPr="007E0276">
        <w:t xml:space="preserve"> </w:t>
      </w:r>
      <w:r w:rsidR="007E0276" w:rsidRPr="007E0276">
        <w:rPr>
          <w:rFonts w:ascii="Times New Roman" w:hAnsi="Times New Roman" w:cs="Times New Roman"/>
          <w:sz w:val="24"/>
          <w:szCs w:val="24"/>
        </w:rPr>
        <w:t>u vezi s člankom 60. Zakona o sprječavanju sukoba interesa („Narodne novine“, broj 43/21., u daljnjem tekstu: ZSSI/21</w:t>
      </w:r>
      <w:r w:rsidR="006C183E" w:rsidRPr="007E0276">
        <w:rPr>
          <w:rFonts w:ascii="Times New Roman" w:hAnsi="Times New Roman" w:cs="Times New Roman"/>
          <w:sz w:val="24"/>
          <w:szCs w:val="24"/>
        </w:rPr>
        <w:t xml:space="preserve">, </w:t>
      </w:r>
      <w:r w:rsidR="007E0276">
        <w:rPr>
          <w:rFonts w:ascii="Times New Roman" w:hAnsi="Times New Roman" w:cs="Times New Roman"/>
          <w:b/>
          <w:sz w:val="24"/>
          <w:szCs w:val="24"/>
        </w:rPr>
        <w:t xml:space="preserve">u predmetu </w:t>
      </w:r>
      <w:r w:rsidR="006C183E" w:rsidRPr="007E0276">
        <w:rPr>
          <w:rFonts w:ascii="Times New Roman" w:hAnsi="Times New Roman" w:cs="Times New Roman"/>
          <w:b/>
          <w:sz w:val="24"/>
          <w:szCs w:val="24"/>
        </w:rPr>
        <w:t>dužnosnika</w:t>
      </w:r>
      <w:r w:rsidR="00C039DE" w:rsidRPr="007E0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B0D" w:rsidRPr="007E0276">
        <w:rPr>
          <w:rFonts w:ascii="Times New Roman" w:hAnsi="Times New Roman" w:cs="Times New Roman"/>
          <w:b/>
          <w:sz w:val="24"/>
          <w:szCs w:val="24"/>
        </w:rPr>
        <w:t>Marka Ajček</w:t>
      </w:r>
      <w:r w:rsidR="007E0276">
        <w:rPr>
          <w:rFonts w:ascii="Times New Roman" w:hAnsi="Times New Roman" w:cs="Times New Roman"/>
          <w:b/>
          <w:sz w:val="24"/>
          <w:szCs w:val="24"/>
        </w:rPr>
        <w:t>a</w:t>
      </w:r>
      <w:r w:rsidR="006C183E" w:rsidRPr="007E0276">
        <w:rPr>
          <w:rFonts w:ascii="Times New Roman" w:hAnsi="Times New Roman" w:cs="Times New Roman"/>
          <w:b/>
          <w:sz w:val="24"/>
          <w:szCs w:val="24"/>
        </w:rPr>
        <w:t>,</w:t>
      </w:r>
      <w:r w:rsidR="004068A0" w:rsidRPr="007E0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605" w:rsidRPr="007E0276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EE4B0D" w:rsidRPr="007E0276">
        <w:rPr>
          <w:rFonts w:ascii="Times New Roman" w:hAnsi="Times New Roman" w:cs="Times New Roman"/>
          <w:b/>
          <w:sz w:val="24"/>
          <w:szCs w:val="24"/>
        </w:rPr>
        <w:t>Gradina</w:t>
      </w:r>
      <w:r w:rsidR="00175605" w:rsidRPr="007E0276">
        <w:rPr>
          <w:rFonts w:ascii="Times New Roman" w:hAnsi="Times New Roman" w:cs="Times New Roman"/>
          <w:b/>
          <w:sz w:val="24"/>
          <w:szCs w:val="24"/>
        </w:rPr>
        <w:t xml:space="preserve"> do 2</w:t>
      </w:r>
      <w:r w:rsidR="00EE4B0D" w:rsidRPr="007E0276">
        <w:rPr>
          <w:rFonts w:ascii="Times New Roman" w:hAnsi="Times New Roman" w:cs="Times New Roman"/>
          <w:b/>
          <w:sz w:val="24"/>
          <w:szCs w:val="24"/>
        </w:rPr>
        <w:t>0</w:t>
      </w:r>
      <w:r w:rsidR="00175605" w:rsidRPr="007E0276">
        <w:rPr>
          <w:rFonts w:ascii="Times New Roman" w:hAnsi="Times New Roman" w:cs="Times New Roman"/>
          <w:b/>
          <w:sz w:val="24"/>
          <w:szCs w:val="24"/>
        </w:rPr>
        <w:t>. svibnja 2021.</w:t>
      </w:r>
      <w:r w:rsidR="006C183E" w:rsidRPr="007E0276">
        <w:rPr>
          <w:rFonts w:ascii="Times New Roman" w:hAnsi="Times New Roman" w:cs="Times New Roman"/>
          <w:sz w:val="24"/>
          <w:szCs w:val="24"/>
        </w:rPr>
        <w:t xml:space="preserve">, </w:t>
      </w:r>
      <w:r w:rsidR="00C762DD" w:rsidRPr="007E0276">
        <w:rPr>
          <w:rFonts w:ascii="Times New Roman" w:hAnsi="Times New Roman" w:cs="Times New Roman"/>
          <w:sz w:val="24"/>
          <w:szCs w:val="24"/>
        </w:rPr>
        <w:t>na 1</w:t>
      </w:r>
      <w:r w:rsidR="007803D9" w:rsidRPr="007E0276">
        <w:rPr>
          <w:rFonts w:ascii="Times New Roman" w:hAnsi="Times New Roman" w:cs="Times New Roman"/>
          <w:sz w:val="24"/>
          <w:szCs w:val="24"/>
        </w:rPr>
        <w:t>86</w:t>
      </w:r>
      <w:r w:rsidR="00C762DD" w:rsidRPr="007E0276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7803D9" w:rsidRPr="007E0276">
        <w:rPr>
          <w:rFonts w:ascii="Times New Roman" w:hAnsi="Times New Roman" w:cs="Times New Roman"/>
          <w:sz w:val="24"/>
          <w:szCs w:val="24"/>
        </w:rPr>
        <w:t>16</w:t>
      </w:r>
      <w:r w:rsidR="00C762DD" w:rsidRPr="007E0276">
        <w:rPr>
          <w:rFonts w:ascii="Times New Roman" w:hAnsi="Times New Roman" w:cs="Times New Roman"/>
          <w:sz w:val="24"/>
          <w:szCs w:val="24"/>
        </w:rPr>
        <w:t xml:space="preserve">. </w:t>
      </w:r>
      <w:r w:rsidR="007803D9" w:rsidRPr="007E0276">
        <w:rPr>
          <w:rFonts w:ascii="Times New Roman" w:hAnsi="Times New Roman" w:cs="Times New Roman"/>
          <w:sz w:val="24"/>
          <w:szCs w:val="24"/>
        </w:rPr>
        <w:t>rujna</w:t>
      </w:r>
      <w:r w:rsidR="002C25CF" w:rsidRPr="007E0276">
        <w:rPr>
          <w:rFonts w:ascii="Times New Roman" w:hAnsi="Times New Roman" w:cs="Times New Roman"/>
          <w:sz w:val="24"/>
          <w:szCs w:val="24"/>
        </w:rPr>
        <w:t xml:space="preserve"> </w:t>
      </w:r>
      <w:r w:rsidR="00C762DD" w:rsidRPr="007E0276">
        <w:rPr>
          <w:rFonts w:ascii="Times New Roman" w:hAnsi="Times New Roman" w:cs="Times New Roman"/>
          <w:sz w:val="24"/>
          <w:szCs w:val="24"/>
        </w:rPr>
        <w:t>202</w:t>
      </w:r>
      <w:r w:rsidR="00370393" w:rsidRPr="007E0276">
        <w:rPr>
          <w:rFonts w:ascii="Times New Roman" w:hAnsi="Times New Roman" w:cs="Times New Roman"/>
          <w:sz w:val="24"/>
          <w:szCs w:val="24"/>
        </w:rPr>
        <w:t>2</w:t>
      </w:r>
      <w:r w:rsidR="00C762DD" w:rsidRPr="007E0276">
        <w:rPr>
          <w:rFonts w:ascii="Times New Roman" w:hAnsi="Times New Roman" w:cs="Times New Roman"/>
          <w:sz w:val="24"/>
          <w:szCs w:val="24"/>
        </w:rPr>
        <w:t>.g., donosi sljedeću:</w:t>
      </w:r>
    </w:p>
    <w:p w14:paraId="006FCA18" w14:textId="77777777" w:rsidR="00C762DD" w:rsidRPr="00C8543B" w:rsidRDefault="00C762DD" w:rsidP="00C762DD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BA8A594" w14:textId="77777777" w:rsidR="00370393" w:rsidRDefault="00C762DD" w:rsidP="00370393">
      <w:pPr>
        <w:pStyle w:val="Default"/>
        <w:spacing w:line="276" w:lineRule="auto"/>
        <w:jc w:val="center"/>
        <w:rPr>
          <w:b/>
          <w:color w:val="auto"/>
        </w:rPr>
      </w:pPr>
      <w:r w:rsidRPr="00C8543B">
        <w:rPr>
          <w:b/>
          <w:color w:val="auto"/>
        </w:rPr>
        <w:t>ODLUKU</w:t>
      </w:r>
    </w:p>
    <w:p w14:paraId="6FE4F4B5" w14:textId="77777777" w:rsidR="00370393" w:rsidRDefault="00370393" w:rsidP="00370393">
      <w:pPr>
        <w:pStyle w:val="Default"/>
        <w:spacing w:line="276" w:lineRule="auto"/>
        <w:jc w:val="both"/>
        <w:rPr>
          <w:b/>
          <w:lang w:val="hr-BA"/>
        </w:rPr>
      </w:pPr>
    </w:p>
    <w:p w14:paraId="2362E72F" w14:textId="4DD161FE" w:rsidR="00AA1029" w:rsidRPr="00AA1029" w:rsidRDefault="00D8771C" w:rsidP="004A111B">
      <w:pPr>
        <w:pStyle w:val="Default"/>
        <w:spacing w:line="276" w:lineRule="auto"/>
        <w:ind w:firstLine="708"/>
        <w:jc w:val="both"/>
        <w:rPr>
          <w:b/>
          <w:color w:val="auto"/>
        </w:rPr>
      </w:pPr>
      <w:r>
        <w:rPr>
          <w:b/>
          <w:color w:val="auto"/>
          <w:lang w:val="hr-BA"/>
        </w:rPr>
        <w:t>P</w:t>
      </w:r>
      <w:r w:rsidR="00370393" w:rsidRPr="00AA1029">
        <w:rPr>
          <w:b/>
          <w:color w:val="auto"/>
          <w:lang w:val="hr-BA"/>
        </w:rPr>
        <w:t xml:space="preserve">rotiv dužnosnika </w:t>
      </w:r>
      <w:r w:rsidR="00EE4B0D" w:rsidRPr="00AA1029">
        <w:rPr>
          <w:b/>
          <w:color w:val="auto"/>
          <w:lang w:val="hr-BA"/>
        </w:rPr>
        <w:t>Marka Ajček</w:t>
      </w:r>
      <w:r w:rsidR="00E150F7">
        <w:rPr>
          <w:b/>
          <w:color w:val="auto"/>
          <w:lang w:val="hr-BA"/>
        </w:rPr>
        <w:t>a</w:t>
      </w:r>
      <w:r w:rsidR="007E0276">
        <w:rPr>
          <w:b/>
          <w:color w:val="auto"/>
          <w:lang w:val="hr-BA"/>
        </w:rPr>
        <w:t>,</w:t>
      </w:r>
      <w:r w:rsidR="004068A0" w:rsidRPr="00AA1029">
        <w:rPr>
          <w:b/>
          <w:color w:val="auto"/>
          <w:lang w:val="hr-BA"/>
        </w:rPr>
        <w:t xml:space="preserve"> </w:t>
      </w:r>
      <w:r w:rsidR="00887600" w:rsidRPr="00AA1029">
        <w:rPr>
          <w:b/>
          <w:color w:val="auto"/>
        </w:rPr>
        <w:t xml:space="preserve">općinskog načelnika </w:t>
      </w:r>
      <w:r w:rsidR="00E150F7">
        <w:rPr>
          <w:b/>
          <w:color w:val="auto"/>
        </w:rPr>
        <w:t xml:space="preserve">Općine </w:t>
      </w:r>
      <w:r w:rsidR="00EE4B0D" w:rsidRPr="00AA1029">
        <w:rPr>
          <w:b/>
          <w:color w:val="auto"/>
        </w:rPr>
        <w:t>Gradina</w:t>
      </w:r>
      <w:r w:rsidR="00361BA7" w:rsidRPr="00AA1029">
        <w:rPr>
          <w:b/>
          <w:color w:val="auto"/>
          <w:lang w:val="hr-BA"/>
        </w:rPr>
        <w:t xml:space="preserve"> </w:t>
      </w:r>
      <w:r w:rsidR="008A06F4" w:rsidRPr="00AA1029">
        <w:rPr>
          <w:b/>
          <w:color w:val="auto"/>
          <w:lang w:val="hr-BA"/>
        </w:rPr>
        <w:t xml:space="preserve">do </w:t>
      </w:r>
      <w:r w:rsidR="0005640B" w:rsidRPr="00AA1029">
        <w:rPr>
          <w:b/>
          <w:color w:val="auto"/>
          <w:lang w:val="hr-BA"/>
        </w:rPr>
        <w:t>2</w:t>
      </w:r>
      <w:r w:rsidR="00EE4B0D" w:rsidRPr="00AA1029">
        <w:rPr>
          <w:b/>
          <w:color w:val="auto"/>
          <w:lang w:val="hr-BA"/>
        </w:rPr>
        <w:t>0.</w:t>
      </w:r>
      <w:r w:rsidR="008A06F4" w:rsidRPr="00AA1029">
        <w:rPr>
          <w:b/>
          <w:color w:val="auto"/>
          <w:lang w:val="hr-BA"/>
        </w:rPr>
        <w:t xml:space="preserve"> svibnja</w:t>
      </w:r>
      <w:r w:rsidR="00370393" w:rsidRPr="00AA1029">
        <w:rPr>
          <w:b/>
          <w:color w:val="auto"/>
          <w:lang w:val="hr-BA"/>
        </w:rPr>
        <w:t xml:space="preserve"> 2021.g., </w:t>
      </w:r>
      <w:r w:rsidR="00AA1029" w:rsidRPr="00AA1029">
        <w:rPr>
          <w:b/>
          <w:color w:val="auto"/>
        </w:rPr>
        <w:t>neće se pokrenuti</w:t>
      </w:r>
      <w:r>
        <w:rPr>
          <w:b/>
          <w:color w:val="auto"/>
        </w:rPr>
        <w:t xml:space="preserve"> postupak za odlučivanje o sukobu interesa</w:t>
      </w:r>
      <w:r w:rsidRPr="00D8771C">
        <w:rPr>
          <w:b/>
          <w:color w:val="auto"/>
        </w:rPr>
        <w:t xml:space="preserve"> </w:t>
      </w:r>
      <w:r w:rsidRPr="00AA1029">
        <w:rPr>
          <w:b/>
          <w:color w:val="auto"/>
        </w:rPr>
        <w:t>zbog moguće povrede član</w:t>
      </w:r>
      <w:r>
        <w:rPr>
          <w:b/>
          <w:color w:val="auto"/>
        </w:rPr>
        <w:t>a</w:t>
      </w:r>
      <w:r w:rsidRPr="00AA1029">
        <w:rPr>
          <w:b/>
          <w:color w:val="auto"/>
        </w:rPr>
        <w:t>ka 8. i 9. ZSSI</w:t>
      </w:r>
      <w:r>
        <w:rPr>
          <w:b/>
          <w:color w:val="auto"/>
        </w:rPr>
        <w:t>/11</w:t>
      </w:r>
      <w:r w:rsidRPr="00AA1029">
        <w:rPr>
          <w:b/>
          <w:color w:val="auto"/>
        </w:rPr>
        <w:t>-a</w:t>
      </w:r>
      <w:r w:rsidR="00AA1029" w:rsidRPr="00AA1029">
        <w:rPr>
          <w:b/>
          <w:color w:val="auto"/>
        </w:rPr>
        <w:t xml:space="preserve">, s obzirom da je dužnosnik unutar roka iz </w:t>
      </w:r>
      <w:r w:rsidR="007E0276">
        <w:rPr>
          <w:b/>
          <w:color w:val="auto"/>
        </w:rPr>
        <w:t>z</w:t>
      </w:r>
      <w:r w:rsidR="00AA1029" w:rsidRPr="00AA1029">
        <w:rPr>
          <w:b/>
          <w:color w:val="auto"/>
        </w:rPr>
        <w:t>aključka</w:t>
      </w:r>
      <w:r w:rsidR="007E0276">
        <w:rPr>
          <w:b/>
          <w:color w:val="auto"/>
        </w:rPr>
        <w:t xml:space="preserve"> Povjerenstva, broj:</w:t>
      </w:r>
      <w:r w:rsidR="00AA1029" w:rsidRPr="00AA1029">
        <w:rPr>
          <w:b/>
          <w:color w:val="auto"/>
        </w:rPr>
        <w:t xml:space="preserve"> 711-I-</w:t>
      </w:r>
      <w:r w:rsidR="0046666B">
        <w:rPr>
          <w:b/>
          <w:color w:val="auto"/>
        </w:rPr>
        <w:t>1808</w:t>
      </w:r>
      <w:r w:rsidR="00AA1029" w:rsidRPr="00AA1029">
        <w:rPr>
          <w:b/>
          <w:color w:val="auto"/>
        </w:rPr>
        <w:t>-IK-2</w:t>
      </w:r>
      <w:r w:rsidR="0046666B">
        <w:rPr>
          <w:b/>
          <w:color w:val="auto"/>
        </w:rPr>
        <w:t>770</w:t>
      </w:r>
      <w:r w:rsidR="00AA1029" w:rsidRPr="00AA1029">
        <w:rPr>
          <w:b/>
          <w:color w:val="auto"/>
        </w:rPr>
        <w:t>-17/21-0</w:t>
      </w:r>
      <w:r w:rsidR="0046666B">
        <w:rPr>
          <w:b/>
          <w:color w:val="auto"/>
        </w:rPr>
        <w:t>4</w:t>
      </w:r>
      <w:r w:rsidR="00AA1029" w:rsidRPr="00AA1029">
        <w:rPr>
          <w:b/>
          <w:color w:val="auto"/>
        </w:rPr>
        <w:t>-</w:t>
      </w:r>
      <w:r w:rsidR="0046666B">
        <w:rPr>
          <w:b/>
          <w:color w:val="auto"/>
        </w:rPr>
        <w:t>20</w:t>
      </w:r>
      <w:r w:rsidR="00AA1029" w:rsidRPr="00AA1029">
        <w:rPr>
          <w:b/>
          <w:color w:val="auto"/>
        </w:rPr>
        <w:t xml:space="preserve"> od 2</w:t>
      </w:r>
      <w:r w:rsidR="0046666B">
        <w:rPr>
          <w:b/>
          <w:color w:val="auto"/>
        </w:rPr>
        <w:t>7</w:t>
      </w:r>
      <w:r w:rsidR="004A111B">
        <w:rPr>
          <w:b/>
          <w:color w:val="auto"/>
        </w:rPr>
        <w:t>. listopada 2021.</w:t>
      </w:r>
      <w:r w:rsidR="007E0276">
        <w:rPr>
          <w:b/>
          <w:color w:val="auto"/>
        </w:rPr>
        <w:t>,</w:t>
      </w:r>
      <w:r w:rsidR="004A111B">
        <w:rPr>
          <w:b/>
          <w:color w:val="auto"/>
        </w:rPr>
        <w:t xml:space="preserve"> </w:t>
      </w:r>
      <w:r w:rsidR="00AA1029" w:rsidRPr="00AA1029">
        <w:rPr>
          <w:b/>
          <w:color w:val="auto"/>
        </w:rPr>
        <w:t>podnio Povjerenstvu izvješće o imovinskom stanju dužnosnika povodom prestanka obnašanja navedene dužnosti.</w:t>
      </w:r>
    </w:p>
    <w:p w14:paraId="38CB3A6E" w14:textId="77777777" w:rsidR="007E0276" w:rsidRDefault="007E0276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E96107" w14:textId="66ADE8DC" w:rsidR="00C762DD" w:rsidRPr="00C430FD" w:rsidRDefault="00C762DD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1B3C0B68" w14:textId="77777777" w:rsidR="00C762DD" w:rsidRPr="00AE7614" w:rsidRDefault="00C762DD" w:rsidP="00C762DD">
      <w:pPr>
        <w:pStyle w:val="Default"/>
        <w:spacing w:line="276" w:lineRule="auto"/>
        <w:ind w:left="4956"/>
        <w:rPr>
          <w:bCs/>
          <w:color w:val="auto"/>
          <w:sz w:val="12"/>
          <w:szCs w:val="16"/>
        </w:rPr>
      </w:pPr>
    </w:p>
    <w:p w14:paraId="60146CA3" w14:textId="22F5AFAB" w:rsidR="006A5962" w:rsidRDefault="006A5962" w:rsidP="00856E64">
      <w:pPr>
        <w:pStyle w:val="Default"/>
        <w:spacing w:line="276" w:lineRule="auto"/>
        <w:ind w:firstLine="708"/>
        <w:jc w:val="both"/>
      </w:pPr>
      <w:r>
        <w:t xml:space="preserve">Povjerenstvo je po službenoj dužnosti 7. prosinca 2021. pod brojem 711-U-5764-P-312/21-01-5 formiralo predmet koji se vodi </w:t>
      </w:r>
      <w:r w:rsidR="004A111B">
        <w:t xml:space="preserve">protiv </w:t>
      </w:r>
      <w:r w:rsidR="004A111B" w:rsidRPr="004A111B">
        <w:t>dužnosnika Marka Ajček</w:t>
      </w:r>
      <w:r w:rsidR="007E0276">
        <w:t>a</w:t>
      </w:r>
      <w:r w:rsidR="004A111B" w:rsidRPr="004A111B">
        <w:t>, općinskog načelnika Općine Gradina do 20. svibnja 2021.</w:t>
      </w:r>
      <w:r w:rsidRPr="004A111B">
        <w:t xml:space="preserve"> </w:t>
      </w:r>
    </w:p>
    <w:p w14:paraId="34E1C727" w14:textId="2BBF73D7" w:rsidR="004A111B" w:rsidRDefault="004A111B" w:rsidP="00856E64">
      <w:pPr>
        <w:pStyle w:val="Default"/>
        <w:spacing w:line="276" w:lineRule="auto"/>
        <w:ind w:firstLine="708"/>
        <w:jc w:val="both"/>
      </w:pPr>
    </w:p>
    <w:p w14:paraId="5BD1C428" w14:textId="3C0A6B1B" w:rsidR="004A111B" w:rsidRPr="00CF7B5B" w:rsidRDefault="004A111B" w:rsidP="004A1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B5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60. </w:t>
      </w:r>
      <w:r w:rsidRPr="00CF7B5B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 propisano je da će se p</w:t>
      </w:r>
      <w:r w:rsidRPr="00CF7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ZSSI/11-a. Navedeni Zakon stupio je na snagu 25. prosinca 2021. </w:t>
      </w:r>
      <w:r w:rsidRPr="00CF7B5B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da je p</w:t>
      </w:r>
      <w:r w:rsidRPr="00CF7B5B">
        <w:rPr>
          <w:rFonts w:ascii="Times New Roman" w:hAnsi="Times New Roman" w:cs="Times New Roman"/>
          <w:sz w:val="24"/>
          <w:szCs w:val="24"/>
          <w:shd w:val="clear" w:color="auto" w:fill="FFFFFF"/>
        </w:rPr>
        <w:t>redmet P-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312</w:t>
      </w:r>
      <w:r w:rsidRPr="00CF7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formiran</w:t>
      </w:r>
      <w:r w:rsidRPr="00CF7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prije stupanja </w:t>
      </w:r>
      <w:r w:rsidRPr="00CF7B5B">
        <w:rPr>
          <w:rFonts w:ascii="Times New Roman" w:hAnsi="Times New Roman" w:cs="Times New Roman"/>
          <w:sz w:val="24"/>
          <w:szCs w:val="24"/>
        </w:rPr>
        <w:t>ZSSI/21-a</w:t>
      </w:r>
      <w:r w:rsidRPr="00CF7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snagu postupak</w:t>
      </w:r>
      <w:r w:rsidR="007E02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istom je</w:t>
      </w:r>
      <w:r w:rsidRPr="00CF7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dovršen sukladno odredbama ZSSI/11-a.  </w:t>
      </w:r>
    </w:p>
    <w:p w14:paraId="195F0D46" w14:textId="77777777" w:rsidR="004A111B" w:rsidRPr="00CF7B5B" w:rsidRDefault="004A111B" w:rsidP="004A1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4C323D" w14:textId="7228EFDB" w:rsidR="00BA5EFB" w:rsidRDefault="004A111B" w:rsidP="004A111B">
      <w:pPr>
        <w:pStyle w:val="Default"/>
        <w:spacing w:line="276" w:lineRule="auto"/>
        <w:ind w:firstLine="708"/>
        <w:jc w:val="both"/>
      </w:pPr>
      <w:r>
        <w:lastRenderedPageBreak/>
        <w:t xml:space="preserve">Naime, </w:t>
      </w:r>
      <w:r w:rsidR="00D8771C">
        <w:t>iz</w:t>
      </w:r>
      <w:r w:rsidR="00370393">
        <w:t xml:space="preserve"> Regist</w:t>
      </w:r>
      <w:r w:rsidR="00D8771C">
        <w:t>ra</w:t>
      </w:r>
      <w:r w:rsidR="00370393">
        <w:t xml:space="preserve"> dužnosnika koji ustrojava i vodi Povjerenstvo, </w:t>
      </w:r>
      <w:r w:rsidR="00D8771C">
        <w:t>proizlazi</w:t>
      </w:r>
      <w:r w:rsidR="00370393">
        <w:t xml:space="preserve"> da je</w:t>
      </w:r>
      <w:r w:rsidR="00385DAE">
        <w:t xml:space="preserve"> Marko Ajček</w:t>
      </w:r>
      <w:r w:rsidR="00370393">
        <w:t xml:space="preserve"> obnašao dužnost </w:t>
      </w:r>
      <w:r w:rsidR="00BA5EFB" w:rsidRPr="00BA5EFB">
        <w:rPr>
          <w:bCs/>
          <w:lang w:val="hr-BA"/>
        </w:rPr>
        <w:t xml:space="preserve">općinskog načelnika Općine </w:t>
      </w:r>
      <w:r w:rsidR="00E150F7">
        <w:rPr>
          <w:bCs/>
          <w:lang w:val="hr-BA"/>
        </w:rPr>
        <w:t xml:space="preserve">Gradina </w:t>
      </w:r>
      <w:r w:rsidR="00385DAE" w:rsidRPr="00385DAE">
        <w:rPr>
          <w:bCs/>
          <w:lang w:val="hr-BA"/>
        </w:rPr>
        <w:t xml:space="preserve">u </w:t>
      </w:r>
      <w:r w:rsidR="0024733C">
        <w:rPr>
          <w:bCs/>
          <w:lang w:val="hr-BA"/>
        </w:rPr>
        <w:t>razdoblju</w:t>
      </w:r>
      <w:r w:rsidR="00385DAE" w:rsidRPr="00385DAE">
        <w:rPr>
          <w:bCs/>
          <w:lang w:val="hr-BA"/>
        </w:rPr>
        <w:t xml:space="preserve"> </w:t>
      </w:r>
      <w:r w:rsidR="00BA5EFB" w:rsidRPr="00385DAE">
        <w:rPr>
          <w:bCs/>
        </w:rPr>
        <w:t>od</w:t>
      </w:r>
      <w:r w:rsidR="00BA5EFB">
        <w:t xml:space="preserve"> 2</w:t>
      </w:r>
      <w:r w:rsidR="00385DAE">
        <w:t>6</w:t>
      </w:r>
      <w:r w:rsidR="00BA5EFB">
        <w:t xml:space="preserve">. </w:t>
      </w:r>
      <w:r w:rsidR="00385DAE">
        <w:t>svibnja</w:t>
      </w:r>
      <w:r w:rsidR="00BA5EFB">
        <w:t xml:space="preserve"> 2017</w:t>
      </w:r>
      <w:r w:rsidR="00385DAE">
        <w:t>.</w:t>
      </w:r>
      <w:r w:rsidR="00BA5EFB">
        <w:t xml:space="preserve"> do 2</w:t>
      </w:r>
      <w:r w:rsidR="00385DAE">
        <w:t>0</w:t>
      </w:r>
      <w:r w:rsidR="00BA5EFB">
        <w:t>. svibnja 2021.</w:t>
      </w:r>
    </w:p>
    <w:p w14:paraId="23F2DC5D" w14:textId="77777777" w:rsidR="00986B7E" w:rsidRDefault="00986B7E" w:rsidP="00856E64">
      <w:pPr>
        <w:pStyle w:val="Default"/>
        <w:spacing w:line="276" w:lineRule="auto"/>
        <w:ind w:firstLine="708"/>
        <w:jc w:val="both"/>
      </w:pPr>
    </w:p>
    <w:p w14:paraId="768F21BE" w14:textId="61BDBFE0" w:rsidR="00BA5EFB" w:rsidRPr="008A2272" w:rsidRDefault="00986B7E" w:rsidP="00986B7E">
      <w:pPr>
        <w:pStyle w:val="Default"/>
        <w:spacing w:line="276" w:lineRule="auto"/>
        <w:ind w:firstLine="708"/>
        <w:jc w:val="both"/>
      </w:pPr>
      <w:r w:rsidRPr="009C45ED">
        <w:t xml:space="preserve">Člankom 3. stavkom 1. podstavkom </w:t>
      </w:r>
      <w:r w:rsidR="0024733C">
        <w:t>39</w:t>
      </w:r>
      <w:r w:rsidRPr="009C45ED">
        <w:t>. ZSSI</w:t>
      </w:r>
      <w:r w:rsidR="0024733C">
        <w:t>/</w:t>
      </w:r>
      <w:r w:rsidR="00374114">
        <w:t>1</w:t>
      </w:r>
      <w:r w:rsidR="0024733C">
        <w:t>1</w:t>
      </w:r>
      <w:r w:rsidRPr="009C45ED">
        <w:t xml:space="preserve">-a propisano je da su </w:t>
      </w:r>
      <w:r>
        <w:t>općinski načelnici</w:t>
      </w:r>
      <w:r w:rsidRPr="009C45ED">
        <w:t xml:space="preserve"> i njihovi zamjenici dužnosnici u smislu odredbi navedenog Zakona</w:t>
      </w:r>
      <w:r w:rsidR="0024733C">
        <w:t xml:space="preserve">, </w:t>
      </w:r>
      <w:r>
        <w:t xml:space="preserve">stoga </w:t>
      </w:r>
      <w:r w:rsidR="0024733C">
        <w:t xml:space="preserve">je Marko Ajček </w:t>
      </w:r>
      <w:r w:rsidR="00856E64" w:rsidRPr="008A2272">
        <w:t xml:space="preserve">povodom obnašanja </w:t>
      </w:r>
      <w:r w:rsidR="007E0276" w:rsidRPr="008A2272">
        <w:t xml:space="preserve">dužnosti </w:t>
      </w:r>
      <w:r w:rsidR="0024733C" w:rsidRPr="008A2272">
        <w:rPr>
          <w:bCs/>
          <w:lang w:val="hr-BA"/>
        </w:rPr>
        <w:t>općinskog načelnika Općine Gradina</w:t>
      </w:r>
      <w:r w:rsidR="00D8771C" w:rsidRPr="008A2272">
        <w:rPr>
          <w:bCs/>
          <w:lang w:val="hr-BA"/>
        </w:rPr>
        <w:t>,</w:t>
      </w:r>
      <w:r w:rsidR="0024733C" w:rsidRPr="008A2272">
        <w:rPr>
          <w:bCs/>
          <w:lang w:val="hr-BA"/>
        </w:rPr>
        <w:t xml:space="preserve"> </w:t>
      </w:r>
      <w:r w:rsidR="00856E64" w:rsidRPr="008A2272">
        <w:t xml:space="preserve">obvezan postupati sukladno odredbama </w:t>
      </w:r>
      <w:r w:rsidR="0024733C" w:rsidRPr="008A2272">
        <w:t>navedenog Zakona</w:t>
      </w:r>
      <w:r w:rsidR="00856E64" w:rsidRPr="008A2272">
        <w:t xml:space="preserve">. </w:t>
      </w:r>
    </w:p>
    <w:p w14:paraId="1A88392D" w14:textId="0E1F7B28" w:rsidR="0024733C" w:rsidRPr="00D8771C" w:rsidRDefault="0024733C" w:rsidP="00986B7E">
      <w:pPr>
        <w:pStyle w:val="Default"/>
        <w:spacing w:line="276" w:lineRule="auto"/>
        <w:ind w:firstLine="708"/>
        <w:jc w:val="both"/>
        <w:rPr>
          <w:b/>
        </w:rPr>
      </w:pPr>
    </w:p>
    <w:p w14:paraId="31C45641" w14:textId="591635AB" w:rsidR="0024733C" w:rsidRDefault="0024733C" w:rsidP="0024733C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</w:rPr>
      </w:pPr>
      <w:r w:rsidRPr="00CF7B5B">
        <w:rPr>
          <w:sz w:val="24"/>
          <w:szCs w:val="24"/>
        </w:rPr>
        <w:t xml:space="preserve">Člankom 39. stavkom 1. ZSSI/11-a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4415C573" w14:textId="6BE46B84" w:rsidR="0024733C" w:rsidRDefault="0024733C" w:rsidP="0024733C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</w:rPr>
      </w:pPr>
    </w:p>
    <w:p w14:paraId="5A69CF44" w14:textId="4941FC0F" w:rsidR="0024733C" w:rsidRDefault="0024733C" w:rsidP="002473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Registar dužnosnika</w:t>
      </w:r>
      <w:r w:rsidR="007E0276">
        <w:rPr>
          <w:rFonts w:ascii="Times New Roman" w:hAnsi="Times New Roman" w:cs="Times New Roman"/>
          <w:color w:val="000000"/>
          <w:sz w:val="24"/>
          <w:szCs w:val="24"/>
        </w:rPr>
        <w:t xml:space="preserve"> i evidenciju izvješća o imovinskom stanju dužnosnika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utvrđeno je da dužnosnik </w:t>
      </w:r>
      <w:r w:rsidR="007E0276">
        <w:rPr>
          <w:rFonts w:ascii="Times New Roman" w:hAnsi="Times New Roman" w:cs="Times New Roman"/>
          <w:color w:val="000000"/>
          <w:sz w:val="24"/>
          <w:szCs w:val="24"/>
        </w:rPr>
        <w:t xml:space="preserve">Marko Ajček nije Povjerenstvu podnio izvješće o imovinskom stanju </w:t>
      </w:r>
      <w:r>
        <w:rPr>
          <w:rFonts w:ascii="Times New Roman" w:hAnsi="Times New Roman" w:cs="Times New Roman"/>
          <w:color w:val="000000"/>
          <w:sz w:val="24"/>
          <w:szCs w:val="24"/>
        </w:rPr>
        <w:t>po proteku 30 dana od prestanka obnašanja dužnosti općinskog načelnika Općine Gradina.</w:t>
      </w:r>
      <w:r w:rsidR="007E0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FD916D" w14:textId="77777777" w:rsidR="0024733C" w:rsidRPr="00CF7B5B" w:rsidRDefault="0024733C" w:rsidP="0024733C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</w:rPr>
      </w:pPr>
    </w:p>
    <w:p w14:paraId="69B27D4A" w14:textId="755E5A9E" w:rsidR="0024733C" w:rsidRDefault="0024733C" w:rsidP="002473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je stoga zaključkom</w:t>
      </w:r>
      <w:r w:rsidR="007E027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broj: 711-I-1808-IK-2770-17/21-04-20 od 27. listopada 2021.g.</w:t>
      </w:r>
      <w:r w:rsidR="007E027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točkom </w:t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izreke naložilo dužnosniku da u roku od 15 dana od dana primitka istog ispuni obvezu podnošenja pravilno i potpuno ispunjenog obrasca izvješća o imovinskom stanju dužnosnika. Točkom II. izreke navedenoga zaključka dužnosnik je upozoren da će, ako ne ispuni obvezu podnošenja pravilno i potpuno ispunjenog izvješća o imovinskom stanju u roku od 15 dana od dana primitka zaključka, Povjerenstvo protiv njega pokrenuti postupak zbog kršenja odredbi iz članka 8. i 9. ZSSI/21-a.</w:t>
      </w:r>
    </w:p>
    <w:p w14:paraId="4D5D2DE0" w14:textId="4C09C80E" w:rsidR="0024733C" w:rsidRDefault="0024733C" w:rsidP="002473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763F3E" w14:textId="162EE26D" w:rsidR="0024733C" w:rsidRDefault="0024733C" w:rsidP="002473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6F4">
        <w:rPr>
          <w:rFonts w:ascii="Times New Roman" w:hAnsi="Times New Roman" w:cs="Times New Roman"/>
          <w:color w:val="000000"/>
          <w:sz w:val="24"/>
          <w:szCs w:val="24"/>
        </w:rPr>
        <w:t xml:space="preserve">Uvidom 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povratnicu, </w:t>
      </w:r>
      <w:r w:rsidRPr="008A06F4">
        <w:rPr>
          <w:rFonts w:ascii="Times New Roman" w:hAnsi="Times New Roman" w:cs="Times New Roman"/>
          <w:color w:val="000000"/>
          <w:sz w:val="24"/>
          <w:szCs w:val="24"/>
        </w:rPr>
        <w:t xml:space="preserve">utvrđeno je da je dužnosnik navedeni zaključak zaprimio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A06F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studenog </w:t>
      </w:r>
      <w:r w:rsidRPr="008A06F4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21., slijedom čega je </w:t>
      </w:r>
      <w:r w:rsidRPr="008A06F4">
        <w:rPr>
          <w:rFonts w:ascii="Times New Roman" w:hAnsi="Times New Roman" w:cs="Times New Roman"/>
          <w:color w:val="000000"/>
          <w:sz w:val="24"/>
          <w:szCs w:val="24"/>
        </w:rPr>
        <w:t>rok od 15 dana za ispunjenje obveze protekao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Pr="008A06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studenog </w:t>
      </w:r>
      <w:r w:rsidRPr="008A06F4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A06F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64E80A" w14:textId="77777777" w:rsidR="0024733C" w:rsidRDefault="0024733C" w:rsidP="002473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26C284" w14:textId="5CCD5695" w:rsidR="0024733C" w:rsidRDefault="0024733C" w:rsidP="0024733C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Nadalje, d</w:t>
      </w:r>
      <w:r w:rsidRPr="00556D4D">
        <w:rPr>
          <w:rFonts w:ascii="Times New Roman" w:hAnsi="Times New Roman" w:cs="Times New Roman"/>
          <w:color w:val="000000"/>
          <w:sz w:val="24"/>
          <w:szCs w:val="24"/>
        </w:rPr>
        <w:t xml:space="preserve">užnosnik je 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556D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studenog</w:t>
      </w:r>
      <w:r w:rsidRPr="00556D4D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56D4D">
        <w:rPr>
          <w:rFonts w:ascii="Times New Roman" w:hAnsi="Times New Roman" w:cs="Times New Roman"/>
          <w:color w:val="000000"/>
          <w:sz w:val="24"/>
          <w:szCs w:val="24"/>
        </w:rPr>
        <w:t xml:space="preserve">dostavio Povjerenstvu izvješće o imovinskom stanju sa svrhom </w:t>
      </w:r>
      <w:r>
        <w:rPr>
          <w:rFonts w:ascii="Times New Roman" w:hAnsi="Times New Roman" w:cs="Times New Roman"/>
          <w:color w:val="000000"/>
          <w:sz w:val="24"/>
          <w:szCs w:val="24"/>
        </w:rPr>
        <w:t>prestanka obnašanja dužnosti</w:t>
      </w:r>
      <w:r w:rsidRPr="00556D4D">
        <w:rPr>
          <w:rFonts w:ascii="Times New Roman" w:hAnsi="Times New Roman" w:cs="Times New Roman"/>
          <w:color w:val="000000"/>
          <w:sz w:val="24"/>
          <w:szCs w:val="24"/>
        </w:rPr>
        <w:t xml:space="preserve"> u elektroničkom obliku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je potom 13. prosinca 2021. navedeno izvješće dostavio u fizičkom obliku.</w:t>
      </w:r>
    </w:p>
    <w:p w14:paraId="4CC50E80" w14:textId="77777777" w:rsidR="0024733C" w:rsidRDefault="0024733C" w:rsidP="003703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ECB42" w14:textId="4AC151FA" w:rsidR="00370393" w:rsidRDefault="00370393" w:rsidP="00EA15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Člankom 8. stavkom </w:t>
      </w:r>
      <w:r w:rsidR="0024733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ZSSI</w:t>
      </w:r>
      <w:r w:rsidR="00C0706F">
        <w:rPr>
          <w:rFonts w:ascii="Times New Roman" w:hAnsi="Times New Roman" w:cs="Times New Roman"/>
          <w:color w:val="000000"/>
          <w:sz w:val="24"/>
          <w:szCs w:val="24"/>
        </w:rPr>
        <w:t>/11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r w:rsidR="00770EAF" w:rsidRPr="00770EAF">
        <w:rPr>
          <w:rFonts w:ascii="Times New Roman" w:hAnsi="Times New Roman" w:cs="Times New Roman"/>
          <w:color w:val="000000"/>
          <w:sz w:val="24"/>
          <w:szCs w:val="24"/>
        </w:rPr>
        <w:t xml:space="preserve">propisano </w:t>
      </w:r>
      <w:r w:rsidR="0024733C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770EAF" w:rsidRPr="00770EAF">
        <w:rPr>
          <w:rFonts w:ascii="Times New Roman" w:hAnsi="Times New Roman" w:cs="Times New Roman"/>
          <w:color w:val="000000"/>
          <w:sz w:val="24"/>
          <w:szCs w:val="24"/>
        </w:rPr>
        <w:t>da su dužnosnici obvezni u roku od 30 dana po prestanku obnašanja javne dužnosti podnijeti Povjerenstvu izvješće o svojoj imovini</w:t>
      </w:r>
      <w:r w:rsidR="002473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94D504" w14:textId="77777777" w:rsidR="0024733C" w:rsidRDefault="0024733C" w:rsidP="00EA15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7894F2" w14:textId="41CA0C90" w:rsidR="00370393" w:rsidRDefault="00370393" w:rsidP="0037039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Člankom 10. stavkom 1. ZSSI</w:t>
      </w:r>
      <w:r w:rsidR="00C0706F" w:rsidRPr="00C0706F">
        <w:rPr>
          <w:rFonts w:ascii="Times New Roman" w:hAnsi="Times New Roman" w:cs="Times New Roman"/>
          <w:color w:val="000000"/>
          <w:sz w:val="24"/>
          <w:szCs w:val="24"/>
        </w:rPr>
        <w:t>/11</w:t>
      </w:r>
      <w:r>
        <w:rPr>
          <w:rFonts w:ascii="Times New Roman" w:hAnsi="Times New Roman" w:cs="Times New Roman"/>
          <w:color w:val="000000"/>
          <w:sz w:val="24"/>
          <w:szCs w:val="24"/>
        </w:rPr>
        <w:t>-a propisano je da će Povjerenstvo, ukoliko utvrdi da dužnosnik nije ispunio obveze iz članka 8. i članka 9. stavka 1. ZSSI</w:t>
      </w:r>
      <w:r w:rsidR="00C0706F" w:rsidRPr="00C0706F">
        <w:rPr>
          <w:rFonts w:ascii="Times New Roman" w:hAnsi="Times New Roman" w:cs="Times New Roman"/>
          <w:color w:val="000000"/>
          <w:sz w:val="24"/>
          <w:szCs w:val="24"/>
        </w:rPr>
        <w:t>/11</w:t>
      </w:r>
      <w:r>
        <w:rPr>
          <w:rFonts w:ascii="Times New Roman" w:hAnsi="Times New Roman" w:cs="Times New Roman"/>
          <w:color w:val="000000"/>
          <w:sz w:val="24"/>
          <w:szCs w:val="24"/>
        </w:rPr>
        <w:t>-a, pisanim putem zatražiti od dužnosnika ispunjenje obveze. Stavkom 3. toga članka propisano je da će Povjerenstvo, ako dužnosnik ne ispuni navedenu obvezu u danom roku, pokrenuti postupak protiv dužnosnika zbog kršenja odredbi iz članka 8. i 9. ZSSI</w:t>
      </w:r>
      <w:r w:rsidR="00C0706F" w:rsidRPr="00C0706F">
        <w:rPr>
          <w:rFonts w:ascii="Times New Roman" w:hAnsi="Times New Roman" w:cs="Times New Roman"/>
          <w:color w:val="000000"/>
          <w:sz w:val="24"/>
          <w:szCs w:val="24"/>
        </w:rPr>
        <w:t>/11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-a. </w:t>
      </w:r>
    </w:p>
    <w:p w14:paraId="56163F6C" w14:textId="3DA8D940" w:rsidR="00F10EE0" w:rsidRDefault="0024733C" w:rsidP="00F10E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4A111B">
        <w:rPr>
          <w:rFonts w:ascii="Times New Roman" w:hAnsi="Times New Roman" w:cs="Times New Roman"/>
          <w:color w:val="000000"/>
          <w:sz w:val="24"/>
          <w:szCs w:val="24"/>
        </w:rPr>
        <w:t>konkretnome s</w:t>
      </w:r>
      <w:r w:rsidRPr="006A5962">
        <w:rPr>
          <w:rFonts w:ascii="Times New Roman" w:hAnsi="Times New Roman" w:cs="Times New Roman"/>
          <w:color w:val="000000"/>
          <w:sz w:val="24"/>
          <w:szCs w:val="24"/>
        </w:rPr>
        <w:t xml:space="preserve">lučaju dužnosnik </w:t>
      </w:r>
      <w:r w:rsidR="004A111B">
        <w:rPr>
          <w:rFonts w:ascii="Times New Roman" w:hAnsi="Times New Roman" w:cs="Times New Roman"/>
          <w:color w:val="000000"/>
          <w:sz w:val="24"/>
          <w:szCs w:val="24"/>
        </w:rPr>
        <w:t xml:space="preserve">Marko Ajček </w:t>
      </w:r>
      <w:r w:rsidRPr="006A5962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D8771C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6A5962">
        <w:rPr>
          <w:rFonts w:ascii="Times New Roman" w:hAnsi="Times New Roman" w:cs="Times New Roman"/>
          <w:color w:val="000000"/>
          <w:sz w:val="24"/>
          <w:szCs w:val="24"/>
        </w:rPr>
        <w:t xml:space="preserve"> izvješće o imovinskom stanju povodom prestanka obnašanja dužnosti </w:t>
      </w:r>
      <w:r w:rsidRPr="006A5962">
        <w:rPr>
          <w:rFonts w:ascii="Times New Roman" w:hAnsi="Times New Roman"/>
          <w:sz w:val="24"/>
          <w:szCs w:val="24"/>
        </w:rPr>
        <w:t xml:space="preserve">općinskog načelnika Općine Gradina </w:t>
      </w:r>
      <w:r w:rsidRPr="006A5962">
        <w:rPr>
          <w:rFonts w:ascii="Times New Roman" w:hAnsi="Times New Roman" w:cs="Times New Roman"/>
          <w:color w:val="000000"/>
          <w:sz w:val="24"/>
          <w:szCs w:val="24"/>
        </w:rPr>
        <w:t xml:space="preserve">u elektroničkom obliku 23. studenog 2021., </w:t>
      </w:r>
      <w:r w:rsidR="00D8771C">
        <w:rPr>
          <w:rFonts w:ascii="Times New Roman" w:hAnsi="Times New Roman" w:cs="Times New Roman"/>
          <w:color w:val="000000"/>
          <w:sz w:val="24"/>
          <w:szCs w:val="24"/>
        </w:rPr>
        <w:t>dakle</w:t>
      </w:r>
      <w:r w:rsidR="006A5962" w:rsidRPr="006A5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962">
        <w:rPr>
          <w:rFonts w:ascii="Times New Roman" w:hAnsi="Times New Roman" w:cs="Times New Roman"/>
          <w:color w:val="000000"/>
          <w:sz w:val="24"/>
          <w:szCs w:val="24"/>
        </w:rPr>
        <w:t xml:space="preserve">unutar roka </w:t>
      </w:r>
      <w:r w:rsidR="006A5962" w:rsidRPr="006A5962">
        <w:rPr>
          <w:rFonts w:ascii="Times New Roman" w:hAnsi="Times New Roman" w:cs="Times New Roman"/>
          <w:color w:val="000000"/>
          <w:sz w:val="24"/>
          <w:szCs w:val="24"/>
        </w:rPr>
        <w:t xml:space="preserve">od 15 dana od dana primitka </w:t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 xml:space="preserve">zaključka kojim ga se poziva da to učini, </w:t>
      </w:r>
      <w:r w:rsidR="00F10EE0">
        <w:rPr>
          <w:rFonts w:ascii="Times New Roman" w:hAnsi="Times New Roman" w:cs="Times New Roman"/>
          <w:color w:val="000000"/>
          <w:sz w:val="24"/>
          <w:szCs w:val="24"/>
        </w:rPr>
        <w:t>a nakon</w:t>
      </w:r>
      <w:r w:rsidR="004A111B">
        <w:rPr>
          <w:rFonts w:ascii="Times New Roman" w:hAnsi="Times New Roman" w:cs="Times New Roman"/>
          <w:color w:val="000000"/>
          <w:sz w:val="24"/>
          <w:szCs w:val="24"/>
        </w:rPr>
        <w:t xml:space="preserve"> formiranja </w:t>
      </w:r>
      <w:r w:rsidR="00F10EE0">
        <w:rPr>
          <w:rFonts w:ascii="Times New Roman" w:hAnsi="Times New Roman" w:cs="Times New Roman"/>
          <w:color w:val="000000"/>
          <w:sz w:val="24"/>
          <w:szCs w:val="24"/>
        </w:rPr>
        <w:t>spisa</w:t>
      </w:r>
      <w:r w:rsidR="004A1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 xml:space="preserve">podnio </w:t>
      </w:r>
      <w:r w:rsidR="00983B5A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 xml:space="preserve">isto izvješće </w:t>
      </w:r>
      <w:r>
        <w:rPr>
          <w:rFonts w:ascii="Times New Roman" w:hAnsi="Times New Roman" w:cs="Times New Roman"/>
          <w:color w:val="000000"/>
          <w:sz w:val="24"/>
          <w:szCs w:val="24"/>
        </w:rPr>
        <w:t>u fizičkom obliku</w:t>
      </w:r>
      <w:r w:rsidR="00F10EE0">
        <w:rPr>
          <w:rFonts w:ascii="Times New Roman" w:hAnsi="Times New Roman" w:cs="Times New Roman"/>
          <w:color w:val="000000"/>
          <w:sz w:val="24"/>
          <w:szCs w:val="24"/>
        </w:rPr>
        <w:t xml:space="preserve">  13. prosinca 2021.</w:t>
      </w:r>
    </w:p>
    <w:p w14:paraId="44150AC4" w14:textId="4572899E" w:rsidR="00370393" w:rsidRDefault="00370393" w:rsidP="006A59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03076" w14:textId="00BF3C77" w:rsidR="0024733C" w:rsidRDefault="0024733C" w:rsidP="003703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EAEE17" w14:textId="27265984" w:rsidR="001C0CF3" w:rsidRDefault="001C0CF3" w:rsidP="006A5962">
      <w:pPr>
        <w:tabs>
          <w:tab w:val="left" w:pos="690"/>
        </w:tabs>
        <w:autoSpaceDE w:val="0"/>
        <w:autoSpaceDN w:val="0"/>
        <w:adjustRightInd w:val="0"/>
        <w:spacing w:after="0"/>
        <w:ind w:firstLine="6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ističe da je izvješće u fizičkom obliku potrebno jer</w:t>
      </w:r>
      <w:r w:rsidRPr="00E4183A">
        <w:rPr>
          <w:rFonts w:ascii="Times New Roman" w:hAnsi="Times New Roman" w:cs="Times New Roman"/>
          <w:color w:val="000000"/>
          <w:sz w:val="24"/>
          <w:szCs w:val="24"/>
        </w:rPr>
        <w:t xml:space="preserve"> dužnosnik svojim potpisom na obrascu jamči da su podaci koje je un</w:t>
      </w:r>
      <w:r w:rsidR="004A111B">
        <w:rPr>
          <w:rFonts w:ascii="Times New Roman" w:hAnsi="Times New Roman" w:cs="Times New Roman"/>
          <w:color w:val="000000"/>
          <w:sz w:val="24"/>
          <w:szCs w:val="24"/>
        </w:rPr>
        <w:t>io u obrazac istiniti i potpuni, odnosno</w:t>
      </w:r>
      <w:r w:rsidRPr="00E4183A">
        <w:rPr>
          <w:rFonts w:ascii="Times New Roman" w:hAnsi="Times New Roman" w:cs="Times New Roman"/>
          <w:color w:val="000000"/>
          <w:sz w:val="24"/>
          <w:szCs w:val="24"/>
        </w:rPr>
        <w:t xml:space="preserve"> da su u obrascu</w:t>
      </w:r>
      <w:r w:rsidR="004A111B">
        <w:rPr>
          <w:rFonts w:ascii="Times New Roman" w:hAnsi="Times New Roman" w:cs="Times New Roman"/>
          <w:color w:val="000000"/>
          <w:sz w:val="24"/>
          <w:szCs w:val="24"/>
        </w:rPr>
        <w:t xml:space="preserve"> izvješća</w:t>
      </w:r>
      <w:r w:rsidRPr="00E4183A">
        <w:rPr>
          <w:rFonts w:ascii="Times New Roman" w:hAnsi="Times New Roman" w:cs="Times New Roman"/>
          <w:color w:val="000000"/>
          <w:sz w:val="24"/>
          <w:szCs w:val="24"/>
        </w:rPr>
        <w:t xml:space="preserve"> navedeni svi podaci o njegovoj imovini i stalnim prihodima</w:t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1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 xml:space="preserve">kao i o </w:t>
      </w:r>
      <w:r w:rsidRPr="00E4183A">
        <w:rPr>
          <w:rFonts w:ascii="Times New Roman" w:hAnsi="Times New Roman" w:cs="Times New Roman"/>
          <w:color w:val="000000"/>
          <w:sz w:val="24"/>
          <w:szCs w:val="24"/>
        </w:rPr>
        <w:t>imovini njegova bračnog druga, izvanbračnog druga ili životnog partnera i malodobne djece</w:t>
      </w:r>
      <w:r w:rsidR="004A11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78D2B33" w14:textId="77777777" w:rsidR="001C0CF3" w:rsidRDefault="001C0CF3" w:rsidP="001C0CF3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25C225" w14:textId="38FB846F" w:rsidR="006A5962" w:rsidRDefault="001C0CF3" w:rsidP="004A111B">
      <w:pPr>
        <w:tabs>
          <w:tab w:val="left" w:pos="690"/>
        </w:tabs>
        <w:autoSpaceDE w:val="0"/>
        <w:autoSpaceDN w:val="0"/>
        <w:adjustRightInd w:val="0"/>
        <w:spacing w:after="0"/>
        <w:ind w:firstLine="6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>Imajući u vidu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dužnosnik izvješće </w:t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 xml:space="preserve">o imovinskom stanju </w:t>
      </w:r>
      <w:r w:rsidR="007E0276">
        <w:rPr>
          <w:rFonts w:ascii="Times New Roman" w:hAnsi="Times New Roman" w:cs="Times New Roman"/>
          <w:color w:val="000000"/>
          <w:sz w:val="24"/>
          <w:szCs w:val="24"/>
        </w:rPr>
        <w:t xml:space="preserve">u elektroničkom obliku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podnio </w:t>
      </w:r>
      <w:r w:rsidR="00E81278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. studenog</w:t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 xml:space="preserve">a 2021.,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odnosno unutar roka iz citiranog </w:t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aključka</w:t>
      </w:r>
      <w:r w:rsidR="004A111B">
        <w:rPr>
          <w:rFonts w:ascii="Times New Roman" w:hAnsi="Times New Roman" w:cs="Times New Roman"/>
          <w:color w:val="000000"/>
          <w:sz w:val="24"/>
          <w:szCs w:val="24"/>
        </w:rPr>
        <w:t xml:space="preserve"> te da je isto zatim zaprimljeno i u pisanom obliku 13. prosinca 2021., pri čemu se nakon podnošenja izvješća u fizičkom obliku danom podnošenja izvješća smatra dan kada je izvješće zaprimljeno u elektroničkom obliku,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</w:t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 xml:space="preserve">je utvrdilo da nije došlo do propusta podnošenja pravilno i potpuno ispunjenog obrasca izvješća o imovinskom nakon prestanka obnašanja predmetne dužnosti, te se postupak protiv dužnosnika </w:t>
      </w:r>
      <w:r w:rsidR="004A111B">
        <w:rPr>
          <w:rFonts w:ascii="Times New Roman" w:hAnsi="Times New Roman" w:cs="Times New Roman"/>
          <w:color w:val="000000"/>
          <w:sz w:val="24"/>
          <w:szCs w:val="24"/>
        </w:rPr>
        <w:t xml:space="preserve">Marka Ajčeka zbog moguće povrede odredbi članka 8. i 9. ZSSI/11-a </w:t>
      </w:r>
      <w:r w:rsidR="006A5962">
        <w:rPr>
          <w:rFonts w:ascii="Times New Roman" w:hAnsi="Times New Roman" w:cs="Times New Roman"/>
          <w:color w:val="000000"/>
          <w:sz w:val="24"/>
          <w:szCs w:val="24"/>
        </w:rPr>
        <w:t xml:space="preserve">neće pokrenuti. </w:t>
      </w:r>
    </w:p>
    <w:p w14:paraId="4A42872F" w14:textId="77777777" w:rsidR="006A5962" w:rsidRDefault="006A5962" w:rsidP="001C0CF3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A6357" w14:textId="14A56512" w:rsidR="00370393" w:rsidRDefault="006A5962" w:rsidP="003703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odlučeno je kao u izreci ove odluke. </w:t>
      </w:r>
    </w:p>
    <w:p w14:paraId="12FB1B54" w14:textId="60741CE8" w:rsidR="0024733C" w:rsidRPr="0024733C" w:rsidRDefault="007E0276" w:rsidP="0024733C">
      <w:pPr>
        <w:autoSpaceDE w:val="0"/>
        <w:autoSpaceDN w:val="0"/>
        <w:adjustRightInd w:val="0"/>
        <w:spacing w:before="240" w:after="0"/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24733C" w:rsidRPr="0024733C">
        <w:rPr>
          <w:rStyle w:val="Naglaeno"/>
          <w:rFonts w:ascii="Times New Roman" w:hAnsi="Times New Roman" w:cs="Times New Roman"/>
          <w:b w:val="0"/>
          <w:sz w:val="24"/>
          <w:szCs w:val="24"/>
        </w:rPr>
        <w:t>ZAMJENIK PREDSJEDNICE POVJERENSTVA </w:t>
      </w:r>
    </w:p>
    <w:p w14:paraId="2307BD2E" w14:textId="7F2FCB42" w:rsidR="0024733C" w:rsidRPr="0024733C" w:rsidRDefault="0024733C" w:rsidP="007E0276">
      <w:pPr>
        <w:pStyle w:val="StandardWeb"/>
        <w:tabs>
          <w:tab w:val="right" w:pos="9070"/>
        </w:tabs>
        <w:spacing w:after="0" w:line="360" w:lineRule="atLeast"/>
        <w:ind w:left="5664"/>
        <w:jc w:val="both"/>
        <w:rPr>
          <w:b/>
        </w:rPr>
      </w:pPr>
      <w:r w:rsidRPr="0024733C">
        <w:rPr>
          <w:rStyle w:val="Naglaeno"/>
          <w:b w:val="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7E0276">
        <w:rPr>
          <w:rStyle w:val="Naglaeno"/>
          <w:b w:val="0"/>
        </w:rPr>
        <w:t xml:space="preserve">       </w:t>
      </w:r>
      <w:r w:rsidRPr="0024733C">
        <w:rPr>
          <w:rStyle w:val="Naglaeno"/>
          <w:b w:val="0"/>
        </w:rPr>
        <w:t>Davorin Ivanjek, dipl. iur.</w:t>
      </w:r>
      <w:r w:rsidRPr="0024733C">
        <w:rPr>
          <w:b/>
        </w:rPr>
        <w:t xml:space="preserve"> </w:t>
      </w:r>
    </w:p>
    <w:p w14:paraId="2CC3668C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41DC07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A2EA35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</w:rPr>
      </w:pPr>
    </w:p>
    <w:p w14:paraId="10FFE227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</w:rPr>
      </w:pPr>
    </w:p>
    <w:p w14:paraId="43939F0D" w14:textId="77777777" w:rsidR="003534EF" w:rsidRPr="007E0276" w:rsidRDefault="003534EF" w:rsidP="00353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276">
        <w:rPr>
          <w:rFonts w:ascii="Times New Roman" w:hAnsi="Times New Roman" w:cs="Times New Roman"/>
          <w:sz w:val="24"/>
          <w:szCs w:val="24"/>
        </w:rPr>
        <w:t>Dostaviti:</w:t>
      </w:r>
    </w:p>
    <w:p w14:paraId="114987FF" w14:textId="284B5B07" w:rsidR="003534EF" w:rsidRPr="007E0276" w:rsidRDefault="00A564A4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276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A5962" w:rsidRPr="007E0276">
        <w:rPr>
          <w:rFonts w:ascii="Times New Roman" w:hAnsi="Times New Roman" w:cs="Times New Roman"/>
          <w:sz w:val="24"/>
          <w:szCs w:val="24"/>
        </w:rPr>
        <w:t>Marko Ajček</w:t>
      </w:r>
      <w:r w:rsidR="00903C2E" w:rsidRPr="007E0276">
        <w:rPr>
          <w:rFonts w:ascii="Times New Roman" w:hAnsi="Times New Roman" w:cs="Times New Roman"/>
          <w:sz w:val="24"/>
          <w:szCs w:val="24"/>
        </w:rPr>
        <w:t>,</w:t>
      </w:r>
      <w:r w:rsidR="003534EF" w:rsidRPr="007E0276">
        <w:rPr>
          <w:rFonts w:ascii="Times New Roman" w:hAnsi="Times New Roman" w:cs="Times New Roman"/>
          <w:sz w:val="24"/>
          <w:szCs w:val="24"/>
        </w:rPr>
        <w:t xml:space="preserve"> </w:t>
      </w:r>
      <w:r w:rsidR="007E0276">
        <w:rPr>
          <w:rFonts w:ascii="Times New Roman" w:hAnsi="Times New Roman" w:cs="Times New Roman"/>
          <w:sz w:val="24"/>
          <w:szCs w:val="24"/>
        </w:rPr>
        <w:t>osobnom dostavom</w:t>
      </w:r>
    </w:p>
    <w:p w14:paraId="4CF3060C" w14:textId="77777777" w:rsidR="003534EF" w:rsidRPr="007E0276" w:rsidRDefault="003534EF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27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23BCDFB" w14:textId="77777777" w:rsidR="003534EF" w:rsidRPr="007E0276" w:rsidRDefault="003534EF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276">
        <w:rPr>
          <w:rFonts w:ascii="Times New Roman" w:hAnsi="Times New Roman" w:cs="Times New Roman"/>
          <w:sz w:val="24"/>
          <w:szCs w:val="24"/>
        </w:rPr>
        <w:t>Pismohrana</w:t>
      </w:r>
    </w:p>
    <w:p w14:paraId="6B59E4EE" w14:textId="241DA92F" w:rsidR="00C762DD" w:rsidRDefault="00C762D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F042B9" w14:textId="450011DB" w:rsidR="006A5962" w:rsidRDefault="006A5962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3C80CF" w14:textId="77777777" w:rsidR="006A5962" w:rsidRDefault="006A5962" w:rsidP="006A5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82E479D" w14:textId="77777777" w:rsidR="006A5962" w:rsidRPr="00CF7B5B" w:rsidRDefault="006A5962" w:rsidP="006A5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B9CFA2" w14:textId="77777777" w:rsidR="006A5962" w:rsidRPr="008F7FEA" w:rsidRDefault="006A5962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A5962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567CB" w14:textId="77777777" w:rsidR="00E02E5D" w:rsidRDefault="00E02E5D" w:rsidP="005B5818">
      <w:pPr>
        <w:spacing w:after="0" w:line="240" w:lineRule="auto"/>
      </w:pPr>
      <w:r>
        <w:separator/>
      </w:r>
    </w:p>
  </w:endnote>
  <w:endnote w:type="continuationSeparator" w:id="0">
    <w:p w14:paraId="52497731" w14:textId="77777777" w:rsidR="00E02E5D" w:rsidRDefault="00E02E5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3B3A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1CE92C8" wp14:editId="6CE1BA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1803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870364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3DE4FF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6683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2FF9539" wp14:editId="020CA87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8717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079590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23DC9" w14:textId="77777777" w:rsidR="00E02E5D" w:rsidRDefault="00E02E5D" w:rsidP="005B5818">
      <w:pPr>
        <w:spacing w:after="0" w:line="240" w:lineRule="auto"/>
      </w:pPr>
      <w:r>
        <w:separator/>
      </w:r>
    </w:p>
  </w:footnote>
  <w:footnote w:type="continuationSeparator" w:id="0">
    <w:p w14:paraId="5F064622" w14:textId="77777777" w:rsidR="00E02E5D" w:rsidRDefault="00E02E5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8D63E27" w14:textId="20A5403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2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B330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D963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B0410B" wp14:editId="46BC14B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7A1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E284D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C0F4CD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0410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A7A1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E284D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C0F4CD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8749D62" wp14:editId="6CC682B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69125E2" wp14:editId="5967178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169CEA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3296F2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79AE61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C79EAE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C359C0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97012"/>
    <w:multiLevelType w:val="hybridMultilevel"/>
    <w:tmpl w:val="0A1292D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F17"/>
    <w:multiLevelType w:val="hybridMultilevel"/>
    <w:tmpl w:val="E93AF7D8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BAE"/>
    <w:rsid w:val="00004727"/>
    <w:rsid w:val="0001022C"/>
    <w:rsid w:val="00012AC7"/>
    <w:rsid w:val="00015BAA"/>
    <w:rsid w:val="00040E45"/>
    <w:rsid w:val="00055CE4"/>
    <w:rsid w:val="0005640B"/>
    <w:rsid w:val="00056542"/>
    <w:rsid w:val="000615A2"/>
    <w:rsid w:val="00061BEF"/>
    <w:rsid w:val="00067EC1"/>
    <w:rsid w:val="00080F06"/>
    <w:rsid w:val="0009008B"/>
    <w:rsid w:val="0009217D"/>
    <w:rsid w:val="000941B0"/>
    <w:rsid w:val="000A219A"/>
    <w:rsid w:val="000B2775"/>
    <w:rsid w:val="000B5F4D"/>
    <w:rsid w:val="000C3728"/>
    <w:rsid w:val="000E71FF"/>
    <w:rsid w:val="000E75E4"/>
    <w:rsid w:val="000E7EDC"/>
    <w:rsid w:val="00100FC2"/>
    <w:rsid w:val="00101F03"/>
    <w:rsid w:val="00112377"/>
    <w:rsid w:val="00112E23"/>
    <w:rsid w:val="001143FA"/>
    <w:rsid w:val="0012224D"/>
    <w:rsid w:val="00137E23"/>
    <w:rsid w:val="00140F80"/>
    <w:rsid w:val="00157847"/>
    <w:rsid w:val="00175605"/>
    <w:rsid w:val="00183191"/>
    <w:rsid w:val="001A47DD"/>
    <w:rsid w:val="001C0CF3"/>
    <w:rsid w:val="001E64C5"/>
    <w:rsid w:val="001F143D"/>
    <w:rsid w:val="001F27D7"/>
    <w:rsid w:val="0020713E"/>
    <w:rsid w:val="0021305D"/>
    <w:rsid w:val="0023102B"/>
    <w:rsid w:val="00232A1A"/>
    <w:rsid w:val="0023718E"/>
    <w:rsid w:val="002421E6"/>
    <w:rsid w:val="0024733C"/>
    <w:rsid w:val="002541BE"/>
    <w:rsid w:val="002908DE"/>
    <w:rsid w:val="002940DD"/>
    <w:rsid w:val="00295E00"/>
    <w:rsid w:val="00296212"/>
    <w:rsid w:val="00296618"/>
    <w:rsid w:val="00297A82"/>
    <w:rsid w:val="002A2AE4"/>
    <w:rsid w:val="002C25CF"/>
    <w:rsid w:val="002C2815"/>
    <w:rsid w:val="002C4098"/>
    <w:rsid w:val="002E0430"/>
    <w:rsid w:val="002F313C"/>
    <w:rsid w:val="003012FB"/>
    <w:rsid w:val="00307AD4"/>
    <w:rsid w:val="0031126F"/>
    <w:rsid w:val="00322DCD"/>
    <w:rsid w:val="00332D21"/>
    <w:rsid w:val="00332E53"/>
    <w:rsid w:val="00333CFF"/>
    <w:rsid w:val="00334824"/>
    <w:rsid w:val="0033746E"/>
    <w:rsid w:val="003416CC"/>
    <w:rsid w:val="003446E0"/>
    <w:rsid w:val="0034606C"/>
    <w:rsid w:val="0035139E"/>
    <w:rsid w:val="00351FE2"/>
    <w:rsid w:val="003534EF"/>
    <w:rsid w:val="00354459"/>
    <w:rsid w:val="00361BA7"/>
    <w:rsid w:val="00370393"/>
    <w:rsid w:val="00371B6F"/>
    <w:rsid w:val="00374114"/>
    <w:rsid w:val="00374691"/>
    <w:rsid w:val="00382495"/>
    <w:rsid w:val="00385DAE"/>
    <w:rsid w:val="0038741B"/>
    <w:rsid w:val="0039646C"/>
    <w:rsid w:val="003A0B09"/>
    <w:rsid w:val="003A4D02"/>
    <w:rsid w:val="003C019C"/>
    <w:rsid w:val="003C02F2"/>
    <w:rsid w:val="003C2DEB"/>
    <w:rsid w:val="003C440A"/>
    <w:rsid w:val="003C4B46"/>
    <w:rsid w:val="003F6CA5"/>
    <w:rsid w:val="004068A0"/>
    <w:rsid w:val="00406E92"/>
    <w:rsid w:val="00411522"/>
    <w:rsid w:val="00445AEF"/>
    <w:rsid w:val="00454AF3"/>
    <w:rsid w:val="0046666B"/>
    <w:rsid w:val="004846B2"/>
    <w:rsid w:val="004A111B"/>
    <w:rsid w:val="004A37CD"/>
    <w:rsid w:val="004A3C10"/>
    <w:rsid w:val="004A5B81"/>
    <w:rsid w:val="004B12AF"/>
    <w:rsid w:val="004B4F64"/>
    <w:rsid w:val="004D1EBE"/>
    <w:rsid w:val="004E033E"/>
    <w:rsid w:val="004F336B"/>
    <w:rsid w:val="00512887"/>
    <w:rsid w:val="00536EE6"/>
    <w:rsid w:val="0054112E"/>
    <w:rsid w:val="00560AE7"/>
    <w:rsid w:val="0056557E"/>
    <w:rsid w:val="00575968"/>
    <w:rsid w:val="00576F26"/>
    <w:rsid w:val="00577817"/>
    <w:rsid w:val="00593574"/>
    <w:rsid w:val="005B5818"/>
    <w:rsid w:val="005B7FD7"/>
    <w:rsid w:val="005D1AAD"/>
    <w:rsid w:val="005D6C92"/>
    <w:rsid w:val="00615BC6"/>
    <w:rsid w:val="006178F8"/>
    <w:rsid w:val="00617C4B"/>
    <w:rsid w:val="00634747"/>
    <w:rsid w:val="006404B7"/>
    <w:rsid w:val="0064188F"/>
    <w:rsid w:val="00645D2A"/>
    <w:rsid w:val="00647B1E"/>
    <w:rsid w:val="0067358F"/>
    <w:rsid w:val="00693FD7"/>
    <w:rsid w:val="006A5962"/>
    <w:rsid w:val="006B6110"/>
    <w:rsid w:val="006C162B"/>
    <w:rsid w:val="006C183E"/>
    <w:rsid w:val="006C24F5"/>
    <w:rsid w:val="006D708B"/>
    <w:rsid w:val="006E4FD8"/>
    <w:rsid w:val="007118F4"/>
    <w:rsid w:val="0071684E"/>
    <w:rsid w:val="00722358"/>
    <w:rsid w:val="00724A02"/>
    <w:rsid w:val="00747047"/>
    <w:rsid w:val="00770EAF"/>
    <w:rsid w:val="00773442"/>
    <w:rsid w:val="00775DCC"/>
    <w:rsid w:val="007769EB"/>
    <w:rsid w:val="007803D9"/>
    <w:rsid w:val="00793EC7"/>
    <w:rsid w:val="007C6032"/>
    <w:rsid w:val="007C6519"/>
    <w:rsid w:val="007D2288"/>
    <w:rsid w:val="007E0276"/>
    <w:rsid w:val="007E6347"/>
    <w:rsid w:val="00804D4F"/>
    <w:rsid w:val="008128C7"/>
    <w:rsid w:val="00813B4C"/>
    <w:rsid w:val="00824B78"/>
    <w:rsid w:val="00856E64"/>
    <w:rsid w:val="00876906"/>
    <w:rsid w:val="00880399"/>
    <w:rsid w:val="00887600"/>
    <w:rsid w:val="00892D18"/>
    <w:rsid w:val="00895270"/>
    <w:rsid w:val="00896D85"/>
    <w:rsid w:val="008A06F4"/>
    <w:rsid w:val="008A2272"/>
    <w:rsid w:val="008B411E"/>
    <w:rsid w:val="008C1C5A"/>
    <w:rsid w:val="008E02F6"/>
    <w:rsid w:val="008E4642"/>
    <w:rsid w:val="008E667F"/>
    <w:rsid w:val="008F3611"/>
    <w:rsid w:val="008F7FEA"/>
    <w:rsid w:val="00903C2E"/>
    <w:rsid w:val="009062CF"/>
    <w:rsid w:val="00913B0E"/>
    <w:rsid w:val="00923F25"/>
    <w:rsid w:val="009317D5"/>
    <w:rsid w:val="00945142"/>
    <w:rsid w:val="00955EAD"/>
    <w:rsid w:val="00965145"/>
    <w:rsid w:val="00970A64"/>
    <w:rsid w:val="00980262"/>
    <w:rsid w:val="00983B5A"/>
    <w:rsid w:val="00986B7E"/>
    <w:rsid w:val="009B0DB7"/>
    <w:rsid w:val="009D759B"/>
    <w:rsid w:val="009E7D1F"/>
    <w:rsid w:val="00A0391E"/>
    <w:rsid w:val="00A049E0"/>
    <w:rsid w:val="00A110A8"/>
    <w:rsid w:val="00A2188F"/>
    <w:rsid w:val="00A30AF2"/>
    <w:rsid w:val="00A41D57"/>
    <w:rsid w:val="00A463B1"/>
    <w:rsid w:val="00A50FE4"/>
    <w:rsid w:val="00A564A4"/>
    <w:rsid w:val="00A613E5"/>
    <w:rsid w:val="00A7326F"/>
    <w:rsid w:val="00A83AB8"/>
    <w:rsid w:val="00A96533"/>
    <w:rsid w:val="00AA1029"/>
    <w:rsid w:val="00AA3E69"/>
    <w:rsid w:val="00AA3F5D"/>
    <w:rsid w:val="00AB1E24"/>
    <w:rsid w:val="00AD1617"/>
    <w:rsid w:val="00AE3A75"/>
    <w:rsid w:val="00AE4562"/>
    <w:rsid w:val="00AE7BDC"/>
    <w:rsid w:val="00AF0563"/>
    <w:rsid w:val="00AF442D"/>
    <w:rsid w:val="00B25433"/>
    <w:rsid w:val="00B505A0"/>
    <w:rsid w:val="00B665D3"/>
    <w:rsid w:val="00B72A3E"/>
    <w:rsid w:val="00B83F61"/>
    <w:rsid w:val="00B94CE0"/>
    <w:rsid w:val="00BA1FFC"/>
    <w:rsid w:val="00BA5EFB"/>
    <w:rsid w:val="00BD1FA7"/>
    <w:rsid w:val="00BE1A59"/>
    <w:rsid w:val="00BF5F4E"/>
    <w:rsid w:val="00C039DE"/>
    <w:rsid w:val="00C0706F"/>
    <w:rsid w:val="00C10D1F"/>
    <w:rsid w:val="00C24596"/>
    <w:rsid w:val="00C26394"/>
    <w:rsid w:val="00C27EFB"/>
    <w:rsid w:val="00C44EE7"/>
    <w:rsid w:val="00C47848"/>
    <w:rsid w:val="00C54F18"/>
    <w:rsid w:val="00C622BC"/>
    <w:rsid w:val="00C71A67"/>
    <w:rsid w:val="00C73965"/>
    <w:rsid w:val="00C762DD"/>
    <w:rsid w:val="00C90FE9"/>
    <w:rsid w:val="00CA19B0"/>
    <w:rsid w:val="00CA28B6"/>
    <w:rsid w:val="00CA602D"/>
    <w:rsid w:val="00CA6F9E"/>
    <w:rsid w:val="00CB60F3"/>
    <w:rsid w:val="00CF0867"/>
    <w:rsid w:val="00D02DD3"/>
    <w:rsid w:val="00D11BA5"/>
    <w:rsid w:val="00D1289E"/>
    <w:rsid w:val="00D20E59"/>
    <w:rsid w:val="00D25275"/>
    <w:rsid w:val="00D260EE"/>
    <w:rsid w:val="00D43010"/>
    <w:rsid w:val="00D532A0"/>
    <w:rsid w:val="00D57A2E"/>
    <w:rsid w:val="00D66549"/>
    <w:rsid w:val="00D67C90"/>
    <w:rsid w:val="00D7347C"/>
    <w:rsid w:val="00D77342"/>
    <w:rsid w:val="00D8771C"/>
    <w:rsid w:val="00DA1AF0"/>
    <w:rsid w:val="00DA621A"/>
    <w:rsid w:val="00DB04C7"/>
    <w:rsid w:val="00DE6AB3"/>
    <w:rsid w:val="00DF5A0F"/>
    <w:rsid w:val="00E02E5D"/>
    <w:rsid w:val="00E150F7"/>
    <w:rsid w:val="00E15A45"/>
    <w:rsid w:val="00E24986"/>
    <w:rsid w:val="00E3580A"/>
    <w:rsid w:val="00E403E7"/>
    <w:rsid w:val="00E46AFE"/>
    <w:rsid w:val="00E72FAF"/>
    <w:rsid w:val="00E73119"/>
    <w:rsid w:val="00E75D9A"/>
    <w:rsid w:val="00E768BD"/>
    <w:rsid w:val="00E81278"/>
    <w:rsid w:val="00E90857"/>
    <w:rsid w:val="00EA02DF"/>
    <w:rsid w:val="00EA1252"/>
    <w:rsid w:val="00EA15AD"/>
    <w:rsid w:val="00EC0FF8"/>
    <w:rsid w:val="00EC744A"/>
    <w:rsid w:val="00EE4B0D"/>
    <w:rsid w:val="00EE5225"/>
    <w:rsid w:val="00F01E19"/>
    <w:rsid w:val="00F10EE0"/>
    <w:rsid w:val="00F13740"/>
    <w:rsid w:val="00F15A05"/>
    <w:rsid w:val="00F25BFD"/>
    <w:rsid w:val="00F27184"/>
    <w:rsid w:val="00F334C6"/>
    <w:rsid w:val="00F379DD"/>
    <w:rsid w:val="00F42428"/>
    <w:rsid w:val="00F4761E"/>
    <w:rsid w:val="00F51711"/>
    <w:rsid w:val="00F52CB4"/>
    <w:rsid w:val="00F6177A"/>
    <w:rsid w:val="00F640D2"/>
    <w:rsid w:val="00F73A99"/>
    <w:rsid w:val="00F83F84"/>
    <w:rsid w:val="00FA0034"/>
    <w:rsid w:val="00FA4ED3"/>
    <w:rsid w:val="00FD0E65"/>
    <w:rsid w:val="00FD10F5"/>
    <w:rsid w:val="00FD45E6"/>
    <w:rsid w:val="00FD50FB"/>
    <w:rsid w:val="00FF3AFA"/>
    <w:rsid w:val="00FF448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987958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styleId="StandardWeb">
    <w:name w:val="Normal (Web)"/>
    <w:basedOn w:val="Normal"/>
    <w:uiPriority w:val="99"/>
    <w:unhideWhenUsed/>
    <w:rsid w:val="0024733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4733C"/>
    <w:rPr>
      <w:b/>
      <w:bCs/>
    </w:rPr>
  </w:style>
  <w:style w:type="character" w:customStyle="1" w:styleId="TijelotekstaChar">
    <w:name w:val="Tijelo teksta Char"/>
    <w:basedOn w:val="Zadanifontodlomka"/>
    <w:link w:val="Tijeloteksta"/>
    <w:rsid w:val="0024733C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24733C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24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7824</Duznosnici_Value>
    <BrojPredmeta xmlns="8638ef6a-48a0-457c-b738-9f65e71a9a26">P-312/21</BrojPredmeta>
    <Duznosnici xmlns="8638ef6a-48a0-457c-b738-9f65e71a9a26">Marko Ajček,Općinski načelnik,Općina Gradina</Duznosnici>
    <VrstaDokumenta xmlns="8638ef6a-48a0-457c-b738-9f65e71a9a26">3</VrstaDokumenta>
    <KljucneRijeci xmlns="8638ef6a-48a0-457c-b738-9f65e71a9a26">
      <Value>19</Value>
    </KljucneRijeci>
    <BrojAkta xmlns="8638ef6a-48a0-457c-b738-9f65e71a9a26">711-I-2292-P-312-21/22-02-21</BrojAkta>
    <Sync xmlns="8638ef6a-48a0-457c-b738-9f65e71a9a26">0</Sync>
    <Sjednica xmlns="8638ef6a-48a0-457c-b738-9f65e71a9a26">306</Sjednica>
  </documentManagement>
</p:properties>
</file>

<file path=customXml/itemProps1.xml><?xml version="1.0" encoding="utf-8"?>
<ds:datastoreItem xmlns:ds="http://schemas.openxmlformats.org/officeDocument/2006/customXml" ds:itemID="{CA1F527E-3B3B-4EAE-8CF9-8D325577D823}"/>
</file>

<file path=customXml/itemProps2.xml><?xml version="1.0" encoding="utf-8"?>
<ds:datastoreItem xmlns:ds="http://schemas.openxmlformats.org/officeDocument/2006/customXml" ds:itemID="{5B63DEF8-7B49-4482-804C-8D57D84B6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62E8E-36B7-4FEB-99D7-9B59476C02CB}">
  <ds:schemaRefs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2022-12-22T10:46:00Z</cp:lastPrinted>
  <dcterms:created xsi:type="dcterms:W3CDTF">2023-02-23T15:06:00Z</dcterms:created>
  <dcterms:modified xsi:type="dcterms:W3CDTF">2023-02-23T15:06:00Z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