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4D7B1" w14:textId="25AD203F" w:rsidR="00332D21" w:rsidRPr="001A2171" w:rsidRDefault="00332D21" w:rsidP="00332D21">
      <w:pPr>
        <w:tabs>
          <w:tab w:val="left" w:pos="8115"/>
        </w:tabs>
        <w:spacing w:after="0" w:line="240" w:lineRule="auto"/>
        <w:rPr>
          <w:rFonts w:ascii="Times New Roman" w:eastAsia="Times New Roman" w:hAnsi="Times New Roman" w:cs="Times New Roman"/>
          <w:sz w:val="24"/>
          <w:szCs w:val="24"/>
          <w:lang w:eastAsia="hr-HR"/>
        </w:rPr>
      </w:pPr>
      <w:r w:rsidRPr="001A2171">
        <w:rPr>
          <w:rFonts w:ascii="Times New Roman" w:eastAsia="Times New Roman" w:hAnsi="Times New Roman" w:cs="Times New Roman"/>
          <w:sz w:val="24"/>
          <w:szCs w:val="24"/>
          <w:lang w:eastAsia="hr-HR"/>
        </w:rPr>
        <w:t>B</w:t>
      </w:r>
      <w:r w:rsidR="008B1EEF" w:rsidRPr="001A2171">
        <w:rPr>
          <w:rFonts w:ascii="Times New Roman" w:eastAsia="Times New Roman" w:hAnsi="Times New Roman" w:cs="Times New Roman"/>
          <w:sz w:val="24"/>
          <w:szCs w:val="24"/>
          <w:lang w:eastAsia="hr-HR"/>
        </w:rPr>
        <w:t>roj</w:t>
      </w:r>
      <w:r w:rsidRPr="001A2171">
        <w:rPr>
          <w:rFonts w:ascii="Times New Roman" w:eastAsia="Times New Roman" w:hAnsi="Times New Roman" w:cs="Times New Roman"/>
          <w:sz w:val="24"/>
          <w:szCs w:val="24"/>
          <w:lang w:eastAsia="hr-HR"/>
        </w:rPr>
        <w:t>:</w:t>
      </w:r>
      <w:r w:rsidR="00F73A99" w:rsidRPr="001A2171">
        <w:rPr>
          <w:rFonts w:ascii="Times New Roman" w:eastAsia="Times New Roman" w:hAnsi="Times New Roman" w:cs="Times New Roman"/>
          <w:sz w:val="24"/>
          <w:szCs w:val="24"/>
          <w:lang w:eastAsia="hr-HR"/>
        </w:rPr>
        <w:t xml:space="preserve"> </w:t>
      </w:r>
      <w:r w:rsidR="007816D5" w:rsidRPr="001A2171">
        <w:rPr>
          <w:rFonts w:ascii="Times New Roman" w:eastAsia="Times New Roman" w:hAnsi="Times New Roman" w:cs="Times New Roman"/>
          <w:sz w:val="24"/>
          <w:szCs w:val="24"/>
          <w:lang w:eastAsia="hr-HR"/>
        </w:rPr>
        <w:t>711-I-</w:t>
      </w:r>
      <w:r w:rsidR="00472CD6">
        <w:rPr>
          <w:rFonts w:ascii="Times New Roman" w:eastAsia="Times New Roman" w:hAnsi="Times New Roman" w:cs="Times New Roman"/>
          <w:sz w:val="24"/>
          <w:szCs w:val="24"/>
          <w:lang w:eastAsia="hr-HR"/>
        </w:rPr>
        <w:t>2485</w:t>
      </w:r>
      <w:r w:rsidR="007816D5" w:rsidRPr="001A2171">
        <w:rPr>
          <w:rFonts w:ascii="Times New Roman" w:eastAsia="Times New Roman" w:hAnsi="Times New Roman" w:cs="Times New Roman"/>
          <w:sz w:val="24"/>
          <w:szCs w:val="24"/>
          <w:lang w:eastAsia="hr-HR"/>
        </w:rPr>
        <w:t>-</w:t>
      </w:r>
      <w:r w:rsidR="00612075" w:rsidRPr="001A2171">
        <w:rPr>
          <w:rFonts w:ascii="Times New Roman" w:eastAsia="Times New Roman" w:hAnsi="Times New Roman" w:cs="Times New Roman"/>
          <w:sz w:val="24"/>
          <w:szCs w:val="24"/>
          <w:lang w:eastAsia="hr-HR"/>
        </w:rPr>
        <w:t>M</w:t>
      </w:r>
      <w:r w:rsidR="007816D5" w:rsidRPr="001A2171">
        <w:rPr>
          <w:rFonts w:ascii="Times New Roman" w:eastAsia="Times New Roman" w:hAnsi="Times New Roman" w:cs="Times New Roman"/>
          <w:sz w:val="24"/>
          <w:szCs w:val="24"/>
          <w:lang w:eastAsia="hr-HR"/>
        </w:rPr>
        <w:t>-</w:t>
      </w:r>
      <w:r w:rsidR="002B6010" w:rsidRPr="001A2171">
        <w:rPr>
          <w:rFonts w:ascii="Times New Roman" w:eastAsia="Times New Roman" w:hAnsi="Times New Roman" w:cs="Times New Roman"/>
          <w:sz w:val="24"/>
          <w:szCs w:val="24"/>
          <w:lang w:eastAsia="hr-HR"/>
        </w:rPr>
        <w:t>3</w:t>
      </w:r>
      <w:r w:rsidR="007647F3">
        <w:rPr>
          <w:rFonts w:ascii="Times New Roman" w:eastAsia="Times New Roman" w:hAnsi="Times New Roman" w:cs="Times New Roman"/>
          <w:sz w:val="24"/>
          <w:szCs w:val="24"/>
          <w:lang w:eastAsia="hr-HR"/>
        </w:rPr>
        <w:t>7</w:t>
      </w:r>
      <w:r w:rsidR="004B52AC" w:rsidRPr="001A2171">
        <w:rPr>
          <w:rFonts w:ascii="Times New Roman" w:eastAsia="Times New Roman" w:hAnsi="Times New Roman" w:cs="Times New Roman"/>
          <w:sz w:val="24"/>
          <w:szCs w:val="24"/>
          <w:lang w:eastAsia="hr-HR"/>
        </w:rPr>
        <w:t>0</w:t>
      </w:r>
      <w:r w:rsidR="00BC21D5" w:rsidRPr="001A2171">
        <w:rPr>
          <w:rFonts w:ascii="Times New Roman" w:eastAsia="Times New Roman" w:hAnsi="Times New Roman" w:cs="Times New Roman"/>
          <w:sz w:val="24"/>
          <w:szCs w:val="24"/>
          <w:lang w:eastAsia="hr-HR"/>
        </w:rPr>
        <w:t>/</w:t>
      </w:r>
      <w:r w:rsidR="007816D5" w:rsidRPr="001A2171">
        <w:rPr>
          <w:rFonts w:ascii="Times New Roman" w:eastAsia="Times New Roman" w:hAnsi="Times New Roman" w:cs="Times New Roman"/>
          <w:sz w:val="24"/>
          <w:szCs w:val="24"/>
          <w:lang w:eastAsia="hr-HR"/>
        </w:rPr>
        <w:t>22-</w:t>
      </w:r>
      <w:r w:rsidR="00472CD6">
        <w:rPr>
          <w:rFonts w:ascii="Times New Roman" w:eastAsia="Times New Roman" w:hAnsi="Times New Roman" w:cs="Times New Roman"/>
          <w:sz w:val="24"/>
          <w:szCs w:val="24"/>
          <w:lang w:eastAsia="hr-HR"/>
        </w:rPr>
        <w:t>11</w:t>
      </w:r>
      <w:r w:rsidR="007816D5" w:rsidRPr="001A2171">
        <w:rPr>
          <w:rFonts w:ascii="Times New Roman" w:eastAsia="Times New Roman" w:hAnsi="Times New Roman" w:cs="Times New Roman"/>
          <w:sz w:val="24"/>
          <w:szCs w:val="24"/>
          <w:lang w:eastAsia="hr-HR"/>
        </w:rPr>
        <w:t>-1</w:t>
      </w:r>
      <w:r w:rsidR="006F3554" w:rsidRPr="001A2171">
        <w:rPr>
          <w:rFonts w:ascii="Times New Roman" w:eastAsia="Times New Roman" w:hAnsi="Times New Roman" w:cs="Times New Roman"/>
          <w:sz w:val="24"/>
          <w:szCs w:val="24"/>
          <w:lang w:eastAsia="hr-HR"/>
        </w:rPr>
        <w:t>7</w:t>
      </w:r>
    </w:p>
    <w:p w14:paraId="4624D7B2" w14:textId="0EA3A0DC" w:rsidR="008F7FEA" w:rsidRPr="001A2171"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1A2171">
        <w:rPr>
          <w:rFonts w:ascii="Times New Roman" w:eastAsia="Times New Roman" w:hAnsi="Times New Roman" w:cs="Times New Roman"/>
          <w:sz w:val="24"/>
          <w:szCs w:val="24"/>
          <w:lang w:eastAsia="hr-HR"/>
        </w:rPr>
        <w:t>Zagreb,</w:t>
      </w:r>
      <w:r w:rsidR="001978D3" w:rsidRPr="001A2171">
        <w:rPr>
          <w:rFonts w:ascii="Times New Roman" w:eastAsia="Times New Roman" w:hAnsi="Times New Roman" w:cs="Times New Roman"/>
          <w:sz w:val="24"/>
          <w:szCs w:val="24"/>
          <w:lang w:eastAsia="hr-HR"/>
        </w:rPr>
        <w:t xml:space="preserve"> 9. prosinca</w:t>
      </w:r>
      <w:r w:rsidR="004B52AC" w:rsidRPr="001A2171">
        <w:rPr>
          <w:rFonts w:ascii="Times New Roman" w:hAnsi="Times New Roman" w:cs="Times New Roman"/>
          <w:sz w:val="24"/>
          <w:szCs w:val="24"/>
        </w:rPr>
        <w:t xml:space="preserve"> </w:t>
      </w:r>
      <w:r w:rsidR="0097593F" w:rsidRPr="001A2171">
        <w:rPr>
          <w:rFonts w:ascii="Times New Roman" w:eastAsia="Times New Roman" w:hAnsi="Times New Roman" w:cs="Times New Roman"/>
          <w:sz w:val="24"/>
          <w:szCs w:val="24"/>
          <w:lang w:eastAsia="hr-HR"/>
        </w:rPr>
        <w:t>202</w:t>
      </w:r>
      <w:r w:rsidR="00D51409" w:rsidRPr="001A2171">
        <w:rPr>
          <w:rFonts w:ascii="Times New Roman" w:eastAsia="Times New Roman" w:hAnsi="Times New Roman" w:cs="Times New Roman"/>
          <w:sz w:val="24"/>
          <w:szCs w:val="24"/>
          <w:lang w:eastAsia="hr-HR"/>
        </w:rPr>
        <w:t>2</w:t>
      </w:r>
      <w:r w:rsidR="0097593F" w:rsidRPr="001A2171">
        <w:rPr>
          <w:rFonts w:ascii="Times New Roman" w:eastAsia="Times New Roman" w:hAnsi="Times New Roman" w:cs="Times New Roman"/>
          <w:sz w:val="24"/>
          <w:szCs w:val="24"/>
          <w:lang w:eastAsia="hr-HR"/>
        </w:rPr>
        <w:t>.g.</w:t>
      </w:r>
      <w:r w:rsidR="001001ED" w:rsidRPr="001A2171">
        <w:rPr>
          <w:rFonts w:ascii="Times New Roman" w:eastAsia="Times New Roman" w:hAnsi="Times New Roman" w:cs="Times New Roman"/>
          <w:sz w:val="24"/>
          <w:szCs w:val="24"/>
          <w:lang w:eastAsia="hr-HR"/>
        </w:rPr>
        <w:tab/>
      </w:r>
    </w:p>
    <w:p w14:paraId="4624D7B3" w14:textId="20B59DFF" w:rsidR="00184F65" w:rsidRPr="001A2171" w:rsidRDefault="008677EC" w:rsidP="008677EC">
      <w:pPr>
        <w:tabs>
          <w:tab w:val="left" w:pos="3165"/>
        </w:tabs>
        <w:spacing w:after="0" w:line="240" w:lineRule="auto"/>
        <w:ind w:right="567"/>
        <w:jc w:val="both"/>
        <w:rPr>
          <w:rFonts w:ascii="Times New Roman" w:eastAsia="Times New Roman" w:hAnsi="Times New Roman" w:cs="Times New Roman"/>
          <w:sz w:val="24"/>
          <w:szCs w:val="24"/>
          <w:lang w:eastAsia="hr-HR"/>
        </w:rPr>
      </w:pPr>
      <w:r w:rsidRPr="001A2171">
        <w:rPr>
          <w:rFonts w:ascii="Times New Roman" w:eastAsia="Times New Roman" w:hAnsi="Times New Roman" w:cs="Times New Roman"/>
          <w:sz w:val="24"/>
          <w:szCs w:val="24"/>
          <w:lang w:eastAsia="hr-HR"/>
        </w:rPr>
        <w:tab/>
      </w:r>
    </w:p>
    <w:p w14:paraId="4624D7B4" w14:textId="4396AEEC" w:rsidR="00184F65" w:rsidRPr="001A2171" w:rsidRDefault="00184F65" w:rsidP="00184F65">
      <w:pPr>
        <w:pStyle w:val="Default"/>
        <w:spacing w:line="276" w:lineRule="auto"/>
        <w:jc w:val="both"/>
        <w:rPr>
          <w:color w:val="auto"/>
        </w:rPr>
      </w:pPr>
      <w:r w:rsidRPr="001A2171">
        <w:rPr>
          <w:b/>
          <w:color w:val="auto"/>
        </w:rPr>
        <w:t>Povjerenstvo za odlučivanje o sukobu interesa</w:t>
      </w:r>
      <w:r w:rsidRPr="001A2171">
        <w:rPr>
          <w:color w:val="auto"/>
        </w:rPr>
        <w:t xml:space="preserve"> (u daljnjem tekstu: Povjerenstvo) </w:t>
      </w:r>
      <w:r w:rsidR="004B52AC" w:rsidRPr="001A2171">
        <w:rPr>
          <w:color w:val="auto"/>
        </w:rPr>
        <w:t>u sastavu Nataše Novaković, kao predsjednice Povjerenstva, te Davorina Ivanjeka</w:t>
      </w:r>
      <w:r w:rsidR="001978D3" w:rsidRPr="001A2171">
        <w:rPr>
          <w:color w:val="auto"/>
        </w:rPr>
        <w:t xml:space="preserve"> i Aleksandre Jozić-Ileković, </w:t>
      </w:r>
      <w:r w:rsidR="004B52AC" w:rsidRPr="001A2171">
        <w:rPr>
          <w:color w:val="auto"/>
        </w:rPr>
        <w:t>kao članova Povjerenstva</w:t>
      </w:r>
      <w:r w:rsidRPr="001A2171">
        <w:rPr>
          <w:color w:val="auto"/>
        </w:rPr>
        <w:t xml:space="preserve">, </w:t>
      </w:r>
      <w:r w:rsidR="00472D52" w:rsidRPr="001A2171">
        <w:rPr>
          <w:color w:val="auto"/>
        </w:rPr>
        <w:t xml:space="preserve">na temelju članka 32. stavka 1. točke </w:t>
      </w:r>
      <w:r w:rsidR="006A33D1" w:rsidRPr="001A2171">
        <w:rPr>
          <w:color w:val="auto"/>
        </w:rPr>
        <w:t>3</w:t>
      </w:r>
      <w:r w:rsidRPr="001A2171">
        <w:rPr>
          <w:color w:val="auto"/>
        </w:rPr>
        <w:t xml:space="preserve">. Zakona o sprječavanju sukoba interesa („Narodne novine“ broj </w:t>
      </w:r>
      <w:r w:rsidR="0049467E" w:rsidRPr="001A2171">
        <w:rPr>
          <w:color w:val="auto"/>
        </w:rPr>
        <w:t>143/21</w:t>
      </w:r>
      <w:r w:rsidRPr="001A2171">
        <w:rPr>
          <w:color w:val="auto"/>
        </w:rPr>
        <w:t xml:space="preserve">, u daljnjem tekstu: </w:t>
      </w:r>
      <w:bookmarkStart w:id="0" w:name="_GoBack"/>
      <w:r w:rsidRPr="001A2171">
        <w:rPr>
          <w:color w:val="auto"/>
        </w:rPr>
        <w:t>ZSSI</w:t>
      </w:r>
      <w:bookmarkEnd w:id="0"/>
      <w:r w:rsidR="00564061" w:rsidRPr="001A2171">
        <w:rPr>
          <w:color w:val="auto"/>
        </w:rPr>
        <w:t>/21</w:t>
      </w:r>
      <w:r w:rsidR="004B52AC" w:rsidRPr="001A2171">
        <w:rPr>
          <w:color w:val="auto"/>
        </w:rPr>
        <w:t>.</w:t>
      </w:r>
      <w:r w:rsidRPr="001A2171">
        <w:rPr>
          <w:color w:val="auto"/>
        </w:rPr>
        <w:t>)</w:t>
      </w:r>
      <w:r w:rsidR="00472D52" w:rsidRPr="001A2171">
        <w:rPr>
          <w:color w:val="auto"/>
        </w:rPr>
        <w:t xml:space="preserve">, </w:t>
      </w:r>
      <w:r w:rsidRPr="001A2171">
        <w:rPr>
          <w:b/>
          <w:color w:val="auto"/>
        </w:rPr>
        <w:t>na zahtjev</w:t>
      </w:r>
      <w:r w:rsidR="00065E61" w:rsidRPr="001A2171">
        <w:rPr>
          <w:b/>
          <w:color w:val="auto"/>
        </w:rPr>
        <w:t xml:space="preserve"> </w:t>
      </w:r>
      <w:r w:rsidR="001978D3" w:rsidRPr="001A2171">
        <w:rPr>
          <w:b/>
          <w:color w:val="auto"/>
        </w:rPr>
        <w:t xml:space="preserve">obveznice Nataše Mikuš Žigman, državne tajnice u Ministarstvu gospodarstva i održivog razvoja, </w:t>
      </w:r>
      <w:r w:rsidRPr="001A2171">
        <w:rPr>
          <w:color w:val="auto"/>
        </w:rPr>
        <w:t xml:space="preserve">za davanjem </w:t>
      </w:r>
      <w:r w:rsidR="00C17F16" w:rsidRPr="001A2171">
        <w:rPr>
          <w:color w:val="auto"/>
        </w:rPr>
        <w:t>suglasnosti</w:t>
      </w:r>
      <w:r w:rsidRPr="001A2171">
        <w:rPr>
          <w:color w:val="auto"/>
        </w:rPr>
        <w:t xml:space="preserve"> Povjerenstva,</w:t>
      </w:r>
      <w:r w:rsidRPr="001A2171">
        <w:rPr>
          <w:b/>
          <w:color w:val="auto"/>
        </w:rPr>
        <w:t xml:space="preserve"> </w:t>
      </w:r>
      <w:r w:rsidRPr="001A2171">
        <w:rPr>
          <w:color w:val="auto"/>
        </w:rPr>
        <w:t xml:space="preserve">na </w:t>
      </w:r>
      <w:r w:rsidR="008B1EEF" w:rsidRPr="001A2171">
        <w:rPr>
          <w:color w:val="auto"/>
        </w:rPr>
        <w:t>1</w:t>
      </w:r>
      <w:r w:rsidR="001978D3" w:rsidRPr="001A2171">
        <w:rPr>
          <w:color w:val="auto"/>
        </w:rPr>
        <w:t>96</w:t>
      </w:r>
      <w:r w:rsidRPr="001A2171">
        <w:rPr>
          <w:color w:val="auto"/>
        </w:rPr>
        <w:t>. sjednici</w:t>
      </w:r>
      <w:r w:rsidR="001978D3" w:rsidRPr="001A2171">
        <w:rPr>
          <w:color w:val="auto"/>
        </w:rPr>
        <w:t>,</w:t>
      </w:r>
      <w:r w:rsidRPr="001A2171">
        <w:rPr>
          <w:color w:val="auto"/>
        </w:rPr>
        <w:t xml:space="preserve"> održanoj dana </w:t>
      </w:r>
      <w:r w:rsidR="001978D3" w:rsidRPr="001A2171">
        <w:rPr>
          <w:color w:val="auto"/>
        </w:rPr>
        <w:t>9. prosinca</w:t>
      </w:r>
      <w:r w:rsidRPr="001A2171">
        <w:rPr>
          <w:color w:val="auto"/>
        </w:rPr>
        <w:t xml:space="preserve"> 202</w:t>
      </w:r>
      <w:r w:rsidR="00D51409" w:rsidRPr="001A2171">
        <w:rPr>
          <w:color w:val="auto"/>
        </w:rPr>
        <w:t>2</w:t>
      </w:r>
      <w:r w:rsidR="001E58C0" w:rsidRPr="001A2171">
        <w:rPr>
          <w:color w:val="auto"/>
        </w:rPr>
        <w:t xml:space="preserve">.g., </w:t>
      </w:r>
      <w:r w:rsidR="006F12D0" w:rsidRPr="001A2171">
        <w:rPr>
          <w:color w:val="auto"/>
        </w:rPr>
        <w:t xml:space="preserve">donosi </w:t>
      </w:r>
      <w:r w:rsidRPr="001A2171">
        <w:rPr>
          <w:color w:val="auto"/>
        </w:rPr>
        <w:t xml:space="preserve"> </w:t>
      </w:r>
    </w:p>
    <w:p w14:paraId="4624D7B5" w14:textId="77777777" w:rsidR="00184F65" w:rsidRPr="001A2171" w:rsidRDefault="00184F65" w:rsidP="00184F65">
      <w:pPr>
        <w:tabs>
          <w:tab w:val="left" w:pos="5820"/>
        </w:tabs>
        <w:spacing w:after="0"/>
        <w:rPr>
          <w:rFonts w:ascii="Times New Roman" w:hAnsi="Times New Roman" w:cs="Times New Roman"/>
          <w:b/>
          <w:sz w:val="24"/>
          <w:szCs w:val="24"/>
        </w:rPr>
      </w:pPr>
      <w:r w:rsidRPr="001A2171">
        <w:rPr>
          <w:rFonts w:ascii="Times New Roman" w:hAnsi="Times New Roman" w:cs="Times New Roman"/>
          <w:b/>
          <w:sz w:val="24"/>
          <w:szCs w:val="24"/>
        </w:rPr>
        <w:tab/>
      </w:r>
    </w:p>
    <w:p w14:paraId="2A2BB4E1" w14:textId="377D67D1" w:rsidR="009F04A1" w:rsidRPr="001A2171" w:rsidRDefault="006F12D0" w:rsidP="006F12D0">
      <w:pPr>
        <w:spacing w:after="0"/>
        <w:jc w:val="center"/>
        <w:rPr>
          <w:rFonts w:ascii="Times New Roman" w:hAnsi="Times New Roman" w:cs="Times New Roman"/>
          <w:b/>
          <w:sz w:val="24"/>
          <w:szCs w:val="24"/>
        </w:rPr>
      </w:pPr>
      <w:r w:rsidRPr="001A2171">
        <w:rPr>
          <w:rFonts w:ascii="Times New Roman" w:hAnsi="Times New Roman" w:cs="Times New Roman"/>
          <w:b/>
          <w:sz w:val="24"/>
          <w:szCs w:val="24"/>
        </w:rPr>
        <w:t>ODLUKU</w:t>
      </w:r>
    </w:p>
    <w:p w14:paraId="499DC662" w14:textId="0F82BB29" w:rsidR="00472D52" w:rsidRPr="001A2171" w:rsidRDefault="00472D52" w:rsidP="00472D52">
      <w:pPr>
        <w:autoSpaceDE w:val="0"/>
        <w:autoSpaceDN w:val="0"/>
        <w:adjustRightInd w:val="0"/>
        <w:spacing w:before="240" w:after="0"/>
        <w:ind w:firstLine="708"/>
        <w:jc w:val="both"/>
        <w:rPr>
          <w:rFonts w:ascii="Times New Roman" w:hAnsi="Times New Roman" w:cs="Times New Roman"/>
          <w:b/>
          <w:sz w:val="24"/>
          <w:szCs w:val="24"/>
        </w:rPr>
      </w:pPr>
      <w:r w:rsidRPr="001A2171">
        <w:rPr>
          <w:rFonts w:ascii="Times New Roman" w:hAnsi="Times New Roman" w:cs="Times New Roman"/>
          <w:b/>
          <w:sz w:val="24"/>
          <w:szCs w:val="24"/>
        </w:rPr>
        <w:t>Na temelju članka 23. stavka 6. ZSSI/21-a d</w:t>
      </w:r>
      <w:r w:rsidR="006F12D0" w:rsidRPr="001A2171">
        <w:rPr>
          <w:rFonts w:ascii="Times New Roman" w:hAnsi="Times New Roman" w:cs="Times New Roman"/>
          <w:b/>
          <w:sz w:val="24"/>
          <w:szCs w:val="24"/>
        </w:rPr>
        <w:t xml:space="preserve">aje se </w:t>
      </w:r>
      <w:r w:rsidR="007647F3">
        <w:rPr>
          <w:rFonts w:ascii="Times New Roman" w:hAnsi="Times New Roman" w:cs="Times New Roman"/>
          <w:b/>
          <w:sz w:val="24"/>
          <w:szCs w:val="24"/>
        </w:rPr>
        <w:t xml:space="preserve">suglasnost </w:t>
      </w:r>
      <w:r w:rsidR="007A7183" w:rsidRPr="001A2171">
        <w:rPr>
          <w:rFonts w:ascii="Times New Roman" w:hAnsi="Times New Roman" w:cs="Times New Roman"/>
          <w:b/>
          <w:sz w:val="24"/>
          <w:szCs w:val="24"/>
        </w:rPr>
        <w:t>obveznic</w:t>
      </w:r>
      <w:r w:rsidR="008A1C63">
        <w:rPr>
          <w:rFonts w:ascii="Times New Roman" w:hAnsi="Times New Roman" w:cs="Times New Roman"/>
          <w:b/>
          <w:sz w:val="24"/>
          <w:szCs w:val="24"/>
        </w:rPr>
        <w:t xml:space="preserve">i </w:t>
      </w:r>
      <w:r w:rsidR="007A7183" w:rsidRPr="001A2171">
        <w:rPr>
          <w:rFonts w:ascii="Times New Roman" w:hAnsi="Times New Roman" w:cs="Times New Roman"/>
          <w:b/>
          <w:sz w:val="24"/>
          <w:szCs w:val="24"/>
        </w:rPr>
        <w:t>Nataš</w:t>
      </w:r>
      <w:r w:rsidR="008A1C63">
        <w:rPr>
          <w:rFonts w:ascii="Times New Roman" w:hAnsi="Times New Roman" w:cs="Times New Roman"/>
          <w:b/>
          <w:sz w:val="24"/>
          <w:szCs w:val="24"/>
        </w:rPr>
        <w:t>i</w:t>
      </w:r>
      <w:r w:rsidR="007A7183" w:rsidRPr="001A2171">
        <w:rPr>
          <w:rFonts w:ascii="Times New Roman" w:hAnsi="Times New Roman" w:cs="Times New Roman"/>
          <w:b/>
          <w:sz w:val="24"/>
          <w:szCs w:val="24"/>
        </w:rPr>
        <w:t xml:space="preserve"> Mikuš Žigman, državn</w:t>
      </w:r>
      <w:r w:rsidR="008A1C63">
        <w:rPr>
          <w:rFonts w:ascii="Times New Roman" w:hAnsi="Times New Roman" w:cs="Times New Roman"/>
          <w:b/>
          <w:sz w:val="24"/>
          <w:szCs w:val="24"/>
        </w:rPr>
        <w:t>oj</w:t>
      </w:r>
      <w:r w:rsidR="007A7183" w:rsidRPr="001A2171">
        <w:rPr>
          <w:rFonts w:ascii="Times New Roman" w:hAnsi="Times New Roman" w:cs="Times New Roman"/>
          <w:b/>
          <w:sz w:val="24"/>
          <w:szCs w:val="24"/>
        </w:rPr>
        <w:t xml:space="preserve"> tajnic</w:t>
      </w:r>
      <w:r w:rsidR="008A1C63">
        <w:rPr>
          <w:rFonts w:ascii="Times New Roman" w:hAnsi="Times New Roman" w:cs="Times New Roman"/>
          <w:b/>
          <w:sz w:val="24"/>
          <w:szCs w:val="24"/>
        </w:rPr>
        <w:t>i</w:t>
      </w:r>
      <w:r w:rsidR="007A7183" w:rsidRPr="001A2171">
        <w:rPr>
          <w:rFonts w:ascii="Times New Roman" w:hAnsi="Times New Roman" w:cs="Times New Roman"/>
          <w:b/>
          <w:sz w:val="24"/>
          <w:szCs w:val="24"/>
        </w:rPr>
        <w:t xml:space="preserve"> u Ministarstvu gospodarstva i održivog razvoja</w:t>
      </w:r>
      <w:r w:rsidRPr="001A2171">
        <w:rPr>
          <w:rFonts w:ascii="Times New Roman" w:hAnsi="Times New Roman" w:cs="Times New Roman"/>
          <w:b/>
          <w:sz w:val="24"/>
          <w:szCs w:val="24"/>
        </w:rPr>
        <w:t xml:space="preserve">, </w:t>
      </w:r>
      <w:r w:rsidR="006F12D0" w:rsidRPr="001A2171">
        <w:rPr>
          <w:rFonts w:ascii="Times New Roman" w:hAnsi="Times New Roman" w:cs="Times New Roman"/>
          <w:b/>
          <w:sz w:val="24"/>
          <w:szCs w:val="24"/>
          <w:lang w:eastAsia="hr-HR" w:bidi="hr-HR"/>
        </w:rPr>
        <w:t xml:space="preserve">da nakon </w:t>
      </w:r>
      <w:r w:rsidR="00587DE5" w:rsidRPr="001A2171">
        <w:rPr>
          <w:rFonts w:ascii="Times New Roman" w:hAnsi="Times New Roman" w:cs="Times New Roman"/>
          <w:b/>
          <w:sz w:val="24"/>
          <w:szCs w:val="24"/>
          <w:lang w:eastAsia="hr-HR" w:bidi="hr-HR"/>
        </w:rPr>
        <w:t xml:space="preserve">prestanka obnašanja </w:t>
      </w:r>
      <w:r w:rsidRPr="001A2171">
        <w:rPr>
          <w:rFonts w:ascii="Times New Roman" w:hAnsi="Times New Roman" w:cs="Times New Roman"/>
          <w:b/>
          <w:sz w:val="24"/>
          <w:szCs w:val="24"/>
          <w:lang w:eastAsia="hr-HR" w:bidi="hr-HR"/>
        </w:rPr>
        <w:t xml:space="preserve">navedene </w:t>
      </w:r>
      <w:r w:rsidR="00587DE5" w:rsidRPr="001A2171">
        <w:rPr>
          <w:rFonts w:ascii="Times New Roman" w:hAnsi="Times New Roman" w:cs="Times New Roman"/>
          <w:b/>
          <w:sz w:val="24"/>
          <w:szCs w:val="24"/>
          <w:lang w:eastAsia="hr-HR" w:bidi="hr-HR"/>
        </w:rPr>
        <w:t>dužnosti</w:t>
      </w:r>
      <w:r w:rsidRPr="001A2171">
        <w:rPr>
          <w:rFonts w:ascii="Times New Roman" w:hAnsi="Times New Roman" w:cs="Times New Roman"/>
          <w:b/>
          <w:sz w:val="24"/>
          <w:szCs w:val="24"/>
        </w:rPr>
        <w:t xml:space="preserve"> </w:t>
      </w:r>
      <w:r w:rsidR="00AA3002" w:rsidRPr="001A2171">
        <w:rPr>
          <w:rFonts w:ascii="Times New Roman" w:hAnsi="Times New Roman" w:cs="Times New Roman"/>
          <w:b/>
          <w:sz w:val="24"/>
          <w:szCs w:val="24"/>
          <w:lang w:eastAsia="hr-HR" w:bidi="hr-HR"/>
        </w:rPr>
        <w:t xml:space="preserve">može </w:t>
      </w:r>
      <w:r w:rsidR="007A7183" w:rsidRPr="001A2171">
        <w:rPr>
          <w:rFonts w:ascii="Times New Roman" w:hAnsi="Times New Roman" w:cs="Times New Roman"/>
          <w:b/>
          <w:sz w:val="24"/>
          <w:szCs w:val="24"/>
          <w:lang w:eastAsia="hr-HR" w:bidi="hr-HR"/>
        </w:rPr>
        <w:t>stupiti u radni odnos u trgovačkom društvu Podravka</w:t>
      </w:r>
      <w:r w:rsidR="007A7183" w:rsidRPr="001A2171">
        <w:rPr>
          <w:rFonts w:ascii="Times New Roman" w:hAnsi="Times New Roman" w:cs="Times New Roman"/>
          <w:b/>
          <w:color w:val="000000"/>
          <w:sz w:val="24"/>
          <w:szCs w:val="24"/>
          <w:lang w:eastAsia="hr-HR" w:bidi="hr-HR"/>
        </w:rPr>
        <w:t xml:space="preserve"> prehrambena industrija d.d. </w:t>
      </w:r>
      <w:r w:rsidR="007A7183" w:rsidRPr="001A2171">
        <w:rPr>
          <w:rFonts w:ascii="Times New Roman" w:hAnsi="Times New Roman" w:cs="Times New Roman"/>
          <w:b/>
          <w:sz w:val="24"/>
          <w:szCs w:val="24"/>
          <w:lang w:eastAsia="hr-HR" w:bidi="hr-HR"/>
        </w:rPr>
        <w:t xml:space="preserve"> na </w:t>
      </w:r>
      <w:r w:rsidR="007A7183" w:rsidRPr="001A2171">
        <w:rPr>
          <w:rFonts w:ascii="Times New Roman" w:hAnsi="Times New Roman" w:cs="Times New Roman"/>
          <w:b/>
          <w:color w:val="000000"/>
          <w:sz w:val="24"/>
          <w:szCs w:val="24"/>
          <w:lang w:eastAsia="hr-HR" w:bidi="hr-HR"/>
        </w:rPr>
        <w:t xml:space="preserve">radnom mjestu direktora Sektora </w:t>
      </w:r>
      <w:r w:rsidR="007A7183" w:rsidRPr="001A2171">
        <w:rPr>
          <w:rFonts w:ascii="Times New Roman" w:hAnsi="Times New Roman" w:cs="Times New Roman"/>
          <w:b/>
          <w:iCs/>
          <w:color w:val="000000"/>
          <w:sz w:val="24"/>
          <w:szCs w:val="24"/>
          <w:lang w:eastAsia="hr-HR" w:bidi="hr-HR"/>
        </w:rPr>
        <w:t>Poslovna održivost i zelena transformacija</w:t>
      </w:r>
      <w:r w:rsidR="00587DE5" w:rsidRPr="001A2171">
        <w:rPr>
          <w:rFonts w:ascii="Times New Roman" w:hAnsi="Times New Roman" w:cs="Times New Roman"/>
          <w:b/>
          <w:sz w:val="24"/>
          <w:szCs w:val="24"/>
        </w:rPr>
        <w:t xml:space="preserve">, </w:t>
      </w:r>
      <w:r w:rsidRPr="001A2171">
        <w:rPr>
          <w:rFonts w:ascii="Times New Roman" w:hAnsi="Times New Roman" w:cs="Times New Roman"/>
          <w:b/>
          <w:sz w:val="24"/>
          <w:szCs w:val="24"/>
        </w:rPr>
        <w:t xml:space="preserve">s obzirom da iz utvrđenih okolnosti poslovnih odnosa između </w:t>
      </w:r>
      <w:r w:rsidR="007A7183" w:rsidRPr="001A2171">
        <w:rPr>
          <w:rFonts w:ascii="Times New Roman" w:hAnsi="Times New Roman" w:cs="Times New Roman"/>
          <w:b/>
          <w:sz w:val="24"/>
          <w:szCs w:val="24"/>
        </w:rPr>
        <w:t>Ministarstva gospodarstva i održivog razvoja te navedenog trgovačkog društva</w:t>
      </w:r>
      <w:r w:rsidRPr="001A2171">
        <w:rPr>
          <w:rFonts w:ascii="Times New Roman" w:hAnsi="Times New Roman" w:cs="Times New Roman"/>
          <w:b/>
          <w:sz w:val="24"/>
          <w:szCs w:val="24"/>
        </w:rPr>
        <w:t xml:space="preserve">, koji su nastali u vrijeme obnašanja </w:t>
      </w:r>
      <w:r w:rsidR="00AA3002" w:rsidRPr="001A2171">
        <w:rPr>
          <w:rFonts w:ascii="Times New Roman" w:hAnsi="Times New Roman" w:cs="Times New Roman"/>
          <w:b/>
          <w:sz w:val="24"/>
          <w:szCs w:val="24"/>
        </w:rPr>
        <w:t>nje</w:t>
      </w:r>
      <w:r w:rsidR="007A7183" w:rsidRPr="001A2171">
        <w:rPr>
          <w:rFonts w:ascii="Times New Roman" w:hAnsi="Times New Roman" w:cs="Times New Roman"/>
          <w:b/>
          <w:sz w:val="24"/>
          <w:szCs w:val="24"/>
        </w:rPr>
        <w:t>zine</w:t>
      </w:r>
      <w:r w:rsidR="00AA3002" w:rsidRPr="001A2171">
        <w:rPr>
          <w:rFonts w:ascii="Times New Roman" w:hAnsi="Times New Roman" w:cs="Times New Roman"/>
          <w:b/>
          <w:sz w:val="24"/>
          <w:szCs w:val="24"/>
        </w:rPr>
        <w:t xml:space="preserve"> </w:t>
      </w:r>
      <w:r w:rsidRPr="001A2171">
        <w:rPr>
          <w:rFonts w:ascii="Times New Roman" w:hAnsi="Times New Roman" w:cs="Times New Roman"/>
          <w:b/>
          <w:sz w:val="24"/>
          <w:szCs w:val="24"/>
        </w:rPr>
        <w:t>dužnosti</w:t>
      </w:r>
      <w:r w:rsidR="00AA3002" w:rsidRPr="001A2171">
        <w:rPr>
          <w:rFonts w:ascii="Times New Roman" w:hAnsi="Times New Roman" w:cs="Times New Roman"/>
          <w:b/>
          <w:sz w:val="24"/>
          <w:szCs w:val="24"/>
        </w:rPr>
        <w:t xml:space="preserve">, </w:t>
      </w:r>
      <w:r w:rsidRPr="001A2171">
        <w:rPr>
          <w:rFonts w:ascii="Times New Roman" w:hAnsi="Times New Roman" w:cs="Times New Roman"/>
          <w:b/>
          <w:sz w:val="24"/>
          <w:szCs w:val="24"/>
        </w:rPr>
        <w:t xml:space="preserve">proizlazi da </w:t>
      </w:r>
      <w:r w:rsidR="00AA3002" w:rsidRPr="001A2171">
        <w:rPr>
          <w:rFonts w:ascii="Times New Roman" w:hAnsi="Times New Roman" w:cs="Times New Roman"/>
          <w:b/>
          <w:sz w:val="24"/>
          <w:szCs w:val="24"/>
        </w:rPr>
        <w:t>kod obvezni</w:t>
      </w:r>
      <w:r w:rsidR="007A7183" w:rsidRPr="001A2171">
        <w:rPr>
          <w:rFonts w:ascii="Times New Roman" w:hAnsi="Times New Roman" w:cs="Times New Roman"/>
          <w:b/>
          <w:sz w:val="24"/>
          <w:szCs w:val="24"/>
        </w:rPr>
        <w:t>ce</w:t>
      </w:r>
      <w:r w:rsidR="00AA3002" w:rsidRPr="001A2171">
        <w:rPr>
          <w:rFonts w:ascii="Times New Roman" w:hAnsi="Times New Roman" w:cs="Times New Roman"/>
          <w:b/>
          <w:sz w:val="24"/>
          <w:szCs w:val="24"/>
        </w:rPr>
        <w:t xml:space="preserve"> </w:t>
      </w:r>
      <w:r w:rsidRPr="001A2171">
        <w:rPr>
          <w:rFonts w:ascii="Times New Roman" w:hAnsi="Times New Roman" w:cs="Times New Roman"/>
          <w:b/>
          <w:sz w:val="24"/>
          <w:szCs w:val="24"/>
        </w:rPr>
        <w:t xml:space="preserve">ne postoji sukob interesa. </w:t>
      </w:r>
    </w:p>
    <w:p w14:paraId="77261B19" w14:textId="77777777" w:rsidR="00DD0FD8" w:rsidRPr="001A2171" w:rsidRDefault="00DD0FD8" w:rsidP="00F25C1B">
      <w:pPr>
        <w:spacing w:after="0"/>
        <w:jc w:val="both"/>
        <w:rPr>
          <w:rFonts w:ascii="Times New Roman" w:hAnsi="Times New Roman" w:cs="Times New Roman"/>
          <w:b/>
          <w:sz w:val="24"/>
          <w:szCs w:val="24"/>
        </w:rPr>
      </w:pPr>
    </w:p>
    <w:p w14:paraId="4624D7BA" w14:textId="760216DB" w:rsidR="00184F65" w:rsidRPr="001A2171" w:rsidRDefault="009410EB" w:rsidP="009410EB">
      <w:pPr>
        <w:spacing w:after="0"/>
        <w:jc w:val="center"/>
        <w:rPr>
          <w:rFonts w:ascii="Times New Roman" w:hAnsi="Times New Roman" w:cs="Times New Roman"/>
          <w:b/>
          <w:sz w:val="24"/>
          <w:szCs w:val="24"/>
        </w:rPr>
      </w:pPr>
      <w:r w:rsidRPr="001A2171">
        <w:rPr>
          <w:rFonts w:ascii="Times New Roman" w:hAnsi="Times New Roman" w:cs="Times New Roman"/>
          <w:sz w:val="24"/>
          <w:szCs w:val="24"/>
        </w:rPr>
        <w:t xml:space="preserve"> </w:t>
      </w:r>
      <w:r w:rsidR="00184F65" w:rsidRPr="001A2171">
        <w:rPr>
          <w:rFonts w:ascii="Times New Roman" w:hAnsi="Times New Roman" w:cs="Times New Roman"/>
          <w:sz w:val="24"/>
          <w:szCs w:val="24"/>
        </w:rPr>
        <w:t>Obrazloženje</w:t>
      </w:r>
    </w:p>
    <w:p w14:paraId="6229CCCD" w14:textId="26A279B0" w:rsidR="00C36DDA" w:rsidRPr="001A2171" w:rsidRDefault="00C36DDA" w:rsidP="00C9333D">
      <w:pPr>
        <w:autoSpaceDE w:val="0"/>
        <w:autoSpaceDN w:val="0"/>
        <w:adjustRightInd w:val="0"/>
        <w:spacing w:before="240" w:after="0"/>
        <w:ind w:firstLine="708"/>
        <w:jc w:val="both"/>
        <w:rPr>
          <w:rFonts w:ascii="Times New Roman" w:eastAsia="Calibri" w:hAnsi="Times New Roman" w:cs="Times New Roman"/>
          <w:sz w:val="24"/>
          <w:szCs w:val="24"/>
        </w:rPr>
      </w:pPr>
      <w:r w:rsidRPr="001A2171">
        <w:rPr>
          <w:rFonts w:ascii="Times New Roman" w:eastAsia="Calibri" w:hAnsi="Times New Roman" w:cs="Times New Roman"/>
          <w:sz w:val="24"/>
          <w:szCs w:val="24"/>
        </w:rPr>
        <w:t xml:space="preserve">Zahtjev za </w:t>
      </w:r>
      <w:r w:rsidR="004B52AC" w:rsidRPr="001A2171">
        <w:rPr>
          <w:rFonts w:ascii="Times New Roman" w:eastAsia="Calibri" w:hAnsi="Times New Roman" w:cs="Times New Roman"/>
          <w:sz w:val="24"/>
          <w:szCs w:val="24"/>
        </w:rPr>
        <w:t>iz</w:t>
      </w:r>
      <w:r w:rsidRPr="001A2171">
        <w:rPr>
          <w:rFonts w:ascii="Times New Roman" w:eastAsia="Calibri" w:hAnsi="Times New Roman" w:cs="Times New Roman"/>
          <w:sz w:val="24"/>
          <w:szCs w:val="24"/>
        </w:rPr>
        <w:t xml:space="preserve">davanjem </w:t>
      </w:r>
      <w:r w:rsidR="004B52AC" w:rsidRPr="001A2171">
        <w:rPr>
          <w:rFonts w:ascii="Times New Roman" w:eastAsia="Calibri" w:hAnsi="Times New Roman" w:cs="Times New Roman"/>
          <w:sz w:val="24"/>
          <w:szCs w:val="24"/>
        </w:rPr>
        <w:t xml:space="preserve">suglasnosti </w:t>
      </w:r>
      <w:r w:rsidR="001978D3" w:rsidRPr="001A2171">
        <w:rPr>
          <w:rFonts w:ascii="Times New Roman" w:eastAsia="Calibri" w:hAnsi="Times New Roman" w:cs="Times New Roman"/>
          <w:sz w:val="24"/>
          <w:szCs w:val="24"/>
        </w:rPr>
        <w:t>Povjerenstva podnijela</w:t>
      </w:r>
      <w:r w:rsidR="00C9333D" w:rsidRPr="001A2171">
        <w:rPr>
          <w:rFonts w:ascii="Times New Roman" w:eastAsia="Calibri" w:hAnsi="Times New Roman" w:cs="Times New Roman"/>
          <w:sz w:val="24"/>
          <w:szCs w:val="24"/>
        </w:rPr>
        <w:t xml:space="preserve"> je</w:t>
      </w:r>
      <w:r w:rsidR="00C9333D" w:rsidRPr="001A2171">
        <w:rPr>
          <w:rFonts w:ascii="Times New Roman" w:hAnsi="Times New Roman" w:cs="Times New Roman"/>
          <w:sz w:val="24"/>
          <w:szCs w:val="24"/>
        </w:rPr>
        <w:t xml:space="preserve"> </w:t>
      </w:r>
      <w:r w:rsidR="004B52AC" w:rsidRPr="001A2171">
        <w:rPr>
          <w:rFonts w:ascii="Times New Roman" w:hAnsi="Times New Roman" w:cs="Times New Roman"/>
          <w:sz w:val="24"/>
          <w:szCs w:val="24"/>
        </w:rPr>
        <w:t>obvezni</w:t>
      </w:r>
      <w:r w:rsidR="001978D3" w:rsidRPr="001A2171">
        <w:rPr>
          <w:rFonts w:ascii="Times New Roman" w:hAnsi="Times New Roman" w:cs="Times New Roman"/>
          <w:sz w:val="24"/>
          <w:szCs w:val="24"/>
        </w:rPr>
        <w:t>ca</w:t>
      </w:r>
      <w:r w:rsidR="004B52AC" w:rsidRPr="001A2171">
        <w:rPr>
          <w:rFonts w:ascii="Times New Roman" w:hAnsi="Times New Roman" w:cs="Times New Roman"/>
          <w:sz w:val="24"/>
          <w:szCs w:val="24"/>
        </w:rPr>
        <w:t xml:space="preserve"> </w:t>
      </w:r>
      <w:r w:rsidR="001978D3" w:rsidRPr="001A2171">
        <w:rPr>
          <w:rFonts w:ascii="Times New Roman" w:hAnsi="Times New Roman" w:cs="Times New Roman"/>
          <w:sz w:val="24"/>
          <w:szCs w:val="24"/>
        </w:rPr>
        <w:t>Nataš</w:t>
      </w:r>
      <w:r w:rsidR="00507721" w:rsidRPr="001A2171">
        <w:rPr>
          <w:rFonts w:ascii="Times New Roman" w:hAnsi="Times New Roman" w:cs="Times New Roman"/>
          <w:sz w:val="24"/>
          <w:szCs w:val="24"/>
        </w:rPr>
        <w:t>a</w:t>
      </w:r>
      <w:r w:rsidR="001978D3" w:rsidRPr="001A2171">
        <w:rPr>
          <w:rFonts w:ascii="Times New Roman" w:hAnsi="Times New Roman" w:cs="Times New Roman"/>
          <w:sz w:val="24"/>
          <w:szCs w:val="24"/>
        </w:rPr>
        <w:t xml:space="preserve"> Mikuš Žigman, državn</w:t>
      </w:r>
      <w:r w:rsidR="00507721" w:rsidRPr="001A2171">
        <w:rPr>
          <w:rFonts w:ascii="Times New Roman" w:hAnsi="Times New Roman" w:cs="Times New Roman"/>
          <w:sz w:val="24"/>
          <w:szCs w:val="24"/>
        </w:rPr>
        <w:t>a</w:t>
      </w:r>
      <w:r w:rsidR="001978D3" w:rsidRPr="001A2171">
        <w:rPr>
          <w:rFonts w:ascii="Times New Roman" w:hAnsi="Times New Roman" w:cs="Times New Roman"/>
          <w:sz w:val="24"/>
          <w:szCs w:val="24"/>
        </w:rPr>
        <w:t xml:space="preserve"> tajnic</w:t>
      </w:r>
      <w:r w:rsidR="00507721" w:rsidRPr="001A2171">
        <w:rPr>
          <w:rFonts w:ascii="Times New Roman" w:hAnsi="Times New Roman" w:cs="Times New Roman"/>
          <w:sz w:val="24"/>
          <w:szCs w:val="24"/>
        </w:rPr>
        <w:t>a</w:t>
      </w:r>
      <w:r w:rsidR="001978D3" w:rsidRPr="001A2171">
        <w:rPr>
          <w:rFonts w:ascii="Times New Roman" w:hAnsi="Times New Roman" w:cs="Times New Roman"/>
          <w:sz w:val="24"/>
          <w:szCs w:val="24"/>
        </w:rPr>
        <w:t xml:space="preserve"> u Ministarstvu gospodarstva i održivog razvoja. </w:t>
      </w:r>
      <w:r w:rsidRPr="001A2171">
        <w:rPr>
          <w:rFonts w:ascii="Times New Roman" w:eastAsia="Calibri" w:hAnsi="Times New Roman" w:cs="Times New Roman"/>
          <w:sz w:val="24"/>
          <w:szCs w:val="24"/>
        </w:rPr>
        <w:t xml:space="preserve">U knjigama ulazne pošte Povjerenstva zahtjev je zaprimljen </w:t>
      </w:r>
      <w:r w:rsidR="001978D3" w:rsidRPr="001A2171">
        <w:rPr>
          <w:rFonts w:ascii="Times New Roman" w:eastAsia="Calibri" w:hAnsi="Times New Roman" w:cs="Times New Roman"/>
          <w:sz w:val="24"/>
          <w:szCs w:val="24"/>
        </w:rPr>
        <w:t>26. kolovoza</w:t>
      </w:r>
      <w:r w:rsidRPr="001A2171">
        <w:rPr>
          <w:rFonts w:ascii="Times New Roman" w:eastAsia="Calibri" w:hAnsi="Times New Roman" w:cs="Times New Roman"/>
          <w:sz w:val="24"/>
          <w:szCs w:val="24"/>
        </w:rPr>
        <w:t xml:space="preserve"> 2022. pod poslovnim brojem 711-U-</w:t>
      </w:r>
      <w:r w:rsidR="001978D3" w:rsidRPr="001A2171">
        <w:rPr>
          <w:rFonts w:ascii="Times New Roman" w:eastAsia="Calibri" w:hAnsi="Times New Roman" w:cs="Times New Roman"/>
          <w:sz w:val="24"/>
          <w:szCs w:val="24"/>
        </w:rPr>
        <w:t>7514-</w:t>
      </w:r>
      <w:r w:rsidRPr="001A2171">
        <w:rPr>
          <w:rFonts w:ascii="Times New Roman" w:eastAsia="Calibri" w:hAnsi="Times New Roman" w:cs="Times New Roman"/>
          <w:sz w:val="24"/>
          <w:szCs w:val="24"/>
        </w:rPr>
        <w:t>M-</w:t>
      </w:r>
      <w:r w:rsidR="002B6010" w:rsidRPr="001A2171">
        <w:rPr>
          <w:rFonts w:ascii="Times New Roman" w:eastAsia="Calibri" w:hAnsi="Times New Roman" w:cs="Times New Roman"/>
          <w:sz w:val="24"/>
          <w:szCs w:val="24"/>
        </w:rPr>
        <w:t>3</w:t>
      </w:r>
      <w:r w:rsidR="001978D3" w:rsidRPr="001A2171">
        <w:rPr>
          <w:rFonts w:ascii="Times New Roman" w:eastAsia="Calibri" w:hAnsi="Times New Roman" w:cs="Times New Roman"/>
          <w:sz w:val="24"/>
          <w:szCs w:val="24"/>
        </w:rPr>
        <w:t>7</w:t>
      </w:r>
      <w:r w:rsidR="004B52AC" w:rsidRPr="001A2171">
        <w:rPr>
          <w:rFonts w:ascii="Times New Roman" w:eastAsia="Calibri" w:hAnsi="Times New Roman" w:cs="Times New Roman"/>
          <w:sz w:val="24"/>
          <w:szCs w:val="24"/>
        </w:rPr>
        <w:t>0</w:t>
      </w:r>
      <w:r w:rsidRPr="001A2171">
        <w:rPr>
          <w:rFonts w:ascii="Times New Roman" w:eastAsia="Calibri" w:hAnsi="Times New Roman" w:cs="Times New Roman"/>
          <w:sz w:val="24"/>
          <w:szCs w:val="24"/>
        </w:rPr>
        <w:t>/22-01-</w:t>
      </w:r>
      <w:r w:rsidR="004B52AC" w:rsidRPr="001A2171">
        <w:rPr>
          <w:rFonts w:ascii="Times New Roman" w:eastAsia="Calibri" w:hAnsi="Times New Roman" w:cs="Times New Roman"/>
          <w:sz w:val="24"/>
          <w:szCs w:val="24"/>
        </w:rPr>
        <w:t>3</w:t>
      </w:r>
      <w:r w:rsidRPr="001A2171">
        <w:rPr>
          <w:rFonts w:ascii="Times New Roman" w:eastAsia="Calibri" w:hAnsi="Times New Roman" w:cs="Times New Roman"/>
          <w:sz w:val="24"/>
          <w:szCs w:val="24"/>
        </w:rPr>
        <w:t xml:space="preserve">, povodom kojeg se vodi predmet broj </w:t>
      </w:r>
      <w:r w:rsidR="002B6010" w:rsidRPr="001A2171">
        <w:rPr>
          <w:rFonts w:ascii="Times New Roman" w:eastAsia="Calibri" w:hAnsi="Times New Roman" w:cs="Times New Roman"/>
          <w:sz w:val="24"/>
          <w:szCs w:val="24"/>
        </w:rPr>
        <w:t>M-3</w:t>
      </w:r>
      <w:r w:rsidR="001978D3" w:rsidRPr="001A2171">
        <w:rPr>
          <w:rFonts w:ascii="Times New Roman" w:eastAsia="Calibri" w:hAnsi="Times New Roman" w:cs="Times New Roman"/>
          <w:sz w:val="24"/>
          <w:szCs w:val="24"/>
        </w:rPr>
        <w:t>7</w:t>
      </w:r>
      <w:r w:rsidR="004B52AC" w:rsidRPr="001A2171">
        <w:rPr>
          <w:rFonts w:ascii="Times New Roman" w:eastAsia="Calibri" w:hAnsi="Times New Roman" w:cs="Times New Roman"/>
          <w:sz w:val="24"/>
          <w:szCs w:val="24"/>
        </w:rPr>
        <w:t>0</w:t>
      </w:r>
      <w:r w:rsidR="002B6010" w:rsidRPr="001A2171">
        <w:rPr>
          <w:rFonts w:ascii="Times New Roman" w:eastAsia="Calibri" w:hAnsi="Times New Roman" w:cs="Times New Roman"/>
          <w:sz w:val="24"/>
          <w:szCs w:val="24"/>
        </w:rPr>
        <w:t>/22</w:t>
      </w:r>
      <w:r w:rsidRPr="001A2171">
        <w:rPr>
          <w:rFonts w:ascii="Times New Roman" w:eastAsia="Calibri" w:hAnsi="Times New Roman" w:cs="Times New Roman"/>
          <w:sz w:val="24"/>
          <w:szCs w:val="24"/>
        </w:rPr>
        <w:t xml:space="preserve">. </w:t>
      </w:r>
    </w:p>
    <w:p w14:paraId="1D429EA7" w14:textId="0799F5BF" w:rsidR="00195F90" w:rsidRPr="001A2171" w:rsidRDefault="00195F90" w:rsidP="00C9333D">
      <w:pPr>
        <w:autoSpaceDE w:val="0"/>
        <w:autoSpaceDN w:val="0"/>
        <w:adjustRightInd w:val="0"/>
        <w:spacing w:before="240" w:after="0"/>
        <w:ind w:firstLine="708"/>
        <w:jc w:val="both"/>
        <w:rPr>
          <w:rFonts w:ascii="Times New Roman" w:eastAsia="Calibri" w:hAnsi="Times New Roman" w:cs="Times New Roman"/>
          <w:sz w:val="24"/>
          <w:szCs w:val="24"/>
        </w:rPr>
      </w:pPr>
      <w:r w:rsidRPr="001A2171">
        <w:rPr>
          <w:rFonts w:ascii="Times New Roman" w:eastAsia="Calibri" w:hAnsi="Times New Roman" w:cs="Times New Roman"/>
          <w:sz w:val="24"/>
          <w:szCs w:val="24"/>
        </w:rPr>
        <w:t xml:space="preserve">Uvidom u podatke Registra obveznika kojeg ustrojava i vodi, Povjerenstvo je utvrdilo da </w:t>
      </w:r>
      <w:r w:rsidR="006D1185">
        <w:rPr>
          <w:rFonts w:ascii="Times New Roman" w:eastAsia="Calibri" w:hAnsi="Times New Roman" w:cs="Times New Roman"/>
          <w:sz w:val="24"/>
          <w:szCs w:val="24"/>
        </w:rPr>
        <w:t xml:space="preserve">je </w:t>
      </w:r>
      <w:r w:rsidRPr="001A2171">
        <w:rPr>
          <w:rFonts w:ascii="Times New Roman" w:hAnsi="Times New Roman" w:cs="Times New Roman"/>
          <w:sz w:val="24"/>
          <w:szCs w:val="24"/>
        </w:rPr>
        <w:t>Nataša Mikuš Žigman obnašala dužnost državne tajnice u Ministarstvu gospodarstva, poduzetništva i obrta od 17. studenoga 2016. do 24. rujna 202</w:t>
      </w:r>
      <w:r w:rsidR="000C3FFA">
        <w:rPr>
          <w:rFonts w:ascii="Times New Roman" w:hAnsi="Times New Roman" w:cs="Times New Roman"/>
          <w:sz w:val="24"/>
          <w:szCs w:val="24"/>
        </w:rPr>
        <w:t>0</w:t>
      </w:r>
      <w:r w:rsidRPr="001A2171">
        <w:rPr>
          <w:rFonts w:ascii="Times New Roman" w:hAnsi="Times New Roman" w:cs="Times New Roman"/>
          <w:sz w:val="24"/>
          <w:szCs w:val="24"/>
        </w:rPr>
        <w:t xml:space="preserve">., te da </w:t>
      </w:r>
      <w:r w:rsidR="000C3FFA">
        <w:rPr>
          <w:rFonts w:ascii="Times New Roman" w:hAnsi="Times New Roman" w:cs="Times New Roman"/>
          <w:sz w:val="24"/>
          <w:szCs w:val="24"/>
        </w:rPr>
        <w:t xml:space="preserve">nakon izmjene </w:t>
      </w:r>
      <w:r w:rsidR="000C3FFA" w:rsidRPr="001A2171">
        <w:rPr>
          <w:rFonts w:ascii="Times New Roman" w:hAnsi="Times New Roman" w:cs="Times New Roman"/>
          <w:color w:val="000000"/>
          <w:sz w:val="24"/>
          <w:szCs w:val="24"/>
          <w:lang w:eastAsia="hr-HR" w:bidi="hr-HR"/>
        </w:rPr>
        <w:t xml:space="preserve">djelokruga </w:t>
      </w:r>
      <w:r w:rsidR="000C3FFA">
        <w:rPr>
          <w:rFonts w:ascii="Times New Roman" w:hAnsi="Times New Roman" w:cs="Times New Roman"/>
          <w:sz w:val="24"/>
          <w:szCs w:val="24"/>
        </w:rPr>
        <w:t xml:space="preserve">tijela državne uprave </w:t>
      </w:r>
      <w:r w:rsidRPr="001A2171">
        <w:rPr>
          <w:rFonts w:ascii="Times New Roman" w:hAnsi="Times New Roman" w:cs="Times New Roman"/>
          <w:sz w:val="24"/>
          <w:szCs w:val="24"/>
        </w:rPr>
        <w:t>obnaša dužnost državne tajnice u Ministarstvu gospodarstva i održivog razvoja od 24. rujna 202</w:t>
      </w:r>
      <w:r w:rsidR="000C3FFA">
        <w:rPr>
          <w:rFonts w:ascii="Times New Roman" w:hAnsi="Times New Roman" w:cs="Times New Roman"/>
          <w:sz w:val="24"/>
          <w:szCs w:val="24"/>
        </w:rPr>
        <w:t>0</w:t>
      </w:r>
      <w:r w:rsidRPr="001A2171">
        <w:rPr>
          <w:rFonts w:ascii="Times New Roman" w:hAnsi="Times New Roman" w:cs="Times New Roman"/>
          <w:sz w:val="24"/>
          <w:szCs w:val="24"/>
        </w:rPr>
        <w:t>. do danas</w:t>
      </w:r>
      <w:r w:rsidR="006D1185">
        <w:rPr>
          <w:rFonts w:ascii="Times New Roman" w:hAnsi="Times New Roman" w:cs="Times New Roman"/>
          <w:sz w:val="24"/>
          <w:szCs w:val="24"/>
        </w:rPr>
        <w:t xml:space="preserve"> pa nadalje</w:t>
      </w:r>
      <w:r w:rsidRPr="001A2171">
        <w:rPr>
          <w:rFonts w:ascii="Times New Roman" w:hAnsi="Times New Roman" w:cs="Times New Roman"/>
          <w:sz w:val="24"/>
          <w:szCs w:val="24"/>
        </w:rPr>
        <w:t xml:space="preserve">. </w:t>
      </w:r>
    </w:p>
    <w:p w14:paraId="65D0919D" w14:textId="78C63B0B" w:rsidR="001978D3" w:rsidRPr="001A2171" w:rsidRDefault="00C9333D" w:rsidP="001978D3">
      <w:pPr>
        <w:autoSpaceDE w:val="0"/>
        <w:autoSpaceDN w:val="0"/>
        <w:adjustRightInd w:val="0"/>
        <w:spacing w:before="240" w:after="0"/>
        <w:ind w:firstLine="708"/>
        <w:jc w:val="both"/>
        <w:rPr>
          <w:rFonts w:ascii="Times New Roman" w:eastAsia="Calibri" w:hAnsi="Times New Roman" w:cs="Times New Roman"/>
          <w:sz w:val="24"/>
          <w:szCs w:val="24"/>
        </w:rPr>
      </w:pPr>
      <w:r w:rsidRPr="001A2171">
        <w:rPr>
          <w:rFonts w:ascii="Times New Roman" w:eastAsia="Calibri" w:hAnsi="Times New Roman" w:cs="Times New Roman"/>
          <w:sz w:val="24"/>
          <w:szCs w:val="24"/>
        </w:rPr>
        <w:lastRenderedPageBreak/>
        <w:t xml:space="preserve">Člankom 3. stavkom 1. podstavkom </w:t>
      </w:r>
      <w:r w:rsidR="001978D3" w:rsidRPr="001A2171">
        <w:rPr>
          <w:rFonts w:ascii="Times New Roman" w:eastAsia="Calibri" w:hAnsi="Times New Roman" w:cs="Times New Roman"/>
          <w:sz w:val="24"/>
          <w:szCs w:val="24"/>
        </w:rPr>
        <w:t>6</w:t>
      </w:r>
      <w:r w:rsidRPr="001A2171">
        <w:rPr>
          <w:rFonts w:ascii="Times New Roman" w:eastAsia="Calibri" w:hAnsi="Times New Roman" w:cs="Times New Roman"/>
          <w:sz w:val="24"/>
          <w:szCs w:val="24"/>
        </w:rPr>
        <w:t xml:space="preserve">. ZSSI/21-a propisano je da </w:t>
      </w:r>
      <w:r w:rsidR="00DF3BDA">
        <w:rPr>
          <w:rFonts w:ascii="Times New Roman" w:eastAsia="Calibri" w:hAnsi="Times New Roman" w:cs="Times New Roman"/>
          <w:sz w:val="24"/>
          <w:szCs w:val="24"/>
        </w:rPr>
        <w:t xml:space="preserve">su </w:t>
      </w:r>
      <w:r w:rsidR="001978D3" w:rsidRPr="001A2171">
        <w:rPr>
          <w:rFonts w:ascii="Times New Roman" w:hAnsi="Times New Roman" w:cs="Times New Roman"/>
          <w:color w:val="231F20"/>
          <w:sz w:val="24"/>
          <w:szCs w:val="24"/>
          <w:shd w:val="clear" w:color="auto" w:fill="FFFFFF"/>
        </w:rPr>
        <w:t>državni tajnici</w:t>
      </w:r>
      <w:r w:rsidR="004B52AC" w:rsidRPr="001A2171">
        <w:rPr>
          <w:rFonts w:ascii="Times New Roman" w:hAnsi="Times New Roman" w:cs="Times New Roman"/>
          <w:sz w:val="24"/>
          <w:szCs w:val="24"/>
          <w:shd w:val="clear" w:color="auto" w:fill="FFFFFF"/>
        </w:rPr>
        <w:t xml:space="preserve"> </w:t>
      </w:r>
      <w:r w:rsidRPr="001A2171">
        <w:rPr>
          <w:rFonts w:ascii="Times New Roman" w:hAnsi="Times New Roman" w:cs="Times New Roman"/>
          <w:sz w:val="24"/>
          <w:szCs w:val="24"/>
          <w:shd w:val="clear" w:color="auto" w:fill="FFFFFF"/>
        </w:rPr>
        <w:t>obveznici u smislu tog Zakona</w:t>
      </w:r>
      <w:r w:rsidRPr="001A2171">
        <w:rPr>
          <w:rFonts w:ascii="Times New Roman" w:eastAsia="Calibri" w:hAnsi="Times New Roman" w:cs="Times New Roman"/>
          <w:sz w:val="24"/>
          <w:szCs w:val="24"/>
        </w:rPr>
        <w:t xml:space="preserve">, stoga je </w:t>
      </w:r>
      <w:r w:rsidR="001978D3" w:rsidRPr="001A2171">
        <w:rPr>
          <w:rFonts w:ascii="Times New Roman" w:eastAsia="Calibri" w:hAnsi="Times New Roman" w:cs="Times New Roman"/>
          <w:sz w:val="24"/>
          <w:szCs w:val="24"/>
        </w:rPr>
        <w:t xml:space="preserve">Nataša Mikuš Žigman </w:t>
      </w:r>
      <w:r w:rsidRPr="001A2171">
        <w:rPr>
          <w:rFonts w:ascii="Times New Roman" w:eastAsia="Calibri" w:hAnsi="Times New Roman" w:cs="Times New Roman"/>
          <w:sz w:val="24"/>
          <w:szCs w:val="24"/>
        </w:rPr>
        <w:t xml:space="preserve">povodom obnašanja dužnosti </w:t>
      </w:r>
      <w:r w:rsidR="001978D3" w:rsidRPr="001A2171">
        <w:rPr>
          <w:rFonts w:ascii="Times New Roman" w:hAnsi="Times New Roman" w:cs="Times New Roman"/>
          <w:sz w:val="24"/>
          <w:szCs w:val="24"/>
        </w:rPr>
        <w:t>državne tajnice u Ministarstvu gospodarstva i održivog razvoja duž</w:t>
      </w:r>
      <w:r w:rsidR="0078214D">
        <w:rPr>
          <w:rFonts w:ascii="Times New Roman" w:hAnsi="Times New Roman" w:cs="Times New Roman"/>
          <w:sz w:val="24"/>
          <w:szCs w:val="24"/>
        </w:rPr>
        <w:t>na</w:t>
      </w:r>
      <w:r w:rsidR="001978D3" w:rsidRPr="001A2171">
        <w:rPr>
          <w:rFonts w:ascii="Times New Roman" w:hAnsi="Times New Roman" w:cs="Times New Roman"/>
          <w:sz w:val="24"/>
          <w:szCs w:val="24"/>
        </w:rPr>
        <w:t xml:space="preserve"> pridržavati se odredbi</w:t>
      </w:r>
      <w:r w:rsidRPr="001A2171">
        <w:rPr>
          <w:rFonts w:ascii="Times New Roman" w:eastAsia="Calibri" w:hAnsi="Times New Roman" w:cs="Times New Roman"/>
          <w:sz w:val="24"/>
          <w:szCs w:val="24"/>
        </w:rPr>
        <w:t xml:space="preserve"> navedenog Zakona. </w:t>
      </w:r>
      <w:r w:rsidR="0078214D">
        <w:rPr>
          <w:rFonts w:ascii="Times New Roman" w:eastAsia="Calibri" w:hAnsi="Times New Roman" w:cs="Times New Roman"/>
          <w:sz w:val="24"/>
          <w:szCs w:val="24"/>
        </w:rPr>
        <w:t xml:space="preserve"> </w:t>
      </w:r>
    </w:p>
    <w:p w14:paraId="696F656E" w14:textId="387C2885" w:rsidR="001978D3" w:rsidRPr="001A2171" w:rsidRDefault="001978D3" w:rsidP="001978D3">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t xml:space="preserve">Obveznica navodi da se obraća Povjerenstvu sukladno članku 23. stavku 6. ZSSI/21-a sa zamolbom za </w:t>
      </w:r>
      <w:r w:rsidR="00EA56BB">
        <w:rPr>
          <w:rFonts w:ascii="Times New Roman" w:hAnsi="Times New Roman" w:cs="Times New Roman"/>
          <w:color w:val="000000"/>
          <w:sz w:val="24"/>
          <w:szCs w:val="24"/>
          <w:lang w:eastAsia="hr-HR" w:bidi="hr-HR"/>
        </w:rPr>
        <w:t xml:space="preserve">davanje </w:t>
      </w:r>
      <w:r w:rsidRPr="001A2171">
        <w:rPr>
          <w:rFonts w:ascii="Times New Roman" w:hAnsi="Times New Roman" w:cs="Times New Roman"/>
          <w:color w:val="000000"/>
          <w:sz w:val="24"/>
          <w:szCs w:val="24"/>
          <w:lang w:eastAsia="hr-HR" w:bidi="hr-HR"/>
        </w:rPr>
        <w:t>suglasnost</w:t>
      </w:r>
      <w:r w:rsidR="00EA56BB">
        <w:rPr>
          <w:rFonts w:ascii="Times New Roman" w:hAnsi="Times New Roman" w:cs="Times New Roman"/>
          <w:color w:val="000000"/>
          <w:sz w:val="24"/>
          <w:szCs w:val="24"/>
          <w:lang w:eastAsia="hr-HR" w:bidi="hr-HR"/>
        </w:rPr>
        <w:t>i</w:t>
      </w:r>
      <w:r w:rsidRPr="001A2171">
        <w:rPr>
          <w:rFonts w:ascii="Times New Roman" w:hAnsi="Times New Roman" w:cs="Times New Roman"/>
          <w:color w:val="000000"/>
          <w:sz w:val="24"/>
          <w:szCs w:val="24"/>
          <w:lang w:eastAsia="hr-HR" w:bidi="hr-HR"/>
        </w:rPr>
        <w:t xml:space="preserve"> za stupanje u radni odnos nakon prestanka obnašanja dužnosti. Navodi da je od 17. studenog 2016. do 25. rujna 2020. obnašala dužnost državne tajnice u Ministarstvu gospodarstva, poduzetništva i obrta, te da je nakon izmjene ustrojstva i djelokruga tijela državne uprave </w:t>
      </w:r>
      <w:r w:rsidR="00507721" w:rsidRPr="001A2171">
        <w:rPr>
          <w:rFonts w:ascii="Times New Roman" w:hAnsi="Times New Roman" w:cs="Times New Roman"/>
          <w:color w:val="000000"/>
          <w:sz w:val="24"/>
          <w:szCs w:val="24"/>
          <w:lang w:eastAsia="hr-HR" w:bidi="hr-HR"/>
        </w:rPr>
        <w:t>te</w:t>
      </w:r>
      <w:r w:rsidRPr="001A2171">
        <w:rPr>
          <w:rFonts w:ascii="Times New Roman" w:hAnsi="Times New Roman" w:cs="Times New Roman"/>
          <w:color w:val="000000"/>
          <w:sz w:val="24"/>
          <w:szCs w:val="24"/>
          <w:lang w:eastAsia="hr-HR" w:bidi="hr-HR"/>
        </w:rPr>
        <w:t xml:space="preserve"> ustrojavanja Ministarstva gospodarstva i održivog razvoja 26. rujna 2020. imenovana na dužnost državne tajnice u Ministarstvu gospodarstva i održivog razvoja. </w:t>
      </w:r>
    </w:p>
    <w:p w14:paraId="0BDEF3DA" w14:textId="0B034160" w:rsidR="001978D3" w:rsidRPr="001A2171" w:rsidRDefault="001978D3" w:rsidP="001978D3">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t xml:space="preserve">Nadalje navodi da joj je od strane trgovačkog društva Podravka d.d. ponuđeno sklapanje ugovora o radu za radno mjesto direktora Sektora </w:t>
      </w:r>
      <w:r w:rsidR="00507721" w:rsidRPr="001A2171">
        <w:rPr>
          <w:rFonts w:ascii="Times New Roman" w:hAnsi="Times New Roman" w:cs="Times New Roman"/>
          <w:color w:val="000000"/>
          <w:sz w:val="24"/>
          <w:szCs w:val="24"/>
          <w:lang w:eastAsia="hr-HR" w:bidi="hr-HR"/>
        </w:rPr>
        <w:t>„</w:t>
      </w:r>
      <w:r w:rsidRPr="001A2171">
        <w:rPr>
          <w:rFonts w:ascii="Times New Roman" w:hAnsi="Times New Roman" w:cs="Times New Roman"/>
          <w:iCs/>
          <w:color w:val="000000"/>
          <w:sz w:val="24"/>
          <w:szCs w:val="24"/>
          <w:lang w:eastAsia="hr-HR" w:bidi="hr-HR"/>
        </w:rPr>
        <w:t>Poslovna održivost i zelena transformacija</w:t>
      </w:r>
      <w:r w:rsidR="00507721" w:rsidRPr="001A2171">
        <w:rPr>
          <w:rFonts w:ascii="Times New Roman" w:hAnsi="Times New Roman" w:cs="Times New Roman"/>
          <w:iCs/>
          <w:color w:val="000000"/>
          <w:sz w:val="24"/>
          <w:szCs w:val="24"/>
          <w:lang w:eastAsia="hr-HR" w:bidi="hr-HR"/>
        </w:rPr>
        <w:t>“</w:t>
      </w:r>
      <w:r w:rsidRPr="001A2171">
        <w:rPr>
          <w:rFonts w:ascii="Times New Roman" w:hAnsi="Times New Roman" w:cs="Times New Roman"/>
          <w:i/>
          <w:iCs/>
          <w:color w:val="000000"/>
          <w:sz w:val="24"/>
          <w:szCs w:val="24"/>
          <w:lang w:eastAsia="hr-HR" w:bidi="hr-HR"/>
        </w:rPr>
        <w:t>.</w:t>
      </w:r>
      <w:r w:rsidRPr="001A2171">
        <w:rPr>
          <w:rFonts w:ascii="Times New Roman" w:hAnsi="Times New Roman" w:cs="Times New Roman"/>
          <w:color w:val="000000"/>
          <w:sz w:val="24"/>
          <w:szCs w:val="24"/>
          <w:lang w:eastAsia="hr-HR" w:bidi="hr-HR"/>
        </w:rPr>
        <w:t xml:space="preserve"> Ističe da je u razdoblju u kojem obnaša dužnost državne tajnice nastao poslovni odnos između Ministarstva gospodarstva i održivog razvoja i trgovačkog društva Podravka prehrambena industrija d.d. (u daljnjem tekstu: Podravka d.d.) na način da je istom društvu 16. i 31. srpnja 2020.</w:t>
      </w:r>
      <w:r w:rsidR="00062930" w:rsidRPr="001A2171">
        <w:rPr>
          <w:rFonts w:ascii="Times New Roman" w:hAnsi="Times New Roman" w:cs="Times New Roman"/>
          <w:color w:val="000000"/>
          <w:sz w:val="24"/>
          <w:szCs w:val="24"/>
          <w:lang w:eastAsia="hr-HR" w:bidi="hr-HR"/>
        </w:rPr>
        <w:t xml:space="preserve"> </w:t>
      </w:r>
      <w:r w:rsidRPr="001A2171">
        <w:rPr>
          <w:rFonts w:ascii="Times New Roman" w:hAnsi="Times New Roman" w:cs="Times New Roman"/>
          <w:color w:val="000000"/>
          <w:sz w:val="24"/>
          <w:szCs w:val="24"/>
          <w:lang w:eastAsia="hr-HR" w:bidi="hr-HR"/>
        </w:rPr>
        <w:t>Ministarstvo odobrilo pravo na poreznu povlasticu u ukupnom iznosu od 110.799,47 kn</w:t>
      </w:r>
      <w:r w:rsidR="00507721" w:rsidRPr="001A2171">
        <w:rPr>
          <w:rFonts w:ascii="Times New Roman" w:hAnsi="Times New Roman" w:cs="Times New Roman"/>
          <w:color w:val="000000"/>
          <w:sz w:val="24"/>
          <w:szCs w:val="24"/>
          <w:lang w:eastAsia="hr-HR" w:bidi="hr-HR"/>
        </w:rPr>
        <w:t>,</w:t>
      </w:r>
      <w:r w:rsidRPr="001A2171">
        <w:rPr>
          <w:rFonts w:ascii="Times New Roman" w:hAnsi="Times New Roman" w:cs="Times New Roman"/>
          <w:color w:val="000000"/>
          <w:sz w:val="24"/>
          <w:szCs w:val="24"/>
          <w:lang w:eastAsia="hr-HR" w:bidi="hr-HR"/>
        </w:rPr>
        <w:t xml:space="preserve"> sukladno odredbama Zakona o državnoj potpori za istraživačko-razvojne projekte („Narodne novine“, broj 64/18.) i Uredb</w:t>
      </w:r>
      <w:r w:rsidR="00507721" w:rsidRPr="001A2171">
        <w:rPr>
          <w:rFonts w:ascii="Times New Roman" w:hAnsi="Times New Roman" w:cs="Times New Roman"/>
          <w:color w:val="000000"/>
          <w:sz w:val="24"/>
          <w:szCs w:val="24"/>
          <w:lang w:eastAsia="hr-HR" w:bidi="hr-HR"/>
        </w:rPr>
        <w:t>e</w:t>
      </w:r>
      <w:r w:rsidRPr="001A2171">
        <w:rPr>
          <w:rFonts w:ascii="Times New Roman" w:hAnsi="Times New Roman" w:cs="Times New Roman"/>
          <w:color w:val="000000"/>
          <w:sz w:val="24"/>
          <w:szCs w:val="24"/>
          <w:lang w:eastAsia="hr-HR" w:bidi="hr-HR"/>
        </w:rPr>
        <w:t xml:space="preserve"> Komisije Europske unije </w:t>
      </w:r>
      <w:r w:rsidR="00507721" w:rsidRPr="001A2171">
        <w:rPr>
          <w:rFonts w:ascii="Times New Roman" w:hAnsi="Times New Roman" w:cs="Times New Roman"/>
          <w:color w:val="000000"/>
          <w:sz w:val="24"/>
          <w:szCs w:val="24"/>
          <w:lang w:eastAsia="hr-HR" w:bidi="hr-HR"/>
        </w:rPr>
        <w:t xml:space="preserve">(u daljnjem tekstu: EU) </w:t>
      </w:r>
      <w:r w:rsidRPr="001A2171">
        <w:rPr>
          <w:rFonts w:ascii="Times New Roman" w:hAnsi="Times New Roman" w:cs="Times New Roman"/>
          <w:color w:val="000000"/>
          <w:sz w:val="24"/>
          <w:szCs w:val="24"/>
          <w:lang w:eastAsia="hr-HR" w:bidi="hr-HR"/>
        </w:rPr>
        <w:t xml:space="preserve">broj 651/14. od 17. lipnja 2014. </w:t>
      </w:r>
    </w:p>
    <w:p w14:paraId="0C844E88" w14:textId="52277D55" w:rsidR="001978D3" w:rsidRPr="001A2171" w:rsidRDefault="001978D3" w:rsidP="001978D3">
      <w:pPr>
        <w:autoSpaceDE w:val="0"/>
        <w:autoSpaceDN w:val="0"/>
        <w:adjustRightInd w:val="0"/>
        <w:spacing w:before="240" w:after="0"/>
        <w:ind w:firstLine="708"/>
        <w:jc w:val="both"/>
        <w:rPr>
          <w:rFonts w:ascii="Times New Roman" w:hAnsi="Times New Roman" w:cs="Times New Roman"/>
          <w:iCs/>
          <w:color w:val="000000"/>
          <w:sz w:val="24"/>
          <w:szCs w:val="24"/>
          <w:lang w:eastAsia="hr-HR" w:bidi="hr-HR"/>
        </w:rPr>
      </w:pPr>
      <w:r w:rsidRPr="001A2171">
        <w:rPr>
          <w:rFonts w:ascii="Times New Roman" w:hAnsi="Times New Roman" w:cs="Times New Roman"/>
          <w:color w:val="000000"/>
          <w:sz w:val="24"/>
          <w:szCs w:val="24"/>
          <w:lang w:eastAsia="hr-HR" w:bidi="hr-HR"/>
        </w:rPr>
        <w:t>Također iznosi da je</w:t>
      </w:r>
      <w:r w:rsidR="00507721" w:rsidRPr="001A2171">
        <w:rPr>
          <w:rFonts w:ascii="Times New Roman" w:hAnsi="Times New Roman" w:cs="Times New Roman"/>
          <w:color w:val="000000"/>
          <w:sz w:val="24"/>
          <w:szCs w:val="24"/>
          <w:lang w:eastAsia="hr-HR" w:bidi="hr-HR"/>
        </w:rPr>
        <w:t>,</w:t>
      </w:r>
      <w:r w:rsidRPr="001A2171">
        <w:rPr>
          <w:rFonts w:ascii="Times New Roman" w:hAnsi="Times New Roman" w:cs="Times New Roman"/>
          <w:color w:val="000000"/>
          <w:sz w:val="24"/>
          <w:szCs w:val="24"/>
          <w:lang w:eastAsia="hr-HR" w:bidi="hr-HR"/>
        </w:rPr>
        <w:t xml:space="preserve"> </w:t>
      </w:r>
      <w:r w:rsidR="00507721" w:rsidRPr="001A2171">
        <w:rPr>
          <w:rFonts w:ascii="Times New Roman" w:hAnsi="Times New Roman" w:cs="Times New Roman"/>
          <w:color w:val="000000"/>
          <w:sz w:val="24"/>
          <w:szCs w:val="24"/>
          <w:lang w:eastAsia="hr-HR" w:bidi="hr-HR"/>
        </w:rPr>
        <w:t xml:space="preserve">pored ovog poslovnog odnosa, </w:t>
      </w:r>
      <w:r w:rsidRPr="001A2171">
        <w:rPr>
          <w:rFonts w:ascii="Times New Roman" w:hAnsi="Times New Roman" w:cs="Times New Roman"/>
          <w:color w:val="000000"/>
          <w:sz w:val="24"/>
          <w:szCs w:val="24"/>
          <w:lang w:eastAsia="hr-HR" w:bidi="hr-HR"/>
        </w:rPr>
        <w:t xml:space="preserve">u tom razdoblju nastao i </w:t>
      </w:r>
      <w:r w:rsidR="00507721" w:rsidRPr="001A2171">
        <w:rPr>
          <w:rFonts w:ascii="Times New Roman" w:hAnsi="Times New Roman" w:cs="Times New Roman"/>
          <w:color w:val="000000"/>
          <w:sz w:val="24"/>
          <w:szCs w:val="24"/>
          <w:lang w:eastAsia="hr-HR" w:bidi="hr-HR"/>
        </w:rPr>
        <w:t xml:space="preserve">drugi </w:t>
      </w:r>
      <w:r w:rsidRPr="001A2171">
        <w:rPr>
          <w:rFonts w:ascii="Times New Roman" w:hAnsi="Times New Roman" w:cs="Times New Roman"/>
          <w:color w:val="000000"/>
          <w:sz w:val="24"/>
          <w:szCs w:val="24"/>
          <w:lang w:eastAsia="hr-HR" w:bidi="hr-HR"/>
        </w:rPr>
        <w:t>poslovni odnos u okviru Operativnog programa konkurentnost i kohezija 2014.-2020., sukladno Programu dodjele državnih potpora za povećanje razvoja novih proizvoda i usluga koji proizlaze iz aktivnosti istraživanja i razvoja (faza II) i Uredbi Komisije Europske unije broj 651/14., u kojem je Ministarstvo</w:t>
      </w:r>
      <w:r w:rsidR="00507721" w:rsidRPr="001A2171">
        <w:rPr>
          <w:rFonts w:ascii="Times New Roman" w:hAnsi="Times New Roman" w:cs="Times New Roman"/>
          <w:color w:val="000000"/>
          <w:sz w:val="24"/>
          <w:szCs w:val="24"/>
          <w:lang w:eastAsia="hr-HR" w:bidi="hr-HR"/>
        </w:rPr>
        <w:t>,</w:t>
      </w:r>
      <w:r w:rsidRPr="001A2171">
        <w:rPr>
          <w:rFonts w:ascii="Times New Roman" w:hAnsi="Times New Roman" w:cs="Times New Roman"/>
          <w:color w:val="000000"/>
          <w:sz w:val="24"/>
          <w:szCs w:val="24"/>
          <w:lang w:eastAsia="hr-HR" w:bidi="hr-HR"/>
        </w:rPr>
        <w:t xml:space="preserve"> nakon postupka evaluacije projektnog prijedloga koji je provela </w:t>
      </w:r>
      <w:r w:rsidRPr="001A2171">
        <w:rPr>
          <w:rFonts w:ascii="Times New Roman" w:hAnsi="Times New Roman" w:cs="Times New Roman"/>
          <w:sz w:val="24"/>
          <w:szCs w:val="24"/>
        </w:rPr>
        <w:t>Hrvatska agencija za malo gospodarstvo, inovacije i investicije</w:t>
      </w:r>
      <w:r w:rsidRPr="001A2171">
        <w:rPr>
          <w:rFonts w:ascii="Times New Roman" w:hAnsi="Times New Roman" w:cs="Times New Roman"/>
          <w:sz w:val="24"/>
          <w:szCs w:val="24"/>
          <w:shd w:val="clear" w:color="auto" w:fill="FFFFFF"/>
        </w:rPr>
        <w:t xml:space="preserve"> (u daljnjem tekstu: HAMAG – BICRO)</w:t>
      </w:r>
      <w:r w:rsidR="00507721" w:rsidRPr="001A2171">
        <w:rPr>
          <w:rFonts w:ascii="Times New Roman" w:hAnsi="Times New Roman" w:cs="Times New Roman"/>
          <w:sz w:val="24"/>
          <w:szCs w:val="24"/>
          <w:shd w:val="clear" w:color="auto" w:fill="FFFFFF"/>
        </w:rPr>
        <w:t>,</w:t>
      </w:r>
      <w:r w:rsidRPr="001A2171">
        <w:rPr>
          <w:rFonts w:ascii="Times New Roman" w:hAnsi="Times New Roman" w:cs="Times New Roman"/>
          <w:sz w:val="24"/>
          <w:szCs w:val="24"/>
          <w:shd w:val="clear" w:color="auto" w:fill="FFFFFF"/>
        </w:rPr>
        <w:t xml:space="preserve"> </w:t>
      </w:r>
      <w:r w:rsidRPr="001A2171">
        <w:rPr>
          <w:rFonts w:ascii="Times New Roman" w:hAnsi="Times New Roman" w:cs="Times New Roman"/>
          <w:color w:val="000000"/>
          <w:sz w:val="24"/>
          <w:szCs w:val="24"/>
          <w:lang w:eastAsia="hr-HR" w:bidi="hr-HR"/>
        </w:rPr>
        <w:t>društvu Podravka d.d. 8. rujna 2020. dodijelilo pravo na korištenje 3.055.545,56 kn iz proračuna Europske unije za provedbu projekta „</w:t>
      </w:r>
      <w:r w:rsidRPr="001A2171">
        <w:rPr>
          <w:rFonts w:ascii="Times New Roman" w:hAnsi="Times New Roman" w:cs="Times New Roman"/>
          <w:iCs/>
          <w:color w:val="000000"/>
          <w:sz w:val="24"/>
          <w:szCs w:val="24"/>
          <w:lang w:eastAsia="hr-HR" w:bidi="hr-HR"/>
        </w:rPr>
        <w:t xml:space="preserve">Razvoj inovativnih proizvoda od nusproizvoda tijekom prerade povrća“. </w:t>
      </w:r>
    </w:p>
    <w:p w14:paraId="0C7E2F0E" w14:textId="1F54A8E5" w:rsidR="001978D3" w:rsidRPr="001A2171" w:rsidRDefault="001978D3" w:rsidP="001978D3">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lastRenderedPageBreak/>
        <w:t xml:space="preserve">U odnosu na prvi poslovni odnos, obveznica navodi da provjeru i ocjenu o tome je li određena pravna osoba ostvaruje pravo na poreznu povlasticu provodi Hamag-Bicro, </w:t>
      </w:r>
      <w:r w:rsidR="00507721" w:rsidRPr="001A2171">
        <w:rPr>
          <w:rFonts w:ascii="Times New Roman" w:hAnsi="Times New Roman" w:cs="Times New Roman"/>
          <w:color w:val="000000"/>
          <w:sz w:val="24"/>
          <w:szCs w:val="24"/>
          <w:lang w:eastAsia="hr-HR" w:bidi="hr-HR"/>
        </w:rPr>
        <w:t>čija je</w:t>
      </w:r>
      <w:r w:rsidRPr="001A2171">
        <w:rPr>
          <w:rFonts w:ascii="Times New Roman" w:hAnsi="Times New Roman" w:cs="Times New Roman"/>
          <w:color w:val="000000"/>
          <w:sz w:val="24"/>
          <w:szCs w:val="24"/>
          <w:lang w:eastAsia="hr-HR" w:bidi="hr-HR"/>
        </w:rPr>
        <w:t xml:space="preserve"> nadležnost agencije, kao provedbenog tijela, uređena člankom 3. stavkom 2. Pravilnika o državnoj potpori za istraživačko razvojne projekte („Narodne novine“, broj 9/19). Iznosi da temeljem provedene procjene čelnik Ministarstva formalno donosi odluku kojom se utvrđuje pravo trgovačkog društva na umanjenje porezne obveze te da osobno nije na bilo koji način bila uključena u bilo koji dio procjene ili donošenje odluke o odobrenju prava na poreznu povlasticu, jer je navedena problematika iz djelokruga Sektora za inovacije, za koji je bio zadužen Mario Antonić, bivši državni tajnik u Ministarstvu gospodarstva i održivog razvoja do 24. rujna 2020. </w:t>
      </w:r>
    </w:p>
    <w:p w14:paraId="16F336F9" w14:textId="7A04D168" w:rsidR="001978D3" w:rsidRPr="001A2171" w:rsidRDefault="001978D3" w:rsidP="001978D3">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t xml:space="preserve">Obveznica u zahtjevu napominje da je, nakon što je navedeni obveznik prestao obnašati dužnost državnog tajnika, imenovana članicom 13-članog Upravnog odbora agencije Hamag-Bicro rješenjem od dana 26. studenog 2020., koje prileži zahtjevu za mišljenjem, te da tijekom obavljanja navedene funkcije Upravni odbor nije odlučivao u navedenim poslovnim odnosima, s obzirom da sukladno članku 14. stavku 2. Statuta agencije Hamag-Bicro („Narodne novine“, broj 107/14., 72/15., 116/15., 97/17. i 29/21.), odlučivanje o takvim predmetima ne spada u </w:t>
      </w:r>
      <w:r w:rsidR="00507721" w:rsidRPr="001A2171">
        <w:rPr>
          <w:rFonts w:ascii="Times New Roman" w:hAnsi="Times New Roman" w:cs="Times New Roman"/>
          <w:color w:val="000000"/>
          <w:sz w:val="24"/>
          <w:szCs w:val="24"/>
          <w:lang w:eastAsia="hr-HR" w:bidi="hr-HR"/>
        </w:rPr>
        <w:t xml:space="preserve">njegov </w:t>
      </w:r>
      <w:r w:rsidRPr="001A2171">
        <w:rPr>
          <w:rFonts w:ascii="Times New Roman" w:hAnsi="Times New Roman" w:cs="Times New Roman"/>
          <w:color w:val="000000"/>
          <w:sz w:val="24"/>
          <w:szCs w:val="24"/>
          <w:lang w:eastAsia="hr-HR" w:bidi="hr-HR"/>
        </w:rPr>
        <w:t xml:space="preserve">djelokrug. </w:t>
      </w:r>
    </w:p>
    <w:p w14:paraId="686450B3" w14:textId="4CAFFCB6" w:rsidR="001978D3" w:rsidRPr="001A2171" w:rsidRDefault="001978D3" w:rsidP="001978D3">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t xml:space="preserve">Navodi da Upravni odbor prethodno odobrava dokumente, koje priprema Uprava, i to opće akte kojima se uređuje obavljanje djelatnosti agencije Hamag-Bicro, plan troškova i investicija, polugodišnja izvješća o radu i o rezultatima poticajnih mjera, godišnje obračune i financijske izvještaje, mjere za poticanje osnivanja i razvoja subjekata malog gospodarstva te za privlačenje investicija u poduzetništvu, pojedinačne odluke o odobrenju kreditiranja subjekata malog gospodarstva iznad iznosa od 10.000.000,00 kuna pod povoljnijim uvjetima, jamstva iznad iznosa od 10.000.000,00 kuna za kredite koje subjektima malog gospodarstva odobre banke i druge pravne osobe te </w:t>
      </w:r>
      <w:r w:rsidR="00507721" w:rsidRPr="001A2171">
        <w:rPr>
          <w:rFonts w:ascii="Times New Roman" w:hAnsi="Times New Roman" w:cs="Times New Roman"/>
          <w:color w:val="000000"/>
          <w:sz w:val="24"/>
          <w:szCs w:val="24"/>
          <w:lang w:eastAsia="hr-HR" w:bidi="hr-HR"/>
        </w:rPr>
        <w:t xml:space="preserve">da </w:t>
      </w:r>
      <w:r w:rsidRPr="001A2171">
        <w:rPr>
          <w:rFonts w:ascii="Times New Roman" w:hAnsi="Times New Roman" w:cs="Times New Roman"/>
          <w:color w:val="000000"/>
          <w:sz w:val="24"/>
          <w:szCs w:val="24"/>
          <w:lang w:eastAsia="hr-HR" w:bidi="hr-HR"/>
        </w:rPr>
        <w:t xml:space="preserve">donosi pojedinačne odluke o davanju kontrajamstava iznad iznosa od 10.000.000,00 kuna, pojedinačne odluke o davanju financijskih potpora iznad iznosa od 10.000.000,00 kuna za smanjenje troškova kredita koje subjektima malog gospodarstva odobre banke i druge pravne osobe, pojedinačne odluke o subvencioniranju kamata iznad iznosa od 10.000.000,00 kuna po kreditima koje su banke i ostale osobe odobrile subjektima malog gospodarstva, pojedinačne odluke o davanju potpora iznad iznosa od </w:t>
      </w:r>
      <w:r w:rsidRPr="001A2171">
        <w:rPr>
          <w:rFonts w:ascii="Times New Roman" w:hAnsi="Times New Roman" w:cs="Times New Roman"/>
          <w:color w:val="000000"/>
          <w:sz w:val="24"/>
          <w:szCs w:val="24"/>
          <w:lang w:eastAsia="hr-HR" w:bidi="hr-HR"/>
        </w:rPr>
        <w:lastRenderedPageBreak/>
        <w:t xml:space="preserve">10.000.000,00 kuna za povećanje zapošljavanja, stručnu i poduzetničku izobrazbu, prekvalifikaciju i dokvalifikaciju, za sudjelovanje na međunarodnim sajmovima i specijaliziranim izložbama u zemlji i inozemstvu, za pružanje stručne pomoći subjektima malog gospodarstva, uključivo i putem elektroničkih medija, pojedinačne odluke o davanju poticaja za uspostavu i financiranje izgradnje, opremanje i pokrivanje troškova stručne pomoći subjekata malog gospodarstva različitim poduzetničkim potpornim institucijama iznad iznosa od 10.000.000,00 kuna, pojedinačne odluke o davanju potpora za istraživanje, razvoj i inovacije u privatnom i javnom sektoru iznad iznosa od 10.000.000,00 kuna, pojedinačne odluke o pružanju poticaja za uspostavu i financiranje izgradnje, opremanja i pokrivanje operativnih troškova različitih pravnih subjekata koji čine tehnologijsku infrastrukturu za transfer tehnologije i/ili podršku malih i srednjih trgovačkih društava s potencijalom brzog rasta (primjerice rizični kapital, uvjetni zajmovi, beskamatni zajmovi) iznad iznosa od 10.000.000,00 kuna, pojedinačne odluke u vezi jednog poduzeća koje bi dovele do kumulativne podrške neovisnom poduzeću, i/ili partnerskom poduzeću i/ili povezanom poduzeću u smislu Uredbe (EU) br. 651/2014 od 17. lipnja 2014. o ocjenjivanju određenih kategorija potpora spojivima s unutarnjim tržištem u primjeni članaka 107. i 108. Ugovora, Prilog I. članak 3. stavak 2. i stavak 3. ili grupe poduzeća, u iznosu koji premašuje 10.000.000,00 kuna, pojedinačne odluke u bilo kojem iznosu u vezi financijskih transakcija za poslove izvan teritorija Republike Hrvatske, odluke o bilo kojim drugim financijskim transakcijama i sporazumima u iznosima iznad 10.000.000,00 kuna, te sve ostale odluke koje se kvalificiraju kao značajne odluke s obzirom na značajni utjecaj istih na poslovanje i/ili financijske rezultate navedene Agencije. </w:t>
      </w:r>
    </w:p>
    <w:p w14:paraId="2678901F" w14:textId="7D40430E" w:rsidR="00CA7D75" w:rsidRPr="001A2171" w:rsidRDefault="001978D3" w:rsidP="00CA7D75">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iCs/>
          <w:color w:val="000000"/>
          <w:sz w:val="24"/>
          <w:szCs w:val="24"/>
          <w:lang w:eastAsia="hr-HR" w:bidi="hr-HR"/>
        </w:rPr>
        <w:t>U odnosu na drugi poslovni odnos, obveznica ističe da se</w:t>
      </w:r>
      <w:r w:rsidRPr="001A2171">
        <w:rPr>
          <w:rFonts w:ascii="Times New Roman" w:hAnsi="Times New Roman" w:cs="Times New Roman"/>
          <w:color w:val="000000"/>
          <w:sz w:val="24"/>
          <w:szCs w:val="24"/>
          <w:lang w:eastAsia="hr-HR" w:bidi="hr-HR"/>
        </w:rPr>
        <w:t xml:space="preserve"> dodjela bespovratnih sredstava iz proračuna Europske unije u okviru Operativnog programa Konkurentnost i kohezija 2014-2020</w:t>
      </w:r>
      <w:r w:rsidR="00507721" w:rsidRPr="001A2171">
        <w:rPr>
          <w:rFonts w:ascii="Times New Roman" w:hAnsi="Times New Roman" w:cs="Times New Roman"/>
          <w:color w:val="000000"/>
          <w:sz w:val="24"/>
          <w:szCs w:val="24"/>
          <w:lang w:eastAsia="hr-HR" w:bidi="hr-HR"/>
        </w:rPr>
        <w:t>.</w:t>
      </w:r>
      <w:r w:rsidRPr="001A2171">
        <w:rPr>
          <w:rFonts w:ascii="Times New Roman" w:hAnsi="Times New Roman" w:cs="Times New Roman"/>
          <w:color w:val="000000"/>
          <w:sz w:val="24"/>
          <w:szCs w:val="24"/>
          <w:lang w:eastAsia="hr-HR" w:bidi="hr-HR"/>
        </w:rPr>
        <w:t xml:space="preserve"> provodi u skladu sa precizno uređenim postupovnim pravilima koja uključuju višestruke kontrole, sve u cilju toga da postupak dodjele EU sredstava bude zakonit i transparentan, sa odgovarajućim revizijskim tragom. Navodi kako je Zakonom o uspostavi institucionalnog okvira za provedbu europskih strukturnih i investicijskih fondova u Republici Hrvatskoj u razdoblju 2014-2020 („Narodne novine“, broj 92/14.), te Zajedničkim nacionalnim pravilima koje donosi ministar nadležan za regionalni razvoj i fondove Europske unije, koji obvezuju sve institucije koje sudjeluju u dodjeli sredstava, uspostavljen detaljno razrađen sus</w:t>
      </w:r>
      <w:r w:rsidRPr="001A2171">
        <w:rPr>
          <w:rFonts w:ascii="Times New Roman" w:hAnsi="Times New Roman" w:cs="Times New Roman"/>
          <w:color w:val="000000"/>
          <w:sz w:val="24"/>
          <w:szCs w:val="24"/>
          <w:lang w:eastAsia="hr-HR" w:bidi="hr-HR"/>
        </w:rPr>
        <w:lastRenderedPageBreak/>
        <w:t xml:space="preserve">tav upravljanja, kontrole i revizije svih poslovnih procesa, te da su precizno propisane uloge i odgovornosti pojedinih tijela i osoba, pri čemu su za reviziju sustava i pojedinih operacija/aktivnosti zadužene Agencija za reviziju sustava provedbe programa Europske unije te Europska komisija. </w:t>
      </w:r>
    </w:p>
    <w:p w14:paraId="227FE15F" w14:textId="77777777" w:rsidR="00CA7D75" w:rsidRPr="001A2171" w:rsidRDefault="001978D3" w:rsidP="00CA7D75">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t xml:space="preserve">Ministarstvo regionalnoga razvoja i fondova Europske unije je tijelo sveukupno nadležno za upravljanje i provedbu navedenog Operativnog programa te </w:t>
      </w:r>
      <w:r w:rsidR="00CA7D75" w:rsidRPr="001A2171">
        <w:rPr>
          <w:rFonts w:ascii="Times New Roman" w:hAnsi="Times New Roman" w:cs="Times New Roman"/>
          <w:color w:val="000000"/>
          <w:sz w:val="24"/>
          <w:szCs w:val="24"/>
          <w:lang w:eastAsia="hr-HR" w:bidi="hr-HR"/>
        </w:rPr>
        <w:t>isto državno tijelo,</w:t>
      </w:r>
      <w:r w:rsidRPr="001A2171">
        <w:rPr>
          <w:rFonts w:ascii="Times New Roman" w:hAnsi="Times New Roman" w:cs="Times New Roman"/>
          <w:color w:val="000000"/>
          <w:sz w:val="24"/>
          <w:szCs w:val="24"/>
          <w:lang w:eastAsia="hr-HR" w:bidi="hr-HR"/>
        </w:rPr>
        <w:t xml:space="preserve"> ovisno o sadržaju pojedinačnih programa potpore, može dio procesa prenijeti na drugo tijelo državne ili javne uprave, ali pritom prema tijelima Europske unije zadržava konačnu odgovornost za ispravno upravljanje, zbog čega je Ministarstvo regionalnoga razvoja i fondova Europske unije, razradilo i implementiralo sustav nadzora i kontrole nad tijelima kojima prenosi određeni dio posla. </w:t>
      </w:r>
    </w:p>
    <w:p w14:paraId="0B3E05BB" w14:textId="77777777" w:rsidR="00CA7D75" w:rsidRPr="001A2171" w:rsidRDefault="001978D3" w:rsidP="00CA7D75">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t>Navodi da je Program dodjele državnih potpora za povećanje razvoja novih proizvoda i usluga koje proizlaze iz aktivnosti istraživanja i razvoja (faza II), u okviru kojeg je dodijeljena potpora društvu Podravka d.d., prenesen na upravljanje Ministarstvu gospodarstva i održivog razvoja, kao Posredničkom tijelu 1. razine, te agenciji Hamag-Bicro</w:t>
      </w:r>
      <w:r w:rsidR="00CA7D75" w:rsidRPr="001A2171">
        <w:rPr>
          <w:rFonts w:ascii="Times New Roman" w:hAnsi="Times New Roman" w:cs="Times New Roman"/>
          <w:color w:val="000000"/>
          <w:sz w:val="24"/>
          <w:szCs w:val="24"/>
          <w:lang w:eastAsia="hr-HR" w:bidi="hr-HR"/>
        </w:rPr>
        <w:t>,</w:t>
      </w:r>
      <w:r w:rsidRPr="001A2171">
        <w:rPr>
          <w:rFonts w:ascii="Times New Roman" w:hAnsi="Times New Roman" w:cs="Times New Roman"/>
          <w:color w:val="000000"/>
          <w:sz w:val="24"/>
          <w:szCs w:val="24"/>
          <w:lang w:eastAsia="hr-HR" w:bidi="hr-HR"/>
        </w:rPr>
        <w:t xml:space="preserve"> kao Posredničkom tijelu 2. razine. </w:t>
      </w:r>
    </w:p>
    <w:p w14:paraId="4DEE4572" w14:textId="7A412621" w:rsidR="00CA7D75" w:rsidRPr="001A2171" w:rsidRDefault="001978D3" w:rsidP="00CA7D75">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t xml:space="preserve">Obveznica napominje da su odgovornosti Ministarstva </w:t>
      </w:r>
      <w:r w:rsidR="00CA7D75" w:rsidRPr="001A2171">
        <w:rPr>
          <w:rFonts w:ascii="Times New Roman" w:hAnsi="Times New Roman" w:cs="Times New Roman"/>
          <w:color w:val="000000"/>
          <w:sz w:val="24"/>
          <w:szCs w:val="24"/>
          <w:lang w:eastAsia="hr-HR" w:bidi="hr-HR"/>
        </w:rPr>
        <w:t xml:space="preserve">gospodarstva i održivog razvoja </w:t>
      </w:r>
      <w:r w:rsidRPr="001A2171">
        <w:rPr>
          <w:rFonts w:ascii="Times New Roman" w:hAnsi="Times New Roman" w:cs="Times New Roman"/>
          <w:color w:val="000000"/>
          <w:sz w:val="24"/>
          <w:szCs w:val="24"/>
          <w:lang w:eastAsia="hr-HR" w:bidi="hr-HR"/>
        </w:rPr>
        <w:t xml:space="preserve">vezano uz Program dodjele državnih potpora u kojima je sudjelovalo društvo Podravka d.d. uključivale pripremu nacrta programa potpora koje po izradi odobrava Ministarstvo financija, pripremu nacrta Poziva za dodjelu bespovratnih sredstava, kao i kriterija za odabir projekata koje odobravaju Ministarstvo regionalnoga razvoja i fondova EU </w:t>
      </w:r>
      <w:r w:rsidR="00507721" w:rsidRPr="001A2171">
        <w:rPr>
          <w:rFonts w:ascii="Times New Roman" w:hAnsi="Times New Roman" w:cs="Times New Roman"/>
          <w:color w:val="000000"/>
          <w:sz w:val="24"/>
          <w:szCs w:val="24"/>
          <w:lang w:eastAsia="hr-HR" w:bidi="hr-HR"/>
        </w:rPr>
        <w:t>i</w:t>
      </w:r>
      <w:r w:rsidRPr="001A2171">
        <w:rPr>
          <w:rFonts w:ascii="Times New Roman" w:hAnsi="Times New Roman" w:cs="Times New Roman"/>
          <w:color w:val="000000"/>
          <w:sz w:val="24"/>
          <w:szCs w:val="24"/>
          <w:lang w:eastAsia="hr-HR" w:bidi="hr-HR"/>
        </w:rPr>
        <w:t xml:space="preserve"> Odbor za praćenje, objavu Poziva na dodjelu bespovratnih sredstava, donošenje odluke o financiranju i sklapanju ugovora, nakon postupka ocjene projektnih prijedloga koji provodi agencija Hamag-Bicro, te izvršenje plaćanja i praćenje provedbe.</w:t>
      </w:r>
    </w:p>
    <w:p w14:paraId="418F650C" w14:textId="77777777" w:rsidR="00CA7D75" w:rsidRPr="001A2171" w:rsidRDefault="001978D3" w:rsidP="00CA7D75">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t xml:space="preserve">Postupak ocjene projektnih prijedloga prijavitelja na ovaj Poziv za dodjelu bespovratnih sredstava dodijeljen je u nadležnost agenciji Hamag-Bicro, kao Posredničkom tijelu 2. razine, čiji rad u tom dijelu izravno provjerava i nadzire Ministarstvo regionalnoga razvoja i fondova Europske unije, kao tijelo koje je taj zadatak delegiralo, dok za potrebe ocjene projektnih prijedloga Hamag-Bicro sastavlja višečlano povjerenstvo u čijem radu sudjeluju djelatnici te agencije, po potrebi djelatnici Ministarstva gospodarstva i održivog razvoja, kao i vanjski </w:t>
      </w:r>
      <w:r w:rsidRPr="001A2171">
        <w:rPr>
          <w:rFonts w:ascii="Times New Roman" w:hAnsi="Times New Roman" w:cs="Times New Roman"/>
          <w:color w:val="000000"/>
          <w:sz w:val="24"/>
          <w:szCs w:val="24"/>
          <w:lang w:eastAsia="hr-HR" w:bidi="hr-HR"/>
        </w:rPr>
        <w:lastRenderedPageBreak/>
        <w:t>stručnjaci za kvalitativnu ocjenu projekata za pojedina specifična sektorska pitanja (primjerice iz područja energetike, biotehnologije,...). Izvješće o ocjeni svakog pojedinačnog projektnog prijedloga potpisuju svi članovi Povjerenstva za odabir te dva člana Uprave agencije Hamag-Bicro.</w:t>
      </w:r>
      <w:r w:rsidR="00CA7D75" w:rsidRPr="001A2171">
        <w:rPr>
          <w:rFonts w:ascii="Times New Roman" w:hAnsi="Times New Roman" w:cs="Times New Roman"/>
          <w:color w:val="000000"/>
          <w:sz w:val="24"/>
          <w:szCs w:val="24"/>
          <w:lang w:eastAsia="hr-HR" w:bidi="hr-HR"/>
        </w:rPr>
        <w:t xml:space="preserve"> </w:t>
      </w:r>
    </w:p>
    <w:p w14:paraId="7A9AE88B" w14:textId="0B2B97DC" w:rsidR="00CA7D75" w:rsidRPr="001A2171" w:rsidRDefault="001978D3" w:rsidP="00CA7D75">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t xml:space="preserve">Obveznica navodi da je do mjeseca kolovoza 2020. i ustrojavanja Ministarstva gospodarstva i održivog razvoja obavljala funkciju čelnika Posredničkog tijela 1. razine za Operativni program Konkurentnost i kohezija 2014.-2020., a od </w:t>
      </w:r>
      <w:r w:rsidR="00507721" w:rsidRPr="001A2171">
        <w:rPr>
          <w:rFonts w:ascii="Times New Roman" w:hAnsi="Times New Roman" w:cs="Times New Roman"/>
          <w:color w:val="000000"/>
          <w:sz w:val="24"/>
          <w:szCs w:val="24"/>
          <w:lang w:eastAsia="hr-HR" w:bidi="hr-HR"/>
        </w:rPr>
        <w:t xml:space="preserve">je </w:t>
      </w:r>
      <w:r w:rsidRPr="001A2171">
        <w:rPr>
          <w:rFonts w:ascii="Times New Roman" w:hAnsi="Times New Roman" w:cs="Times New Roman"/>
          <w:color w:val="000000"/>
          <w:sz w:val="24"/>
          <w:szCs w:val="24"/>
          <w:lang w:eastAsia="hr-HR" w:bidi="hr-HR"/>
        </w:rPr>
        <w:t xml:space="preserve">tog datuma ovo funkciju na sebe preuzeo ministar gospodarstva i održivog razvoja, koji je sve  operativne poslove povjerio ravnatelju Uprave za programe i projekte EU, europske i međunarodne poslove, </w:t>
      </w:r>
      <w:r w:rsidR="009714B8" w:rsidRPr="001A2171">
        <w:rPr>
          <w:rFonts w:ascii="Times New Roman" w:hAnsi="Times New Roman" w:cs="Times New Roman"/>
          <w:color w:val="000000"/>
          <w:sz w:val="24"/>
          <w:szCs w:val="24"/>
          <w:lang w:eastAsia="hr-HR" w:bidi="hr-HR"/>
        </w:rPr>
        <w:t>koji</w:t>
      </w:r>
      <w:r w:rsidRPr="001A2171">
        <w:rPr>
          <w:rFonts w:ascii="Times New Roman" w:hAnsi="Times New Roman" w:cs="Times New Roman"/>
          <w:color w:val="000000"/>
          <w:sz w:val="24"/>
          <w:szCs w:val="24"/>
          <w:lang w:eastAsia="hr-HR" w:bidi="hr-HR"/>
        </w:rPr>
        <w:t xml:space="preserve"> je za </w:t>
      </w:r>
      <w:r w:rsidR="009714B8" w:rsidRPr="001A2171">
        <w:rPr>
          <w:rFonts w:ascii="Times New Roman" w:hAnsi="Times New Roman" w:cs="Times New Roman"/>
          <w:color w:val="000000"/>
          <w:sz w:val="24"/>
          <w:szCs w:val="24"/>
          <w:lang w:eastAsia="hr-HR" w:bidi="hr-HR"/>
        </w:rPr>
        <w:t xml:space="preserve">njihovo obavljanje </w:t>
      </w:r>
      <w:r w:rsidRPr="001A2171">
        <w:rPr>
          <w:rFonts w:ascii="Times New Roman" w:hAnsi="Times New Roman" w:cs="Times New Roman"/>
          <w:color w:val="000000"/>
          <w:sz w:val="24"/>
          <w:szCs w:val="24"/>
          <w:lang w:eastAsia="hr-HR" w:bidi="hr-HR"/>
        </w:rPr>
        <w:t xml:space="preserve">bio odgovoran izravno ministru. </w:t>
      </w:r>
    </w:p>
    <w:p w14:paraId="58863154" w14:textId="6557EEF7" w:rsidR="00CA7D75" w:rsidRPr="001A2171" w:rsidRDefault="001978D3" w:rsidP="00CA7D75">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t xml:space="preserve">Navodi da je u konkretnom slučaju evaluaciju projektne prijave društva Podravka d.d. proveo Hamag-Bicro, te da su nakon zaprimanja izvješća, odnosno ocjene </w:t>
      </w:r>
      <w:r w:rsidR="00CA7D75" w:rsidRPr="001A2171">
        <w:rPr>
          <w:rFonts w:ascii="Times New Roman" w:hAnsi="Times New Roman" w:cs="Times New Roman"/>
          <w:color w:val="000000"/>
          <w:sz w:val="24"/>
          <w:szCs w:val="24"/>
          <w:lang w:eastAsia="hr-HR" w:bidi="hr-HR"/>
        </w:rPr>
        <w:t>ove A</w:t>
      </w:r>
      <w:r w:rsidRPr="001A2171">
        <w:rPr>
          <w:rFonts w:ascii="Times New Roman" w:hAnsi="Times New Roman" w:cs="Times New Roman"/>
          <w:color w:val="000000"/>
          <w:sz w:val="24"/>
          <w:szCs w:val="24"/>
          <w:lang w:eastAsia="hr-HR" w:bidi="hr-HR"/>
        </w:rPr>
        <w:t xml:space="preserve">gencije da je projektni prijedlog društva Podravka d.d. zadovoljio kriterije za dodjelu EU sredstava, sve proceduralne kontrole prije donošenja odluke o financiranju i sklapanja ugovora proveli zaposlenici Uprave za programe i projekte EU, europske i međunarodne poslove </w:t>
      </w:r>
      <w:r w:rsidR="00CA7D75" w:rsidRPr="001A2171">
        <w:rPr>
          <w:rFonts w:ascii="Times New Roman" w:hAnsi="Times New Roman" w:cs="Times New Roman"/>
          <w:color w:val="000000"/>
          <w:sz w:val="24"/>
          <w:szCs w:val="24"/>
          <w:lang w:eastAsia="hr-HR" w:bidi="hr-HR"/>
        </w:rPr>
        <w:t>te</w:t>
      </w:r>
      <w:r w:rsidRPr="001A2171">
        <w:rPr>
          <w:rFonts w:ascii="Times New Roman" w:hAnsi="Times New Roman" w:cs="Times New Roman"/>
          <w:color w:val="000000"/>
          <w:sz w:val="24"/>
          <w:szCs w:val="24"/>
          <w:lang w:eastAsia="hr-HR" w:bidi="hr-HR"/>
        </w:rPr>
        <w:t xml:space="preserve"> ravnatelj Uprave izravno odgovoran ministru gospodarstva i održivog razvoja. Temeljem provedenih kontrola, ministar gospodarstva i održivog razvoja potpisao je 8. rujna 2020. godine odluku o financiranju te je ugovor o dodjeli bespovratnih sredstava </w:t>
      </w:r>
      <w:r w:rsidR="00CA7D75" w:rsidRPr="001A2171">
        <w:rPr>
          <w:rFonts w:ascii="Times New Roman" w:hAnsi="Times New Roman" w:cs="Times New Roman"/>
          <w:color w:val="000000"/>
          <w:sz w:val="24"/>
          <w:szCs w:val="24"/>
          <w:lang w:eastAsia="hr-HR" w:bidi="hr-HR"/>
        </w:rPr>
        <w:t>potpisan</w:t>
      </w:r>
      <w:r w:rsidRPr="001A2171">
        <w:rPr>
          <w:rFonts w:ascii="Times New Roman" w:hAnsi="Times New Roman" w:cs="Times New Roman"/>
          <w:color w:val="000000"/>
          <w:sz w:val="24"/>
          <w:szCs w:val="24"/>
          <w:lang w:eastAsia="hr-HR" w:bidi="hr-HR"/>
        </w:rPr>
        <w:t xml:space="preserve"> 8. prosinca 2020. </w:t>
      </w:r>
      <w:r w:rsidR="009714B8" w:rsidRPr="001A2171">
        <w:rPr>
          <w:rFonts w:ascii="Times New Roman" w:hAnsi="Times New Roman" w:cs="Times New Roman"/>
          <w:color w:val="000000"/>
          <w:sz w:val="24"/>
          <w:szCs w:val="24"/>
          <w:lang w:eastAsia="hr-HR" w:bidi="hr-HR"/>
        </w:rPr>
        <w:t xml:space="preserve">od strane </w:t>
      </w:r>
      <w:r w:rsidRPr="001A2171">
        <w:rPr>
          <w:rFonts w:ascii="Times New Roman" w:hAnsi="Times New Roman" w:cs="Times New Roman"/>
          <w:color w:val="000000"/>
          <w:sz w:val="24"/>
          <w:szCs w:val="24"/>
          <w:lang w:eastAsia="hr-HR" w:bidi="hr-HR"/>
        </w:rPr>
        <w:t xml:space="preserve">ministra gospodarstva i održivog razvoja, predsjednika i člana </w:t>
      </w:r>
      <w:r w:rsidR="00CA7D75" w:rsidRPr="001A2171">
        <w:rPr>
          <w:rFonts w:ascii="Times New Roman" w:hAnsi="Times New Roman" w:cs="Times New Roman"/>
          <w:color w:val="000000"/>
          <w:sz w:val="24"/>
          <w:szCs w:val="24"/>
          <w:lang w:eastAsia="hr-HR" w:bidi="hr-HR"/>
        </w:rPr>
        <w:t>U</w:t>
      </w:r>
      <w:r w:rsidR="009714B8" w:rsidRPr="001A2171">
        <w:rPr>
          <w:rFonts w:ascii="Times New Roman" w:hAnsi="Times New Roman" w:cs="Times New Roman"/>
          <w:color w:val="000000"/>
          <w:sz w:val="24"/>
          <w:szCs w:val="24"/>
          <w:lang w:eastAsia="hr-HR" w:bidi="hr-HR"/>
        </w:rPr>
        <w:t>p</w:t>
      </w:r>
      <w:r w:rsidRPr="001A2171">
        <w:rPr>
          <w:rFonts w:ascii="Times New Roman" w:hAnsi="Times New Roman" w:cs="Times New Roman"/>
          <w:color w:val="000000"/>
          <w:sz w:val="24"/>
          <w:szCs w:val="24"/>
          <w:lang w:eastAsia="hr-HR" w:bidi="hr-HR"/>
        </w:rPr>
        <w:t xml:space="preserve">rave Hamag-Bicro te članice </w:t>
      </w:r>
      <w:r w:rsidR="00CA7D75" w:rsidRPr="001A2171">
        <w:rPr>
          <w:rFonts w:ascii="Times New Roman" w:hAnsi="Times New Roman" w:cs="Times New Roman"/>
          <w:color w:val="000000"/>
          <w:sz w:val="24"/>
          <w:szCs w:val="24"/>
          <w:lang w:eastAsia="hr-HR" w:bidi="hr-HR"/>
        </w:rPr>
        <w:t>U</w:t>
      </w:r>
      <w:r w:rsidRPr="001A2171">
        <w:rPr>
          <w:rFonts w:ascii="Times New Roman" w:hAnsi="Times New Roman" w:cs="Times New Roman"/>
          <w:color w:val="000000"/>
          <w:sz w:val="24"/>
          <w:szCs w:val="24"/>
          <w:lang w:eastAsia="hr-HR" w:bidi="hr-HR"/>
        </w:rPr>
        <w:t>prave društva Podravka d.d.</w:t>
      </w:r>
      <w:r w:rsidR="00CA7D75" w:rsidRPr="001A2171">
        <w:rPr>
          <w:rFonts w:ascii="Times New Roman" w:hAnsi="Times New Roman" w:cs="Times New Roman"/>
          <w:color w:val="000000"/>
          <w:sz w:val="24"/>
          <w:szCs w:val="24"/>
          <w:lang w:eastAsia="hr-HR" w:bidi="hr-HR"/>
        </w:rPr>
        <w:t xml:space="preserve"> </w:t>
      </w:r>
    </w:p>
    <w:p w14:paraId="0D1E945B" w14:textId="47899ECD" w:rsidR="00CA7D75" w:rsidRPr="001A2171" w:rsidRDefault="001978D3" w:rsidP="00CA7D75">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t>Obveznica navodi da ugovor o dodjeli bespovratnih EU sredstava sa društvom Podravka d.d. čini samo jedan od ukupno preko 5400 ugovora o dodjeli bespovratnih EU sredstava sklopljenih između Ministarstva i različitih subjekata u vremenskom razdoblju od trenutka donošenja rješenja Vlade Republike Hrvatske, kojom je imenovana na dužnost državne tajnice u Ministarstvu gospodarstva i održivog razvoja do danas, od čega više od 5200 ugovora s privatnim poslovnim subjektima. Naglašava da je postupanje svih zaposlenika Ministarstva visoko formalizirano i regulirano procedurama, sve s ciljem sprječavanja bilo kakve mogućnosti jednostranog utjecanja na donošenje odluka.</w:t>
      </w:r>
      <w:r w:rsidR="00CA7D75" w:rsidRPr="001A2171">
        <w:rPr>
          <w:rFonts w:ascii="Times New Roman" w:hAnsi="Times New Roman" w:cs="Times New Roman"/>
          <w:color w:val="000000"/>
          <w:sz w:val="24"/>
          <w:szCs w:val="24"/>
          <w:lang w:eastAsia="hr-HR" w:bidi="hr-HR"/>
        </w:rPr>
        <w:t xml:space="preserve"> </w:t>
      </w:r>
    </w:p>
    <w:p w14:paraId="4849B945" w14:textId="77777777" w:rsidR="00440CD0" w:rsidRPr="001A2171" w:rsidRDefault="001978D3" w:rsidP="00440CD0">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t xml:space="preserve">U zahtjevu se iznosu kako je iz navedenih brojčanih pokazatelja razvidno da je Ministarstvo u ugovornom odnosu s velikim brojem subjekata, čime bi se obveznik kojem bi se zabranilo zasnivanje radnog </w:t>
      </w:r>
      <w:r w:rsidRPr="001A2171">
        <w:rPr>
          <w:rFonts w:ascii="Times New Roman" w:hAnsi="Times New Roman" w:cs="Times New Roman"/>
          <w:color w:val="000000"/>
          <w:sz w:val="24"/>
          <w:szCs w:val="24"/>
          <w:lang w:eastAsia="hr-HR" w:bidi="hr-HR"/>
        </w:rPr>
        <w:lastRenderedPageBreak/>
        <w:t xml:space="preserve">odnosa u istima stavio u nepovoljan položaj, te </w:t>
      </w:r>
      <w:r w:rsidR="00440CD0" w:rsidRPr="001A2171">
        <w:rPr>
          <w:rFonts w:ascii="Times New Roman" w:hAnsi="Times New Roman" w:cs="Times New Roman"/>
          <w:color w:val="000000"/>
          <w:sz w:val="24"/>
          <w:szCs w:val="24"/>
          <w:lang w:eastAsia="hr-HR" w:bidi="hr-HR"/>
        </w:rPr>
        <w:t xml:space="preserve">da </w:t>
      </w:r>
      <w:r w:rsidRPr="001A2171">
        <w:rPr>
          <w:rFonts w:ascii="Times New Roman" w:hAnsi="Times New Roman" w:cs="Times New Roman"/>
          <w:color w:val="000000"/>
          <w:sz w:val="24"/>
          <w:szCs w:val="24"/>
          <w:lang w:eastAsia="hr-HR" w:bidi="hr-HR"/>
        </w:rPr>
        <w:t>bi uskrata tražene suglasnosti za sklapanje ugovora o radu mogla predstavljati ograničavanje prava na rad i slobodu rada zajamčene člankom 55. Ustava Republike Hrvatske, koje bi moralo biti razmjerno naravi potrebe za ograničenjem.</w:t>
      </w:r>
      <w:r w:rsidR="00440CD0" w:rsidRPr="001A2171">
        <w:rPr>
          <w:rFonts w:ascii="Times New Roman" w:hAnsi="Times New Roman" w:cs="Times New Roman"/>
          <w:color w:val="000000"/>
          <w:sz w:val="24"/>
          <w:szCs w:val="24"/>
          <w:lang w:eastAsia="hr-HR" w:bidi="hr-HR"/>
        </w:rPr>
        <w:t xml:space="preserve"> </w:t>
      </w:r>
    </w:p>
    <w:p w14:paraId="29430C44" w14:textId="77777777" w:rsidR="00440CD0" w:rsidRPr="001A2171" w:rsidRDefault="001978D3" w:rsidP="00440CD0">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t>Obveznica iznosi da je društvu Belupo d.d., koje pripada Grupi Podravka, Ministarstvo prije njezinog stupanja na dužnost temeljem odredbi Zakona o poticanju ulaganja dodijelilo pravo na kapitalnu potporu i poreznu povlasticu umanjenja poreza na dobit, koju društvo Belupo d.d. ima pravo koristiti do kraja 2023., te da realizacija porezne olakšice ovisi o ostvarenoj dobiti društva na godišnjoj razini i odobrava se temeljem godišnjih financijskih izvještaja za prethodnu godinu. Iznosi da administrativne poslove vezane uz Zakon o poticanju ulaganja obavlja Sektor za investicije, Služba za poticanje investicija te da u trenutku donošenja odluke o pravu na poreznu povlasticu nije obnašala javnu dužnost.</w:t>
      </w:r>
      <w:r w:rsidR="00440CD0" w:rsidRPr="001A2171">
        <w:rPr>
          <w:rFonts w:ascii="Times New Roman" w:hAnsi="Times New Roman" w:cs="Times New Roman"/>
          <w:color w:val="000000"/>
          <w:sz w:val="24"/>
          <w:szCs w:val="24"/>
          <w:lang w:eastAsia="hr-HR" w:bidi="hr-HR"/>
        </w:rPr>
        <w:t xml:space="preserve"> </w:t>
      </w:r>
    </w:p>
    <w:p w14:paraId="18779AD4" w14:textId="6A24E420" w:rsidR="00440CD0" w:rsidRPr="001A2171" w:rsidRDefault="001978D3" w:rsidP="00440CD0">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t>Obveznica zaključno iznosi da je zatražila mišljenje profesora sa Katedre za trgovačko pravo i pravo društava na Pravnom fakultetu Sveučilišta u Zagrebu, koje prileži zahtjevu za mišljenjem, u kojem se navodi da naziv direktora ne treba poistovjetiti s upravljačkom funkcijom ukoliko iz sadržaja posla ne proizlazi da osoba ne može samostalno, u ovom slučaju bez odluka uprave društva, donositi ili provoditi odluke od značaja za društvo, te da mjesto direktora Sektora „</w:t>
      </w:r>
      <w:r w:rsidRPr="001A2171">
        <w:rPr>
          <w:rFonts w:ascii="Times New Roman" w:hAnsi="Times New Roman" w:cs="Times New Roman"/>
          <w:iCs/>
          <w:color w:val="000000"/>
          <w:sz w:val="24"/>
          <w:szCs w:val="24"/>
          <w:lang w:eastAsia="hr-HR" w:bidi="hr-HR"/>
        </w:rPr>
        <w:t>Poslovna održivost i zelena transformacija“</w:t>
      </w:r>
      <w:r w:rsidRPr="001A2171">
        <w:rPr>
          <w:rFonts w:ascii="Times New Roman" w:hAnsi="Times New Roman" w:cs="Times New Roman"/>
          <w:color w:val="000000"/>
          <w:sz w:val="24"/>
          <w:szCs w:val="24"/>
          <w:lang w:eastAsia="hr-HR" w:bidi="hr-HR"/>
        </w:rPr>
        <w:t xml:space="preserve"> nije upravljačka funkcija u kontekstu ZSSI/21-a, što je stav </w:t>
      </w:r>
      <w:r w:rsidR="009714B8" w:rsidRPr="001A2171">
        <w:rPr>
          <w:rFonts w:ascii="Times New Roman" w:hAnsi="Times New Roman" w:cs="Times New Roman"/>
          <w:color w:val="000000"/>
          <w:sz w:val="24"/>
          <w:szCs w:val="24"/>
          <w:lang w:eastAsia="hr-HR" w:bidi="hr-HR"/>
        </w:rPr>
        <w:t xml:space="preserve">za koji obveznica ističe da ga je </w:t>
      </w:r>
      <w:r w:rsidRPr="001A2171">
        <w:rPr>
          <w:rFonts w:ascii="Times New Roman" w:hAnsi="Times New Roman" w:cs="Times New Roman"/>
          <w:color w:val="000000"/>
          <w:sz w:val="24"/>
          <w:szCs w:val="24"/>
          <w:lang w:eastAsia="hr-HR" w:bidi="hr-HR"/>
        </w:rPr>
        <w:t>Povjerenstvo zauzelo u sličnim predmetima.</w:t>
      </w:r>
      <w:r w:rsidR="00440CD0" w:rsidRPr="001A2171">
        <w:rPr>
          <w:rFonts w:ascii="Times New Roman" w:hAnsi="Times New Roman" w:cs="Times New Roman"/>
          <w:color w:val="000000"/>
          <w:sz w:val="24"/>
          <w:szCs w:val="24"/>
          <w:lang w:eastAsia="hr-HR" w:bidi="hr-HR"/>
        </w:rPr>
        <w:t xml:space="preserve"> </w:t>
      </w:r>
    </w:p>
    <w:p w14:paraId="3D344B6F" w14:textId="224BD2AA" w:rsidR="00062930" w:rsidRPr="001A2171" w:rsidRDefault="00062930" w:rsidP="00440CD0">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t xml:space="preserve">U navedenom se mišljenju </w:t>
      </w:r>
      <w:r w:rsidR="001A2171" w:rsidRPr="001A2171">
        <w:rPr>
          <w:rFonts w:ascii="Times New Roman" w:hAnsi="Times New Roman" w:cs="Times New Roman"/>
          <w:color w:val="000000"/>
          <w:sz w:val="24"/>
          <w:szCs w:val="24"/>
          <w:lang w:eastAsia="hr-HR" w:bidi="hr-HR"/>
        </w:rPr>
        <w:t>Katedre za trgovačko pravo i pravo društava na Pravnom fakultetu Sveučilišta u Zagrebu obrazlaže</w:t>
      </w:r>
      <w:r w:rsidR="00C26B07" w:rsidRPr="001A2171">
        <w:rPr>
          <w:rFonts w:ascii="Times New Roman" w:hAnsi="Times New Roman" w:cs="Times New Roman"/>
          <w:color w:val="000000"/>
          <w:sz w:val="24"/>
          <w:szCs w:val="24"/>
          <w:lang w:eastAsia="hr-HR" w:bidi="hr-HR"/>
        </w:rPr>
        <w:t xml:space="preserve"> da Statut društva Podravka d.d. i Poslovnik o radu uprave ne uređuju mjesto direktora Sektora </w:t>
      </w:r>
      <w:r w:rsidR="001A2171" w:rsidRPr="001A2171">
        <w:rPr>
          <w:rFonts w:ascii="Times New Roman" w:hAnsi="Times New Roman" w:cs="Times New Roman"/>
          <w:color w:val="000000"/>
          <w:sz w:val="24"/>
          <w:szCs w:val="24"/>
          <w:lang w:eastAsia="hr-HR" w:bidi="hr-HR"/>
        </w:rPr>
        <w:t>„</w:t>
      </w:r>
      <w:r w:rsidR="00C26B07" w:rsidRPr="001A2171">
        <w:rPr>
          <w:rFonts w:ascii="Times New Roman" w:hAnsi="Times New Roman" w:cs="Times New Roman"/>
          <w:iCs/>
          <w:color w:val="000000"/>
          <w:sz w:val="24"/>
          <w:szCs w:val="24"/>
          <w:lang w:eastAsia="hr-HR" w:bidi="hr-HR"/>
        </w:rPr>
        <w:t>Poslovna održivost i zelena transformacija</w:t>
      </w:r>
      <w:r w:rsidR="001A2171" w:rsidRPr="001A2171">
        <w:rPr>
          <w:rFonts w:ascii="Times New Roman" w:hAnsi="Times New Roman" w:cs="Times New Roman"/>
          <w:iCs/>
          <w:color w:val="000000"/>
          <w:sz w:val="24"/>
          <w:szCs w:val="24"/>
          <w:lang w:eastAsia="hr-HR" w:bidi="hr-HR"/>
        </w:rPr>
        <w:t>“</w:t>
      </w:r>
      <w:r w:rsidR="00C26B07" w:rsidRPr="001A2171">
        <w:rPr>
          <w:rFonts w:ascii="Times New Roman" w:hAnsi="Times New Roman" w:cs="Times New Roman"/>
          <w:iCs/>
          <w:color w:val="000000"/>
          <w:sz w:val="24"/>
          <w:szCs w:val="24"/>
          <w:lang w:eastAsia="hr-HR" w:bidi="hr-HR"/>
        </w:rPr>
        <w:t xml:space="preserve">, već da Pravilnik o poslovnoj organizaciji Grupe Podravka pod točkom 7.0 sadrži opis poslova direktora </w:t>
      </w:r>
      <w:r w:rsidR="001A2171" w:rsidRPr="001A2171">
        <w:rPr>
          <w:rFonts w:ascii="Times New Roman" w:hAnsi="Times New Roman" w:cs="Times New Roman"/>
          <w:iCs/>
          <w:color w:val="000000"/>
          <w:sz w:val="24"/>
          <w:szCs w:val="24"/>
          <w:lang w:eastAsia="hr-HR" w:bidi="hr-HR"/>
        </w:rPr>
        <w:t>S</w:t>
      </w:r>
      <w:r w:rsidR="00C26B07" w:rsidRPr="001A2171">
        <w:rPr>
          <w:rFonts w:ascii="Times New Roman" w:hAnsi="Times New Roman" w:cs="Times New Roman"/>
          <w:iCs/>
          <w:color w:val="000000"/>
          <w:sz w:val="24"/>
          <w:szCs w:val="24"/>
          <w:lang w:eastAsia="hr-HR" w:bidi="hr-HR"/>
        </w:rPr>
        <w:t xml:space="preserve">ektora kojim su utvrđeni </w:t>
      </w:r>
      <w:r w:rsidR="001A2171" w:rsidRPr="001A2171">
        <w:rPr>
          <w:rFonts w:ascii="Times New Roman" w:hAnsi="Times New Roman" w:cs="Times New Roman"/>
          <w:iCs/>
          <w:color w:val="000000"/>
          <w:sz w:val="24"/>
          <w:szCs w:val="24"/>
          <w:lang w:eastAsia="hr-HR" w:bidi="hr-HR"/>
        </w:rPr>
        <w:t xml:space="preserve">njegova </w:t>
      </w:r>
      <w:r w:rsidR="00C26B07" w:rsidRPr="001A2171">
        <w:rPr>
          <w:rFonts w:ascii="Times New Roman" w:hAnsi="Times New Roman" w:cs="Times New Roman"/>
          <w:iCs/>
          <w:color w:val="000000"/>
          <w:sz w:val="24"/>
          <w:szCs w:val="24"/>
          <w:lang w:eastAsia="hr-HR" w:bidi="hr-HR"/>
        </w:rPr>
        <w:t xml:space="preserve">odgovornost i zadatci. Navodi se da direktor </w:t>
      </w:r>
      <w:r w:rsidR="001A2171" w:rsidRPr="001A2171">
        <w:rPr>
          <w:rFonts w:ascii="Times New Roman" w:hAnsi="Times New Roman" w:cs="Times New Roman"/>
          <w:iCs/>
          <w:color w:val="000000"/>
          <w:sz w:val="24"/>
          <w:szCs w:val="24"/>
          <w:lang w:eastAsia="hr-HR" w:bidi="hr-HR"/>
        </w:rPr>
        <w:t>S</w:t>
      </w:r>
      <w:r w:rsidR="00C26B07" w:rsidRPr="001A2171">
        <w:rPr>
          <w:rFonts w:ascii="Times New Roman" w:hAnsi="Times New Roman" w:cs="Times New Roman"/>
          <w:iCs/>
          <w:color w:val="000000"/>
          <w:sz w:val="24"/>
          <w:szCs w:val="24"/>
          <w:lang w:eastAsia="hr-HR" w:bidi="hr-HR"/>
        </w:rPr>
        <w:t>ektora ne može prema opisu posla samostalno donositi odl</w:t>
      </w:r>
      <w:r w:rsidR="00C019E1" w:rsidRPr="001A2171">
        <w:rPr>
          <w:rFonts w:ascii="Times New Roman" w:hAnsi="Times New Roman" w:cs="Times New Roman"/>
          <w:iCs/>
          <w:color w:val="000000"/>
          <w:sz w:val="24"/>
          <w:szCs w:val="24"/>
          <w:lang w:eastAsia="hr-HR" w:bidi="hr-HR"/>
        </w:rPr>
        <w:t>u</w:t>
      </w:r>
      <w:r w:rsidR="00C26B07" w:rsidRPr="001A2171">
        <w:rPr>
          <w:rFonts w:ascii="Times New Roman" w:hAnsi="Times New Roman" w:cs="Times New Roman"/>
          <w:iCs/>
          <w:color w:val="000000"/>
          <w:sz w:val="24"/>
          <w:szCs w:val="24"/>
          <w:lang w:eastAsia="hr-HR" w:bidi="hr-HR"/>
        </w:rPr>
        <w:t xml:space="preserve">ke koje bi obvezivale društvo, niti te odluke može samostalno, bez intervencije društva, provoditi, jer je za sve za što </w:t>
      </w:r>
      <w:r w:rsidR="001A2171" w:rsidRPr="001A2171">
        <w:rPr>
          <w:rFonts w:ascii="Times New Roman" w:hAnsi="Times New Roman" w:cs="Times New Roman"/>
          <w:iCs/>
          <w:color w:val="000000"/>
          <w:sz w:val="24"/>
          <w:szCs w:val="24"/>
          <w:lang w:eastAsia="hr-HR" w:bidi="hr-HR"/>
        </w:rPr>
        <w:t xml:space="preserve">je </w:t>
      </w:r>
      <w:r w:rsidR="00C26B07" w:rsidRPr="001A2171">
        <w:rPr>
          <w:rFonts w:ascii="Times New Roman" w:hAnsi="Times New Roman" w:cs="Times New Roman"/>
          <w:iCs/>
          <w:color w:val="000000"/>
          <w:sz w:val="24"/>
          <w:szCs w:val="24"/>
          <w:lang w:eastAsia="hr-HR" w:bidi="hr-HR"/>
        </w:rPr>
        <w:t xml:space="preserve">nadležan u okviru obavljanja posla potrebno da uprava donese </w:t>
      </w:r>
      <w:r w:rsidR="009D24BF" w:rsidRPr="001A2171">
        <w:rPr>
          <w:rFonts w:ascii="Times New Roman" w:hAnsi="Times New Roman" w:cs="Times New Roman"/>
          <w:iCs/>
          <w:color w:val="000000"/>
          <w:sz w:val="24"/>
          <w:szCs w:val="24"/>
          <w:lang w:eastAsia="hr-HR" w:bidi="hr-HR"/>
        </w:rPr>
        <w:t xml:space="preserve">odgovarajuće odluke </w:t>
      </w:r>
      <w:r w:rsidR="00C019E1" w:rsidRPr="001A2171">
        <w:rPr>
          <w:rFonts w:ascii="Times New Roman" w:hAnsi="Times New Roman" w:cs="Times New Roman"/>
          <w:iCs/>
          <w:color w:val="000000"/>
          <w:sz w:val="24"/>
          <w:szCs w:val="24"/>
          <w:lang w:eastAsia="hr-HR" w:bidi="hr-HR"/>
        </w:rPr>
        <w:t xml:space="preserve">koje će tek time postati pravno i poslovno relevantne te moći obvezivati društvo prema van, u odnosu prema trećima, kao i unutar društva, s obzirom da je obveza </w:t>
      </w:r>
      <w:r w:rsidR="001A2171" w:rsidRPr="001A2171">
        <w:rPr>
          <w:rFonts w:ascii="Times New Roman" w:hAnsi="Times New Roman" w:cs="Times New Roman"/>
          <w:iCs/>
          <w:color w:val="000000"/>
          <w:sz w:val="24"/>
          <w:szCs w:val="24"/>
          <w:lang w:eastAsia="hr-HR" w:bidi="hr-HR"/>
        </w:rPr>
        <w:t xml:space="preserve">direktora Sektora </w:t>
      </w:r>
      <w:r w:rsidR="00C019E1" w:rsidRPr="001A2171">
        <w:rPr>
          <w:rFonts w:ascii="Times New Roman" w:hAnsi="Times New Roman" w:cs="Times New Roman"/>
          <w:iCs/>
          <w:color w:val="000000"/>
          <w:sz w:val="24"/>
          <w:szCs w:val="24"/>
          <w:lang w:eastAsia="hr-HR" w:bidi="hr-HR"/>
        </w:rPr>
        <w:t xml:space="preserve">o svemu obavijestiti predsjednicu uprave.  </w:t>
      </w:r>
    </w:p>
    <w:p w14:paraId="7202A34F" w14:textId="426C49DB" w:rsidR="00747DE7" w:rsidRPr="001A2171" w:rsidRDefault="001978D3" w:rsidP="00747DE7">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lastRenderedPageBreak/>
        <w:t>Sukladno svemu iznesenom, obveznica traži da joj Povjerenstvo izda suglasnost na sklapanje ugovora kojim stupa u radni odnos u društvu Podravka d.d. po razrješenju s dužnosti državne tajnice u Ministarstvu gospodarstva i održivog razvoja</w:t>
      </w:r>
      <w:r w:rsidR="00747DE7" w:rsidRPr="001A2171">
        <w:rPr>
          <w:rFonts w:ascii="Times New Roman" w:hAnsi="Times New Roman" w:cs="Times New Roman"/>
          <w:color w:val="000000"/>
          <w:sz w:val="24"/>
          <w:szCs w:val="24"/>
          <w:lang w:eastAsia="hr-HR" w:bidi="hr-HR"/>
        </w:rPr>
        <w:t xml:space="preserve">. </w:t>
      </w:r>
    </w:p>
    <w:p w14:paraId="41437C43" w14:textId="1C37357D" w:rsidR="00747DE7" w:rsidRPr="001A2171" w:rsidRDefault="00747DE7" w:rsidP="00747DE7">
      <w:pPr>
        <w:autoSpaceDE w:val="0"/>
        <w:autoSpaceDN w:val="0"/>
        <w:adjustRightInd w:val="0"/>
        <w:spacing w:before="240" w:after="0"/>
        <w:ind w:firstLine="708"/>
        <w:jc w:val="both"/>
        <w:rPr>
          <w:rFonts w:ascii="Times New Roman" w:hAnsi="Times New Roman" w:cs="Times New Roman"/>
          <w:sz w:val="24"/>
          <w:szCs w:val="24"/>
        </w:rPr>
      </w:pPr>
      <w:r w:rsidRPr="001A2171">
        <w:rPr>
          <w:rFonts w:ascii="Times New Roman" w:hAnsi="Times New Roman" w:cs="Times New Roman"/>
          <w:color w:val="000000"/>
          <w:sz w:val="24"/>
          <w:szCs w:val="24"/>
          <w:lang w:eastAsia="hr-HR" w:bidi="hr-HR"/>
        </w:rPr>
        <w:t>P</w:t>
      </w:r>
      <w:r w:rsidRPr="001A2171">
        <w:rPr>
          <w:rFonts w:ascii="Times New Roman" w:hAnsi="Times New Roman" w:cs="Times New Roman"/>
          <w:sz w:val="24"/>
          <w:szCs w:val="24"/>
          <w:lang w:eastAsia="hr-HR" w:bidi="hr-HR"/>
        </w:rPr>
        <w:t xml:space="preserve">ovjerenstvo je dopisom </w:t>
      </w:r>
      <w:r w:rsidRPr="001A2171">
        <w:rPr>
          <w:rFonts w:ascii="Times New Roman" w:hAnsi="Times New Roman" w:cs="Times New Roman"/>
          <w:sz w:val="24"/>
          <w:szCs w:val="24"/>
          <w:lang w:eastAsia="hr-HR"/>
        </w:rPr>
        <w:t>Broj: 711-I-1703-M-370/22-02-17 od 2. rujna 2022. od Ministarstva gospodarstva i održivog razvoja zatražilo očitovanje</w:t>
      </w:r>
      <w:r w:rsidRPr="001A2171">
        <w:rPr>
          <w:rFonts w:ascii="Times New Roman" w:hAnsi="Times New Roman" w:cs="Times New Roman"/>
          <w:b/>
          <w:sz w:val="24"/>
          <w:szCs w:val="24"/>
          <w:lang w:eastAsia="hr-HR"/>
        </w:rPr>
        <w:t xml:space="preserve"> </w:t>
      </w:r>
      <w:r w:rsidRPr="001A2171">
        <w:rPr>
          <w:rFonts w:ascii="Times New Roman" w:hAnsi="Times New Roman" w:cs="Times New Roman"/>
          <w:sz w:val="24"/>
          <w:szCs w:val="24"/>
        </w:rPr>
        <w:t>je</w:t>
      </w:r>
      <w:r w:rsidR="001A2171" w:rsidRPr="001A2171">
        <w:rPr>
          <w:rFonts w:ascii="Times New Roman" w:hAnsi="Times New Roman" w:cs="Times New Roman"/>
          <w:sz w:val="24"/>
          <w:szCs w:val="24"/>
        </w:rPr>
        <w:t>su</w:t>
      </w:r>
      <w:r w:rsidRPr="001A2171">
        <w:rPr>
          <w:rFonts w:ascii="Times New Roman" w:hAnsi="Times New Roman" w:cs="Times New Roman"/>
          <w:sz w:val="24"/>
          <w:szCs w:val="24"/>
        </w:rPr>
        <w:t xml:space="preserve"> li u razdoblju od studenoga 2016. do </w:t>
      </w:r>
      <w:r w:rsidR="001A2171" w:rsidRPr="001A2171">
        <w:rPr>
          <w:rFonts w:ascii="Times New Roman" w:hAnsi="Times New Roman" w:cs="Times New Roman"/>
          <w:sz w:val="24"/>
          <w:szCs w:val="24"/>
        </w:rPr>
        <w:t>danas nastajali</w:t>
      </w:r>
      <w:r w:rsidRPr="001A2171">
        <w:rPr>
          <w:rFonts w:ascii="Times New Roman" w:hAnsi="Times New Roman" w:cs="Times New Roman"/>
          <w:sz w:val="24"/>
          <w:szCs w:val="24"/>
        </w:rPr>
        <w:t xml:space="preserve"> poslovni odnos</w:t>
      </w:r>
      <w:r w:rsidR="001A2171" w:rsidRPr="001A2171">
        <w:rPr>
          <w:rFonts w:ascii="Times New Roman" w:hAnsi="Times New Roman" w:cs="Times New Roman"/>
          <w:sz w:val="24"/>
          <w:szCs w:val="24"/>
        </w:rPr>
        <w:t>i</w:t>
      </w:r>
      <w:r w:rsidRPr="001A2171">
        <w:rPr>
          <w:rFonts w:ascii="Times New Roman" w:hAnsi="Times New Roman" w:cs="Times New Roman"/>
          <w:sz w:val="24"/>
          <w:szCs w:val="24"/>
        </w:rPr>
        <w:t xml:space="preserve"> Ministarstva gospodarstva i održivog razvoja sa trgovačkim društvom Podravka d.d., ako jest što je b</w:t>
      </w:r>
      <w:r w:rsidR="001A2171" w:rsidRPr="001A2171">
        <w:rPr>
          <w:rFonts w:ascii="Times New Roman" w:hAnsi="Times New Roman" w:cs="Times New Roman"/>
          <w:sz w:val="24"/>
          <w:szCs w:val="24"/>
        </w:rPr>
        <w:t>io predmet istih</w:t>
      </w:r>
      <w:r w:rsidRPr="001A2171">
        <w:rPr>
          <w:rFonts w:ascii="Times New Roman" w:hAnsi="Times New Roman" w:cs="Times New Roman"/>
          <w:sz w:val="24"/>
          <w:szCs w:val="24"/>
        </w:rPr>
        <w:t xml:space="preserve">, tko je i u kojem postupku odlučivao o njihovu nastanku, koliko je iznosila vrijednost svakog poslovnog odnosa, te je li obveznica Nataša Mikuš Žigman poduzimala radnje vezane za njegov nastanak i koje je radnje poduzimala, zajedno sa pozivom za dostavom dokumentacije koja se odnosi na nastanak navedenog poslovnog odnosa (prijedlozi, odluke, ugovori i dr.). Istim je dopisom Ministarstvo pozvano navesti  koji je pravni temelj za članstvo navedene obveznice u Upravnom odboru HAMAG - BICRO, odnosno je li imenovana na funkciju članice navedenog Upravnog odbora kao predstavnica Ministarstva, s obzirom da obnaša dužnost državne tajnice.  </w:t>
      </w:r>
    </w:p>
    <w:p w14:paraId="778EA32B" w14:textId="48DBC9E0" w:rsidR="00747DE7" w:rsidRPr="001A2171" w:rsidRDefault="00747DE7" w:rsidP="00747DE7">
      <w:pPr>
        <w:autoSpaceDE w:val="0"/>
        <w:autoSpaceDN w:val="0"/>
        <w:adjustRightInd w:val="0"/>
        <w:spacing w:before="240" w:after="0"/>
        <w:ind w:firstLine="708"/>
        <w:jc w:val="both"/>
        <w:rPr>
          <w:rFonts w:ascii="Times New Roman" w:hAnsi="Times New Roman" w:cs="Times New Roman"/>
          <w:sz w:val="24"/>
          <w:szCs w:val="24"/>
        </w:rPr>
      </w:pPr>
      <w:r w:rsidRPr="001A2171">
        <w:rPr>
          <w:rFonts w:ascii="Times New Roman" w:hAnsi="Times New Roman" w:cs="Times New Roman"/>
          <w:sz w:val="24"/>
          <w:szCs w:val="24"/>
          <w:lang w:eastAsia="hr-HR" w:bidi="hr-HR"/>
        </w:rPr>
        <w:t xml:space="preserve">Povjerenstvo je dopisom </w:t>
      </w:r>
      <w:r w:rsidRPr="001A2171">
        <w:rPr>
          <w:rFonts w:ascii="Times New Roman" w:hAnsi="Times New Roman" w:cs="Times New Roman"/>
          <w:sz w:val="24"/>
          <w:szCs w:val="24"/>
          <w:lang w:eastAsia="hr-HR"/>
        </w:rPr>
        <w:t xml:space="preserve">Broj: 711-I-1704-M-370/22-03-17 od 2. rujna 2022. od agencije </w:t>
      </w:r>
      <w:r w:rsidRPr="001A2171">
        <w:rPr>
          <w:rFonts w:ascii="Times New Roman" w:hAnsi="Times New Roman" w:cs="Times New Roman"/>
          <w:sz w:val="24"/>
          <w:szCs w:val="24"/>
        </w:rPr>
        <w:t>HAMAG - BICRO</w:t>
      </w:r>
      <w:r w:rsidRPr="001A2171">
        <w:rPr>
          <w:rFonts w:ascii="Times New Roman" w:hAnsi="Times New Roman" w:cs="Times New Roman"/>
          <w:sz w:val="24"/>
          <w:szCs w:val="24"/>
          <w:lang w:eastAsia="hr-HR"/>
        </w:rPr>
        <w:t xml:space="preserve"> zatražilo očitovanje</w:t>
      </w:r>
      <w:r w:rsidRPr="001A2171">
        <w:rPr>
          <w:rFonts w:ascii="Times New Roman" w:hAnsi="Times New Roman" w:cs="Times New Roman"/>
          <w:b/>
          <w:sz w:val="24"/>
          <w:szCs w:val="24"/>
          <w:lang w:eastAsia="hr-HR"/>
        </w:rPr>
        <w:t xml:space="preserve"> </w:t>
      </w:r>
      <w:r w:rsidRPr="001A2171">
        <w:rPr>
          <w:rFonts w:ascii="Times New Roman" w:hAnsi="Times New Roman" w:cs="Times New Roman"/>
          <w:sz w:val="24"/>
          <w:szCs w:val="24"/>
        </w:rPr>
        <w:t>je li u razdoblju od studenoga 2016. HAMAG - BICRO</w:t>
      </w:r>
      <w:r w:rsidRPr="001A2171">
        <w:rPr>
          <w:rFonts w:ascii="Times New Roman" w:hAnsi="Times New Roman" w:cs="Times New Roman"/>
          <w:sz w:val="24"/>
          <w:szCs w:val="24"/>
          <w:lang w:eastAsia="hr-HR"/>
        </w:rPr>
        <w:t xml:space="preserve"> </w:t>
      </w:r>
      <w:r w:rsidRPr="001A2171">
        <w:rPr>
          <w:rFonts w:ascii="Times New Roman" w:hAnsi="Times New Roman" w:cs="Times New Roman"/>
          <w:sz w:val="24"/>
          <w:szCs w:val="24"/>
        </w:rPr>
        <w:t xml:space="preserve">u okviru svoje nadležnosti poduzimao radnje evaluacije ili provjere prijava, odnosno projekata ili druge radnje koji </w:t>
      </w:r>
      <w:r w:rsidR="001A2171" w:rsidRPr="001A2171">
        <w:rPr>
          <w:rFonts w:ascii="Times New Roman" w:hAnsi="Times New Roman" w:cs="Times New Roman"/>
          <w:sz w:val="24"/>
          <w:szCs w:val="24"/>
        </w:rPr>
        <w:t>su prethodili nastanku poslovnih</w:t>
      </w:r>
      <w:r w:rsidRPr="001A2171">
        <w:rPr>
          <w:rFonts w:ascii="Times New Roman" w:hAnsi="Times New Roman" w:cs="Times New Roman"/>
          <w:sz w:val="24"/>
          <w:szCs w:val="24"/>
        </w:rPr>
        <w:t xml:space="preserve"> odnosa između drugih državnih tijela i trgovačkog društva Podravka d.d., ako jest tko je o tome odlučivao, te je li obveznica Nataša Mikuš Žigman, kao članica Upravnog odbora Agencije sudjelovala u navedenim radnjama, zajedno s dokumentacijom koja se odnosi na nastanak navedenog poslovnog odnosa (prijedlozi, odluke, ugovori i dr.). </w:t>
      </w:r>
    </w:p>
    <w:p w14:paraId="2E9B2E3B" w14:textId="77777777" w:rsidR="00747DE7" w:rsidRPr="001A2171" w:rsidRDefault="00747DE7" w:rsidP="00747DE7">
      <w:pPr>
        <w:autoSpaceDE w:val="0"/>
        <w:autoSpaceDN w:val="0"/>
        <w:adjustRightInd w:val="0"/>
        <w:spacing w:before="240" w:after="0"/>
        <w:ind w:firstLine="708"/>
        <w:jc w:val="both"/>
        <w:rPr>
          <w:rFonts w:ascii="Times New Roman" w:hAnsi="Times New Roman" w:cs="Times New Roman"/>
          <w:sz w:val="24"/>
          <w:szCs w:val="24"/>
          <w:lang w:eastAsia="hr-HR" w:bidi="hr-HR"/>
        </w:rPr>
      </w:pPr>
      <w:r w:rsidRPr="001A2171">
        <w:rPr>
          <w:rFonts w:ascii="Times New Roman" w:hAnsi="Times New Roman" w:cs="Times New Roman"/>
          <w:sz w:val="24"/>
          <w:szCs w:val="24"/>
        </w:rPr>
        <w:t xml:space="preserve">Ministarstvo gospodarstva i održivog razvoja očitovalo se dopisom, klasa: 011-01/22-01/627, urbroj: 517-14-22-2 od 26. rujna 2022. u kojem se navodi da </w:t>
      </w:r>
      <w:r w:rsidRPr="001A2171">
        <w:rPr>
          <w:rFonts w:ascii="Times New Roman" w:hAnsi="Times New Roman" w:cs="Times New Roman"/>
          <w:sz w:val="24"/>
          <w:szCs w:val="24"/>
          <w:lang w:eastAsia="hr-HR" w:bidi="hr-HR"/>
        </w:rPr>
        <w:t xml:space="preserve">Ministarstvo provodi poticajne mjere sukladno Zakonu o državnoj potpori za istraživačko-razvojne projekte  te Pravilniku o državnoj potpori za istraživačko-razvojne projekte, kao i da je cilj navedenog Zakona povećanje ulaganja privatnog sektora u istraživanje i razvoj, povećanje broja poduzetnika koji ulažu u istraživanje i razvoj te poticanje suradnje poduzetnika s organizacijama za istraživanje i širenje znanja na istraživačko-razvojnim projektima. Navodi se da se potpora u smislu navedenog Zakona odnosi na poreznu </w:t>
      </w:r>
      <w:r w:rsidRPr="001A2171">
        <w:rPr>
          <w:rFonts w:ascii="Times New Roman" w:hAnsi="Times New Roman" w:cs="Times New Roman"/>
          <w:sz w:val="24"/>
          <w:szCs w:val="24"/>
          <w:lang w:eastAsia="hr-HR" w:bidi="hr-HR"/>
        </w:rPr>
        <w:lastRenderedPageBreak/>
        <w:t xml:space="preserve">olakšicu za istraživačko-razvojne projekte i studije izvedivosti, a ostvaruje se kao pravo na dodatno umanjenje osnovice poreza na dobit, odnosno poreza na dohodak za opravdane troškove te da su korisnici državne potpore mali, srednji i veliki poduzetnici i fizičke osobe koje su obveznici poreza na dobit, odnosno poreza na dohodak, koje imaju poslovnu jedinicu ili podružnicu na području Republike Hrvatske u trenutku odobravanja potpore, pri čemu razdoblje realizacije projekta može biti do tri godine od početka projekta, a istraživačko-razvojni projekt obuhvaća jednu ili više kategorija istraživanja: temeljno istraživanje, industrijsko istraživanje, eksperimentalni razvoj ili studiju izvedivosti. </w:t>
      </w:r>
    </w:p>
    <w:p w14:paraId="751DA38C" w14:textId="77777777" w:rsidR="00747DE7" w:rsidRPr="001A2171" w:rsidRDefault="00747DE7" w:rsidP="00747DE7">
      <w:pPr>
        <w:autoSpaceDE w:val="0"/>
        <w:autoSpaceDN w:val="0"/>
        <w:adjustRightInd w:val="0"/>
        <w:spacing w:before="240" w:after="0"/>
        <w:ind w:firstLine="708"/>
        <w:jc w:val="both"/>
        <w:rPr>
          <w:rFonts w:ascii="Times New Roman" w:hAnsi="Times New Roman" w:cs="Times New Roman"/>
          <w:sz w:val="24"/>
          <w:szCs w:val="24"/>
          <w:lang w:eastAsia="hr-HR" w:bidi="hr-HR"/>
        </w:rPr>
      </w:pPr>
      <w:r w:rsidRPr="001A2171">
        <w:rPr>
          <w:rFonts w:ascii="Times New Roman" w:hAnsi="Times New Roman" w:cs="Times New Roman"/>
          <w:sz w:val="24"/>
          <w:szCs w:val="24"/>
          <w:lang w:eastAsia="hr-HR" w:bidi="hr-HR"/>
        </w:rPr>
        <w:t xml:space="preserve">Također se navodi da sukladno navedenom Zakonu i Pravilniku, Ministarstvo provedbu pojedinih aktivnosti u postupku davanja potpore povjerava HAMAG- BICRO-u, kao provedbenom tijelu. Ističe se da povjeravaju aktivnosti administrativne provjere, provjere prihvatljivosti korisnika, projekta, aktivnosti i troškova, evidentiranja korisnika potpore za istraživačko-razvojne projekte, praćenje realizacije projektnih aktivnosti i troškova projekta, te izvještavanje o rezultatima i učincima potpora prema zadanim indikatorima za vrijeme i nakon završetka projekta.  </w:t>
      </w:r>
    </w:p>
    <w:p w14:paraId="20069104" w14:textId="77777777" w:rsidR="00747DE7" w:rsidRPr="001A2171" w:rsidRDefault="00747DE7" w:rsidP="00747DE7">
      <w:pPr>
        <w:autoSpaceDE w:val="0"/>
        <w:autoSpaceDN w:val="0"/>
        <w:adjustRightInd w:val="0"/>
        <w:spacing w:before="240" w:after="0"/>
        <w:ind w:firstLine="708"/>
        <w:jc w:val="both"/>
        <w:rPr>
          <w:rFonts w:ascii="Times New Roman" w:hAnsi="Times New Roman" w:cs="Times New Roman"/>
          <w:sz w:val="24"/>
          <w:szCs w:val="24"/>
          <w:lang w:eastAsia="hr-HR" w:bidi="hr-HR"/>
        </w:rPr>
      </w:pPr>
      <w:r w:rsidRPr="001A2171">
        <w:rPr>
          <w:rFonts w:ascii="Times New Roman" w:hAnsi="Times New Roman" w:cs="Times New Roman"/>
          <w:sz w:val="24"/>
          <w:szCs w:val="24"/>
          <w:lang w:eastAsia="hr-HR" w:bidi="hr-HR"/>
        </w:rPr>
        <w:t xml:space="preserve">Ističe se da Ministarstvo nakon provedenog postupka obrade i vrednovanja prijave temeljem nalaza i mišljenja provedbenog tijela, izdaje korisniku potpore potvrdu o statusu korisnika potpore ili obavijest o neprihvaćanju prijave, te da je korisnik potpore tijekom trajanja projekta dužan provedbenom tijelu podnositi godišnje izvješće o izvršenju projektnih aktivnosti, ostvarenim troškovima i korištenju potpore. Godišnje izvješće podnosi se u tekućoj godini za prethodnu godinu te Ministarstvo nakon obrađenog godišnjeg izvješća, temeljem nalaza i mišljenja provedbenog tijela, izdaje odobrenje za korištenje potpore za prethodno razdoblje, odnosno donosi odluku o gubitku statusa korisnika potpore.  </w:t>
      </w:r>
    </w:p>
    <w:p w14:paraId="7EDA7B13" w14:textId="1DD358AB" w:rsidR="00747DE7" w:rsidRPr="001A2171" w:rsidRDefault="00747DE7" w:rsidP="00747DE7">
      <w:pPr>
        <w:autoSpaceDE w:val="0"/>
        <w:autoSpaceDN w:val="0"/>
        <w:adjustRightInd w:val="0"/>
        <w:spacing w:before="240" w:after="0"/>
        <w:ind w:firstLine="708"/>
        <w:jc w:val="both"/>
        <w:rPr>
          <w:rFonts w:ascii="Times New Roman" w:hAnsi="Times New Roman" w:cs="Times New Roman"/>
          <w:sz w:val="24"/>
          <w:szCs w:val="24"/>
          <w:lang w:eastAsia="hr-HR" w:bidi="hr-HR"/>
        </w:rPr>
      </w:pPr>
      <w:r w:rsidRPr="001A2171">
        <w:rPr>
          <w:rFonts w:ascii="Times New Roman" w:hAnsi="Times New Roman" w:cs="Times New Roman"/>
          <w:sz w:val="24"/>
          <w:szCs w:val="24"/>
          <w:lang w:eastAsia="hr-HR" w:bidi="hr-HR"/>
        </w:rPr>
        <w:t>U očitovanju se navodi da je trgovačko društvo Podravka d.d. podnijelo četiri prijave temeljem navedenog Zakona, i to za „R</w:t>
      </w:r>
      <w:r w:rsidRPr="001A2171">
        <w:rPr>
          <w:rFonts w:ascii="Times New Roman" w:hAnsi="Times New Roman" w:cs="Times New Roman"/>
          <w:iCs/>
          <w:sz w:val="24"/>
          <w:szCs w:val="24"/>
          <w:lang w:eastAsia="hr-HR" w:bidi="hr-HR"/>
        </w:rPr>
        <w:t>azvoj pastoznih dodataka jelima od povrća i začina bez dodanih aditiva i palminog ulja, za univerzalnu primjenu“, p</w:t>
      </w:r>
      <w:r w:rsidRPr="001A2171">
        <w:rPr>
          <w:rFonts w:ascii="Times New Roman" w:hAnsi="Times New Roman" w:cs="Times New Roman"/>
          <w:sz w:val="24"/>
          <w:szCs w:val="24"/>
          <w:lang w:eastAsia="hr-HR" w:bidi="hr-HR"/>
        </w:rPr>
        <w:t xml:space="preserve">rijava podnesena 16. srpnja 2020., status korisnika potpore odobren je 2. studenog 2020., trajanje projekta od 20. srpnja 2020. do 20. srpnja 2021., planirana vrijednost projekta: 302.929,64 kn, planirana vrijednost potpore 73.408,09 kn, ostvarena vrijednost potpore 31.477,05 kn, </w:t>
      </w:r>
      <w:r w:rsidR="001A2171" w:rsidRPr="001A2171">
        <w:rPr>
          <w:rFonts w:ascii="Times New Roman" w:hAnsi="Times New Roman" w:cs="Times New Roman"/>
          <w:sz w:val="24"/>
          <w:szCs w:val="24"/>
          <w:lang w:eastAsia="hr-HR" w:bidi="hr-HR"/>
        </w:rPr>
        <w:t xml:space="preserve">za </w:t>
      </w:r>
      <w:r w:rsidRPr="001A2171">
        <w:rPr>
          <w:rFonts w:ascii="Times New Roman" w:hAnsi="Times New Roman" w:cs="Times New Roman"/>
          <w:sz w:val="24"/>
          <w:szCs w:val="24"/>
          <w:lang w:eastAsia="hr-HR" w:bidi="hr-HR"/>
        </w:rPr>
        <w:t>„R</w:t>
      </w:r>
      <w:r w:rsidRPr="001A2171">
        <w:rPr>
          <w:rFonts w:ascii="Times New Roman" w:hAnsi="Times New Roman" w:cs="Times New Roman"/>
          <w:iCs/>
          <w:sz w:val="24"/>
          <w:szCs w:val="24"/>
          <w:lang w:eastAsia="hr-HR" w:bidi="hr-HR"/>
        </w:rPr>
        <w:t xml:space="preserve">azvoj inovativnog spremnika za praktičnu konzumaciju hrane visoke dodane vrijednosti kao </w:t>
      </w:r>
      <w:r w:rsidRPr="001A2171">
        <w:rPr>
          <w:rFonts w:ascii="Times New Roman" w:hAnsi="Times New Roman" w:cs="Times New Roman"/>
          <w:iCs/>
          <w:sz w:val="24"/>
          <w:szCs w:val="24"/>
          <w:lang w:eastAsia="hr-HR" w:bidi="hr-HR"/>
        </w:rPr>
        <w:lastRenderedPageBreak/>
        <w:t>gotovog obroka“, p</w:t>
      </w:r>
      <w:r w:rsidRPr="001A2171">
        <w:rPr>
          <w:rFonts w:ascii="Times New Roman" w:hAnsi="Times New Roman" w:cs="Times New Roman"/>
          <w:sz w:val="24"/>
          <w:szCs w:val="24"/>
          <w:lang w:eastAsia="hr-HR" w:bidi="hr-HR"/>
        </w:rPr>
        <w:t xml:space="preserve">rijava podnesena 31. srpnja 2020., status korisnika potpore odobren je 9. studenog 2020., trajanje projekta od 31. srpnja 2020. do 1. rujna 2021., planirana vrijednost projekta 1.397.637,51 kn, planirana vrijednost potpore 358.209,79 kn, ostvarena vrijednost potpore 39.874,69 kn, uz napomenu da je korisnik potpore 21. siječnja poslao obavijest da odustaje od provedbe projekta i daljnje konzumacije potpora po navedenom projektu, nakon čega je 10. ožujka 2022. izdana Odluka o gubitku statusa korisnika potpore, </w:t>
      </w:r>
      <w:r w:rsidR="001A2171" w:rsidRPr="001A2171">
        <w:rPr>
          <w:rFonts w:ascii="Times New Roman" w:hAnsi="Times New Roman" w:cs="Times New Roman"/>
          <w:sz w:val="24"/>
          <w:szCs w:val="24"/>
          <w:lang w:eastAsia="hr-HR" w:bidi="hr-HR"/>
        </w:rPr>
        <w:t xml:space="preserve">za </w:t>
      </w:r>
      <w:r w:rsidRPr="001A2171">
        <w:rPr>
          <w:rFonts w:ascii="Times New Roman" w:hAnsi="Times New Roman" w:cs="Times New Roman"/>
          <w:sz w:val="24"/>
          <w:szCs w:val="24"/>
          <w:lang w:eastAsia="hr-HR" w:bidi="hr-HR"/>
        </w:rPr>
        <w:t>„R</w:t>
      </w:r>
      <w:r w:rsidRPr="001A2171">
        <w:rPr>
          <w:rFonts w:ascii="Times New Roman" w:hAnsi="Times New Roman" w:cs="Times New Roman"/>
          <w:iCs/>
          <w:sz w:val="24"/>
          <w:szCs w:val="24"/>
          <w:lang w:eastAsia="hr-HR" w:bidi="hr-HR"/>
        </w:rPr>
        <w:t>azvoj inovativne boce za praktičnu konzumaciju hrane visoke dodane vrijednosti“, p</w:t>
      </w:r>
      <w:r w:rsidRPr="001A2171">
        <w:rPr>
          <w:rFonts w:ascii="Times New Roman" w:hAnsi="Times New Roman" w:cs="Times New Roman"/>
          <w:sz w:val="24"/>
          <w:szCs w:val="24"/>
          <w:lang w:eastAsia="hr-HR" w:bidi="hr-HR"/>
        </w:rPr>
        <w:t xml:space="preserve">rijava podnesena 31. srpnja 2020., status korisnika potpore odobren je 2. studenog 2020., trajanje projekta od 31. srpnja 2020. do 1. veljače 2022., planirana vrijednost projekta 1.467.492,33 kn, planirana vrijednost potpore 377.027,06 kn, ostvarena vrijednost potpore 39.447,73 kn, uz napomenu da je korisnik potpore 21. siječnja 2022. poslao obavijest da odustaje od provedbe projekta i od daljnje konzumacije potpora po navedenom projektu, nakon čega je 8. ožujka 2022. izdana Odluka o gubitku statusa korisnika potpore, te </w:t>
      </w:r>
      <w:r w:rsidR="001A2171" w:rsidRPr="001A2171">
        <w:rPr>
          <w:rFonts w:ascii="Times New Roman" w:hAnsi="Times New Roman" w:cs="Times New Roman"/>
          <w:sz w:val="24"/>
          <w:szCs w:val="24"/>
          <w:lang w:eastAsia="hr-HR" w:bidi="hr-HR"/>
        </w:rPr>
        <w:t xml:space="preserve">za </w:t>
      </w:r>
      <w:r w:rsidRPr="001A2171">
        <w:rPr>
          <w:rFonts w:ascii="Times New Roman" w:hAnsi="Times New Roman" w:cs="Times New Roman"/>
          <w:sz w:val="24"/>
          <w:szCs w:val="24"/>
          <w:lang w:eastAsia="hr-HR" w:bidi="hr-HR"/>
        </w:rPr>
        <w:t>„</w:t>
      </w:r>
      <w:r w:rsidRPr="001A2171">
        <w:rPr>
          <w:rFonts w:ascii="Times New Roman" w:hAnsi="Times New Roman" w:cs="Times New Roman"/>
          <w:iCs/>
          <w:sz w:val="24"/>
          <w:szCs w:val="24"/>
          <w:lang w:eastAsia="hr-HR" w:bidi="hr-HR"/>
        </w:rPr>
        <w:t>Razvoj personaliziranog koncepta za redukciju prekomjerne i održavanje zdrave tjelesne mase u liječenju kroničnih bolesti djece i odraslih“, p</w:t>
      </w:r>
      <w:r w:rsidRPr="001A2171">
        <w:rPr>
          <w:rFonts w:ascii="Times New Roman" w:hAnsi="Times New Roman" w:cs="Times New Roman"/>
          <w:sz w:val="24"/>
          <w:szCs w:val="24"/>
          <w:lang w:eastAsia="hr-HR" w:bidi="hr-HR"/>
        </w:rPr>
        <w:t xml:space="preserve">rijava podnesena 16. ožujka 2021., uz napomenu da je nakon provedene evaluacije prijave utvrđeno da je prijavitelj već ostvario pravo na sufinanciranje troškova za navedeni projekt po drugom javnom pozivu te je stoga izdana Obavijest o neprihvaćanju prijave od 15. lipnja 2021.  </w:t>
      </w:r>
    </w:p>
    <w:p w14:paraId="3D3A3C87" w14:textId="6966F8B7" w:rsidR="00747DE7" w:rsidRPr="001A2171" w:rsidRDefault="00747DE7" w:rsidP="00747DE7">
      <w:pPr>
        <w:autoSpaceDE w:val="0"/>
        <w:autoSpaceDN w:val="0"/>
        <w:adjustRightInd w:val="0"/>
        <w:spacing w:before="240" w:after="0"/>
        <w:ind w:firstLine="708"/>
        <w:jc w:val="both"/>
        <w:rPr>
          <w:rFonts w:ascii="Times New Roman" w:hAnsi="Times New Roman" w:cs="Times New Roman"/>
          <w:sz w:val="24"/>
          <w:szCs w:val="24"/>
          <w:lang w:eastAsia="hr-HR" w:bidi="hr-HR"/>
        </w:rPr>
      </w:pPr>
      <w:r w:rsidRPr="001A2171">
        <w:rPr>
          <w:rFonts w:ascii="Times New Roman" w:hAnsi="Times New Roman" w:cs="Times New Roman"/>
          <w:sz w:val="24"/>
          <w:szCs w:val="24"/>
          <w:lang w:eastAsia="hr-HR" w:bidi="hr-HR"/>
        </w:rPr>
        <w:t xml:space="preserve">Iznosi se da su društvu Podravka d.d. dodijeljena bespovratna sredstva na temelju Poziva na dostavu projektnih prijedloga “Povećanje razvoja novih proizvoda i usluga koji proizlaze iz aktivnosti istraživanja i razvoja - faza II”, KK.01.2.1.02., na koji su se prijave podnosile putem sustava eFondovi </w:t>
      </w:r>
      <w:r w:rsidRPr="001A2171">
        <w:rPr>
          <w:rFonts w:ascii="Times New Roman" w:hAnsi="Times New Roman" w:cs="Times New Roman"/>
          <w:sz w:val="24"/>
          <w:szCs w:val="24"/>
          <w:lang w:bidi="en-US"/>
        </w:rPr>
        <w:t>(</w:t>
      </w:r>
      <w:hyperlink r:id="rId11" w:history="1">
        <w:r w:rsidRPr="001A2171">
          <w:rPr>
            <w:rStyle w:val="Hiperveza"/>
            <w:rFonts w:ascii="Times New Roman" w:hAnsi="Times New Roman" w:cs="Times New Roman"/>
            <w:color w:val="auto"/>
            <w:sz w:val="24"/>
            <w:szCs w:val="24"/>
            <w:lang w:bidi="en-US"/>
          </w:rPr>
          <w:t>https://efondovi.mrrfeu.hr/MISCMS/</w:t>
        </w:r>
      </w:hyperlink>
      <w:r w:rsidR="001A2171" w:rsidRPr="001A2171">
        <w:rPr>
          <w:rFonts w:ascii="Times New Roman" w:hAnsi="Times New Roman" w:cs="Times New Roman"/>
          <w:sz w:val="24"/>
          <w:szCs w:val="24"/>
          <w:lang w:bidi="en-US"/>
        </w:rPr>
        <w:t xml:space="preserve">), </w:t>
      </w:r>
      <w:r w:rsidRPr="001A2171">
        <w:rPr>
          <w:rFonts w:ascii="Times New Roman" w:hAnsi="Times New Roman" w:cs="Times New Roman"/>
          <w:sz w:val="24"/>
          <w:szCs w:val="24"/>
          <w:lang w:bidi="en-US"/>
        </w:rPr>
        <w:t>te da se</w:t>
      </w:r>
      <w:r w:rsidRPr="001A2171">
        <w:rPr>
          <w:rFonts w:ascii="Times New Roman" w:hAnsi="Times New Roman" w:cs="Times New Roman"/>
          <w:sz w:val="24"/>
          <w:szCs w:val="24"/>
          <w:lang w:eastAsia="hr-HR" w:bidi="hr-HR"/>
        </w:rPr>
        <w:t xml:space="preserve"> postupak njihove dodjele provodio kroz četiri faze, od kojih je HAMAG-BICRO, u svojstvu Posredničkog tijela razine 2, bio zadužen za tri faze postupka dodjele: Administrativna provjera i provjera prihvatljivosti prijavitelja, Provjera prihvatljivosti projekta i aktivnosti te ocjena kvalitete i Provjera prihvatljivosti troškova, dok je Ministarstvo u svojstvu Posredničkog tijela razine 1 bilo zaduženo za četvrtu fazu postupka dodjele: Donošenje Odluke o financiranju. </w:t>
      </w:r>
    </w:p>
    <w:p w14:paraId="12E25ED1" w14:textId="2C5CB66F" w:rsidR="00747DE7" w:rsidRPr="001A2171" w:rsidRDefault="00747DE7" w:rsidP="00747DE7">
      <w:pPr>
        <w:autoSpaceDE w:val="0"/>
        <w:autoSpaceDN w:val="0"/>
        <w:adjustRightInd w:val="0"/>
        <w:spacing w:before="240" w:after="0"/>
        <w:ind w:firstLine="708"/>
        <w:jc w:val="both"/>
        <w:rPr>
          <w:rFonts w:ascii="Times New Roman" w:hAnsi="Times New Roman" w:cs="Times New Roman"/>
          <w:sz w:val="24"/>
          <w:szCs w:val="24"/>
          <w:lang w:eastAsia="hr-HR" w:bidi="hr-HR"/>
        </w:rPr>
      </w:pPr>
      <w:r w:rsidRPr="001A2171">
        <w:rPr>
          <w:rFonts w:ascii="Times New Roman" w:hAnsi="Times New Roman" w:cs="Times New Roman"/>
          <w:sz w:val="24"/>
          <w:szCs w:val="24"/>
          <w:lang w:eastAsia="hr-HR" w:bidi="hr-HR"/>
        </w:rPr>
        <w:t>Navodi se da Ministarstvo donosi odluke o financiranju sukladno rezultatima provedene prve tri faze postupka dodjele i dokumentaciji zaprimljenoj od strane HAMAG-BICRO, te da je temeljem provedenog postupka dodjele donesena Odluka o fi</w:t>
      </w:r>
      <w:r w:rsidR="001A2171" w:rsidRPr="001A2171">
        <w:rPr>
          <w:rFonts w:ascii="Times New Roman" w:hAnsi="Times New Roman" w:cs="Times New Roman"/>
          <w:sz w:val="24"/>
          <w:szCs w:val="24"/>
          <w:lang w:eastAsia="hr-HR" w:bidi="hr-HR"/>
        </w:rPr>
        <w:t xml:space="preserve">nanciranju od 8. rujna </w:t>
      </w:r>
      <w:r w:rsidR="001A2171" w:rsidRPr="001A2171">
        <w:rPr>
          <w:rFonts w:ascii="Times New Roman" w:hAnsi="Times New Roman" w:cs="Times New Roman"/>
          <w:sz w:val="24"/>
          <w:szCs w:val="24"/>
          <w:lang w:eastAsia="hr-HR" w:bidi="hr-HR"/>
        </w:rPr>
        <w:lastRenderedPageBreak/>
        <w:t xml:space="preserve">2020. i </w:t>
      </w:r>
      <w:r w:rsidRPr="001A2171">
        <w:rPr>
          <w:rFonts w:ascii="Times New Roman" w:hAnsi="Times New Roman" w:cs="Times New Roman"/>
          <w:sz w:val="24"/>
          <w:szCs w:val="24"/>
          <w:lang w:eastAsia="hr-HR" w:bidi="hr-HR"/>
        </w:rPr>
        <w:t xml:space="preserve">u prosincu 2020. sklopljen Ugovor o dodjeli bespovratnih sredstava potpisan između Ministarstva, u svojstvu Posredničkog tijela razine 1, HAMAG-BICRO, u svojstvu Posredničkog tijela razine 2, te društva Podravka d.d., u svojstvu Korisnika. </w:t>
      </w:r>
    </w:p>
    <w:p w14:paraId="2B46825F" w14:textId="0F624AA1" w:rsidR="00747DE7" w:rsidRPr="001A2171" w:rsidRDefault="00747DE7" w:rsidP="00747DE7">
      <w:pPr>
        <w:autoSpaceDE w:val="0"/>
        <w:autoSpaceDN w:val="0"/>
        <w:adjustRightInd w:val="0"/>
        <w:spacing w:before="240" w:after="0"/>
        <w:ind w:firstLine="708"/>
        <w:jc w:val="both"/>
        <w:rPr>
          <w:rFonts w:ascii="Times New Roman" w:hAnsi="Times New Roman" w:cs="Times New Roman"/>
          <w:sz w:val="24"/>
          <w:szCs w:val="24"/>
          <w:lang w:eastAsia="hr-HR" w:bidi="hr-HR"/>
        </w:rPr>
      </w:pPr>
      <w:r w:rsidRPr="001A2171">
        <w:rPr>
          <w:rFonts w:ascii="Times New Roman" w:hAnsi="Times New Roman" w:cs="Times New Roman"/>
          <w:sz w:val="24"/>
          <w:szCs w:val="24"/>
          <w:lang w:eastAsia="hr-HR" w:bidi="hr-HR"/>
        </w:rPr>
        <w:t xml:space="preserve">U dopisu se obrazlaže da su Zakonom o uspostavi institucionalnog okvira za provedbu europskih strukturnih i investicijskih fondova u Republici Hrvatskoj u financijskom razdoblju 2014. - 2020. i Uredbom o tijelima u Sustavima upravljanja i kontrole korištenja Europskog socijalnog fonda, Europskog fonda za regionalni razvoj i Kohezijskog fonda, u vezi s ciljem „Ulaganje za rast i radna mjesta“ („Narodne novine“, broj 107/14., 23/15., 129/15., 15/17., 18/17., 46/21. i 49/21.), definirana tijela i odgovornosti istih u Sustavu upravljanja i kontrole za provedbu Operativnog programa “Konkurentnost i Kohezija 2014.-2020. Ministarstvo u Sustavu upravljanja i kontrole ima ulogu Posredničkog tijela razine 1 koje, između ostalog, surađuje s Posredničkim tijelom razine 2 u praćenju napretka provedbe projekata i isplati sredstava prema korisnicima, te </w:t>
      </w:r>
      <w:r w:rsidR="001A2171">
        <w:rPr>
          <w:rFonts w:ascii="Times New Roman" w:hAnsi="Times New Roman" w:cs="Times New Roman"/>
          <w:sz w:val="24"/>
          <w:szCs w:val="24"/>
          <w:lang w:eastAsia="hr-HR" w:bidi="hr-HR"/>
        </w:rPr>
        <w:t xml:space="preserve">da posebno sklopljenim </w:t>
      </w:r>
      <w:r w:rsidRPr="001A2171">
        <w:rPr>
          <w:rFonts w:ascii="Times New Roman" w:hAnsi="Times New Roman" w:cs="Times New Roman"/>
          <w:sz w:val="24"/>
          <w:szCs w:val="24"/>
          <w:lang w:eastAsia="hr-HR" w:bidi="hr-HR"/>
        </w:rPr>
        <w:t>sporazumima o obavljanju delegiranih funkcija u okviru navedenog Operativnog programa Ministarstvo regionalnoga razvoja i fondova Europske unije</w:t>
      </w:r>
      <w:r w:rsidR="001A2171">
        <w:rPr>
          <w:rFonts w:ascii="Times New Roman" w:hAnsi="Times New Roman" w:cs="Times New Roman"/>
          <w:sz w:val="24"/>
          <w:szCs w:val="24"/>
          <w:lang w:eastAsia="hr-HR" w:bidi="hr-HR"/>
        </w:rPr>
        <w:t>,</w:t>
      </w:r>
      <w:r w:rsidRPr="001A2171">
        <w:rPr>
          <w:rFonts w:ascii="Times New Roman" w:hAnsi="Times New Roman" w:cs="Times New Roman"/>
          <w:sz w:val="24"/>
          <w:szCs w:val="24"/>
          <w:lang w:eastAsia="hr-HR" w:bidi="hr-HR"/>
        </w:rPr>
        <w:t xml:space="preserve"> kao upravljačko tijelo</w:t>
      </w:r>
      <w:r w:rsidR="001A2171">
        <w:rPr>
          <w:rFonts w:ascii="Times New Roman" w:hAnsi="Times New Roman" w:cs="Times New Roman"/>
          <w:sz w:val="24"/>
          <w:szCs w:val="24"/>
          <w:lang w:eastAsia="hr-HR" w:bidi="hr-HR"/>
        </w:rPr>
        <w:t>,</w:t>
      </w:r>
      <w:r w:rsidRPr="001A2171">
        <w:rPr>
          <w:rFonts w:ascii="Times New Roman" w:hAnsi="Times New Roman" w:cs="Times New Roman"/>
          <w:sz w:val="24"/>
          <w:szCs w:val="24"/>
          <w:lang w:eastAsia="hr-HR" w:bidi="hr-HR"/>
        </w:rPr>
        <w:t xml:space="preserve"> delegira posredničkim tijelima određene funkcije. </w:t>
      </w:r>
    </w:p>
    <w:p w14:paraId="02376C08" w14:textId="54A28DA3" w:rsidR="00747DE7" w:rsidRPr="001A2171" w:rsidRDefault="00747DE7" w:rsidP="00747DE7">
      <w:pPr>
        <w:autoSpaceDE w:val="0"/>
        <w:autoSpaceDN w:val="0"/>
        <w:adjustRightInd w:val="0"/>
        <w:spacing w:before="240" w:after="0"/>
        <w:ind w:firstLine="708"/>
        <w:jc w:val="both"/>
        <w:rPr>
          <w:rFonts w:ascii="Times New Roman" w:hAnsi="Times New Roman" w:cs="Times New Roman"/>
          <w:sz w:val="24"/>
          <w:szCs w:val="24"/>
          <w:lang w:eastAsia="hr-HR" w:bidi="hr-HR"/>
        </w:rPr>
      </w:pPr>
      <w:r w:rsidRPr="001A2171">
        <w:rPr>
          <w:rFonts w:ascii="Times New Roman" w:hAnsi="Times New Roman" w:cs="Times New Roman"/>
          <w:sz w:val="24"/>
          <w:szCs w:val="24"/>
          <w:lang w:eastAsia="hr-HR" w:bidi="hr-HR"/>
        </w:rPr>
        <w:t>U odnosu na dio zahtjeva Povjerenstva koji se odnosi na imenovanje obveznice, napominje se da je temeljem članka 17. stavka 5. Zakona o poticanju razvoja malog gospodarstva („Narodne novine“ broj 29/02., 63/07., 53/12., 56/13. i 121/16.)</w:t>
      </w:r>
      <w:r w:rsidR="001A2171">
        <w:rPr>
          <w:rFonts w:ascii="Times New Roman" w:hAnsi="Times New Roman" w:cs="Times New Roman"/>
          <w:sz w:val="24"/>
          <w:szCs w:val="24"/>
          <w:lang w:eastAsia="hr-HR" w:bidi="hr-HR"/>
        </w:rPr>
        <w:t>,</w:t>
      </w:r>
      <w:r w:rsidRPr="001A2171">
        <w:rPr>
          <w:rFonts w:ascii="Times New Roman" w:hAnsi="Times New Roman" w:cs="Times New Roman"/>
          <w:sz w:val="24"/>
          <w:szCs w:val="24"/>
          <w:lang w:eastAsia="hr-HR" w:bidi="hr-HR"/>
        </w:rPr>
        <w:t xml:space="preserve"> na prijedlog ministra nadležnog za gospodarstvo</w:t>
      </w:r>
      <w:r w:rsidR="001A2171">
        <w:rPr>
          <w:rFonts w:ascii="Times New Roman" w:hAnsi="Times New Roman" w:cs="Times New Roman"/>
          <w:sz w:val="24"/>
          <w:szCs w:val="24"/>
          <w:lang w:eastAsia="hr-HR" w:bidi="hr-HR"/>
        </w:rPr>
        <w:t>,</w:t>
      </w:r>
      <w:r w:rsidRPr="001A2171">
        <w:rPr>
          <w:rFonts w:ascii="Times New Roman" w:hAnsi="Times New Roman" w:cs="Times New Roman"/>
          <w:sz w:val="24"/>
          <w:szCs w:val="24"/>
          <w:lang w:eastAsia="hr-HR" w:bidi="hr-HR"/>
        </w:rPr>
        <w:t xml:space="preserve"> Vlada Republike Hrvatske imenovala državnu tajnicu Natašu Mikuš Žigman za članicu Upravnog odbora HAMAG-BICRO, te se zaključno iznosi da iz priložene dokumentacije proizlazi da je Nataša Mikuš Žigman potpisala pojedine dokumente u određenim fazama provedbe navedenih projekata. </w:t>
      </w:r>
    </w:p>
    <w:p w14:paraId="71C989CA" w14:textId="43087D36" w:rsidR="00747DE7" w:rsidRPr="001A2171" w:rsidRDefault="00747DE7" w:rsidP="00747DE7">
      <w:pPr>
        <w:autoSpaceDE w:val="0"/>
        <w:autoSpaceDN w:val="0"/>
        <w:adjustRightInd w:val="0"/>
        <w:spacing w:before="240" w:after="0"/>
        <w:ind w:firstLine="708"/>
        <w:jc w:val="both"/>
        <w:rPr>
          <w:rFonts w:ascii="Times New Roman" w:hAnsi="Times New Roman" w:cs="Times New Roman"/>
          <w:sz w:val="24"/>
          <w:szCs w:val="24"/>
          <w:lang w:eastAsia="hr-HR" w:bidi="hr-HR"/>
        </w:rPr>
      </w:pPr>
      <w:r w:rsidRPr="001A2171">
        <w:rPr>
          <w:rFonts w:ascii="Times New Roman" w:hAnsi="Times New Roman" w:cs="Times New Roman"/>
          <w:sz w:val="24"/>
          <w:szCs w:val="24"/>
          <w:lang w:eastAsia="hr-HR" w:bidi="hr-HR"/>
        </w:rPr>
        <w:t>U odnosu na projekt „R</w:t>
      </w:r>
      <w:r w:rsidRPr="001A2171">
        <w:rPr>
          <w:rFonts w:ascii="Times New Roman" w:hAnsi="Times New Roman" w:cs="Times New Roman"/>
          <w:iCs/>
          <w:sz w:val="24"/>
          <w:szCs w:val="24"/>
          <w:lang w:eastAsia="hr-HR" w:bidi="hr-HR"/>
        </w:rPr>
        <w:t>azvoj pastoznih dodataka jelima od povrća i začina bez dodanih aditiva i palminog ulja, za univerzalnu primjenu“, očitovanju su priloženi prijava na navedeni projekt podnesena 16. srpnja 2020. Ministarstvu gospodarstva i održivog razvoja od strane društva Podravka d.d., dopis Ministarstva gospodarstva i održivog razvoja od 17. srpnja 2020. upućen HAMAG-BICRO, potpisan od Zvonimira Novaka, pomoćnika ministra, kojim se isti dostavlja na nadležno postupanje, nalaz i mišljenje HAMAG-BICRO od 7. listopada 2020., kojim se utvrđuje da projekt ostvaruje propisane uvjete za dodjelu pot</w:t>
      </w:r>
      <w:r w:rsidRPr="001A2171">
        <w:rPr>
          <w:rFonts w:ascii="Times New Roman" w:hAnsi="Times New Roman" w:cs="Times New Roman"/>
          <w:iCs/>
          <w:sz w:val="24"/>
          <w:szCs w:val="24"/>
          <w:lang w:eastAsia="hr-HR" w:bidi="hr-HR"/>
        </w:rPr>
        <w:lastRenderedPageBreak/>
        <w:t xml:space="preserve">pore, koji je potpisala Linda Kasalo Malić, ravnateljica Sektora za bespovratne potpore, Potvrda o statusu korisnika potpore za društvo Podravka d.d. od 2. studenoga 2020., koju je potpisala </w:t>
      </w:r>
      <w:r w:rsidRPr="001A2171">
        <w:rPr>
          <w:rFonts w:ascii="Times New Roman" w:hAnsi="Times New Roman" w:cs="Times New Roman"/>
          <w:sz w:val="24"/>
          <w:szCs w:val="24"/>
          <w:lang w:eastAsia="hr-HR" w:bidi="hr-HR"/>
        </w:rPr>
        <w:t xml:space="preserve">Nataša Mikuš Žigman, državna tajnica, a kojom se </w:t>
      </w:r>
      <w:r w:rsidR="000A1EE3">
        <w:rPr>
          <w:rFonts w:ascii="Times New Roman" w:hAnsi="Times New Roman" w:cs="Times New Roman"/>
          <w:sz w:val="24"/>
          <w:szCs w:val="24"/>
          <w:lang w:eastAsia="hr-HR" w:bidi="hr-HR"/>
        </w:rPr>
        <w:t xml:space="preserve">nakon </w:t>
      </w:r>
      <w:r w:rsidR="000A1EE3">
        <w:rPr>
          <w:rFonts w:ascii="Times New Roman" w:hAnsi="Times New Roman" w:cs="Times New Roman"/>
          <w:iCs/>
          <w:sz w:val="24"/>
          <w:szCs w:val="24"/>
          <w:lang w:eastAsia="hr-HR" w:bidi="hr-HR"/>
        </w:rPr>
        <w:t>utvrđenja</w:t>
      </w:r>
      <w:r w:rsidR="000A1EE3" w:rsidRPr="001A2171">
        <w:rPr>
          <w:rFonts w:ascii="Times New Roman" w:hAnsi="Times New Roman" w:cs="Times New Roman"/>
          <w:iCs/>
          <w:sz w:val="24"/>
          <w:szCs w:val="24"/>
          <w:lang w:eastAsia="hr-HR" w:bidi="hr-HR"/>
        </w:rPr>
        <w:t xml:space="preserve"> da projekt ostvaruje propisane uvjete za dodjelu potpore</w:t>
      </w:r>
      <w:r w:rsidR="000A1EE3" w:rsidRPr="001A2171">
        <w:rPr>
          <w:rFonts w:ascii="Times New Roman" w:hAnsi="Times New Roman" w:cs="Times New Roman"/>
          <w:sz w:val="24"/>
          <w:szCs w:val="24"/>
          <w:lang w:eastAsia="hr-HR" w:bidi="hr-HR"/>
        </w:rPr>
        <w:t xml:space="preserve"> </w:t>
      </w:r>
      <w:r w:rsidRPr="001A2171">
        <w:rPr>
          <w:rFonts w:ascii="Times New Roman" w:hAnsi="Times New Roman" w:cs="Times New Roman"/>
          <w:sz w:val="24"/>
          <w:szCs w:val="24"/>
          <w:lang w:eastAsia="hr-HR" w:bidi="hr-HR"/>
        </w:rPr>
        <w:t xml:space="preserve">odobrava status korisnika potpore za navedeni projekt, </w:t>
      </w:r>
      <w:r w:rsidRPr="001A2171">
        <w:rPr>
          <w:rFonts w:ascii="Times New Roman" w:hAnsi="Times New Roman" w:cs="Times New Roman"/>
          <w:iCs/>
          <w:sz w:val="24"/>
          <w:szCs w:val="24"/>
          <w:lang w:eastAsia="hr-HR" w:bidi="hr-HR"/>
        </w:rPr>
        <w:t xml:space="preserve">nalaz i mišljenje HAMAG-BICRO od 15. listopada 2021., koji se dostavlja radi izdavanja potpore za prethodno razdoblje temeljem dostavljenog Godišnjeg izvješća o izvršenju projektnih aktivnosti za 2020., koji je potpisala Linda Kasalo Malić, ravnateljica Sektora za bespovratne potpore, te Odobrenje Ministarstva gospodarstva i održivog razvoja od 4. studenoga 2021., kojim je utvrđena </w:t>
      </w:r>
      <w:r w:rsidRPr="001A2171">
        <w:rPr>
          <w:rFonts w:ascii="Times New Roman" w:hAnsi="Times New Roman" w:cs="Times New Roman"/>
          <w:sz w:val="24"/>
          <w:szCs w:val="24"/>
          <w:lang w:eastAsia="hr-HR" w:bidi="hr-HR"/>
        </w:rPr>
        <w:t xml:space="preserve">vrijednost potpore od 31.477,05 kn, koji je potpisao Bojan Batinić, ravnatelj Uprave. </w:t>
      </w:r>
    </w:p>
    <w:p w14:paraId="732B3A8C" w14:textId="77777777" w:rsidR="00747DE7" w:rsidRPr="001A2171" w:rsidRDefault="00747DE7" w:rsidP="00747DE7">
      <w:pPr>
        <w:autoSpaceDE w:val="0"/>
        <w:autoSpaceDN w:val="0"/>
        <w:adjustRightInd w:val="0"/>
        <w:spacing w:before="240" w:after="0"/>
        <w:ind w:firstLine="708"/>
        <w:jc w:val="both"/>
        <w:rPr>
          <w:rFonts w:ascii="Times New Roman" w:hAnsi="Times New Roman" w:cs="Times New Roman"/>
          <w:iCs/>
          <w:sz w:val="24"/>
          <w:szCs w:val="24"/>
          <w:lang w:eastAsia="hr-HR" w:bidi="hr-HR"/>
        </w:rPr>
      </w:pPr>
      <w:r w:rsidRPr="001A2171">
        <w:rPr>
          <w:rFonts w:ascii="Times New Roman" w:hAnsi="Times New Roman" w:cs="Times New Roman"/>
          <w:sz w:val="24"/>
          <w:szCs w:val="24"/>
          <w:lang w:eastAsia="hr-HR" w:bidi="hr-HR"/>
        </w:rPr>
        <w:t>U odnosu na projekt „</w:t>
      </w:r>
      <w:r w:rsidRPr="001A2171">
        <w:rPr>
          <w:rFonts w:ascii="Times New Roman" w:hAnsi="Times New Roman" w:cs="Times New Roman"/>
          <w:iCs/>
          <w:sz w:val="24"/>
          <w:szCs w:val="24"/>
          <w:lang w:eastAsia="hr-HR" w:bidi="hr-HR"/>
        </w:rPr>
        <w:t xml:space="preserve">Razvoj personaliziranog koncepta za redukciju prekomjerne i održavanje zdrave tjelesne mase u liječenju kroničnih bolesti djece i odraslih“, očitovanju su priloženi prijava na navedeni projekt podnesena 18. ožujka 2021. Ministarstvu gospodarstva i održivog razvoja od strane društva Podravka d.d., dopis Ministarstva gospodarstva i održivog razvoja od 23. ožujka 2021. upućen HAMAG-BICRO, potpisan od Bojana Batinića, ravnatelja Uprave, kojim se isti dostavlja na nadležno postupanje, nalaz i mišljenje HAMAG-BICRO od 28. svibnja 2021., kojim se navodi da je podnositelj odustao od podnesene prijave, te Obavijest o neprihvaćanju prijave Ministarstva gospodarstva i održivog razvoja od 15. lipnja 2021., koji je potpisao, Bojan Batinić, ravnatelj Uprave.  </w:t>
      </w:r>
    </w:p>
    <w:p w14:paraId="27EE00A1" w14:textId="0F30DFE1" w:rsidR="00747DE7" w:rsidRPr="001A2171" w:rsidRDefault="00747DE7" w:rsidP="00747DE7">
      <w:pPr>
        <w:autoSpaceDE w:val="0"/>
        <w:autoSpaceDN w:val="0"/>
        <w:adjustRightInd w:val="0"/>
        <w:spacing w:before="240" w:after="0"/>
        <w:ind w:firstLine="708"/>
        <w:jc w:val="both"/>
        <w:rPr>
          <w:rFonts w:ascii="Times New Roman" w:hAnsi="Times New Roman" w:cs="Times New Roman"/>
          <w:iCs/>
          <w:sz w:val="24"/>
          <w:szCs w:val="24"/>
          <w:lang w:eastAsia="hr-HR" w:bidi="hr-HR"/>
        </w:rPr>
      </w:pPr>
      <w:r w:rsidRPr="001A2171">
        <w:rPr>
          <w:rFonts w:ascii="Times New Roman" w:hAnsi="Times New Roman" w:cs="Times New Roman"/>
          <w:sz w:val="24"/>
          <w:szCs w:val="24"/>
          <w:lang w:eastAsia="hr-HR" w:bidi="hr-HR"/>
        </w:rPr>
        <w:t>U odnosu na projekt „R</w:t>
      </w:r>
      <w:r w:rsidRPr="001A2171">
        <w:rPr>
          <w:rFonts w:ascii="Times New Roman" w:hAnsi="Times New Roman" w:cs="Times New Roman"/>
          <w:iCs/>
          <w:sz w:val="24"/>
          <w:szCs w:val="24"/>
          <w:lang w:eastAsia="hr-HR" w:bidi="hr-HR"/>
        </w:rPr>
        <w:t xml:space="preserve">azvoj inovativnog spremnika za praktičnu konzumaciju hrane visoke dodane vrijednosti kao gotovog obroka“, očitovanju su priloženi prijava na navedeni projekt podnesena 3. kolovoza 2020. Ministarstvu gospodarstva i održivog razvoja od strane društva Podravka d.d., dopis Ministarstva gospodarstva i održivog razvoja od 19. kolovoza 2020. upućen HAMAG-BICRO, potpisan od Nataše Mikuš Žigman, državne tajnice, kojim se isti dostavlja na nadležno postupanje, nalaz i mišljenje HAMAG-BICRO od 4. studenoga 2020., kojim se utvrđuje da projekt ostvaruje propisane uvjete za dodjelu potpore, koji je potpisala Linda Kasalo Malić, ravnateljica Sektora za bespovratne potpore, Potvrda o statusu korisnika potpore za društvo Podravka d.d. od 9. studenoga 2020., koju je potpisala </w:t>
      </w:r>
      <w:r w:rsidRPr="001A2171">
        <w:rPr>
          <w:rFonts w:ascii="Times New Roman" w:hAnsi="Times New Roman" w:cs="Times New Roman"/>
          <w:sz w:val="24"/>
          <w:szCs w:val="24"/>
          <w:lang w:eastAsia="hr-HR" w:bidi="hr-HR"/>
        </w:rPr>
        <w:t xml:space="preserve">Nataša Mikuš Žigman, državna tajnica, </w:t>
      </w:r>
      <w:r w:rsidR="000A1EE3" w:rsidRPr="001A2171">
        <w:rPr>
          <w:rFonts w:ascii="Times New Roman" w:hAnsi="Times New Roman" w:cs="Times New Roman"/>
          <w:sz w:val="24"/>
          <w:szCs w:val="24"/>
          <w:lang w:eastAsia="hr-HR" w:bidi="hr-HR"/>
        </w:rPr>
        <w:t xml:space="preserve">a kojom se </w:t>
      </w:r>
      <w:r w:rsidR="000A1EE3">
        <w:rPr>
          <w:rFonts w:ascii="Times New Roman" w:hAnsi="Times New Roman" w:cs="Times New Roman"/>
          <w:sz w:val="24"/>
          <w:szCs w:val="24"/>
          <w:lang w:eastAsia="hr-HR" w:bidi="hr-HR"/>
        </w:rPr>
        <w:t xml:space="preserve">nakon </w:t>
      </w:r>
      <w:r w:rsidR="000A1EE3">
        <w:rPr>
          <w:rFonts w:ascii="Times New Roman" w:hAnsi="Times New Roman" w:cs="Times New Roman"/>
          <w:iCs/>
          <w:sz w:val="24"/>
          <w:szCs w:val="24"/>
          <w:lang w:eastAsia="hr-HR" w:bidi="hr-HR"/>
        </w:rPr>
        <w:t>utvrđenja</w:t>
      </w:r>
      <w:r w:rsidR="000A1EE3" w:rsidRPr="001A2171">
        <w:rPr>
          <w:rFonts w:ascii="Times New Roman" w:hAnsi="Times New Roman" w:cs="Times New Roman"/>
          <w:iCs/>
          <w:sz w:val="24"/>
          <w:szCs w:val="24"/>
          <w:lang w:eastAsia="hr-HR" w:bidi="hr-HR"/>
        </w:rPr>
        <w:t xml:space="preserve"> da projekt ostvaruje propisane uvjete za dodjelu potpore</w:t>
      </w:r>
      <w:r w:rsidR="000A1EE3" w:rsidRPr="001A2171">
        <w:rPr>
          <w:rFonts w:ascii="Times New Roman" w:hAnsi="Times New Roman" w:cs="Times New Roman"/>
          <w:sz w:val="24"/>
          <w:szCs w:val="24"/>
          <w:lang w:eastAsia="hr-HR" w:bidi="hr-HR"/>
        </w:rPr>
        <w:t xml:space="preserve"> odobrava </w:t>
      </w:r>
      <w:r w:rsidR="000A1EE3">
        <w:rPr>
          <w:rFonts w:ascii="Times New Roman" w:hAnsi="Times New Roman" w:cs="Times New Roman"/>
          <w:sz w:val="24"/>
          <w:szCs w:val="24"/>
          <w:lang w:eastAsia="hr-HR" w:bidi="hr-HR"/>
        </w:rPr>
        <w:t xml:space="preserve">status </w:t>
      </w:r>
      <w:r w:rsidRPr="001A2171">
        <w:rPr>
          <w:rFonts w:ascii="Times New Roman" w:hAnsi="Times New Roman" w:cs="Times New Roman"/>
          <w:sz w:val="24"/>
          <w:szCs w:val="24"/>
          <w:lang w:eastAsia="hr-HR" w:bidi="hr-HR"/>
        </w:rPr>
        <w:t xml:space="preserve">korisnika potpore za navedeni projekt, </w:t>
      </w:r>
      <w:r w:rsidRPr="001A2171">
        <w:rPr>
          <w:rFonts w:ascii="Times New Roman" w:hAnsi="Times New Roman" w:cs="Times New Roman"/>
          <w:iCs/>
          <w:sz w:val="24"/>
          <w:szCs w:val="24"/>
          <w:lang w:eastAsia="hr-HR" w:bidi="hr-HR"/>
        </w:rPr>
        <w:t xml:space="preserve">nalaz i mišljenje HAMAG-BICRO </w:t>
      </w:r>
      <w:r w:rsidRPr="001A2171">
        <w:rPr>
          <w:rFonts w:ascii="Times New Roman" w:hAnsi="Times New Roman" w:cs="Times New Roman"/>
          <w:iCs/>
          <w:sz w:val="24"/>
          <w:szCs w:val="24"/>
          <w:lang w:eastAsia="hr-HR" w:bidi="hr-HR"/>
        </w:rPr>
        <w:lastRenderedPageBreak/>
        <w:t xml:space="preserve">od 5. studenoga 2021., koji se dostavlja radi izdavanja potpore za prethodno razdoblje temeljem dostavljenog Godišnjeg izvješća o izvršenju projektnih aktivnosti za 2020., koji je potpisala Linda Kasalo Malić, ravnateljica Sektora za bespovratne potpore, Odobrenje Ministarstva gospodarstva i održivog razvoja od 12. studenoga 2021., kojim je utvrđena </w:t>
      </w:r>
      <w:r w:rsidRPr="001A2171">
        <w:rPr>
          <w:rFonts w:ascii="Times New Roman" w:hAnsi="Times New Roman" w:cs="Times New Roman"/>
          <w:sz w:val="24"/>
          <w:szCs w:val="24"/>
          <w:lang w:eastAsia="hr-HR" w:bidi="hr-HR"/>
        </w:rPr>
        <w:t xml:space="preserve">vrijednost potpore od 39.874,69 kn, koji je potpisao Bojan Batinić, ravnatelj Uprave, </w:t>
      </w:r>
      <w:r w:rsidRPr="001A2171">
        <w:rPr>
          <w:rFonts w:ascii="Times New Roman" w:hAnsi="Times New Roman" w:cs="Times New Roman"/>
          <w:iCs/>
          <w:sz w:val="24"/>
          <w:szCs w:val="24"/>
          <w:lang w:eastAsia="hr-HR" w:bidi="hr-HR"/>
        </w:rPr>
        <w:t xml:space="preserve">nalaz i mišljenje HAMAG-BICRO od 11. veljače 2022., koji je potpisala Linda Kasalo Malić, ravnateljica Sektora za bespovratne potpore, kojim se utvrđuje da društvo Podravka d.d. nije dostavilo Godišnje izvješće za 2021. te Odluka Ministarstva gospodarstva i održivog razvoja od 10. ožujka 2022., </w:t>
      </w:r>
      <w:r w:rsidRPr="001A2171">
        <w:rPr>
          <w:rFonts w:ascii="Times New Roman" w:hAnsi="Times New Roman" w:cs="Times New Roman"/>
          <w:sz w:val="24"/>
          <w:szCs w:val="24"/>
          <w:lang w:eastAsia="hr-HR" w:bidi="hr-HR"/>
        </w:rPr>
        <w:t xml:space="preserve">potpisanu od Bojana Batinića, ravnatelja Uprave, </w:t>
      </w:r>
      <w:r w:rsidRPr="001A2171">
        <w:rPr>
          <w:rFonts w:ascii="Times New Roman" w:hAnsi="Times New Roman" w:cs="Times New Roman"/>
          <w:iCs/>
          <w:sz w:val="24"/>
          <w:szCs w:val="24"/>
          <w:lang w:eastAsia="hr-HR" w:bidi="hr-HR"/>
        </w:rPr>
        <w:t xml:space="preserve">kojom se utvrđuje gubitak statusa korisnika potpore po ovome projektu. </w:t>
      </w:r>
    </w:p>
    <w:p w14:paraId="77DE5FC6" w14:textId="669F0E1E" w:rsidR="0025247F" w:rsidRDefault="00747DE7" w:rsidP="0025247F">
      <w:pPr>
        <w:autoSpaceDE w:val="0"/>
        <w:autoSpaceDN w:val="0"/>
        <w:adjustRightInd w:val="0"/>
        <w:spacing w:before="240" w:after="0"/>
        <w:ind w:firstLine="708"/>
        <w:jc w:val="both"/>
        <w:rPr>
          <w:rFonts w:ascii="Times New Roman" w:hAnsi="Times New Roman" w:cs="Times New Roman"/>
          <w:iCs/>
          <w:sz w:val="24"/>
          <w:szCs w:val="24"/>
          <w:lang w:eastAsia="hr-HR" w:bidi="hr-HR"/>
        </w:rPr>
      </w:pPr>
      <w:r w:rsidRPr="001A2171">
        <w:rPr>
          <w:rFonts w:ascii="Times New Roman" w:hAnsi="Times New Roman" w:cs="Times New Roman"/>
          <w:sz w:val="24"/>
          <w:szCs w:val="24"/>
          <w:lang w:eastAsia="hr-HR" w:bidi="hr-HR"/>
        </w:rPr>
        <w:t>U odnosu na projekt „R</w:t>
      </w:r>
      <w:r w:rsidRPr="001A2171">
        <w:rPr>
          <w:rFonts w:ascii="Times New Roman" w:hAnsi="Times New Roman" w:cs="Times New Roman"/>
          <w:iCs/>
          <w:sz w:val="24"/>
          <w:szCs w:val="24"/>
          <w:lang w:eastAsia="hr-HR" w:bidi="hr-HR"/>
        </w:rPr>
        <w:t>azvoj inovativne boce za praktičnu konzumaciju hrane visoke dodane vrijednosti“, očitovanju su priloženi prijava na navedeni projekt podnesena 3. kolovoza 2020. Ministarstvu gospodarstva i održivog razvoja od strane društva Podravka d.d., dopis Ministarstva gospodarstva i održivog razvoja od 19. kolovoza 2020. upućen HAMAG-BICRO, potpisan od Nataše Mikuš Žigman, državne tajnice, kojim se isti dostavlja na nadležno postupanje, nalaz i mišljenje HAMAG-BICRO od 7. l</w:t>
      </w:r>
      <w:r w:rsidR="000C3FFA">
        <w:rPr>
          <w:rFonts w:ascii="Times New Roman" w:hAnsi="Times New Roman" w:cs="Times New Roman"/>
          <w:iCs/>
          <w:sz w:val="24"/>
          <w:szCs w:val="24"/>
          <w:lang w:eastAsia="hr-HR" w:bidi="hr-HR"/>
        </w:rPr>
        <w:t>i</w:t>
      </w:r>
      <w:r w:rsidRPr="001A2171">
        <w:rPr>
          <w:rFonts w:ascii="Times New Roman" w:hAnsi="Times New Roman" w:cs="Times New Roman"/>
          <w:iCs/>
          <w:sz w:val="24"/>
          <w:szCs w:val="24"/>
          <w:lang w:eastAsia="hr-HR" w:bidi="hr-HR"/>
        </w:rPr>
        <w:t xml:space="preserve">stopada 2020., kojim se utvrđuje da projekt ostvaruje propisane uvjete za dodjelu potpore, koji je potpisala Linda Kasalo Malić, ravnateljica Sektora za bespovratne potpore, Potvrda o statusu korisnika potpore za društvo Podravka d.d. od 2. studenoga 2020., koju je potpisala </w:t>
      </w:r>
      <w:r w:rsidRPr="001A2171">
        <w:rPr>
          <w:rFonts w:ascii="Times New Roman" w:hAnsi="Times New Roman" w:cs="Times New Roman"/>
          <w:sz w:val="24"/>
          <w:szCs w:val="24"/>
          <w:lang w:eastAsia="hr-HR" w:bidi="hr-HR"/>
        </w:rPr>
        <w:t xml:space="preserve">Nataša Mikuš Žigman, državna tajnica, </w:t>
      </w:r>
      <w:r w:rsidR="000A1EE3" w:rsidRPr="001A2171">
        <w:rPr>
          <w:rFonts w:ascii="Times New Roman" w:hAnsi="Times New Roman" w:cs="Times New Roman"/>
          <w:sz w:val="24"/>
          <w:szCs w:val="24"/>
          <w:lang w:eastAsia="hr-HR" w:bidi="hr-HR"/>
        </w:rPr>
        <w:t xml:space="preserve">a kojom se </w:t>
      </w:r>
      <w:r w:rsidR="000A1EE3">
        <w:rPr>
          <w:rFonts w:ascii="Times New Roman" w:hAnsi="Times New Roman" w:cs="Times New Roman"/>
          <w:sz w:val="24"/>
          <w:szCs w:val="24"/>
          <w:lang w:eastAsia="hr-HR" w:bidi="hr-HR"/>
        </w:rPr>
        <w:t xml:space="preserve">nakon </w:t>
      </w:r>
      <w:r w:rsidR="000A1EE3">
        <w:rPr>
          <w:rFonts w:ascii="Times New Roman" w:hAnsi="Times New Roman" w:cs="Times New Roman"/>
          <w:iCs/>
          <w:sz w:val="24"/>
          <w:szCs w:val="24"/>
          <w:lang w:eastAsia="hr-HR" w:bidi="hr-HR"/>
        </w:rPr>
        <w:t>utvrđenja</w:t>
      </w:r>
      <w:r w:rsidR="000A1EE3" w:rsidRPr="001A2171">
        <w:rPr>
          <w:rFonts w:ascii="Times New Roman" w:hAnsi="Times New Roman" w:cs="Times New Roman"/>
          <w:iCs/>
          <w:sz w:val="24"/>
          <w:szCs w:val="24"/>
          <w:lang w:eastAsia="hr-HR" w:bidi="hr-HR"/>
        </w:rPr>
        <w:t xml:space="preserve"> da projekt ostvaruje propisane uvjete za dodjelu potpore</w:t>
      </w:r>
      <w:r w:rsidR="000A1EE3" w:rsidRPr="001A2171">
        <w:rPr>
          <w:rFonts w:ascii="Times New Roman" w:hAnsi="Times New Roman" w:cs="Times New Roman"/>
          <w:sz w:val="24"/>
          <w:szCs w:val="24"/>
          <w:lang w:eastAsia="hr-HR" w:bidi="hr-HR"/>
        </w:rPr>
        <w:t xml:space="preserve"> odobrava </w:t>
      </w:r>
      <w:r w:rsidRPr="001A2171">
        <w:rPr>
          <w:rFonts w:ascii="Times New Roman" w:hAnsi="Times New Roman" w:cs="Times New Roman"/>
          <w:sz w:val="24"/>
          <w:szCs w:val="24"/>
          <w:lang w:eastAsia="hr-HR" w:bidi="hr-HR"/>
        </w:rPr>
        <w:t xml:space="preserve">status korisnika potpore za navedeni projekt, </w:t>
      </w:r>
      <w:r w:rsidRPr="001A2171">
        <w:rPr>
          <w:rFonts w:ascii="Times New Roman" w:hAnsi="Times New Roman" w:cs="Times New Roman"/>
          <w:iCs/>
          <w:sz w:val="24"/>
          <w:szCs w:val="24"/>
          <w:lang w:eastAsia="hr-HR" w:bidi="hr-HR"/>
        </w:rPr>
        <w:t xml:space="preserve">nalaz i mišljenje HAMAG-BICRO od 5. studenoga 2021., koji se dostavlja radi izdavanja potpore za prethodno razdoblje temeljem dostavljenog Godišnjeg izvješća o izvršenju projektnih aktivnosti za 2020., koji je potpisala Linda Kasalo Malić, ravnateljica Sektora za bespovratne potpore, Odobrenje Ministarstva gospodarstva i održivog razvoja od 12. studenoga 2021., kojim je utvrđena </w:t>
      </w:r>
      <w:r w:rsidRPr="001A2171">
        <w:rPr>
          <w:rFonts w:ascii="Times New Roman" w:hAnsi="Times New Roman" w:cs="Times New Roman"/>
          <w:sz w:val="24"/>
          <w:szCs w:val="24"/>
          <w:lang w:eastAsia="hr-HR" w:bidi="hr-HR"/>
        </w:rPr>
        <w:t xml:space="preserve">vrijednost potpore od 39.447,73 kn, koji je potpisao Bojan Batinić, ravnatelj Uprave, </w:t>
      </w:r>
      <w:r w:rsidRPr="001A2171">
        <w:rPr>
          <w:rFonts w:ascii="Times New Roman" w:hAnsi="Times New Roman" w:cs="Times New Roman"/>
          <w:iCs/>
          <w:sz w:val="24"/>
          <w:szCs w:val="24"/>
          <w:lang w:eastAsia="hr-HR" w:bidi="hr-HR"/>
        </w:rPr>
        <w:t xml:space="preserve">nalaz i mišljenje HAMAG-BICRO od 11. veljače 2022., koji je potpisala Linda Kasalo Malić, ravnateljica Sektora za bespovratne potpore, kojim se utvrđuje da društvo Podravka d.d. nije dostavilo Godišnje izvješće za 2021. te Odluka Ministarstva gospodarstva i održivog razvoja od 8. ožujka 2022., </w:t>
      </w:r>
      <w:r w:rsidRPr="001A2171">
        <w:rPr>
          <w:rFonts w:ascii="Times New Roman" w:hAnsi="Times New Roman" w:cs="Times New Roman"/>
          <w:sz w:val="24"/>
          <w:szCs w:val="24"/>
          <w:lang w:eastAsia="hr-HR" w:bidi="hr-HR"/>
        </w:rPr>
        <w:t xml:space="preserve">potpisanu od Bojana Batinića, ravnatelja Uprave, </w:t>
      </w:r>
      <w:r w:rsidRPr="001A2171">
        <w:rPr>
          <w:rFonts w:ascii="Times New Roman" w:hAnsi="Times New Roman" w:cs="Times New Roman"/>
          <w:iCs/>
          <w:sz w:val="24"/>
          <w:szCs w:val="24"/>
          <w:lang w:eastAsia="hr-HR" w:bidi="hr-HR"/>
        </w:rPr>
        <w:t xml:space="preserve">kojom se utvrđuje gubitak statusa korisnika potpore po ovome projektu.  </w:t>
      </w:r>
    </w:p>
    <w:p w14:paraId="7E9A662C" w14:textId="77777777" w:rsidR="00E02712" w:rsidRPr="001A2171" w:rsidRDefault="00E02712" w:rsidP="00E02712">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sz w:val="24"/>
          <w:szCs w:val="24"/>
        </w:rPr>
        <w:lastRenderedPageBreak/>
        <w:t xml:space="preserve">HAMAG-BICRO očitovao se dopisom, klasa: 470-01/22-01/07, urbroj: 567-10-22-2 od 12. rujna 2022. u kojem se navodi da se trgovačko društvo </w:t>
      </w:r>
      <w:r w:rsidRPr="001A2171">
        <w:rPr>
          <w:rFonts w:ascii="Times New Roman" w:hAnsi="Times New Roman" w:cs="Times New Roman"/>
          <w:color w:val="000000"/>
          <w:sz w:val="24"/>
          <w:szCs w:val="24"/>
          <w:lang w:eastAsia="hr-HR" w:bidi="hr-HR"/>
        </w:rPr>
        <w:t xml:space="preserve">PODRAVAKA d.d. prijavilo  na Poziv za dostavu projektnih prijedloga Povećanje razvoja novih proizvoda i usluga koji proizlaze iz aktivnosti istraživanja i razvoja - faza II Referente oznake: KK.01.2.1.02. te da je Sektor za bespovratne potpore - Istraživanje, razvoj i inovacije (IRI) izvršio provjeru prihvatljivosti projekta i aktivnosti i ocjenu kvalitete projektne prijave, o čemu je obavijestio Ministarstvo gospodarstva i održivog razvoja koje donosi Odluku o financiranju. </w:t>
      </w:r>
    </w:p>
    <w:p w14:paraId="044E9EFF" w14:textId="77777777" w:rsidR="00E02712" w:rsidRPr="001A2171" w:rsidRDefault="00E02712" w:rsidP="00E02712">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t xml:space="preserve">Navodi se da je navedeno društvo sukladno Zakonu o državnoj potpori za istraživačko-razvojne projekte dostavilo Godišnje izvješće o izvršenju projektnih aktivnosti za 2020. godinu o ostvarenim troškovima i korištenju potpore za istraživačko-razvojne projekte „Razvoj pastoznih dodataka jelima od povrća i začina bez dodanih aditiva i palminog ulja, za univerzalnu primjenu", "Razvoj inovativnog spremnika za praktičnu konzumaciju hrane visoke dodane vrijednosti kao gotovog obroka", te "Razvoj inovativne boce za praktičnu konzumaciju hrane visoke dodane vrijednosti". </w:t>
      </w:r>
    </w:p>
    <w:p w14:paraId="57365D99" w14:textId="77777777" w:rsidR="00E02712" w:rsidRPr="001A2171" w:rsidRDefault="00E02712" w:rsidP="00E02712">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t xml:space="preserve">Ističe se da su nakon administrativne provjere i utvrđivanja realizacije materijalnih uvjeta prijave za dodjelu potpore nalaz i mišljenje dostavljeni Ministarstvu gospodarstva i održivog razvoja radi izdavanja odobrenja za korištenje potpore za prethodno razdoblje, te da Nataša Mikuš Žigman, kao članica Upravnog odbora agencije </w:t>
      </w:r>
      <w:r w:rsidRPr="001A2171">
        <w:rPr>
          <w:rFonts w:ascii="Times New Roman" w:hAnsi="Times New Roman" w:cs="Times New Roman"/>
          <w:sz w:val="24"/>
          <w:szCs w:val="24"/>
        </w:rPr>
        <w:t xml:space="preserve">HAMAG-BICRO </w:t>
      </w:r>
      <w:r w:rsidRPr="001A2171">
        <w:rPr>
          <w:rFonts w:ascii="Times New Roman" w:hAnsi="Times New Roman" w:cs="Times New Roman"/>
          <w:color w:val="000000"/>
          <w:sz w:val="24"/>
          <w:szCs w:val="24"/>
          <w:lang w:eastAsia="hr-HR" w:bidi="hr-HR"/>
        </w:rPr>
        <w:t xml:space="preserve">u navedenim radnjama nije sudjelovala, niti je o tome odlučivala. </w:t>
      </w:r>
    </w:p>
    <w:p w14:paraId="5BB1A2ED" w14:textId="77777777" w:rsidR="00E02712" w:rsidRPr="001A2171" w:rsidRDefault="00E02712" w:rsidP="00E02712">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t xml:space="preserve">Očitovanju su priloženi rješenje Vlade Republike Hrvatske od 26. studenoga 2020., kojim je Nataša Mikuš Žigman imenovana članicom Upravnog odbora agencije </w:t>
      </w:r>
      <w:r w:rsidRPr="001A2171">
        <w:rPr>
          <w:rFonts w:ascii="Times New Roman" w:hAnsi="Times New Roman" w:cs="Times New Roman"/>
          <w:sz w:val="24"/>
          <w:szCs w:val="24"/>
        </w:rPr>
        <w:t xml:space="preserve">HAMAG-BICRO, Poziv </w:t>
      </w:r>
      <w:r w:rsidRPr="001A2171">
        <w:rPr>
          <w:rFonts w:ascii="Times New Roman" w:hAnsi="Times New Roman" w:cs="Times New Roman"/>
          <w:color w:val="000000"/>
          <w:sz w:val="24"/>
          <w:szCs w:val="24"/>
          <w:lang w:eastAsia="hr-HR" w:bidi="hr-HR"/>
        </w:rPr>
        <w:t xml:space="preserve">za dostavu projektnih prijedloga agencije </w:t>
      </w:r>
      <w:r w:rsidRPr="001A2171">
        <w:rPr>
          <w:rFonts w:ascii="Times New Roman" w:hAnsi="Times New Roman" w:cs="Times New Roman"/>
          <w:sz w:val="24"/>
          <w:szCs w:val="24"/>
        </w:rPr>
        <w:t xml:space="preserve">HAMAG-BICRO od 7. kolovoza 2020., potpisan od predsjednika Uprave Vjerana Vrbaneca, te člana Uprave Ante-Janka Bobetka, upućen </w:t>
      </w:r>
      <w:r w:rsidRPr="001A2171">
        <w:rPr>
          <w:rFonts w:ascii="Times New Roman" w:hAnsi="Times New Roman" w:cs="Times New Roman"/>
          <w:color w:val="000000"/>
          <w:sz w:val="24"/>
          <w:szCs w:val="24"/>
          <w:lang w:eastAsia="hr-HR" w:bidi="hr-HR"/>
        </w:rPr>
        <w:t xml:space="preserve">Ministarstvu gospodarstva i održivog razvoja, te nalazi i mišljenje za tri navedene projekta, koje je potpisala Linda Kasalo Malić, ravnateljica Sektora. </w:t>
      </w:r>
    </w:p>
    <w:p w14:paraId="3F281DDA" w14:textId="4546F716" w:rsidR="0025247F" w:rsidRPr="001A2171" w:rsidRDefault="0025247F" w:rsidP="0025247F">
      <w:pPr>
        <w:autoSpaceDE w:val="0"/>
        <w:autoSpaceDN w:val="0"/>
        <w:adjustRightInd w:val="0"/>
        <w:spacing w:before="240" w:after="0"/>
        <w:ind w:firstLine="708"/>
        <w:jc w:val="both"/>
        <w:rPr>
          <w:rFonts w:ascii="Times New Roman" w:hAnsi="Times New Roman" w:cs="Times New Roman"/>
          <w:sz w:val="24"/>
          <w:szCs w:val="24"/>
        </w:rPr>
      </w:pPr>
      <w:r w:rsidRPr="001A2171">
        <w:rPr>
          <w:rFonts w:ascii="Times New Roman" w:hAnsi="Times New Roman" w:cs="Times New Roman"/>
          <w:iCs/>
          <w:sz w:val="24"/>
          <w:szCs w:val="24"/>
          <w:lang w:eastAsia="hr-HR" w:bidi="hr-HR"/>
        </w:rPr>
        <w:t xml:space="preserve">Povjerenstvo je dopisom </w:t>
      </w:r>
      <w:r w:rsidRPr="001A2171">
        <w:rPr>
          <w:rFonts w:ascii="Times New Roman" w:hAnsi="Times New Roman" w:cs="Times New Roman"/>
          <w:sz w:val="24"/>
          <w:szCs w:val="24"/>
          <w:lang w:eastAsia="hr-HR"/>
        </w:rPr>
        <w:t>Broj: 711-I-2057-M-370/22-05-17 od</w:t>
      </w:r>
      <w:r w:rsidRPr="001A2171">
        <w:rPr>
          <w:rFonts w:ascii="Times New Roman" w:hAnsi="Times New Roman" w:cs="Times New Roman"/>
          <w:b/>
          <w:sz w:val="24"/>
          <w:szCs w:val="24"/>
          <w:lang w:eastAsia="hr-HR"/>
        </w:rPr>
        <w:t xml:space="preserve">  </w:t>
      </w:r>
      <w:r w:rsidRPr="001A2171">
        <w:rPr>
          <w:rFonts w:ascii="Times New Roman" w:hAnsi="Times New Roman" w:cs="Times New Roman"/>
          <w:sz w:val="24"/>
          <w:szCs w:val="24"/>
        </w:rPr>
        <w:t>13. listopada 2022. od Ministarstva gospodarstva i održivog razvoja zatražilo da u svrhu razjašnjenja bitnih okolnosti u pogledu istraživačko-razvojnih projekata „Razvoj inovativne boce za praktičnu konzu</w:t>
      </w:r>
      <w:r w:rsidRPr="001A2171">
        <w:rPr>
          <w:rFonts w:ascii="Times New Roman" w:hAnsi="Times New Roman" w:cs="Times New Roman"/>
          <w:sz w:val="24"/>
          <w:szCs w:val="24"/>
        </w:rPr>
        <w:lastRenderedPageBreak/>
        <w:t xml:space="preserve">maciju hrane visoke dodane vrijednosti“ te „Razvoj inovativnog spremnika za praktičnu konzumaciju hrane visoke dodane vrijednosti kao gotovog obroka“ navede je li trgovačko društvo Podravka d.d., kao korisnik potpore, iskoristilo cijeli iznos odobrene potpore u navedenim projektima, odnosno je li nakon donošenja dviju odluka o gubitku statusa korisnika potpore u istima korisnik potpore vratio cijeli ili dio dodijeljenog iznosa potpore te koliko iznosi visina vraćene potpore u svakom projektu.  </w:t>
      </w:r>
      <w:r w:rsidR="000A1EE3">
        <w:rPr>
          <w:rFonts w:ascii="Times New Roman" w:hAnsi="Times New Roman" w:cs="Times New Roman"/>
          <w:sz w:val="24"/>
          <w:szCs w:val="24"/>
        </w:rPr>
        <w:t xml:space="preserve"> </w:t>
      </w:r>
    </w:p>
    <w:p w14:paraId="2E36BF62" w14:textId="77777777" w:rsidR="0025247F" w:rsidRPr="001A2171" w:rsidRDefault="0025247F" w:rsidP="0025247F">
      <w:pPr>
        <w:autoSpaceDE w:val="0"/>
        <w:autoSpaceDN w:val="0"/>
        <w:adjustRightInd w:val="0"/>
        <w:spacing w:before="240" w:after="0"/>
        <w:ind w:firstLine="708"/>
        <w:jc w:val="both"/>
        <w:rPr>
          <w:rFonts w:ascii="Times New Roman" w:hAnsi="Times New Roman" w:cs="Times New Roman"/>
          <w:sz w:val="24"/>
          <w:szCs w:val="24"/>
        </w:rPr>
      </w:pPr>
      <w:r w:rsidRPr="001A2171">
        <w:rPr>
          <w:rFonts w:ascii="Times New Roman" w:hAnsi="Times New Roman" w:cs="Times New Roman"/>
          <w:sz w:val="24"/>
          <w:szCs w:val="24"/>
        </w:rPr>
        <w:t xml:space="preserve">Istim je dopisom Ministarstvo pozvano navesti je li u postupku dodjele bespovratnih sredstava temeljem Poziva na dostavu projektnih prijedloga „Povećanje razvoja novih proizvoda i usluga koji proizlaze iz aktivnosti istraživanja i razvoja – faza II“, KK.01.2.1.02, u okviru kojeg je donesena Odluka o financiranju projektnog prijedloga „Razvoj inovativnih proizvoda od nusproizvoda tijekom prerade povrće“ u korist društva Podravka d.d., te je sklopljen Ugovor o dodjeli bespovratnih sredstava, obveznica Nataša Mikuš Žigman poduzimala radnje koje su prethodile nastanku navedenog poslovnog odnosa te koje je radnje eventualno poduzimala, zajedno sa pozivom za dostavom dokumentacije (prijedlozi, odluke, ugovori i dr.). </w:t>
      </w:r>
    </w:p>
    <w:p w14:paraId="0F2B748E" w14:textId="77777777" w:rsidR="0025247F" w:rsidRPr="001A2171" w:rsidRDefault="0025247F" w:rsidP="0025247F">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sz w:val="24"/>
          <w:szCs w:val="24"/>
        </w:rPr>
        <w:t xml:space="preserve">Ministarstvo gospodarstva i održivog razvoja očitovalo se dopisom, klasa: 011-01/20-01/627, urbroj: 517-14-1-22-4 od  7. studenoga 2022. u kojem se navodi da je društvo </w:t>
      </w:r>
      <w:r w:rsidRPr="001A2171">
        <w:rPr>
          <w:rFonts w:ascii="Times New Roman" w:hAnsi="Times New Roman" w:cs="Times New Roman"/>
          <w:color w:val="000000"/>
          <w:sz w:val="24"/>
          <w:szCs w:val="24"/>
          <w:lang w:eastAsia="hr-HR" w:bidi="hr-HR"/>
        </w:rPr>
        <w:t xml:space="preserve">Podravka prehrambena industrija d.d. Ministarstvu u 2020. podnijelo prijave za četiri projekta temeljem Zakona o državnoj potpori za istraživačko-razvojne projekte, koji su navedeni u prethodnom dopisu od 26. rujna 2022. </w:t>
      </w:r>
    </w:p>
    <w:p w14:paraId="239C68AB" w14:textId="77777777" w:rsidR="0025247F" w:rsidRPr="001A2171" w:rsidRDefault="0025247F" w:rsidP="0025247F">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t>Navodi se da su isti projekti prošli cjelokupni proces administrativne provjere i evaluacije opravdanosti zahtjeva u skladu sa predmetnim Zakonom i Pravilnikom o državnoj potpori za istraživačko- razvojne projekte, te da je potpora odobrena za sve projekte, osim za jedan projekt „Razvoj personaliziranog koncepta za redukciju prekomjerne i održavanje zdrave tjelesne mase u liječenju kroničnih bolesti djece i odraslih</w:t>
      </w:r>
      <w:r w:rsidRPr="001A2171">
        <w:rPr>
          <w:rFonts w:ascii="Times New Roman" w:hAnsi="Times New Roman" w:cs="Times New Roman"/>
          <w:color w:val="000000"/>
          <w:sz w:val="24"/>
          <w:szCs w:val="24"/>
          <w:vertAlign w:val="superscript"/>
          <w:lang w:eastAsia="hr-HR" w:bidi="hr-HR"/>
        </w:rPr>
        <w:t xml:space="preserve">“ </w:t>
      </w:r>
      <w:r w:rsidRPr="001A2171">
        <w:rPr>
          <w:rFonts w:ascii="Times New Roman" w:hAnsi="Times New Roman" w:cs="Times New Roman"/>
          <w:color w:val="000000"/>
          <w:sz w:val="24"/>
          <w:szCs w:val="24"/>
          <w:lang w:eastAsia="hr-HR" w:bidi="hr-HR"/>
        </w:rPr>
        <w:t>u kojem je izdana Obavijest o neprihvaćanju prijave, jer je prijavitelj već ostvario pravo na sufinanciranje troškova za navedeni projekt po drugom javnom pozivu.</w:t>
      </w:r>
    </w:p>
    <w:p w14:paraId="54220433" w14:textId="77777777" w:rsidR="0025247F" w:rsidRPr="001A2171" w:rsidRDefault="0025247F" w:rsidP="0025247F">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t xml:space="preserve">U dopisu se iznosi vezano za istraživačko-razvojni projekti „Razvoj inovativnog spremnika za praktičnu konzumaciju hrane visoke dodane vrijednosti kao gotovog obroka” da je prijavom planirana potpora u razdoblju od 31. srpnja 2020. do 1. rujna 2021. s planiranim </w:t>
      </w:r>
      <w:r w:rsidRPr="001A2171">
        <w:rPr>
          <w:rFonts w:ascii="Times New Roman" w:hAnsi="Times New Roman" w:cs="Times New Roman"/>
          <w:color w:val="000000"/>
          <w:sz w:val="24"/>
          <w:szCs w:val="24"/>
          <w:lang w:eastAsia="hr-HR" w:bidi="hr-HR"/>
        </w:rPr>
        <w:lastRenderedPageBreak/>
        <w:t xml:space="preserve">maksimalnim iznosom od 358.209,79 kn, te da je za „Razvoj inovativnog spremnika za praktičnu konzumaciju hrane visoke dodane vrijednosti kao gotovog obroka" prijavom planirana potpora u razdoblju od 31. srpnja 2020. do 1. veljače 2022. s planiranim maksimalnim iznosom od 377.027,06 kuna. Ističe se da je korisnik u daljnjoj provedbi odustao od provedbe navedenih projekata i korištenja potpore za prethodno navedena dva projekta, te da je izvijestio provedbeno tijelo HAMAG-BICRO o odustajanju od daljnje provedbe  </w:t>
      </w:r>
    </w:p>
    <w:p w14:paraId="190C72DB" w14:textId="77777777" w:rsidR="0025247F" w:rsidRPr="001A2171" w:rsidRDefault="0025247F" w:rsidP="0025247F">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t xml:space="preserve">Navodi se da je važno naglasiti da se u skladu s člankom 8. stavka 1. navedenog Zakona potpora odnosi na poreznu olakšicu za istraživačko-razvojne projekte i studije izvedivosti te da se u skladu sa stavkom 2. istog članka ostvaruje kao pravo na dodatno umanjenje osnovice poreza na dobit, odnosno poreza na dohodak za opravdane troškove, pri čemu korisnik u svojoj prijavi prijavljuje planirane aktivnosti i troškove te isti može tijekom provedbe projekta odustati od daljnje provedbe. </w:t>
      </w:r>
    </w:p>
    <w:p w14:paraId="4DD3DE5F" w14:textId="77777777" w:rsidR="0025247F" w:rsidRPr="001A2171" w:rsidRDefault="0025247F" w:rsidP="0025247F">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t xml:space="preserve">Istraživačko-razvojni projekti su po svojoj prirodi rizični projekti s aspekta rezultata istraživačko-razvojnih aktivnosti te s poslovnog aspekta, jer tijekom provedbe može doći do spoznaje da projekt neće polučiti očekivane rezultate te da daljnja provedba može generirati trošak bez vidljivih rezultata, a najveći trošak istraživačko-razvojnih projekta je trošak osoblja, koji uključuju troškove plaća i naknada istraživača, tehničara i ostalog pomoćnog osoblja zaposlenog na projektu u razmjernom dijelu radnog vremena. Navodi se da je korisnik naveo da odustaje zbog promjene smjera razvoja tvrtke i ekonomske neisplativosti projekata. </w:t>
      </w:r>
    </w:p>
    <w:p w14:paraId="44C1F23C" w14:textId="099A0FD3" w:rsidR="0025247F" w:rsidRPr="001A2171" w:rsidRDefault="0025247F" w:rsidP="0025247F">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t xml:space="preserve">Ministarstvo iznosi da se sukladno članku 18. Zakona odobrenje za korištenje potpore daje na osnovu opravdanih troškova koje je korisnik prikazao u Godišnjem izvješću za razdoblje na koje se navedeno odnosi, </w:t>
      </w:r>
      <w:r w:rsidR="00E02712">
        <w:rPr>
          <w:rFonts w:ascii="Times New Roman" w:hAnsi="Times New Roman" w:cs="Times New Roman"/>
          <w:color w:val="000000"/>
          <w:sz w:val="24"/>
          <w:szCs w:val="24"/>
          <w:lang w:eastAsia="hr-HR" w:bidi="hr-HR"/>
        </w:rPr>
        <w:t xml:space="preserve">odnosno </w:t>
      </w:r>
      <w:r w:rsidRPr="001A2171">
        <w:rPr>
          <w:rFonts w:ascii="Times New Roman" w:hAnsi="Times New Roman" w:cs="Times New Roman"/>
          <w:color w:val="000000"/>
          <w:sz w:val="24"/>
          <w:szCs w:val="24"/>
          <w:lang w:eastAsia="hr-HR" w:bidi="hr-HR"/>
        </w:rPr>
        <w:t xml:space="preserve">za prethodnu godinu, što je u ovom slučaju bilo </w:t>
      </w:r>
      <w:r w:rsidR="00E02712">
        <w:rPr>
          <w:rFonts w:ascii="Times New Roman" w:hAnsi="Times New Roman" w:cs="Times New Roman"/>
          <w:color w:val="000000"/>
          <w:sz w:val="24"/>
          <w:szCs w:val="24"/>
          <w:lang w:eastAsia="hr-HR" w:bidi="hr-HR"/>
        </w:rPr>
        <w:t xml:space="preserve">u 2021. </w:t>
      </w:r>
      <w:r w:rsidRPr="001A2171">
        <w:rPr>
          <w:rFonts w:ascii="Times New Roman" w:hAnsi="Times New Roman" w:cs="Times New Roman"/>
          <w:color w:val="000000"/>
          <w:sz w:val="24"/>
          <w:szCs w:val="24"/>
          <w:lang w:eastAsia="hr-HR" w:bidi="hr-HR"/>
        </w:rPr>
        <w:t>za 2020. godinu te u slučaju da korisnik odustane od daljnje provedbe projekta i izgubi status korisnika potpore (nedostavljanjem godišnjeg izvješća) nije dužan vraćati potporu dodijeljenu za ono razdoblje trajanja projekta za koje je podnijeto godišnje izvješće s prihvatljivim aktivnostima i troškovima, buduć</w:t>
      </w:r>
      <w:r w:rsidR="00E02712">
        <w:rPr>
          <w:rFonts w:ascii="Times New Roman" w:hAnsi="Times New Roman" w:cs="Times New Roman"/>
          <w:color w:val="000000"/>
          <w:sz w:val="24"/>
          <w:szCs w:val="24"/>
          <w:lang w:eastAsia="hr-HR" w:bidi="hr-HR"/>
        </w:rPr>
        <w:t xml:space="preserve">i da je iste proveo i opravdao. </w:t>
      </w:r>
    </w:p>
    <w:p w14:paraId="43379919" w14:textId="77777777" w:rsidR="0025247F" w:rsidRPr="001A2171" w:rsidRDefault="0025247F" w:rsidP="0025247F">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t xml:space="preserve">U skladu s člankom 20. Zakona korisnik je dužan vratiti potporu samo u slučaju kršenja odredbi iz Uredbe Komisije Europske unije broj 651/14. od 17. lipnja 2014. o ocjenjivanju određenih kategorija potpora spojivima s unutarnjim tržištem u primjeni članka 107. i 108. Ugovora </w:t>
      </w:r>
      <w:r w:rsidRPr="001A2171">
        <w:rPr>
          <w:rFonts w:ascii="Times New Roman" w:hAnsi="Times New Roman" w:cs="Times New Roman"/>
          <w:color w:val="000000"/>
          <w:sz w:val="24"/>
          <w:szCs w:val="24"/>
          <w:lang w:eastAsia="hr-HR" w:bidi="hr-HR"/>
        </w:rPr>
        <w:lastRenderedPageBreak/>
        <w:t>i s odredbama Uredbe Komisije EU broj 2017/1084 od 14. lipnja 2017. o izmjeni Uredbe broj 651/14. i o izmjeni Uredbe (EU) br. 702/14. u vezi s izračunavanjem prihvatljivih troškova i članka 108. stavka 3. Ugovora o funkcioniranju Europske unije, kada davatelj potpore utvrdi da se sredstva potpore koriste suprotno odredbama navedenog Zakona, te kada povrat potpore naloži Europska komisija, što u ovoj situaciji nije slučaj.</w:t>
      </w:r>
    </w:p>
    <w:p w14:paraId="24BE8363" w14:textId="386EF3C0" w:rsidR="0025247F" w:rsidRPr="001A2171" w:rsidRDefault="0025247F" w:rsidP="0025247F">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t>Navodi se da je korisniku za projekt „Razvoj inovativnog spremnika za praktičnu konzumaciju hrane visoke dodane vrijednosti kao gotovog obroka</w:t>
      </w:r>
      <w:r w:rsidRPr="001A2171">
        <w:rPr>
          <w:rFonts w:ascii="Times New Roman" w:hAnsi="Times New Roman" w:cs="Times New Roman"/>
          <w:color w:val="000000"/>
          <w:sz w:val="24"/>
          <w:szCs w:val="24"/>
          <w:vertAlign w:val="superscript"/>
          <w:lang w:eastAsia="hr-HR" w:bidi="hr-HR"/>
        </w:rPr>
        <w:t xml:space="preserve">“ </w:t>
      </w:r>
      <w:r w:rsidRPr="001A2171">
        <w:rPr>
          <w:rFonts w:ascii="Times New Roman" w:hAnsi="Times New Roman" w:cs="Times New Roman"/>
          <w:color w:val="000000"/>
          <w:sz w:val="24"/>
          <w:szCs w:val="24"/>
          <w:lang w:eastAsia="hr-HR" w:bidi="hr-HR"/>
        </w:rPr>
        <w:t>temeljem Odobrenja za korištenje potpore za prethodno razdoblje za 2020. priznat iznos umanjenja porezne osnovice od 221.526,07 kn te da je državna potpora koju je korisnik potpore iskoristio s obzirom na realizaciju projekta u izvještajnom razdoblju za 2020. godinu iznosila 39.874,69 kn, dok je korisniku za projekt „Razvoj inovativne boce za praktičnu konzumaciju hrane visoke dodane vrijednosti</w:t>
      </w:r>
      <w:r w:rsidRPr="001A2171">
        <w:rPr>
          <w:rFonts w:ascii="Times New Roman" w:hAnsi="Times New Roman" w:cs="Times New Roman"/>
          <w:color w:val="000000"/>
          <w:sz w:val="24"/>
          <w:szCs w:val="24"/>
          <w:vertAlign w:val="superscript"/>
          <w:lang w:eastAsia="hr-HR" w:bidi="hr-HR"/>
        </w:rPr>
        <w:t>“</w:t>
      </w:r>
      <w:r w:rsidRPr="001A2171">
        <w:rPr>
          <w:rFonts w:ascii="Times New Roman" w:hAnsi="Times New Roman" w:cs="Times New Roman"/>
          <w:color w:val="000000"/>
          <w:sz w:val="24"/>
          <w:szCs w:val="24"/>
          <w:lang w:eastAsia="hr-HR" w:bidi="hr-HR"/>
        </w:rPr>
        <w:t xml:space="preserve"> priznat iznos umanjenja porezne osnovice od 219.154,04 kn, a državna potpora koju je korisnik potpore iskoristio s obzirom na realizaciju projekta u izvještajnom razdoblju iznosi 39.447,73 kn.</w:t>
      </w:r>
    </w:p>
    <w:p w14:paraId="62D24A52" w14:textId="77777777" w:rsidR="0025247F" w:rsidRPr="001A2171" w:rsidRDefault="0025247F" w:rsidP="0025247F">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t xml:space="preserve">U očitovanju se tumači kako korisnik nije dužan vraćati potporu odobrenu za određeno razdoblje u okviru trajanja projekta za koje je podnijeto godišnje izvješće s prihvatljivim aktivnostima i troškovima i koje je prošlo evaluaciju, te da ako kasnije odustane od daljnje provedbe projekta i izgubi status korisnika potpore isti gubitak potpore znači da korisnik ne može koristiti potporu za razdoblje koje slijedi nakon toga.  Odlukom o gubitku statusa korisnika potpore ranije planirano trajanje projekta prestaje te prestaje mogućnost korištenja planirane odobrene potpore za razdoblje nakon gubitka statusa korisnika potpore, slijedom čega korisnik potpore nije iskoristio cijeli iznos odobrene planirane potpore u navedenim projektima već u iznosima i za ono razdoblje kako je prethodno opisano. </w:t>
      </w:r>
    </w:p>
    <w:p w14:paraId="37C1E745" w14:textId="77777777" w:rsidR="0025247F" w:rsidRPr="001A2171" w:rsidRDefault="0025247F" w:rsidP="0025247F">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t xml:space="preserve">Zaključno se napominje da postupak dodjele bespovratnih sredstava za Poziv „Povećanje razvoja novih proizvoda </w:t>
      </w:r>
      <w:r w:rsidRPr="001A2171">
        <w:rPr>
          <w:rFonts w:ascii="Times New Roman" w:hAnsi="Times New Roman" w:cs="Times New Roman"/>
          <w:b/>
          <w:bCs/>
          <w:color w:val="000000"/>
          <w:sz w:val="24"/>
          <w:szCs w:val="24"/>
          <w:lang w:eastAsia="hr-HR" w:bidi="hr-HR"/>
        </w:rPr>
        <w:t xml:space="preserve">i </w:t>
      </w:r>
      <w:r w:rsidRPr="001A2171">
        <w:rPr>
          <w:rFonts w:ascii="Times New Roman" w:hAnsi="Times New Roman" w:cs="Times New Roman"/>
          <w:color w:val="000000"/>
          <w:sz w:val="24"/>
          <w:szCs w:val="24"/>
          <w:lang w:eastAsia="hr-HR" w:bidi="hr-HR"/>
        </w:rPr>
        <w:t>usluga koji proizlaze iz aktivnosti istraživanja i razvoja - faza II</w:t>
      </w:r>
      <w:r w:rsidRPr="001A2171">
        <w:rPr>
          <w:rFonts w:ascii="Times New Roman" w:hAnsi="Times New Roman" w:cs="Times New Roman"/>
          <w:color w:val="000000"/>
          <w:sz w:val="24"/>
          <w:szCs w:val="24"/>
          <w:vertAlign w:val="superscript"/>
          <w:lang w:eastAsia="hr-HR" w:bidi="hr-HR"/>
        </w:rPr>
        <w:t>“</w:t>
      </w:r>
      <w:r w:rsidRPr="001A2171">
        <w:rPr>
          <w:rFonts w:ascii="Times New Roman" w:hAnsi="Times New Roman" w:cs="Times New Roman"/>
          <w:color w:val="000000"/>
          <w:sz w:val="24"/>
          <w:szCs w:val="24"/>
          <w:lang w:eastAsia="hr-HR" w:bidi="hr-HR"/>
        </w:rPr>
        <w:t xml:space="preserve"> provodio kroz četiri faze od kojih je HAMAG-BICRO, u svojstvu Posredničkog tijela razine 2, bila zadužena za administrativnu provjeru i provjeru prihvatljivosti prijavitelja, provjeru prihvatljivosti projekta i aktivnosti, ocjenu kvalitete i provjeru prihvatljivosti troškova, te je  Ministarstvo, u svojstvu Posredničkog tijela razine 1, bilo zaduženo za četvrtu fazu postupka dodjele: Donošenje Odluke o financiranju. </w:t>
      </w:r>
    </w:p>
    <w:p w14:paraId="1770D083" w14:textId="77777777" w:rsidR="0025247F" w:rsidRPr="001A2171" w:rsidRDefault="0025247F" w:rsidP="0025247F">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lastRenderedPageBreak/>
        <w:t>Navodi se da je Ministarstvo donijelo Odluku o financiranju, sukladno rezultatima provedenog evaluacijskog postupka od strane HAMAG-BICRO, za projektni prijedlog „Razvoj inovativnih proizvoda od nusproizvoda tijekom prerade povrća</w:t>
      </w:r>
      <w:r w:rsidRPr="001A2171">
        <w:rPr>
          <w:rFonts w:ascii="Times New Roman" w:hAnsi="Times New Roman" w:cs="Times New Roman"/>
          <w:color w:val="000000"/>
          <w:sz w:val="24"/>
          <w:szCs w:val="24"/>
          <w:vertAlign w:val="superscript"/>
          <w:lang w:eastAsia="hr-HR" w:bidi="hr-HR"/>
        </w:rPr>
        <w:t>“</w:t>
      </w:r>
      <w:r w:rsidRPr="001A2171">
        <w:rPr>
          <w:rFonts w:ascii="Times New Roman" w:hAnsi="Times New Roman" w:cs="Times New Roman"/>
          <w:color w:val="000000"/>
          <w:sz w:val="24"/>
          <w:szCs w:val="24"/>
          <w:lang w:eastAsia="hr-HR" w:bidi="hr-HR"/>
        </w:rPr>
        <w:t xml:space="preserve"> referentne oznake: KK.01.2.1.02.0069 dana 8. rujna 2020., te se iznosi da je sukladno Odluci o imenovanju čelnika Posredničkog tijela razine 1 u okviru Operativnog programa Konkurentnost i kohezija 2014. - 2020. od 21. kolovoza 2020. Marko Markić, tadašnji ravnatelj Uprave za programe i projekte EU, europske i međunarodne poslove bio imenovan čelnikom Posredničkog tijela razine 1, iz kojeg razloga u odnosu na provođenje četvrte faze postupka dodjele za projektni prijedlog trgovačkog društva Podravka d.d. obveznica Nataša Mikuš Žigman nije bila sudionik tog procesa. </w:t>
      </w:r>
    </w:p>
    <w:p w14:paraId="55F84D61" w14:textId="77777777" w:rsidR="0025247F" w:rsidRPr="001A2171" w:rsidRDefault="0025247F" w:rsidP="0025247F">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t>Očitovanju su priloženi Odluka o  imenovanju čelnika Posredničkog tijela razine 1 okviru Operativnog programa Konkurentnost i kohezija 2014. - 2020. od 21. kolovoza 2020., donesena od strane obveznika Tomislava Ćorića, ministra gospodarstva i održivog razvoja, kojom se Marko Markić, ravnatelj Uprave, imenuje čelnikom Posredničkog tijela razine 1, dopis Ministarstva  gospodarstva i održivog razvoja od 8. rujna 2020., potpisan od strane Marka Markića, ravnatelja Uprave, upućen društvu Podravka d.d., kojim se poziva dostaviti projektne prijedloge,  te Odluka o financiranju od 8. rujna  2020. koju je  donio Tomislav Ćorić, ministar gospodarstva i održivog razvoja, kojom se društvu Podravka d.d. dodjeljuje iznos od 3.055.545,56 kn sredstava za realizaciju ulaganja u projekte.</w:t>
      </w:r>
    </w:p>
    <w:p w14:paraId="77D1148F" w14:textId="77777777" w:rsidR="0025247F" w:rsidRPr="001A2171" w:rsidRDefault="0025247F" w:rsidP="0025247F">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t xml:space="preserve">Navodi se da je važno naglasiti da se u skladu s člankom 8. stavka 1. navedenog Zakona potpora odnosi na poreznu olakšicu za istraživačko-razvojne projekte i studije izvedivosti te da se u skladu sa stavkom 2. istog članka ostvaruje kao pravo na dodatno umanjenje osnovice poreza na dobit, odnosno poreza na dohodak za opravdane troškove, pri čemu korisnik u svojoj prijavi prijavljuje planirane aktivnosti i troškove te isti može tijekom provedbe projekta odustati od daljnje provedbe. </w:t>
      </w:r>
    </w:p>
    <w:p w14:paraId="67E60A94" w14:textId="48D3F0E0" w:rsidR="007440AA" w:rsidRDefault="00630E03" w:rsidP="0025247F">
      <w:pPr>
        <w:autoSpaceDE w:val="0"/>
        <w:autoSpaceDN w:val="0"/>
        <w:adjustRightInd w:val="0"/>
        <w:spacing w:before="240" w:after="0"/>
        <w:ind w:firstLine="708"/>
        <w:jc w:val="both"/>
        <w:rPr>
          <w:rFonts w:ascii="Times New Roman" w:hAnsi="Times New Roman" w:cs="Times New Roman"/>
          <w:sz w:val="24"/>
          <w:szCs w:val="24"/>
        </w:rPr>
      </w:pPr>
      <w:r w:rsidRPr="001A2171">
        <w:rPr>
          <w:rFonts w:ascii="Times New Roman" w:hAnsi="Times New Roman" w:cs="Times New Roman"/>
          <w:sz w:val="24"/>
          <w:szCs w:val="24"/>
        </w:rPr>
        <w:t>Uvidom u podatke sudskog registra nadležnog Trgovačkog suda u Bjelovaru, utvrđeno je da je pod matičnim brojem subjekta 01006549 upisano trgovačko društvo Podravka prehrambena industrija d.d., te da</w:t>
      </w:r>
      <w:r w:rsidR="007440AA">
        <w:rPr>
          <w:rFonts w:ascii="Times New Roman" w:hAnsi="Times New Roman" w:cs="Times New Roman"/>
          <w:sz w:val="24"/>
          <w:szCs w:val="24"/>
        </w:rPr>
        <w:t xml:space="preserve"> su</w:t>
      </w:r>
      <w:r w:rsidRPr="001A2171">
        <w:rPr>
          <w:rFonts w:ascii="Times New Roman" w:hAnsi="Times New Roman" w:cs="Times New Roman"/>
          <w:sz w:val="24"/>
          <w:szCs w:val="24"/>
        </w:rPr>
        <w:t xml:space="preserve"> </w:t>
      </w:r>
      <w:r w:rsidR="00846599">
        <w:rPr>
          <w:rFonts w:ascii="Times New Roman" w:hAnsi="Times New Roman" w:cs="Times New Roman"/>
          <w:sz w:val="24"/>
          <w:szCs w:val="24"/>
        </w:rPr>
        <w:t xml:space="preserve">kao </w:t>
      </w:r>
      <w:r w:rsidRPr="001A2171">
        <w:rPr>
          <w:rFonts w:ascii="Times New Roman" w:hAnsi="Times New Roman" w:cs="Times New Roman"/>
          <w:sz w:val="24"/>
          <w:szCs w:val="24"/>
        </w:rPr>
        <w:t xml:space="preserve">sadašnji članovi Uprave društva </w:t>
      </w:r>
      <w:r w:rsidR="00846599">
        <w:rPr>
          <w:rFonts w:ascii="Times New Roman" w:hAnsi="Times New Roman" w:cs="Times New Roman"/>
          <w:sz w:val="24"/>
          <w:szCs w:val="24"/>
        </w:rPr>
        <w:t xml:space="preserve">kronološki upisani </w:t>
      </w:r>
      <w:r w:rsidR="00846599" w:rsidRPr="001A2171">
        <w:rPr>
          <w:rFonts w:ascii="Times New Roman" w:hAnsi="Times New Roman" w:cs="Times New Roman"/>
          <w:sz w:val="24"/>
          <w:szCs w:val="24"/>
        </w:rPr>
        <w:t>Ljiljana Šapina</w:t>
      </w:r>
      <w:r w:rsidR="00846599">
        <w:rPr>
          <w:rFonts w:ascii="Times New Roman" w:hAnsi="Times New Roman" w:cs="Times New Roman"/>
          <w:sz w:val="24"/>
          <w:szCs w:val="24"/>
        </w:rPr>
        <w:t>, članica Uprave imenovan</w:t>
      </w:r>
      <w:r w:rsidR="00405698">
        <w:rPr>
          <w:rFonts w:ascii="Times New Roman" w:hAnsi="Times New Roman" w:cs="Times New Roman"/>
          <w:sz w:val="24"/>
          <w:szCs w:val="24"/>
        </w:rPr>
        <w:t>a</w:t>
      </w:r>
      <w:r w:rsidR="00846599">
        <w:rPr>
          <w:rFonts w:ascii="Times New Roman" w:hAnsi="Times New Roman" w:cs="Times New Roman"/>
          <w:sz w:val="24"/>
          <w:szCs w:val="24"/>
        </w:rPr>
        <w:t xml:space="preserve"> </w:t>
      </w:r>
      <w:r w:rsidR="00405698">
        <w:rPr>
          <w:rFonts w:ascii="Times New Roman" w:hAnsi="Times New Roman" w:cs="Times New Roman"/>
          <w:sz w:val="24"/>
          <w:szCs w:val="24"/>
        </w:rPr>
        <w:t>odlukom</w:t>
      </w:r>
      <w:r w:rsidR="00846599">
        <w:rPr>
          <w:rFonts w:ascii="Times New Roman" w:hAnsi="Times New Roman" w:cs="Times New Roman"/>
          <w:sz w:val="24"/>
          <w:szCs w:val="24"/>
        </w:rPr>
        <w:t xml:space="preserve"> od 24. veljače 2022., prvi put imenovana </w:t>
      </w:r>
      <w:r w:rsidR="00405698">
        <w:rPr>
          <w:rFonts w:ascii="Times New Roman" w:hAnsi="Times New Roman" w:cs="Times New Roman"/>
          <w:sz w:val="24"/>
          <w:szCs w:val="24"/>
        </w:rPr>
        <w:t>odlukom</w:t>
      </w:r>
      <w:r w:rsidR="00846599">
        <w:rPr>
          <w:rFonts w:ascii="Times New Roman" w:hAnsi="Times New Roman" w:cs="Times New Roman"/>
          <w:sz w:val="24"/>
          <w:szCs w:val="24"/>
        </w:rPr>
        <w:t xml:space="preserve"> od 24. veljače 2017., Davor Doko, </w:t>
      </w:r>
      <w:r w:rsidR="00846599">
        <w:rPr>
          <w:rFonts w:ascii="Times New Roman" w:hAnsi="Times New Roman" w:cs="Times New Roman"/>
          <w:sz w:val="24"/>
          <w:szCs w:val="24"/>
        </w:rPr>
        <w:lastRenderedPageBreak/>
        <w:t xml:space="preserve">član Uprave imenovan </w:t>
      </w:r>
      <w:r w:rsidR="00405698">
        <w:rPr>
          <w:rFonts w:ascii="Times New Roman" w:hAnsi="Times New Roman" w:cs="Times New Roman"/>
          <w:sz w:val="24"/>
          <w:szCs w:val="24"/>
        </w:rPr>
        <w:t>odlukom</w:t>
      </w:r>
      <w:r w:rsidR="00846599">
        <w:rPr>
          <w:rFonts w:ascii="Times New Roman" w:hAnsi="Times New Roman" w:cs="Times New Roman"/>
          <w:sz w:val="24"/>
          <w:szCs w:val="24"/>
        </w:rPr>
        <w:t xml:space="preserve"> od 24. veljače 2022., prvi put imenovan </w:t>
      </w:r>
      <w:r w:rsidR="00405698">
        <w:rPr>
          <w:rFonts w:ascii="Times New Roman" w:hAnsi="Times New Roman" w:cs="Times New Roman"/>
          <w:sz w:val="24"/>
          <w:szCs w:val="24"/>
        </w:rPr>
        <w:t>odlukom</w:t>
      </w:r>
      <w:r w:rsidR="00846599">
        <w:rPr>
          <w:rFonts w:ascii="Times New Roman" w:hAnsi="Times New Roman" w:cs="Times New Roman"/>
          <w:sz w:val="24"/>
          <w:szCs w:val="24"/>
        </w:rPr>
        <w:t xml:space="preserve"> od 1. svibnja 2017., </w:t>
      </w:r>
      <w:r w:rsidR="007440AA">
        <w:rPr>
          <w:rFonts w:ascii="Times New Roman" w:hAnsi="Times New Roman" w:cs="Times New Roman"/>
          <w:sz w:val="24"/>
          <w:szCs w:val="24"/>
        </w:rPr>
        <w:t>Martina D</w:t>
      </w:r>
      <w:r w:rsidR="00846599">
        <w:rPr>
          <w:rFonts w:ascii="Times New Roman" w:hAnsi="Times New Roman" w:cs="Times New Roman"/>
          <w:sz w:val="24"/>
          <w:szCs w:val="24"/>
        </w:rPr>
        <w:t>a</w:t>
      </w:r>
      <w:r w:rsidR="007440AA">
        <w:rPr>
          <w:rFonts w:ascii="Times New Roman" w:hAnsi="Times New Roman" w:cs="Times New Roman"/>
          <w:sz w:val="24"/>
          <w:szCs w:val="24"/>
        </w:rPr>
        <w:t xml:space="preserve">lić, predsjednica Uprave imenovana </w:t>
      </w:r>
      <w:r w:rsidR="00405698">
        <w:rPr>
          <w:rFonts w:ascii="Times New Roman" w:hAnsi="Times New Roman" w:cs="Times New Roman"/>
          <w:sz w:val="24"/>
          <w:szCs w:val="24"/>
        </w:rPr>
        <w:t xml:space="preserve">odlukom </w:t>
      </w:r>
      <w:r w:rsidR="007440AA">
        <w:rPr>
          <w:rFonts w:ascii="Times New Roman" w:hAnsi="Times New Roman" w:cs="Times New Roman"/>
          <w:sz w:val="24"/>
          <w:szCs w:val="24"/>
        </w:rPr>
        <w:t>od 3. veljače 2021.</w:t>
      </w:r>
      <w:r w:rsidR="00846599">
        <w:rPr>
          <w:rFonts w:ascii="Times New Roman" w:hAnsi="Times New Roman" w:cs="Times New Roman"/>
          <w:sz w:val="24"/>
          <w:szCs w:val="24"/>
        </w:rPr>
        <w:t xml:space="preserve"> te potom od</w:t>
      </w:r>
      <w:r w:rsidR="00405698">
        <w:rPr>
          <w:rFonts w:ascii="Times New Roman" w:hAnsi="Times New Roman" w:cs="Times New Roman"/>
          <w:sz w:val="24"/>
          <w:szCs w:val="24"/>
        </w:rPr>
        <w:t>lukom od</w:t>
      </w:r>
      <w:r w:rsidR="00846599">
        <w:rPr>
          <w:rFonts w:ascii="Times New Roman" w:hAnsi="Times New Roman" w:cs="Times New Roman"/>
          <w:sz w:val="24"/>
          <w:szCs w:val="24"/>
        </w:rPr>
        <w:t xml:space="preserve"> 4. veljače 2022.</w:t>
      </w:r>
      <w:r w:rsidR="007440AA">
        <w:rPr>
          <w:rFonts w:ascii="Times New Roman" w:hAnsi="Times New Roman" w:cs="Times New Roman"/>
          <w:sz w:val="24"/>
          <w:szCs w:val="24"/>
        </w:rPr>
        <w:t xml:space="preserve">, Milan Tadić, član Uprave imenovan </w:t>
      </w:r>
      <w:r w:rsidR="00405698">
        <w:rPr>
          <w:rFonts w:ascii="Times New Roman" w:hAnsi="Times New Roman" w:cs="Times New Roman"/>
          <w:sz w:val="24"/>
          <w:szCs w:val="24"/>
        </w:rPr>
        <w:t>odlukom</w:t>
      </w:r>
      <w:r w:rsidR="007440AA">
        <w:rPr>
          <w:rFonts w:ascii="Times New Roman" w:hAnsi="Times New Roman" w:cs="Times New Roman"/>
          <w:sz w:val="24"/>
          <w:szCs w:val="24"/>
        </w:rPr>
        <w:t xml:space="preserve"> od </w:t>
      </w:r>
      <w:r w:rsidR="000D346B">
        <w:rPr>
          <w:rFonts w:ascii="Times New Roman" w:hAnsi="Times New Roman" w:cs="Times New Roman"/>
          <w:sz w:val="24"/>
          <w:szCs w:val="24"/>
        </w:rPr>
        <w:t xml:space="preserve">24. veljače 2022., te Ivan Mandić, član Uprave imenovan </w:t>
      </w:r>
      <w:r w:rsidR="00405698">
        <w:rPr>
          <w:rFonts w:ascii="Times New Roman" w:hAnsi="Times New Roman" w:cs="Times New Roman"/>
          <w:sz w:val="24"/>
          <w:szCs w:val="24"/>
        </w:rPr>
        <w:t>odlukom</w:t>
      </w:r>
      <w:r w:rsidR="000D346B">
        <w:rPr>
          <w:rFonts w:ascii="Times New Roman" w:hAnsi="Times New Roman" w:cs="Times New Roman"/>
          <w:sz w:val="24"/>
          <w:szCs w:val="24"/>
        </w:rPr>
        <w:t xml:space="preserve"> od 1. srpnja 2022. </w:t>
      </w:r>
    </w:p>
    <w:p w14:paraId="75834047" w14:textId="62CF43DA" w:rsidR="00EC1352" w:rsidRPr="001A2171" w:rsidRDefault="00EC1352" w:rsidP="00845A43">
      <w:pPr>
        <w:spacing w:after="0"/>
        <w:ind w:firstLine="708"/>
        <w:jc w:val="both"/>
        <w:rPr>
          <w:rFonts w:ascii="Times New Roman" w:hAnsi="Times New Roman" w:cs="Times New Roman"/>
          <w:sz w:val="24"/>
          <w:szCs w:val="24"/>
          <w:lang w:eastAsia="hr-HR" w:bidi="hr-HR"/>
        </w:rPr>
      </w:pPr>
    </w:p>
    <w:p w14:paraId="446AFDE7" w14:textId="0499E5CA" w:rsidR="00DB6437" w:rsidRPr="001A2171" w:rsidRDefault="00DB6437" w:rsidP="00845A43">
      <w:pPr>
        <w:spacing w:after="0"/>
        <w:ind w:firstLine="708"/>
        <w:jc w:val="both"/>
        <w:rPr>
          <w:rFonts w:ascii="Times New Roman" w:hAnsi="Times New Roman" w:cs="Times New Roman"/>
          <w:sz w:val="24"/>
          <w:szCs w:val="24"/>
          <w:shd w:val="clear" w:color="auto" w:fill="FFFFFF"/>
        </w:rPr>
      </w:pPr>
      <w:r w:rsidRPr="001A2171">
        <w:rPr>
          <w:rFonts w:ascii="Times New Roman" w:hAnsi="Times New Roman" w:cs="Times New Roman"/>
          <w:sz w:val="24"/>
          <w:szCs w:val="24"/>
          <w:lang w:eastAsia="hr-HR" w:bidi="hr-HR"/>
        </w:rPr>
        <w:t xml:space="preserve">Člankom 18. stavkom 1. ZSSI/21-a propisano je da </w:t>
      </w:r>
      <w:r w:rsidRPr="001A2171">
        <w:rPr>
          <w:rFonts w:ascii="Times New Roman" w:hAnsi="Times New Roman" w:cs="Times New Roman"/>
          <w:sz w:val="24"/>
          <w:szCs w:val="24"/>
          <w:shd w:val="clear" w:color="auto" w:fill="FFFFFF"/>
        </w:rPr>
        <w:t>obveznici ne mogu biti članovi uprave ili upravnih odbora i nadzornih odbora trgovačkih društava, upravnih vijeća ustanova odnosno nadzornih odbora izvanproračunskih fondova niti mogu obavljati poslove upravljanja u poslovnim subjektima.</w:t>
      </w:r>
    </w:p>
    <w:p w14:paraId="1F113267" w14:textId="2A998565" w:rsidR="00DB6437" w:rsidRPr="001A2171" w:rsidRDefault="00DB6437" w:rsidP="00845A43">
      <w:pPr>
        <w:spacing w:after="0"/>
        <w:ind w:firstLine="708"/>
        <w:jc w:val="both"/>
        <w:rPr>
          <w:rFonts w:ascii="Times New Roman" w:hAnsi="Times New Roman" w:cs="Times New Roman"/>
          <w:sz w:val="24"/>
          <w:szCs w:val="24"/>
          <w:shd w:val="clear" w:color="auto" w:fill="FFFFFF"/>
        </w:rPr>
      </w:pPr>
    </w:p>
    <w:p w14:paraId="5E9F3447" w14:textId="36A6DB46" w:rsidR="00DB6437" w:rsidRPr="001A2171" w:rsidRDefault="00DB6437" w:rsidP="00845A43">
      <w:pPr>
        <w:spacing w:after="0"/>
        <w:ind w:firstLine="708"/>
        <w:jc w:val="both"/>
        <w:rPr>
          <w:rFonts w:ascii="Times New Roman" w:hAnsi="Times New Roman" w:cs="Times New Roman"/>
          <w:sz w:val="24"/>
          <w:szCs w:val="24"/>
          <w:shd w:val="clear" w:color="auto" w:fill="FFFFFF"/>
        </w:rPr>
      </w:pPr>
      <w:r w:rsidRPr="001A2171">
        <w:rPr>
          <w:rFonts w:ascii="Times New Roman" w:hAnsi="Times New Roman" w:cs="Times New Roman"/>
          <w:sz w:val="24"/>
          <w:szCs w:val="24"/>
          <w:shd w:val="clear" w:color="auto" w:fill="FFFFFF"/>
        </w:rPr>
        <w:t>Sukladno članku 22. stavku 2. ZSSI/21-a obveze iz članka 18. istog Zakona primjenjuju se na obveznike koji imaju pravo na naknadu plaće nakon prestanka dužnosti propisane posebnim zakonima za vrijeme trajanja prava na naknadu.</w:t>
      </w:r>
      <w:r w:rsidR="00846599">
        <w:rPr>
          <w:rFonts w:ascii="Times New Roman" w:hAnsi="Times New Roman" w:cs="Times New Roman"/>
          <w:sz w:val="24"/>
          <w:szCs w:val="24"/>
          <w:shd w:val="clear" w:color="auto" w:fill="FFFFFF"/>
        </w:rPr>
        <w:t xml:space="preserve"> </w:t>
      </w:r>
    </w:p>
    <w:p w14:paraId="48FC773D" w14:textId="433910EB" w:rsidR="00DB6437" w:rsidRPr="001A2171" w:rsidRDefault="00DB6437" w:rsidP="00845A43">
      <w:pPr>
        <w:spacing w:after="0"/>
        <w:ind w:firstLine="708"/>
        <w:jc w:val="both"/>
        <w:rPr>
          <w:rFonts w:ascii="Times New Roman" w:hAnsi="Times New Roman" w:cs="Times New Roman"/>
          <w:sz w:val="24"/>
          <w:szCs w:val="24"/>
          <w:shd w:val="clear" w:color="auto" w:fill="FFFFFF"/>
        </w:rPr>
      </w:pPr>
    </w:p>
    <w:p w14:paraId="31E593EC" w14:textId="77777777" w:rsidR="005B6AAE" w:rsidRPr="001A2171" w:rsidRDefault="00930B22" w:rsidP="005B6AAE">
      <w:pPr>
        <w:spacing w:after="0"/>
        <w:ind w:firstLine="708"/>
        <w:jc w:val="both"/>
        <w:rPr>
          <w:rFonts w:ascii="Times New Roman" w:hAnsi="Times New Roman" w:cs="Times New Roman"/>
          <w:sz w:val="24"/>
          <w:szCs w:val="24"/>
          <w:shd w:val="clear" w:color="auto" w:fill="FFFFFF"/>
        </w:rPr>
      </w:pPr>
      <w:r w:rsidRPr="001A2171">
        <w:rPr>
          <w:rFonts w:ascii="Times New Roman" w:eastAsia="Calibri" w:hAnsi="Times New Roman" w:cs="Times New Roman"/>
          <w:sz w:val="24"/>
          <w:szCs w:val="24"/>
        </w:rPr>
        <w:t xml:space="preserve">Člankom </w:t>
      </w:r>
      <w:r w:rsidR="00F26782" w:rsidRPr="001A2171">
        <w:rPr>
          <w:rFonts w:ascii="Times New Roman" w:eastAsia="Calibri" w:hAnsi="Times New Roman" w:cs="Times New Roman"/>
          <w:sz w:val="24"/>
          <w:szCs w:val="24"/>
        </w:rPr>
        <w:t>23</w:t>
      </w:r>
      <w:r w:rsidRPr="001A2171">
        <w:rPr>
          <w:rFonts w:ascii="Times New Roman" w:eastAsia="Calibri" w:hAnsi="Times New Roman" w:cs="Times New Roman"/>
          <w:sz w:val="24"/>
          <w:szCs w:val="24"/>
        </w:rPr>
        <w:t>. stavkom 1. ZSSI/21-a propisano je da</w:t>
      </w:r>
      <w:r w:rsidRPr="001A2171">
        <w:rPr>
          <w:rFonts w:ascii="Times New Roman" w:hAnsi="Times New Roman" w:cs="Times New Roman"/>
          <w:sz w:val="24"/>
          <w:szCs w:val="24"/>
          <w:shd w:val="clear" w:color="auto" w:fill="FFFFFF"/>
        </w:rPr>
        <w:t xml:space="preserve"> za </w:t>
      </w:r>
      <w:r w:rsidR="00F26782" w:rsidRPr="001A2171">
        <w:rPr>
          <w:rFonts w:ascii="Times New Roman" w:hAnsi="Times New Roman" w:cs="Times New Roman"/>
          <w:sz w:val="24"/>
          <w:szCs w:val="24"/>
          <w:shd w:val="clear" w:color="auto" w:fill="FFFFFF"/>
        </w:rPr>
        <w:t xml:space="preserve">obveznici ne smiju prihvatiti imenovanje na upravljačke funkcije u pravnoj osobi s kojom je tijelo javne vlasti u kojem je obveznik obnašao dužnost za vrijeme obnašanja dužnosti bila u poslovnom odnosu ili su nad njom obavljali nadzorne funkcije, a nije drukčije propisano posebnim zakonom. Navedeno ograničenje primjenjuje se 18 mjeseci nakon prestanka obavljanja dužnosti. </w:t>
      </w:r>
    </w:p>
    <w:p w14:paraId="56E5C430" w14:textId="77777777" w:rsidR="005B6AAE" w:rsidRPr="001A2171" w:rsidRDefault="005B6AAE" w:rsidP="005B6AAE">
      <w:pPr>
        <w:spacing w:after="0"/>
        <w:ind w:firstLine="708"/>
        <w:jc w:val="both"/>
        <w:rPr>
          <w:rFonts w:ascii="Times New Roman" w:hAnsi="Times New Roman" w:cs="Times New Roman"/>
          <w:sz w:val="24"/>
          <w:szCs w:val="24"/>
          <w:shd w:val="clear" w:color="auto" w:fill="FFFFFF"/>
        </w:rPr>
      </w:pPr>
    </w:p>
    <w:p w14:paraId="0C62A292" w14:textId="20CC56A2" w:rsidR="005B6AAE" w:rsidRPr="001A2171" w:rsidRDefault="005B6AAE" w:rsidP="005B6AAE">
      <w:pPr>
        <w:spacing w:after="0"/>
        <w:ind w:firstLine="708"/>
        <w:jc w:val="both"/>
        <w:rPr>
          <w:rFonts w:ascii="Times New Roman" w:hAnsi="Times New Roman" w:cs="Times New Roman"/>
          <w:sz w:val="24"/>
          <w:szCs w:val="24"/>
          <w:shd w:val="clear" w:color="auto" w:fill="FFFFFF"/>
        </w:rPr>
      </w:pPr>
      <w:r w:rsidRPr="001A2171">
        <w:rPr>
          <w:rFonts w:ascii="Times New Roman" w:hAnsi="Times New Roman" w:cs="Times New Roman"/>
          <w:sz w:val="24"/>
          <w:szCs w:val="24"/>
          <w:shd w:val="clear" w:color="auto" w:fill="FFFFFF"/>
        </w:rPr>
        <w:t>Člankom 23. stavkom 2. ZSSI/21-a propisano je da obveznici koji prema posebnim zakonima uživaju pravo na naknadu plaće nakon prestanka dužnosti ne smiju stupiti u radni odnos u pravnoj osobi ako je ista bila u poslovnom odnosu s tijelom javne vlasti u kojem je obveznik obnašao dužnost, ako prema posebnom zakonu, na temelju prethodno sklopljenog sporazuma odnosno ugovora s bivšim poslodavcem, imaju pravo povratka na isto ili odgovarajuće radno mjesto.</w:t>
      </w:r>
    </w:p>
    <w:p w14:paraId="5A243747" w14:textId="4E070C0B" w:rsidR="0044129C" w:rsidRPr="001A2171" w:rsidRDefault="0044129C" w:rsidP="005B6AAE">
      <w:pPr>
        <w:spacing w:after="0"/>
        <w:ind w:firstLine="708"/>
        <w:jc w:val="both"/>
        <w:rPr>
          <w:rFonts w:ascii="Times New Roman" w:hAnsi="Times New Roman" w:cs="Times New Roman"/>
          <w:sz w:val="24"/>
          <w:szCs w:val="24"/>
          <w:shd w:val="clear" w:color="auto" w:fill="FFFFFF"/>
        </w:rPr>
      </w:pPr>
    </w:p>
    <w:p w14:paraId="7F65DCE1" w14:textId="5542BA8C" w:rsidR="0044129C" w:rsidRPr="001A2171" w:rsidRDefault="0044129C" w:rsidP="005B6AAE">
      <w:pPr>
        <w:spacing w:after="0"/>
        <w:ind w:firstLine="708"/>
        <w:jc w:val="both"/>
        <w:rPr>
          <w:rFonts w:ascii="Times New Roman" w:hAnsi="Times New Roman" w:cs="Times New Roman"/>
          <w:sz w:val="24"/>
          <w:szCs w:val="24"/>
          <w:shd w:val="clear" w:color="auto" w:fill="FFFFFF"/>
        </w:rPr>
      </w:pPr>
      <w:r w:rsidRPr="001A2171">
        <w:rPr>
          <w:rFonts w:ascii="Times New Roman" w:hAnsi="Times New Roman" w:cs="Times New Roman"/>
          <w:sz w:val="24"/>
          <w:szCs w:val="24"/>
          <w:shd w:val="clear" w:color="auto" w:fill="FFFFFF"/>
        </w:rPr>
        <w:t xml:space="preserve">Prema odredbi članka 23. stavka 5. ZSSI/21-a, </w:t>
      </w:r>
      <w:r w:rsidRPr="001A2171">
        <w:rPr>
          <w:rFonts w:ascii="Times New Roman" w:hAnsi="Times New Roman" w:cs="Times New Roman"/>
          <w:color w:val="231F20"/>
          <w:sz w:val="24"/>
          <w:szCs w:val="24"/>
          <w:shd w:val="clear" w:color="auto" w:fill="FFFFFF"/>
        </w:rPr>
        <w:t>ograničenje iz stavka 2. ovog članka primjenjuje se za vrijeme trajanja prava na naknadu plaće nakon prestanka dužnosti propisane posebnim zakonima.</w:t>
      </w:r>
    </w:p>
    <w:p w14:paraId="2A0AC1D4" w14:textId="77777777" w:rsidR="00062930" w:rsidRPr="001A2171" w:rsidRDefault="00062930" w:rsidP="00BF34E2">
      <w:pPr>
        <w:spacing w:after="0"/>
        <w:ind w:firstLine="708"/>
        <w:jc w:val="both"/>
        <w:rPr>
          <w:rFonts w:ascii="Times New Roman" w:hAnsi="Times New Roman" w:cs="Times New Roman"/>
          <w:sz w:val="24"/>
          <w:szCs w:val="24"/>
          <w:shd w:val="clear" w:color="auto" w:fill="FFFFFF"/>
        </w:rPr>
      </w:pPr>
    </w:p>
    <w:p w14:paraId="0F31D62F" w14:textId="7DEB0EB9" w:rsidR="00F26782" w:rsidRPr="001A2171" w:rsidRDefault="00F26782" w:rsidP="00BF34E2">
      <w:pPr>
        <w:spacing w:after="0"/>
        <w:ind w:firstLine="708"/>
        <w:jc w:val="both"/>
        <w:rPr>
          <w:rFonts w:ascii="Times New Roman" w:hAnsi="Times New Roman" w:cs="Times New Roman"/>
          <w:sz w:val="24"/>
          <w:szCs w:val="24"/>
          <w:shd w:val="clear" w:color="auto" w:fill="FFFFFF"/>
        </w:rPr>
      </w:pPr>
      <w:r w:rsidRPr="001A2171">
        <w:rPr>
          <w:rFonts w:ascii="Times New Roman" w:eastAsia="Calibri" w:hAnsi="Times New Roman" w:cs="Times New Roman"/>
          <w:sz w:val="24"/>
          <w:szCs w:val="24"/>
        </w:rPr>
        <w:t xml:space="preserve">Sukladno članku 23. stavku 6. ZSSI/21-a, u slučaju </w:t>
      </w:r>
      <w:r w:rsidRPr="001A2171">
        <w:rPr>
          <w:rFonts w:ascii="Times New Roman" w:hAnsi="Times New Roman" w:cs="Times New Roman"/>
          <w:sz w:val="24"/>
          <w:szCs w:val="24"/>
          <w:shd w:val="clear" w:color="auto" w:fill="FFFFFF"/>
        </w:rPr>
        <w:t>iz stavka 1.</w:t>
      </w:r>
      <w:r w:rsidR="0078214D">
        <w:rPr>
          <w:rFonts w:ascii="Times New Roman" w:hAnsi="Times New Roman" w:cs="Times New Roman"/>
          <w:sz w:val="24"/>
          <w:szCs w:val="24"/>
          <w:shd w:val="clear" w:color="auto" w:fill="FFFFFF"/>
        </w:rPr>
        <w:t xml:space="preserve"> i 2.</w:t>
      </w:r>
      <w:r w:rsidRPr="001A2171">
        <w:rPr>
          <w:rFonts w:ascii="Times New Roman" w:hAnsi="Times New Roman" w:cs="Times New Roman"/>
          <w:sz w:val="24"/>
          <w:szCs w:val="24"/>
          <w:shd w:val="clear" w:color="auto" w:fill="FFFFFF"/>
        </w:rPr>
        <w:t xml:space="preserve"> toga članka, Povjerenstvo će obvezniku dati suglasnost za imenovanje, izbor ili sklapanje ugovora ako iz okolnosti konkretnog slučaja </w:t>
      </w:r>
      <w:r w:rsidRPr="001A2171">
        <w:rPr>
          <w:rFonts w:ascii="Times New Roman" w:hAnsi="Times New Roman" w:cs="Times New Roman"/>
          <w:sz w:val="24"/>
          <w:szCs w:val="24"/>
          <w:shd w:val="clear" w:color="auto" w:fill="FFFFFF"/>
        </w:rPr>
        <w:lastRenderedPageBreak/>
        <w:t>proizlazi da ne postoji sukob interesa, te će ga o suglasnosti obavijestiti u roku od 15 dana od dana zaprimanja zahtjeva obveznika</w:t>
      </w:r>
      <w:r w:rsidR="00241575" w:rsidRPr="001A2171">
        <w:rPr>
          <w:rFonts w:ascii="Times New Roman" w:hAnsi="Times New Roman" w:cs="Times New Roman"/>
          <w:sz w:val="24"/>
          <w:szCs w:val="24"/>
          <w:shd w:val="clear" w:color="auto" w:fill="FFFFFF"/>
        </w:rPr>
        <w:t>.</w:t>
      </w:r>
    </w:p>
    <w:p w14:paraId="056F9CAC" w14:textId="65043F7A" w:rsidR="00062930" w:rsidRPr="001A2171" w:rsidRDefault="00062930" w:rsidP="00BF34E2">
      <w:pPr>
        <w:spacing w:after="0"/>
        <w:ind w:firstLine="708"/>
        <w:jc w:val="both"/>
        <w:rPr>
          <w:rFonts w:ascii="Times New Roman" w:hAnsi="Times New Roman" w:cs="Times New Roman"/>
          <w:sz w:val="24"/>
          <w:szCs w:val="24"/>
          <w:shd w:val="clear" w:color="auto" w:fill="FFFFFF"/>
        </w:rPr>
      </w:pPr>
    </w:p>
    <w:p w14:paraId="64DA3631" w14:textId="49F81088" w:rsidR="00062930" w:rsidRPr="001A2171" w:rsidRDefault="00062930" w:rsidP="00062930">
      <w:pPr>
        <w:spacing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sz w:val="24"/>
          <w:szCs w:val="24"/>
          <w:shd w:val="clear" w:color="auto" w:fill="FFFFFF"/>
        </w:rPr>
        <w:t>Iz zahtjeva Nataše Mikuš Žigman</w:t>
      </w:r>
      <w:r w:rsidR="002C14F0" w:rsidRPr="001A2171">
        <w:rPr>
          <w:rFonts w:ascii="Times New Roman" w:hAnsi="Times New Roman" w:cs="Times New Roman"/>
          <w:sz w:val="24"/>
          <w:szCs w:val="24"/>
          <w:shd w:val="clear" w:color="auto" w:fill="FFFFFF"/>
        </w:rPr>
        <w:t xml:space="preserve"> </w:t>
      </w:r>
      <w:r w:rsidRPr="001A2171">
        <w:rPr>
          <w:rFonts w:ascii="Times New Roman" w:hAnsi="Times New Roman" w:cs="Times New Roman"/>
          <w:sz w:val="24"/>
          <w:szCs w:val="24"/>
          <w:shd w:val="clear" w:color="auto" w:fill="FFFFFF"/>
        </w:rPr>
        <w:t xml:space="preserve">proizlazi da je </w:t>
      </w:r>
      <w:r w:rsidRPr="001A2171">
        <w:rPr>
          <w:rFonts w:ascii="Times New Roman" w:hAnsi="Times New Roman" w:cs="Times New Roman"/>
          <w:color w:val="000000"/>
          <w:sz w:val="24"/>
          <w:szCs w:val="24"/>
          <w:lang w:eastAsia="hr-HR" w:bidi="hr-HR"/>
        </w:rPr>
        <w:t xml:space="preserve">trgovačko društvo Podravka d.d. ponudilo </w:t>
      </w:r>
      <w:r w:rsidR="00C019E1" w:rsidRPr="001A2171">
        <w:rPr>
          <w:rFonts w:ascii="Times New Roman" w:hAnsi="Times New Roman" w:cs="Times New Roman"/>
          <w:color w:val="000000"/>
          <w:sz w:val="24"/>
          <w:szCs w:val="24"/>
          <w:lang w:eastAsia="hr-HR" w:bidi="hr-HR"/>
        </w:rPr>
        <w:t xml:space="preserve">obveznici </w:t>
      </w:r>
      <w:r w:rsidRPr="001A2171">
        <w:rPr>
          <w:rFonts w:ascii="Times New Roman" w:hAnsi="Times New Roman" w:cs="Times New Roman"/>
          <w:color w:val="000000"/>
          <w:sz w:val="24"/>
          <w:szCs w:val="24"/>
          <w:lang w:eastAsia="hr-HR" w:bidi="hr-HR"/>
        </w:rPr>
        <w:t xml:space="preserve">sklapanje ugovora o radu za radno mjesto direktor Sektora </w:t>
      </w:r>
      <w:r w:rsidR="00846599">
        <w:rPr>
          <w:rFonts w:ascii="Times New Roman" w:hAnsi="Times New Roman" w:cs="Times New Roman"/>
          <w:color w:val="000000"/>
          <w:sz w:val="24"/>
          <w:szCs w:val="24"/>
          <w:lang w:eastAsia="hr-HR" w:bidi="hr-HR"/>
        </w:rPr>
        <w:t>„</w:t>
      </w:r>
      <w:r w:rsidRPr="001A2171">
        <w:rPr>
          <w:rFonts w:ascii="Times New Roman" w:hAnsi="Times New Roman" w:cs="Times New Roman"/>
          <w:iCs/>
          <w:color w:val="000000"/>
          <w:sz w:val="24"/>
          <w:szCs w:val="24"/>
          <w:lang w:eastAsia="hr-HR" w:bidi="hr-HR"/>
        </w:rPr>
        <w:t>Poslovna održivost i zelena transformacija</w:t>
      </w:r>
      <w:r w:rsidR="00846599">
        <w:rPr>
          <w:rFonts w:ascii="Times New Roman" w:hAnsi="Times New Roman" w:cs="Times New Roman"/>
          <w:iCs/>
          <w:color w:val="000000"/>
          <w:sz w:val="24"/>
          <w:szCs w:val="24"/>
          <w:lang w:eastAsia="hr-HR" w:bidi="hr-HR"/>
        </w:rPr>
        <w:t>“</w:t>
      </w:r>
      <w:r w:rsidRPr="001A2171">
        <w:rPr>
          <w:rFonts w:ascii="Times New Roman" w:hAnsi="Times New Roman" w:cs="Times New Roman"/>
          <w:i/>
          <w:iCs/>
          <w:color w:val="000000"/>
          <w:sz w:val="24"/>
          <w:szCs w:val="24"/>
          <w:lang w:eastAsia="hr-HR" w:bidi="hr-HR"/>
        </w:rPr>
        <w:t xml:space="preserve"> </w:t>
      </w:r>
      <w:r w:rsidRPr="001A2171">
        <w:rPr>
          <w:rFonts w:ascii="Times New Roman" w:hAnsi="Times New Roman" w:cs="Times New Roman"/>
          <w:iCs/>
          <w:color w:val="000000"/>
          <w:sz w:val="24"/>
          <w:szCs w:val="24"/>
          <w:lang w:eastAsia="hr-HR" w:bidi="hr-HR"/>
        </w:rPr>
        <w:t xml:space="preserve">te da </w:t>
      </w:r>
      <w:r w:rsidR="00405698">
        <w:rPr>
          <w:rFonts w:ascii="Times New Roman" w:hAnsi="Times New Roman" w:cs="Times New Roman"/>
          <w:iCs/>
          <w:color w:val="000000"/>
          <w:sz w:val="24"/>
          <w:szCs w:val="24"/>
          <w:lang w:eastAsia="hr-HR" w:bidi="hr-HR"/>
        </w:rPr>
        <w:t xml:space="preserve">obveznica </w:t>
      </w:r>
      <w:r w:rsidRPr="001A2171">
        <w:rPr>
          <w:rFonts w:ascii="Times New Roman" w:hAnsi="Times New Roman" w:cs="Times New Roman"/>
          <w:iCs/>
          <w:color w:val="000000"/>
          <w:sz w:val="24"/>
          <w:szCs w:val="24"/>
          <w:lang w:eastAsia="hr-HR" w:bidi="hr-HR"/>
        </w:rPr>
        <w:t xml:space="preserve">prihvaća istu ponudu, zbog čega bi prestala obnašati dužnost državne tajnice u </w:t>
      </w:r>
      <w:r w:rsidRPr="001A2171">
        <w:rPr>
          <w:rFonts w:ascii="Times New Roman" w:hAnsi="Times New Roman" w:cs="Times New Roman"/>
          <w:color w:val="000000"/>
          <w:sz w:val="24"/>
          <w:szCs w:val="24"/>
          <w:lang w:eastAsia="hr-HR" w:bidi="hr-HR"/>
        </w:rPr>
        <w:t>Ministarstva gospodarstva i održivog razvoja.</w:t>
      </w:r>
    </w:p>
    <w:p w14:paraId="563B683A" w14:textId="54AA77CA" w:rsidR="00256850" w:rsidRPr="001A2171" w:rsidRDefault="00256850" w:rsidP="005B6AAE">
      <w:pPr>
        <w:autoSpaceDE w:val="0"/>
        <w:autoSpaceDN w:val="0"/>
        <w:adjustRightInd w:val="0"/>
        <w:spacing w:before="240" w:after="0"/>
        <w:ind w:firstLine="708"/>
        <w:jc w:val="both"/>
        <w:rPr>
          <w:rFonts w:ascii="Times New Roman" w:hAnsi="Times New Roman" w:cs="Times New Roman"/>
          <w:sz w:val="24"/>
          <w:szCs w:val="24"/>
        </w:rPr>
      </w:pPr>
      <w:r w:rsidRPr="001A2171">
        <w:rPr>
          <w:rFonts w:ascii="Times New Roman" w:hAnsi="Times New Roman" w:cs="Times New Roman"/>
          <w:iCs/>
          <w:color w:val="000000"/>
          <w:sz w:val="24"/>
          <w:szCs w:val="24"/>
          <w:lang w:eastAsia="hr-HR" w:bidi="hr-HR"/>
        </w:rPr>
        <w:t xml:space="preserve">Uvidom u očitovanje i dokumentaciju </w:t>
      </w:r>
      <w:r w:rsidR="005B6AAE" w:rsidRPr="001A2171">
        <w:rPr>
          <w:rFonts w:ascii="Times New Roman" w:hAnsi="Times New Roman" w:cs="Times New Roman"/>
          <w:sz w:val="24"/>
          <w:szCs w:val="24"/>
        </w:rPr>
        <w:t>Ministarstv</w:t>
      </w:r>
      <w:r w:rsidRPr="001A2171">
        <w:rPr>
          <w:rFonts w:ascii="Times New Roman" w:hAnsi="Times New Roman" w:cs="Times New Roman"/>
          <w:sz w:val="24"/>
          <w:szCs w:val="24"/>
        </w:rPr>
        <w:t>a</w:t>
      </w:r>
      <w:r w:rsidR="005B6AAE" w:rsidRPr="001A2171">
        <w:rPr>
          <w:rFonts w:ascii="Times New Roman" w:hAnsi="Times New Roman" w:cs="Times New Roman"/>
          <w:sz w:val="24"/>
          <w:szCs w:val="24"/>
        </w:rPr>
        <w:t xml:space="preserve"> gospodarstva i održivog razvoja</w:t>
      </w:r>
      <w:r w:rsidR="00405698">
        <w:rPr>
          <w:rFonts w:ascii="Times New Roman" w:hAnsi="Times New Roman" w:cs="Times New Roman"/>
          <w:sz w:val="24"/>
          <w:szCs w:val="24"/>
        </w:rPr>
        <w:t>,</w:t>
      </w:r>
      <w:r w:rsidR="005B6AAE" w:rsidRPr="001A2171">
        <w:rPr>
          <w:rFonts w:ascii="Times New Roman" w:hAnsi="Times New Roman" w:cs="Times New Roman"/>
          <w:sz w:val="24"/>
          <w:szCs w:val="24"/>
        </w:rPr>
        <w:t xml:space="preserve"> </w:t>
      </w:r>
      <w:r w:rsidRPr="001A2171">
        <w:rPr>
          <w:rFonts w:ascii="Times New Roman" w:hAnsi="Times New Roman" w:cs="Times New Roman"/>
          <w:sz w:val="24"/>
          <w:szCs w:val="24"/>
        </w:rPr>
        <w:t xml:space="preserve">utvrđeno je da </w:t>
      </w:r>
      <w:r w:rsidR="00455696" w:rsidRPr="001A2171">
        <w:rPr>
          <w:rFonts w:ascii="Times New Roman" w:hAnsi="Times New Roman" w:cs="Times New Roman"/>
          <w:sz w:val="24"/>
          <w:szCs w:val="24"/>
        </w:rPr>
        <w:t xml:space="preserve">je u razdoblju u kojem je obveznica obnašala </w:t>
      </w:r>
      <w:r w:rsidR="00455696" w:rsidRPr="001A2171">
        <w:rPr>
          <w:rFonts w:ascii="Times New Roman" w:hAnsi="Times New Roman" w:cs="Times New Roman"/>
          <w:iCs/>
          <w:color w:val="000000"/>
          <w:sz w:val="24"/>
          <w:szCs w:val="24"/>
          <w:lang w:eastAsia="hr-HR" w:bidi="hr-HR"/>
        </w:rPr>
        <w:t>dužnost državne tajnice postoja</w:t>
      </w:r>
      <w:r w:rsidR="008A1C63">
        <w:rPr>
          <w:rFonts w:ascii="Times New Roman" w:hAnsi="Times New Roman" w:cs="Times New Roman"/>
          <w:iCs/>
          <w:color w:val="000000"/>
          <w:sz w:val="24"/>
          <w:szCs w:val="24"/>
          <w:lang w:eastAsia="hr-HR" w:bidi="hr-HR"/>
        </w:rPr>
        <w:t>li</w:t>
      </w:r>
      <w:r w:rsidR="00455696" w:rsidRPr="001A2171">
        <w:rPr>
          <w:rFonts w:ascii="Times New Roman" w:hAnsi="Times New Roman" w:cs="Times New Roman"/>
          <w:iCs/>
          <w:color w:val="000000"/>
          <w:sz w:val="24"/>
          <w:szCs w:val="24"/>
          <w:lang w:eastAsia="hr-HR" w:bidi="hr-HR"/>
        </w:rPr>
        <w:t xml:space="preserve"> poslovni odnos</w:t>
      </w:r>
      <w:r w:rsidR="008A1C63">
        <w:rPr>
          <w:rFonts w:ascii="Times New Roman" w:hAnsi="Times New Roman" w:cs="Times New Roman"/>
          <w:iCs/>
          <w:color w:val="000000"/>
          <w:sz w:val="24"/>
          <w:szCs w:val="24"/>
          <w:lang w:eastAsia="hr-HR" w:bidi="hr-HR"/>
        </w:rPr>
        <w:t>i</w:t>
      </w:r>
      <w:r w:rsidR="00455696" w:rsidRPr="001A2171">
        <w:rPr>
          <w:rFonts w:ascii="Times New Roman" w:hAnsi="Times New Roman" w:cs="Times New Roman"/>
          <w:iCs/>
          <w:color w:val="000000"/>
          <w:sz w:val="24"/>
          <w:szCs w:val="24"/>
          <w:lang w:eastAsia="hr-HR" w:bidi="hr-HR"/>
        </w:rPr>
        <w:t xml:space="preserve"> između istog Ministarstva i trgovačkog društva Podravka d.d.</w:t>
      </w:r>
      <w:r w:rsidR="00405698">
        <w:rPr>
          <w:rFonts w:ascii="Times New Roman" w:hAnsi="Times New Roman" w:cs="Times New Roman"/>
          <w:iCs/>
          <w:color w:val="000000"/>
          <w:sz w:val="24"/>
          <w:szCs w:val="24"/>
          <w:lang w:eastAsia="hr-HR" w:bidi="hr-HR"/>
        </w:rPr>
        <w:t>,</w:t>
      </w:r>
      <w:r w:rsidR="00455696" w:rsidRPr="001A2171">
        <w:rPr>
          <w:rFonts w:ascii="Times New Roman" w:hAnsi="Times New Roman" w:cs="Times New Roman"/>
          <w:iCs/>
          <w:color w:val="000000"/>
          <w:sz w:val="24"/>
          <w:szCs w:val="24"/>
          <w:lang w:eastAsia="hr-HR" w:bidi="hr-HR"/>
        </w:rPr>
        <w:t xml:space="preserve"> </w:t>
      </w:r>
      <w:r w:rsidR="00D21C37" w:rsidRPr="001A2171">
        <w:rPr>
          <w:rFonts w:ascii="Times New Roman" w:hAnsi="Times New Roman" w:cs="Times New Roman"/>
          <w:iCs/>
          <w:color w:val="000000"/>
          <w:sz w:val="24"/>
          <w:szCs w:val="24"/>
          <w:lang w:eastAsia="hr-HR" w:bidi="hr-HR"/>
        </w:rPr>
        <w:t>koji se odnos</w:t>
      </w:r>
      <w:r w:rsidR="008A1C63">
        <w:rPr>
          <w:rFonts w:ascii="Times New Roman" w:hAnsi="Times New Roman" w:cs="Times New Roman"/>
          <w:iCs/>
          <w:color w:val="000000"/>
          <w:sz w:val="24"/>
          <w:szCs w:val="24"/>
          <w:lang w:eastAsia="hr-HR" w:bidi="hr-HR"/>
        </w:rPr>
        <w:t>e</w:t>
      </w:r>
      <w:r w:rsidR="00D21C37" w:rsidRPr="001A2171">
        <w:rPr>
          <w:rFonts w:ascii="Times New Roman" w:hAnsi="Times New Roman" w:cs="Times New Roman"/>
          <w:iCs/>
          <w:color w:val="000000"/>
          <w:sz w:val="24"/>
          <w:szCs w:val="24"/>
          <w:lang w:eastAsia="hr-HR" w:bidi="hr-HR"/>
        </w:rPr>
        <w:t xml:space="preserve"> </w:t>
      </w:r>
      <w:r w:rsidR="00405698">
        <w:rPr>
          <w:rFonts w:ascii="Times New Roman" w:hAnsi="Times New Roman" w:cs="Times New Roman"/>
          <w:iCs/>
          <w:color w:val="000000"/>
          <w:sz w:val="24"/>
          <w:szCs w:val="24"/>
          <w:lang w:eastAsia="hr-HR" w:bidi="hr-HR"/>
        </w:rPr>
        <w:t xml:space="preserve">na </w:t>
      </w:r>
      <w:r w:rsidR="000C3FFA">
        <w:rPr>
          <w:rFonts w:ascii="Times New Roman" w:hAnsi="Times New Roman" w:cs="Times New Roman"/>
          <w:iCs/>
          <w:color w:val="000000"/>
          <w:sz w:val="24"/>
          <w:szCs w:val="24"/>
          <w:lang w:eastAsia="hr-HR" w:bidi="hr-HR"/>
        </w:rPr>
        <w:t xml:space="preserve">davanje državne potpore </w:t>
      </w:r>
      <w:r w:rsidR="008A1C63">
        <w:rPr>
          <w:rFonts w:ascii="Times New Roman" w:hAnsi="Times New Roman" w:cs="Times New Roman"/>
          <w:iCs/>
          <w:color w:val="000000"/>
          <w:sz w:val="24"/>
          <w:szCs w:val="24"/>
          <w:lang w:eastAsia="hr-HR" w:bidi="hr-HR"/>
        </w:rPr>
        <w:t xml:space="preserve">kao i </w:t>
      </w:r>
      <w:r w:rsidR="000C3FFA">
        <w:rPr>
          <w:rFonts w:ascii="Times New Roman" w:hAnsi="Times New Roman" w:cs="Times New Roman"/>
          <w:iCs/>
          <w:color w:val="000000"/>
          <w:sz w:val="24"/>
          <w:szCs w:val="24"/>
          <w:lang w:eastAsia="hr-HR" w:bidi="hr-HR"/>
        </w:rPr>
        <w:t xml:space="preserve">na dodjelu bespovratnih sredstava. </w:t>
      </w:r>
    </w:p>
    <w:p w14:paraId="035A1E7C" w14:textId="3C4657E9" w:rsidR="00455696" w:rsidRPr="001A2171" w:rsidRDefault="000C3FFA" w:rsidP="00455696">
      <w:pPr>
        <w:autoSpaceDE w:val="0"/>
        <w:autoSpaceDN w:val="0"/>
        <w:adjustRightInd w:val="0"/>
        <w:spacing w:before="240"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rPr>
        <w:t xml:space="preserve">U odnosu na </w:t>
      </w:r>
      <w:r w:rsidR="008A1C63">
        <w:rPr>
          <w:rFonts w:ascii="Times New Roman" w:hAnsi="Times New Roman" w:cs="Times New Roman"/>
          <w:sz w:val="24"/>
          <w:szCs w:val="24"/>
        </w:rPr>
        <w:t xml:space="preserve">poslovni odnos </w:t>
      </w:r>
      <w:r>
        <w:rPr>
          <w:rFonts w:ascii="Times New Roman" w:hAnsi="Times New Roman" w:cs="Times New Roman"/>
          <w:sz w:val="24"/>
          <w:szCs w:val="24"/>
        </w:rPr>
        <w:t>davanje državne potpore,</w:t>
      </w:r>
      <w:r w:rsidR="00455696" w:rsidRPr="001A2171">
        <w:rPr>
          <w:rFonts w:ascii="Times New Roman" w:hAnsi="Times New Roman" w:cs="Times New Roman"/>
          <w:sz w:val="24"/>
          <w:szCs w:val="24"/>
        </w:rPr>
        <w:t xml:space="preserve"> </w:t>
      </w:r>
      <w:r w:rsidR="005B6AAE" w:rsidRPr="001A2171">
        <w:rPr>
          <w:rFonts w:ascii="Times New Roman" w:hAnsi="Times New Roman" w:cs="Times New Roman"/>
          <w:sz w:val="24"/>
          <w:szCs w:val="24"/>
          <w:lang w:eastAsia="hr-HR" w:bidi="hr-HR"/>
        </w:rPr>
        <w:t xml:space="preserve">Ministarstvo </w:t>
      </w:r>
      <w:r w:rsidR="00455696" w:rsidRPr="001A2171">
        <w:rPr>
          <w:rFonts w:ascii="Times New Roman" w:hAnsi="Times New Roman" w:cs="Times New Roman"/>
          <w:sz w:val="24"/>
          <w:szCs w:val="24"/>
          <w:lang w:eastAsia="hr-HR" w:bidi="hr-HR"/>
        </w:rPr>
        <w:t xml:space="preserve">je temeljem odredbi </w:t>
      </w:r>
      <w:r w:rsidR="005B6AAE" w:rsidRPr="001A2171">
        <w:rPr>
          <w:rFonts w:ascii="Times New Roman" w:hAnsi="Times New Roman" w:cs="Times New Roman"/>
          <w:sz w:val="24"/>
          <w:szCs w:val="24"/>
          <w:lang w:eastAsia="hr-HR" w:bidi="hr-HR"/>
        </w:rPr>
        <w:t>Zakon</w:t>
      </w:r>
      <w:r w:rsidR="00455696" w:rsidRPr="001A2171">
        <w:rPr>
          <w:rFonts w:ascii="Times New Roman" w:hAnsi="Times New Roman" w:cs="Times New Roman"/>
          <w:sz w:val="24"/>
          <w:szCs w:val="24"/>
          <w:lang w:eastAsia="hr-HR" w:bidi="hr-HR"/>
        </w:rPr>
        <w:t>a</w:t>
      </w:r>
      <w:r w:rsidR="005B6AAE" w:rsidRPr="001A2171">
        <w:rPr>
          <w:rFonts w:ascii="Times New Roman" w:hAnsi="Times New Roman" w:cs="Times New Roman"/>
          <w:sz w:val="24"/>
          <w:szCs w:val="24"/>
          <w:lang w:eastAsia="hr-HR" w:bidi="hr-HR"/>
        </w:rPr>
        <w:t xml:space="preserve"> o državnoj potpori za istraživačko-razvojne projekte </w:t>
      </w:r>
      <w:r w:rsidR="00455696" w:rsidRPr="001A2171">
        <w:rPr>
          <w:rFonts w:ascii="Times New Roman" w:hAnsi="Times New Roman" w:cs="Times New Roman"/>
          <w:sz w:val="24"/>
          <w:szCs w:val="24"/>
          <w:lang w:eastAsia="hr-HR" w:bidi="hr-HR"/>
        </w:rPr>
        <w:t>te Pravilnika</w:t>
      </w:r>
      <w:r w:rsidR="005B6AAE" w:rsidRPr="001A2171">
        <w:rPr>
          <w:rFonts w:ascii="Times New Roman" w:hAnsi="Times New Roman" w:cs="Times New Roman"/>
          <w:sz w:val="24"/>
          <w:szCs w:val="24"/>
          <w:lang w:eastAsia="hr-HR" w:bidi="hr-HR"/>
        </w:rPr>
        <w:t xml:space="preserve"> o državnoj potpori za istraživačko-razvojne projekte, </w:t>
      </w:r>
      <w:r w:rsidR="00455696" w:rsidRPr="001A2171">
        <w:rPr>
          <w:rFonts w:ascii="Times New Roman" w:hAnsi="Times New Roman" w:cs="Times New Roman"/>
          <w:sz w:val="24"/>
          <w:szCs w:val="24"/>
          <w:lang w:eastAsia="hr-HR" w:bidi="hr-HR"/>
        </w:rPr>
        <w:t xml:space="preserve">koji imaju za </w:t>
      </w:r>
      <w:r w:rsidR="005B6AAE" w:rsidRPr="001A2171">
        <w:rPr>
          <w:rFonts w:ascii="Times New Roman" w:hAnsi="Times New Roman" w:cs="Times New Roman"/>
          <w:sz w:val="24"/>
          <w:szCs w:val="24"/>
          <w:lang w:eastAsia="hr-HR" w:bidi="hr-HR"/>
        </w:rPr>
        <w:t xml:space="preserve">cilj povećanje ulaganja privatnog sektora u istraživanje i razvoj, </w:t>
      </w:r>
      <w:r w:rsidR="00455696" w:rsidRPr="001A2171">
        <w:rPr>
          <w:rFonts w:ascii="Times New Roman" w:hAnsi="Times New Roman" w:cs="Times New Roman"/>
          <w:sz w:val="24"/>
          <w:szCs w:val="24"/>
          <w:lang w:eastAsia="hr-HR" w:bidi="hr-HR"/>
        </w:rPr>
        <w:t xml:space="preserve">odobravalo državne potpore </w:t>
      </w:r>
      <w:r w:rsidR="005B6AAE" w:rsidRPr="001A2171">
        <w:rPr>
          <w:rFonts w:ascii="Times New Roman" w:hAnsi="Times New Roman" w:cs="Times New Roman"/>
          <w:sz w:val="24"/>
          <w:szCs w:val="24"/>
          <w:lang w:eastAsia="hr-HR" w:bidi="hr-HR"/>
        </w:rPr>
        <w:t>za istraživačko-razvojne projekte i studije izved</w:t>
      </w:r>
      <w:r w:rsidR="00455696" w:rsidRPr="001A2171">
        <w:rPr>
          <w:rFonts w:ascii="Times New Roman" w:hAnsi="Times New Roman" w:cs="Times New Roman"/>
          <w:sz w:val="24"/>
          <w:szCs w:val="24"/>
          <w:lang w:eastAsia="hr-HR" w:bidi="hr-HR"/>
        </w:rPr>
        <w:t xml:space="preserve">ivosti, </w:t>
      </w:r>
      <w:r w:rsidR="00740BF1">
        <w:rPr>
          <w:rFonts w:ascii="Times New Roman" w:hAnsi="Times New Roman" w:cs="Times New Roman"/>
          <w:sz w:val="24"/>
          <w:szCs w:val="24"/>
          <w:lang w:eastAsia="hr-HR" w:bidi="hr-HR"/>
        </w:rPr>
        <w:t xml:space="preserve">koje su bile </w:t>
      </w:r>
      <w:r w:rsidR="00455696" w:rsidRPr="001A2171">
        <w:rPr>
          <w:rFonts w:ascii="Times New Roman" w:hAnsi="Times New Roman" w:cs="Times New Roman"/>
          <w:sz w:val="24"/>
          <w:szCs w:val="24"/>
          <w:lang w:eastAsia="hr-HR" w:bidi="hr-HR"/>
        </w:rPr>
        <w:t>ostvar</w:t>
      </w:r>
      <w:r w:rsidR="00740BF1">
        <w:rPr>
          <w:rFonts w:ascii="Times New Roman" w:hAnsi="Times New Roman" w:cs="Times New Roman"/>
          <w:sz w:val="24"/>
          <w:szCs w:val="24"/>
          <w:lang w:eastAsia="hr-HR" w:bidi="hr-HR"/>
        </w:rPr>
        <w:t>ivane</w:t>
      </w:r>
      <w:r w:rsidR="005B6AAE" w:rsidRPr="001A2171">
        <w:rPr>
          <w:rFonts w:ascii="Times New Roman" w:hAnsi="Times New Roman" w:cs="Times New Roman"/>
          <w:sz w:val="24"/>
          <w:szCs w:val="24"/>
          <w:lang w:eastAsia="hr-HR" w:bidi="hr-HR"/>
        </w:rPr>
        <w:t xml:space="preserve"> kao pravo na dodatno uman</w:t>
      </w:r>
      <w:r w:rsidR="00455696" w:rsidRPr="001A2171">
        <w:rPr>
          <w:rFonts w:ascii="Times New Roman" w:hAnsi="Times New Roman" w:cs="Times New Roman"/>
          <w:sz w:val="24"/>
          <w:szCs w:val="24"/>
          <w:lang w:eastAsia="hr-HR" w:bidi="hr-HR"/>
        </w:rPr>
        <w:t xml:space="preserve">jenje osnovice poreza na dobit ili </w:t>
      </w:r>
      <w:r w:rsidR="005B6AAE" w:rsidRPr="001A2171">
        <w:rPr>
          <w:rFonts w:ascii="Times New Roman" w:hAnsi="Times New Roman" w:cs="Times New Roman"/>
          <w:sz w:val="24"/>
          <w:szCs w:val="24"/>
          <w:lang w:eastAsia="hr-HR" w:bidi="hr-HR"/>
        </w:rPr>
        <w:t>poreza na dohodak za opravdane troškove</w:t>
      </w:r>
      <w:r w:rsidR="00455696" w:rsidRPr="001A2171">
        <w:rPr>
          <w:rFonts w:ascii="Times New Roman" w:hAnsi="Times New Roman" w:cs="Times New Roman"/>
          <w:sz w:val="24"/>
          <w:szCs w:val="24"/>
          <w:lang w:eastAsia="hr-HR" w:bidi="hr-HR"/>
        </w:rPr>
        <w:t xml:space="preserve">. </w:t>
      </w:r>
    </w:p>
    <w:p w14:paraId="05018AE6" w14:textId="30F4F3FF" w:rsidR="00A91E72" w:rsidRPr="001A2171" w:rsidRDefault="00455696" w:rsidP="00455696">
      <w:pPr>
        <w:autoSpaceDE w:val="0"/>
        <w:autoSpaceDN w:val="0"/>
        <w:adjustRightInd w:val="0"/>
        <w:spacing w:before="240" w:after="0"/>
        <w:ind w:firstLine="708"/>
        <w:jc w:val="both"/>
        <w:rPr>
          <w:rFonts w:ascii="Times New Roman" w:hAnsi="Times New Roman" w:cs="Times New Roman"/>
          <w:sz w:val="24"/>
          <w:szCs w:val="24"/>
          <w:lang w:eastAsia="hr-HR" w:bidi="hr-HR"/>
        </w:rPr>
      </w:pPr>
      <w:r w:rsidRPr="001A2171">
        <w:rPr>
          <w:rFonts w:ascii="Times New Roman" w:hAnsi="Times New Roman" w:cs="Times New Roman"/>
          <w:sz w:val="24"/>
          <w:szCs w:val="24"/>
          <w:lang w:eastAsia="hr-HR" w:bidi="hr-HR"/>
        </w:rPr>
        <w:t xml:space="preserve">Pritom </w:t>
      </w:r>
      <w:r w:rsidR="008A1C63">
        <w:rPr>
          <w:rFonts w:ascii="Times New Roman" w:hAnsi="Times New Roman" w:cs="Times New Roman"/>
          <w:sz w:val="24"/>
          <w:szCs w:val="24"/>
          <w:lang w:eastAsia="hr-HR" w:bidi="hr-HR"/>
        </w:rPr>
        <w:t xml:space="preserve">je </w:t>
      </w:r>
      <w:r w:rsidR="005B6AAE" w:rsidRPr="001A2171">
        <w:rPr>
          <w:rFonts w:ascii="Times New Roman" w:hAnsi="Times New Roman" w:cs="Times New Roman"/>
          <w:sz w:val="24"/>
          <w:szCs w:val="24"/>
          <w:lang w:eastAsia="hr-HR" w:bidi="hr-HR"/>
        </w:rPr>
        <w:t xml:space="preserve">Ministarstvo provedbu </w:t>
      </w:r>
      <w:r w:rsidR="00A91E72" w:rsidRPr="001A2171">
        <w:rPr>
          <w:rFonts w:ascii="Times New Roman" w:hAnsi="Times New Roman" w:cs="Times New Roman"/>
          <w:sz w:val="24"/>
          <w:szCs w:val="24"/>
          <w:lang w:eastAsia="hr-HR" w:bidi="hr-HR"/>
        </w:rPr>
        <w:t>većine</w:t>
      </w:r>
      <w:r w:rsidR="005B6AAE" w:rsidRPr="001A2171">
        <w:rPr>
          <w:rFonts w:ascii="Times New Roman" w:hAnsi="Times New Roman" w:cs="Times New Roman"/>
          <w:sz w:val="24"/>
          <w:szCs w:val="24"/>
          <w:lang w:eastAsia="hr-HR" w:bidi="hr-HR"/>
        </w:rPr>
        <w:t xml:space="preserve"> aktivnosti </w:t>
      </w:r>
      <w:r w:rsidRPr="001A2171">
        <w:rPr>
          <w:rFonts w:ascii="Times New Roman" w:hAnsi="Times New Roman" w:cs="Times New Roman"/>
          <w:sz w:val="24"/>
          <w:szCs w:val="24"/>
          <w:lang w:eastAsia="hr-HR" w:bidi="hr-HR"/>
        </w:rPr>
        <w:t>prilikom odlučivanja o</w:t>
      </w:r>
      <w:r w:rsidR="005B6AAE" w:rsidRPr="001A2171">
        <w:rPr>
          <w:rFonts w:ascii="Times New Roman" w:hAnsi="Times New Roman" w:cs="Times New Roman"/>
          <w:sz w:val="24"/>
          <w:szCs w:val="24"/>
          <w:lang w:eastAsia="hr-HR" w:bidi="hr-HR"/>
        </w:rPr>
        <w:t xml:space="preserve"> d</w:t>
      </w:r>
      <w:r w:rsidRPr="001A2171">
        <w:rPr>
          <w:rFonts w:ascii="Times New Roman" w:hAnsi="Times New Roman" w:cs="Times New Roman"/>
          <w:sz w:val="24"/>
          <w:szCs w:val="24"/>
          <w:lang w:eastAsia="hr-HR" w:bidi="hr-HR"/>
        </w:rPr>
        <w:t>avanj</w:t>
      </w:r>
      <w:r w:rsidR="00A91E72" w:rsidRPr="001A2171">
        <w:rPr>
          <w:rFonts w:ascii="Times New Roman" w:hAnsi="Times New Roman" w:cs="Times New Roman"/>
          <w:sz w:val="24"/>
          <w:szCs w:val="24"/>
          <w:lang w:eastAsia="hr-HR" w:bidi="hr-HR"/>
        </w:rPr>
        <w:t>u</w:t>
      </w:r>
      <w:r w:rsidRPr="001A2171">
        <w:rPr>
          <w:rFonts w:ascii="Times New Roman" w:hAnsi="Times New Roman" w:cs="Times New Roman"/>
          <w:sz w:val="24"/>
          <w:szCs w:val="24"/>
          <w:lang w:eastAsia="hr-HR" w:bidi="hr-HR"/>
        </w:rPr>
        <w:t xml:space="preserve"> potpore povjer</w:t>
      </w:r>
      <w:r w:rsidR="008A1C63">
        <w:rPr>
          <w:rFonts w:ascii="Times New Roman" w:hAnsi="Times New Roman" w:cs="Times New Roman"/>
          <w:sz w:val="24"/>
          <w:szCs w:val="24"/>
          <w:lang w:eastAsia="hr-HR" w:bidi="hr-HR"/>
        </w:rPr>
        <w:t>ilo</w:t>
      </w:r>
      <w:r w:rsidRPr="001A2171">
        <w:rPr>
          <w:rFonts w:ascii="Times New Roman" w:hAnsi="Times New Roman" w:cs="Times New Roman"/>
          <w:sz w:val="24"/>
          <w:szCs w:val="24"/>
          <w:lang w:eastAsia="hr-HR" w:bidi="hr-HR"/>
        </w:rPr>
        <w:t xml:space="preserve"> HAMAG-</w:t>
      </w:r>
      <w:r w:rsidR="005B6AAE" w:rsidRPr="001A2171">
        <w:rPr>
          <w:rFonts w:ascii="Times New Roman" w:hAnsi="Times New Roman" w:cs="Times New Roman"/>
          <w:sz w:val="24"/>
          <w:szCs w:val="24"/>
          <w:lang w:eastAsia="hr-HR" w:bidi="hr-HR"/>
        </w:rPr>
        <w:t>BI</w:t>
      </w:r>
      <w:r w:rsidRPr="001A2171">
        <w:rPr>
          <w:rFonts w:ascii="Times New Roman" w:hAnsi="Times New Roman" w:cs="Times New Roman"/>
          <w:sz w:val="24"/>
          <w:szCs w:val="24"/>
          <w:lang w:eastAsia="hr-HR" w:bidi="hr-HR"/>
        </w:rPr>
        <w:t xml:space="preserve">CRO-u, provedbenom tijelu, što </w:t>
      </w:r>
      <w:r w:rsidR="00740BF1">
        <w:rPr>
          <w:rFonts w:ascii="Times New Roman" w:hAnsi="Times New Roman" w:cs="Times New Roman"/>
          <w:sz w:val="24"/>
          <w:szCs w:val="24"/>
          <w:lang w:eastAsia="hr-HR" w:bidi="hr-HR"/>
        </w:rPr>
        <w:t xml:space="preserve">je </w:t>
      </w:r>
      <w:r w:rsidRPr="001A2171">
        <w:rPr>
          <w:rFonts w:ascii="Times New Roman" w:hAnsi="Times New Roman" w:cs="Times New Roman"/>
          <w:sz w:val="24"/>
          <w:szCs w:val="24"/>
          <w:lang w:eastAsia="hr-HR" w:bidi="hr-HR"/>
        </w:rPr>
        <w:t>uključ</w:t>
      </w:r>
      <w:r w:rsidR="00740BF1">
        <w:rPr>
          <w:rFonts w:ascii="Times New Roman" w:hAnsi="Times New Roman" w:cs="Times New Roman"/>
          <w:sz w:val="24"/>
          <w:szCs w:val="24"/>
          <w:lang w:eastAsia="hr-HR" w:bidi="hr-HR"/>
        </w:rPr>
        <w:t>ivalo</w:t>
      </w:r>
      <w:r w:rsidRPr="001A2171">
        <w:rPr>
          <w:rFonts w:ascii="Times New Roman" w:hAnsi="Times New Roman" w:cs="Times New Roman"/>
          <w:sz w:val="24"/>
          <w:szCs w:val="24"/>
          <w:lang w:eastAsia="hr-HR" w:bidi="hr-HR"/>
        </w:rPr>
        <w:t xml:space="preserve"> </w:t>
      </w:r>
      <w:r w:rsidR="005B6AAE" w:rsidRPr="001A2171">
        <w:rPr>
          <w:rFonts w:ascii="Times New Roman" w:hAnsi="Times New Roman" w:cs="Times New Roman"/>
          <w:sz w:val="24"/>
          <w:szCs w:val="24"/>
          <w:lang w:eastAsia="hr-HR" w:bidi="hr-HR"/>
        </w:rPr>
        <w:t>administrativn</w:t>
      </w:r>
      <w:r w:rsidRPr="001A2171">
        <w:rPr>
          <w:rFonts w:ascii="Times New Roman" w:hAnsi="Times New Roman" w:cs="Times New Roman"/>
          <w:sz w:val="24"/>
          <w:szCs w:val="24"/>
          <w:lang w:eastAsia="hr-HR" w:bidi="hr-HR"/>
        </w:rPr>
        <w:t>u</w:t>
      </w:r>
      <w:r w:rsidR="005B6AAE" w:rsidRPr="001A2171">
        <w:rPr>
          <w:rFonts w:ascii="Times New Roman" w:hAnsi="Times New Roman" w:cs="Times New Roman"/>
          <w:sz w:val="24"/>
          <w:szCs w:val="24"/>
          <w:lang w:eastAsia="hr-HR" w:bidi="hr-HR"/>
        </w:rPr>
        <w:t xml:space="preserve"> provjer</w:t>
      </w:r>
      <w:r w:rsidRPr="001A2171">
        <w:rPr>
          <w:rFonts w:ascii="Times New Roman" w:hAnsi="Times New Roman" w:cs="Times New Roman"/>
          <w:sz w:val="24"/>
          <w:szCs w:val="24"/>
          <w:lang w:eastAsia="hr-HR" w:bidi="hr-HR"/>
        </w:rPr>
        <w:t>u</w:t>
      </w:r>
      <w:r w:rsidR="005B6AAE" w:rsidRPr="001A2171">
        <w:rPr>
          <w:rFonts w:ascii="Times New Roman" w:hAnsi="Times New Roman" w:cs="Times New Roman"/>
          <w:sz w:val="24"/>
          <w:szCs w:val="24"/>
          <w:lang w:eastAsia="hr-HR" w:bidi="hr-HR"/>
        </w:rPr>
        <w:t>, provje</w:t>
      </w:r>
      <w:r w:rsidRPr="001A2171">
        <w:rPr>
          <w:rFonts w:ascii="Times New Roman" w:hAnsi="Times New Roman" w:cs="Times New Roman"/>
          <w:sz w:val="24"/>
          <w:szCs w:val="24"/>
          <w:lang w:eastAsia="hr-HR" w:bidi="hr-HR"/>
        </w:rPr>
        <w:t>ru</w:t>
      </w:r>
      <w:r w:rsidR="005B6AAE" w:rsidRPr="001A2171">
        <w:rPr>
          <w:rFonts w:ascii="Times New Roman" w:hAnsi="Times New Roman" w:cs="Times New Roman"/>
          <w:sz w:val="24"/>
          <w:szCs w:val="24"/>
          <w:lang w:eastAsia="hr-HR" w:bidi="hr-HR"/>
        </w:rPr>
        <w:t xml:space="preserve"> prihvatljivosti korisnika, projekta, aktivnosti i troškova, evidentiranja korisnika potpore, praćenje realizacije projektnih aktivnosti, te izvještavanje o rezultatima i učincima p</w:t>
      </w:r>
      <w:r w:rsidRPr="001A2171">
        <w:rPr>
          <w:rFonts w:ascii="Times New Roman" w:hAnsi="Times New Roman" w:cs="Times New Roman"/>
          <w:sz w:val="24"/>
          <w:szCs w:val="24"/>
          <w:lang w:eastAsia="hr-HR" w:bidi="hr-HR"/>
        </w:rPr>
        <w:t xml:space="preserve">otpora, dok </w:t>
      </w:r>
      <w:r w:rsidR="005B6AAE" w:rsidRPr="001A2171">
        <w:rPr>
          <w:rFonts w:ascii="Times New Roman" w:hAnsi="Times New Roman" w:cs="Times New Roman"/>
          <w:sz w:val="24"/>
          <w:szCs w:val="24"/>
          <w:lang w:eastAsia="hr-HR" w:bidi="hr-HR"/>
        </w:rPr>
        <w:t xml:space="preserve">Ministarstvo izdaje korisniku potpore potvrdu o statusu korisnika potpore ili </w:t>
      </w:r>
      <w:r w:rsidRPr="001A2171">
        <w:rPr>
          <w:rFonts w:ascii="Times New Roman" w:hAnsi="Times New Roman" w:cs="Times New Roman"/>
          <w:sz w:val="24"/>
          <w:szCs w:val="24"/>
          <w:lang w:eastAsia="hr-HR" w:bidi="hr-HR"/>
        </w:rPr>
        <w:t xml:space="preserve">donosi </w:t>
      </w:r>
      <w:r w:rsidR="005B6AAE" w:rsidRPr="001A2171">
        <w:rPr>
          <w:rFonts w:ascii="Times New Roman" w:hAnsi="Times New Roman" w:cs="Times New Roman"/>
          <w:sz w:val="24"/>
          <w:szCs w:val="24"/>
          <w:lang w:eastAsia="hr-HR" w:bidi="hr-HR"/>
        </w:rPr>
        <w:t>oba</w:t>
      </w:r>
      <w:r w:rsidRPr="001A2171">
        <w:rPr>
          <w:rFonts w:ascii="Times New Roman" w:hAnsi="Times New Roman" w:cs="Times New Roman"/>
          <w:sz w:val="24"/>
          <w:szCs w:val="24"/>
          <w:lang w:eastAsia="hr-HR" w:bidi="hr-HR"/>
        </w:rPr>
        <w:t xml:space="preserve">vijest o neprihvaćanju prijave. </w:t>
      </w:r>
    </w:p>
    <w:p w14:paraId="24B7E783" w14:textId="3D7BAE8F" w:rsidR="005B6AAE" w:rsidRPr="001A2171" w:rsidRDefault="00455696" w:rsidP="00455696">
      <w:pPr>
        <w:autoSpaceDE w:val="0"/>
        <w:autoSpaceDN w:val="0"/>
        <w:adjustRightInd w:val="0"/>
        <w:spacing w:before="240" w:after="0"/>
        <w:ind w:firstLine="708"/>
        <w:jc w:val="both"/>
        <w:rPr>
          <w:rFonts w:ascii="Times New Roman" w:hAnsi="Times New Roman" w:cs="Times New Roman"/>
          <w:sz w:val="24"/>
          <w:szCs w:val="24"/>
          <w:lang w:eastAsia="hr-HR" w:bidi="hr-HR"/>
        </w:rPr>
      </w:pPr>
      <w:r w:rsidRPr="001A2171">
        <w:rPr>
          <w:rFonts w:ascii="Times New Roman" w:hAnsi="Times New Roman" w:cs="Times New Roman"/>
          <w:sz w:val="24"/>
          <w:szCs w:val="24"/>
          <w:lang w:eastAsia="hr-HR" w:bidi="hr-HR"/>
        </w:rPr>
        <w:t>K</w:t>
      </w:r>
      <w:r w:rsidR="005B6AAE" w:rsidRPr="001A2171">
        <w:rPr>
          <w:rFonts w:ascii="Times New Roman" w:hAnsi="Times New Roman" w:cs="Times New Roman"/>
          <w:sz w:val="24"/>
          <w:szCs w:val="24"/>
          <w:lang w:eastAsia="hr-HR" w:bidi="hr-HR"/>
        </w:rPr>
        <w:t xml:space="preserve">orisnik potpore </w:t>
      </w:r>
      <w:r w:rsidRPr="001A2171">
        <w:rPr>
          <w:rFonts w:ascii="Times New Roman" w:hAnsi="Times New Roman" w:cs="Times New Roman"/>
          <w:sz w:val="24"/>
          <w:szCs w:val="24"/>
          <w:lang w:eastAsia="hr-HR" w:bidi="hr-HR"/>
        </w:rPr>
        <w:t xml:space="preserve">je </w:t>
      </w:r>
      <w:r w:rsidR="005B6AAE" w:rsidRPr="001A2171">
        <w:rPr>
          <w:rFonts w:ascii="Times New Roman" w:hAnsi="Times New Roman" w:cs="Times New Roman"/>
          <w:sz w:val="24"/>
          <w:szCs w:val="24"/>
          <w:lang w:eastAsia="hr-HR" w:bidi="hr-HR"/>
        </w:rPr>
        <w:t xml:space="preserve">dužan provedbenom tijelu podnositi godišnje izvješće o izvršenju projektnih aktivnosti </w:t>
      </w:r>
      <w:r w:rsidRPr="001A2171">
        <w:rPr>
          <w:rFonts w:ascii="Times New Roman" w:hAnsi="Times New Roman" w:cs="Times New Roman"/>
          <w:sz w:val="24"/>
          <w:szCs w:val="24"/>
          <w:lang w:eastAsia="hr-HR" w:bidi="hr-HR"/>
        </w:rPr>
        <w:t>koje se</w:t>
      </w:r>
      <w:r w:rsidR="005B6AAE" w:rsidRPr="001A2171">
        <w:rPr>
          <w:rFonts w:ascii="Times New Roman" w:hAnsi="Times New Roman" w:cs="Times New Roman"/>
          <w:sz w:val="24"/>
          <w:szCs w:val="24"/>
          <w:lang w:eastAsia="hr-HR" w:bidi="hr-HR"/>
        </w:rPr>
        <w:t xml:space="preserve"> podnosi za prethodnu godinu te Ministarstvo, temeljem nalaza i mišljenja provedbenog tijela, izdaje odobrenje za korištenje potp</w:t>
      </w:r>
      <w:r w:rsidR="00EE449B" w:rsidRPr="001A2171">
        <w:rPr>
          <w:rFonts w:ascii="Times New Roman" w:hAnsi="Times New Roman" w:cs="Times New Roman"/>
          <w:sz w:val="24"/>
          <w:szCs w:val="24"/>
          <w:lang w:eastAsia="hr-HR" w:bidi="hr-HR"/>
        </w:rPr>
        <w:t>ore za prethodnu</w:t>
      </w:r>
      <w:r w:rsidR="005B6AAE" w:rsidRPr="001A2171">
        <w:rPr>
          <w:rFonts w:ascii="Times New Roman" w:hAnsi="Times New Roman" w:cs="Times New Roman"/>
          <w:sz w:val="24"/>
          <w:szCs w:val="24"/>
          <w:lang w:eastAsia="hr-HR" w:bidi="hr-HR"/>
        </w:rPr>
        <w:t xml:space="preserve"> </w:t>
      </w:r>
      <w:r w:rsidR="00E81294" w:rsidRPr="001A2171">
        <w:rPr>
          <w:rFonts w:ascii="Times New Roman" w:hAnsi="Times New Roman" w:cs="Times New Roman"/>
          <w:sz w:val="24"/>
          <w:szCs w:val="24"/>
          <w:lang w:eastAsia="hr-HR" w:bidi="hr-HR"/>
        </w:rPr>
        <w:t>godinu</w:t>
      </w:r>
      <w:r w:rsidR="005B6AAE" w:rsidRPr="001A2171">
        <w:rPr>
          <w:rFonts w:ascii="Times New Roman" w:hAnsi="Times New Roman" w:cs="Times New Roman"/>
          <w:sz w:val="24"/>
          <w:szCs w:val="24"/>
          <w:lang w:eastAsia="hr-HR" w:bidi="hr-HR"/>
        </w:rPr>
        <w:t>, odnosno donosi odluku o gubitku statusa korisnika p</w:t>
      </w:r>
      <w:r w:rsidR="0077713E" w:rsidRPr="001A2171">
        <w:rPr>
          <w:rFonts w:ascii="Times New Roman" w:hAnsi="Times New Roman" w:cs="Times New Roman"/>
          <w:sz w:val="24"/>
          <w:szCs w:val="24"/>
          <w:lang w:eastAsia="hr-HR" w:bidi="hr-HR"/>
        </w:rPr>
        <w:t xml:space="preserve">otpore </w:t>
      </w:r>
      <w:r w:rsidR="00A91E72" w:rsidRPr="001A2171">
        <w:rPr>
          <w:rFonts w:ascii="Times New Roman" w:hAnsi="Times New Roman" w:cs="Times New Roman"/>
          <w:sz w:val="24"/>
          <w:szCs w:val="24"/>
          <w:lang w:eastAsia="hr-HR" w:bidi="hr-HR"/>
        </w:rPr>
        <w:t xml:space="preserve">za daljnje razdoblje, </w:t>
      </w:r>
      <w:r w:rsidR="0077713E" w:rsidRPr="001A2171">
        <w:rPr>
          <w:rFonts w:ascii="Times New Roman" w:hAnsi="Times New Roman" w:cs="Times New Roman"/>
          <w:sz w:val="24"/>
          <w:szCs w:val="24"/>
          <w:lang w:eastAsia="hr-HR" w:bidi="hr-HR"/>
        </w:rPr>
        <w:t xml:space="preserve">ako ne </w:t>
      </w:r>
      <w:r w:rsidR="00A91E72" w:rsidRPr="001A2171">
        <w:rPr>
          <w:rFonts w:ascii="Times New Roman" w:hAnsi="Times New Roman" w:cs="Times New Roman"/>
          <w:sz w:val="24"/>
          <w:szCs w:val="24"/>
          <w:lang w:eastAsia="hr-HR" w:bidi="hr-HR"/>
        </w:rPr>
        <w:t xml:space="preserve">bude </w:t>
      </w:r>
      <w:r w:rsidR="0077713E" w:rsidRPr="001A2171">
        <w:rPr>
          <w:rFonts w:ascii="Times New Roman" w:hAnsi="Times New Roman" w:cs="Times New Roman"/>
          <w:sz w:val="24"/>
          <w:szCs w:val="24"/>
          <w:lang w:eastAsia="hr-HR" w:bidi="hr-HR"/>
        </w:rPr>
        <w:t>podnese</w:t>
      </w:r>
      <w:r w:rsidR="00A91E72" w:rsidRPr="001A2171">
        <w:rPr>
          <w:rFonts w:ascii="Times New Roman" w:hAnsi="Times New Roman" w:cs="Times New Roman"/>
          <w:sz w:val="24"/>
          <w:szCs w:val="24"/>
          <w:lang w:eastAsia="hr-HR" w:bidi="hr-HR"/>
        </w:rPr>
        <w:t>no</w:t>
      </w:r>
      <w:r w:rsidR="0077713E" w:rsidRPr="001A2171">
        <w:rPr>
          <w:rFonts w:ascii="Times New Roman" w:hAnsi="Times New Roman" w:cs="Times New Roman"/>
          <w:sz w:val="24"/>
          <w:szCs w:val="24"/>
          <w:lang w:eastAsia="hr-HR" w:bidi="hr-HR"/>
        </w:rPr>
        <w:t xml:space="preserve"> godišnje izvješće</w:t>
      </w:r>
      <w:r w:rsidR="00A91E72" w:rsidRPr="001A2171">
        <w:rPr>
          <w:rFonts w:ascii="Times New Roman" w:hAnsi="Times New Roman" w:cs="Times New Roman"/>
          <w:sz w:val="24"/>
          <w:szCs w:val="24"/>
          <w:lang w:eastAsia="hr-HR" w:bidi="hr-HR"/>
        </w:rPr>
        <w:t xml:space="preserve"> </w:t>
      </w:r>
      <w:r w:rsidR="0077713E" w:rsidRPr="001A2171">
        <w:rPr>
          <w:rFonts w:ascii="Times New Roman" w:hAnsi="Times New Roman" w:cs="Times New Roman"/>
          <w:sz w:val="24"/>
          <w:szCs w:val="24"/>
          <w:lang w:eastAsia="hr-HR" w:bidi="hr-HR"/>
        </w:rPr>
        <w:t xml:space="preserve">ili </w:t>
      </w:r>
      <w:r w:rsidR="00A91E72" w:rsidRPr="001A2171">
        <w:rPr>
          <w:rFonts w:ascii="Times New Roman" w:hAnsi="Times New Roman" w:cs="Times New Roman"/>
          <w:sz w:val="24"/>
          <w:szCs w:val="24"/>
          <w:lang w:eastAsia="hr-HR" w:bidi="hr-HR"/>
        </w:rPr>
        <w:t xml:space="preserve">podnositelj </w:t>
      </w:r>
      <w:r w:rsidR="0077713E" w:rsidRPr="001A2171">
        <w:rPr>
          <w:rFonts w:ascii="Times New Roman" w:hAnsi="Times New Roman" w:cs="Times New Roman"/>
          <w:sz w:val="24"/>
          <w:szCs w:val="24"/>
          <w:lang w:eastAsia="hr-HR" w:bidi="hr-HR"/>
        </w:rPr>
        <w:t xml:space="preserve">odustane od daljnjeg prava na korištenje potpore.  </w:t>
      </w:r>
    </w:p>
    <w:p w14:paraId="0292FCE8" w14:textId="20D0991F" w:rsidR="00355C45" w:rsidRPr="001A2171" w:rsidRDefault="00EE449B" w:rsidP="00355C45">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lastRenderedPageBreak/>
        <w:t xml:space="preserve">Stoga </w:t>
      </w:r>
      <w:r w:rsidR="00A91E72" w:rsidRPr="001A2171">
        <w:rPr>
          <w:rFonts w:ascii="Times New Roman" w:hAnsi="Times New Roman" w:cs="Times New Roman"/>
          <w:color w:val="000000"/>
          <w:sz w:val="24"/>
          <w:szCs w:val="24"/>
          <w:lang w:eastAsia="hr-HR" w:bidi="hr-HR"/>
        </w:rPr>
        <w:t>k</w:t>
      </w:r>
      <w:r w:rsidR="00355C45" w:rsidRPr="001A2171">
        <w:rPr>
          <w:rFonts w:ascii="Times New Roman" w:hAnsi="Times New Roman" w:cs="Times New Roman"/>
          <w:color w:val="000000"/>
          <w:sz w:val="24"/>
          <w:szCs w:val="24"/>
          <w:lang w:eastAsia="hr-HR" w:bidi="hr-HR"/>
        </w:rPr>
        <w:t xml:space="preserve">orisnik potpore nije dužan vratiti potporu odobrenu za određeno razdoblje tijekom trajanja projekta za koje je podneseno godišnje izvješće koje je zadovoljilo na evaluaciji, </w:t>
      </w:r>
      <w:r w:rsidRPr="001A2171">
        <w:rPr>
          <w:rFonts w:ascii="Times New Roman" w:hAnsi="Times New Roman" w:cs="Times New Roman"/>
          <w:color w:val="000000"/>
          <w:sz w:val="24"/>
          <w:szCs w:val="24"/>
          <w:lang w:eastAsia="hr-HR" w:bidi="hr-HR"/>
        </w:rPr>
        <w:t xml:space="preserve">dok </w:t>
      </w:r>
      <w:r w:rsidR="00355C45" w:rsidRPr="001A2171">
        <w:rPr>
          <w:rFonts w:ascii="Times New Roman" w:hAnsi="Times New Roman" w:cs="Times New Roman"/>
          <w:color w:val="000000"/>
          <w:sz w:val="24"/>
          <w:szCs w:val="24"/>
          <w:lang w:eastAsia="hr-HR" w:bidi="hr-HR"/>
        </w:rPr>
        <w:t xml:space="preserve">kasniji gubitak status korisnika potpore podrazumijeva da korisnik ne može koristiti potporu za iduće razdoblje.  </w:t>
      </w:r>
    </w:p>
    <w:p w14:paraId="31DD4247" w14:textId="3503EC53" w:rsidR="00FF1B3B" w:rsidRPr="001A2171" w:rsidRDefault="003458B0" w:rsidP="00FF1B3B">
      <w:pPr>
        <w:autoSpaceDE w:val="0"/>
        <w:autoSpaceDN w:val="0"/>
        <w:adjustRightInd w:val="0"/>
        <w:spacing w:before="240" w:after="0"/>
        <w:ind w:firstLine="708"/>
        <w:jc w:val="both"/>
        <w:rPr>
          <w:rFonts w:ascii="Times New Roman" w:hAnsi="Times New Roman" w:cs="Times New Roman"/>
          <w:iCs/>
          <w:sz w:val="24"/>
          <w:szCs w:val="24"/>
          <w:lang w:eastAsia="hr-HR" w:bidi="hr-HR"/>
        </w:rPr>
      </w:pPr>
      <w:r w:rsidRPr="001A2171">
        <w:rPr>
          <w:rFonts w:ascii="Times New Roman" w:hAnsi="Times New Roman" w:cs="Times New Roman"/>
          <w:sz w:val="24"/>
          <w:szCs w:val="24"/>
          <w:lang w:eastAsia="hr-HR" w:bidi="hr-HR"/>
        </w:rPr>
        <w:t>Uvidom u dokumentaciju utvrđeno je da je d</w:t>
      </w:r>
      <w:r w:rsidR="005B6AAE" w:rsidRPr="001A2171">
        <w:rPr>
          <w:rFonts w:ascii="Times New Roman" w:hAnsi="Times New Roman" w:cs="Times New Roman"/>
          <w:sz w:val="24"/>
          <w:szCs w:val="24"/>
          <w:lang w:eastAsia="hr-HR" w:bidi="hr-HR"/>
        </w:rPr>
        <w:t xml:space="preserve">ruštvo Podravka d.d. </w:t>
      </w:r>
      <w:r w:rsidR="0077713E" w:rsidRPr="001A2171">
        <w:rPr>
          <w:rFonts w:ascii="Times New Roman" w:hAnsi="Times New Roman" w:cs="Times New Roman"/>
          <w:sz w:val="24"/>
          <w:szCs w:val="24"/>
          <w:lang w:eastAsia="hr-HR" w:bidi="hr-HR"/>
        </w:rPr>
        <w:t xml:space="preserve">u 2020. i 2021. </w:t>
      </w:r>
      <w:r w:rsidRPr="001A2171">
        <w:rPr>
          <w:rFonts w:ascii="Times New Roman" w:hAnsi="Times New Roman" w:cs="Times New Roman"/>
          <w:sz w:val="24"/>
          <w:szCs w:val="24"/>
          <w:lang w:eastAsia="hr-HR" w:bidi="hr-HR"/>
        </w:rPr>
        <w:t xml:space="preserve">podnijelo </w:t>
      </w:r>
      <w:r w:rsidR="005B6AAE" w:rsidRPr="001A2171">
        <w:rPr>
          <w:rFonts w:ascii="Times New Roman" w:hAnsi="Times New Roman" w:cs="Times New Roman"/>
          <w:sz w:val="24"/>
          <w:szCs w:val="24"/>
          <w:lang w:eastAsia="hr-HR" w:bidi="hr-HR"/>
        </w:rPr>
        <w:t xml:space="preserve">četiri prijave </w:t>
      </w:r>
      <w:r w:rsidR="00FF1B3B" w:rsidRPr="001A2171">
        <w:rPr>
          <w:rFonts w:ascii="Times New Roman" w:hAnsi="Times New Roman" w:cs="Times New Roman"/>
          <w:sz w:val="24"/>
          <w:szCs w:val="24"/>
          <w:lang w:eastAsia="hr-HR" w:bidi="hr-HR"/>
        </w:rPr>
        <w:t>za dodjelo</w:t>
      </w:r>
      <w:r w:rsidRPr="001A2171">
        <w:rPr>
          <w:rFonts w:ascii="Times New Roman" w:hAnsi="Times New Roman" w:cs="Times New Roman"/>
          <w:sz w:val="24"/>
          <w:szCs w:val="24"/>
          <w:lang w:eastAsia="hr-HR" w:bidi="hr-HR"/>
        </w:rPr>
        <w:t>m</w:t>
      </w:r>
      <w:r w:rsidR="00FF1B3B" w:rsidRPr="001A2171">
        <w:rPr>
          <w:rFonts w:ascii="Times New Roman" w:hAnsi="Times New Roman" w:cs="Times New Roman"/>
          <w:sz w:val="24"/>
          <w:szCs w:val="24"/>
          <w:lang w:eastAsia="hr-HR" w:bidi="hr-HR"/>
        </w:rPr>
        <w:t xml:space="preserve"> potpore</w:t>
      </w:r>
      <w:r w:rsidR="005B6AAE" w:rsidRPr="001A2171">
        <w:rPr>
          <w:rFonts w:ascii="Times New Roman" w:hAnsi="Times New Roman" w:cs="Times New Roman"/>
          <w:sz w:val="24"/>
          <w:szCs w:val="24"/>
          <w:lang w:eastAsia="hr-HR" w:bidi="hr-HR"/>
        </w:rPr>
        <w:t>, za „R</w:t>
      </w:r>
      <w:r w:rsidR="005B6AAE" w:rsidRPr="001A2171">
        <w:rPr>
          <w:rFonts w:ascii="Times New Roman" w:hAnsi="Times New Roman" w:cs="Times New Roman"/>
          <w:iCs/>
          <w:sz w:val="24"/>
          <w:szCs w:val="24"/>
          <w:lang w:eastAsia="hr-HR" w:bidi="hr-HR"/>
        </w:rPr>
        <w:t xml:space="preserve">azvoj pastoznih dodataka jelima od povrća i začina bez dodanih aditiva i palminog ulja, za univerzalnu primjenu“, </w:t>
      </w:r>
      <w:r w:rsidR="00FF1B3B" w:rsidRPr="001A2171">
        <w:rPr>
          <w:rFonts w:ascii="Times New Roman" w:hAnsi="Times New Roman" w:cs="Times New Roman"/>
          <w:iCs/>
          <w:sz w:val="24"/>
          <w:szCs w:val="24"/>
          <w:lang w:eastAsia="hr-HR" w:bidi="hr-HR"/>
        </w:rPr>
        <w:t>„</w:t>
      </w:r>
      <w:r w:rsidR="00FF1B3B" w:rsidRPr="001A2171">
        <w:rPr>
          <w:rFonts w:ascii="Times New Roman" w:hAnsi="Times New Roman" w:cs="Times New Roman"/>
          <w:sz w:val="24"/>
          <w:szCs w:val="24"/>
          <w:lang w:eastAsia="hr-HR" w:bidi="hr-HR"/>
        </w:rPr>
        <w:t>R</w:t>
      </w:r>
      <w:r w:rsidR="00FF1B3B" w:rsidRPr="001A2171">
        <w:rPr>
          <w:rFonts w:ascii="Times New Roman" w:hAnsi="Times New Roman" w:cs="Times New Roman"/>
          <w:iCs/>
          <w:sz w:val="24"/>
          <w:szCs w:val="24"/>
          <w:lang w:eastAsia="hr-HR" w:bidi="hr-HR"/>
        </w:rPr>
        <w:t xml:space="preserve">azvoj inovativnog spremnika za praktičnu konzumaciju hrane visoke dodane vrijednosti kao gotovog obroka“, </w:t>
      </w:r>
      <w:r w:rsidR="00FF1B3B" w:rsidRPr="001A2171">
        <w:rPr>
          <w:rFonts w:ascii="Times New Roman" w:hAnsi="Times New Roman" w:cs="Times New Roman"/>
          <w:sz w:val="24"/>
          <w:szCs w:val="24"/>
          <w:lang w:eastAsia="hr-HR" w:bidi="hr-HR"/>
        </w:rPr>
        <w:t>„R</w:t>
      </w:r>
      <w:r w:rsidR="00FF1B3B" w:rsidRPr="001A2171">
        <w:rPr>
          <w:rFonts w:ascii="Times New Roman" w:hAnsi="Times New Roman" w:cs="Times New Roman"/>
          <w:iCs/>
          <w:sz w:val="24"/>
          <w:szCs w:val="24"/>
          <w:lang w:eastAsia="hr-HR" w:bidi="hr-HR"/>
        </w:rPr>
        <w:t xml:space="preserve">azvoj inovativne boce za praktičnu konzumaciju hrane visoke dodane vrijednosti“, </w:t>
      </w:r>
      <w:r w:rsidR="00FF1B3B" w:rsidRPr="001A2171">
        <w:rPr>
          <w:rFonts w:ascii="Times New Roman" w:hAnsi="Times New Roman" w:cs="Times New Roman"/>
          <w:sz w:val="24"/>
          <w:szCs w:val="24"/>
          <w:lang w:eastAsia="hr-HR" w:bidi="hr-HR"/>
        </w:rPr>
        <w:t>te „</w:t>
      </w:r>
      <w:r w:rsidR="00FF1B3B" w:rsidRPr="001A2171">
        <w:rPr>
          <w:rFonts w:ascii="Times New Roman" w:hAnsi="Times New Roman" w:cs="Times New Roman"/>
          <w:iCs/>
          <w:sz w:val="24"/>
          <w:szCs w:val="24"/>
          <w:lang w:eastAsia="hr-HR" w:bidi="hr-HR"/>
        </w:rPr>
        <w:t>Razvoj personaliziranog koncepta za redukciju prekomjerne i održavanje zdrave tjelesne mase u liječenju kroničnih bolesti djece i odraslih“.</w:t>
      </w:r>
    </w:p>
    <w:p w14:paraId="3175E37C" w14:textId="439D922A" w:rsidR="00E81294" w:rsidRPr="001A2171" w:rsidRDefault="00E81294" w:rsidP="00FF1B3B">
      <w:pPr>
        <w:autoSpaceDE w:val="0"/>
        <w:autoSpaceDN w:val="0"/>
        <w:adjustRightInd w:val="0"/>
        <w:spacing w:before="240" w:after="0"/>
        <w:ind w:firstLine="708"/>
        <w:jc w:val="both"/>
        <w:rPr>
          <w:rFonts w:ascii="Times New Roman" w:hAnsi="Times New Roman" w:cs="Times New Roman"/>
          <w:iCs/>
          <w:sz w:val="24"/>
          <w:szCs w:val="24"/>
          <w:lang w:eastAsia="hr-HR" w:bidi="hr-HR"/>
        </w:rPr>
      </w:pPr>
      <w:r w:rsidRPr="001A2171">
        <w:rPr>
          <w:rFonts w:ascii="Times New Roman" w:hAnsi="Times New Roman" w:cs="Times New Roman"/>
          <w:iCs/>
          <w:sz w:val="24"/>
          <w:szCs w:val="24"/>
          <w:lang w:eastAsia="hr-HR" w:bidi="hr-HR"/>
        </w:rPr>
        <w:t xml:space="preserve">Obveznica Nataša Mikuš Žigman je </w:t>
      </w:r>
      <w:r w:rsidR="00F00E3D" w:rsidRPr="001A2171">
        <w:rPr>
          <w:rFonts w:ascii="Times New Roman" w:hAnsi="Times New Roman" w:cs="Times New Roman"/>
          <w:iCs/>
          <w:sz w:val="24"/>
          <w:szCs w:val="24"/>
          <w:lang w:eastAsia="hr-HR" w:bidi="hr-HR"/>
        </w:rPr>
        <w:t>u obnaša</w:t>
      </w:r>
      <w:r w:rsidR="00F5706B" w:rsidRPr="001A2171">
        <w:rPr>
          <w:rFonts w:ascii="Times New Roman" w:hAnsi="Times New Roman" w:cs="Times New Roman"/>
          <w:iCs/>
          <w:sz w:val="24"/>
          <w:szCs w:val="24"/>
          <w:lang w:eastAsia="hr-HR" w:bidi="hr-HR"/>
        </w:rPr>
        <w:t>nj</w:t>
      </w:r>
      <w:r w:rsidR="00F00E3D" w:rsidRPr="001A2171">
        <w:rPr>
          <w:rFonts w:ascii="Times New Roman" w:hAnsi="Times New Roman" w:cs="Times New Roman"/>
          <w:iCs/>
          <w:sz w:val="24"/>
          <w:szCs w:val="24"/>
          <w:lang w:eastAsia="hr-HR" w:bidi="hr-HR"/>
        </w:rPr>
        <w:t xml:space="preserve">u dužnosti državne tajnice u Ministarstvu gospodarstva i održivog razvoja, temeljem nalaza i mišljenja HAMAG-BICRO-a kojim je </w:t>
      </w:r>
      <w:r w:rsidR="00565AFA" w:rsidRPr="001A2171">
        <w:rPr>
          <w:rFonts w:ascii="Times New Roman" w:hAnsi="Times New Roman" w:cs="Times New Roman"/>
          <w:iCs/>
          <w:sz w:val="24"/>
          <w:szCs w:val="24"/>
          <w:lang w:eastAsia="hr-HR" w:bidi="hr-HR"/>
        </w:rPr>
        <w:t>ocijenjeno</w:t>
      </w:r>
      <w:r w:rsidR="00F00E3D" w:rsidRPr="001A2171">
        <w:rPr>
          <w:rFonts w:ascii="Times New Roman" w:hAnsi="Times New Roman" w:cs="Times New Roman"/>
          <w:iCs/>
          <w:sz w:val="24"/>
          <w:szCs w:val="24"/>
          <w:lang w:eastAsia="hr-HR" w:bidi="hr-HR"/>
        </w:rPr>
        <w:t xml:space="preserve"> </w:t>
      </w:r>
      <w:r w:rsidR="00565AFA" w:rsidRPr="001A2171">
        <w:rPr>
          <w:rFonts w:ascii="Times New Roman" w:hAnsi="Times New Roman" w:cs="Times New Roman"/>
          <w:iCs/>
          <w:sz w:val="24"/>
          <w:szCs w:val="24"/>
          <w:lang w:eastAsia="hr-HR" w:bidi="hr-HR"/>
        </w:rPr>
        <w:t>postojanje</w:t>
      </w:r>
      <w:r w:rsidR="00F00E3D" w:rsidRPr="001A2171">
        <w:rPr>
          <w:rFonts w:ascii="Times New Roman" w:hAnsi="Times New Roman" w:cs="Times New Roman"/>
          <w:iCs/>
          <w:sz w:val="24"/>
          <w:szCs w:val="24"/>
          <w:lang w:eastAsia="hr-HR" w:bidi="hr-HR"/>
        </w:rPr>
        <w:t xml:space="preserve"> propisanih uvjeta za dodjelu potpore, u projektima </w:t>
      </w:r>
      <w:r w:rsidR="00565AFA" w:rsidRPr="001A2171">
        <w:rPr>
          <w:rFonts w:ascii="Times New Roman" w:hAnsi="Times New Roman" w:cs="Times New Roman"/>
          <w:iCs/>
          <w:sz w:val="24"/>
          <w:szCs w:val="24"/>
          <w:lang w:eastAsia="hr-HR" w:bidi="hr-HR"/>
        </w:rPr>
        <w:t>„</w:t>
      </w:r>
      <w:r w:rsidR="00F00E3D" w:rsidRPr="001A2171">
        <w:rPr>
          <w:rFonts w:ascii="Times New Roman" w:hAnsi="Times New Roman" w:cs="Times New Roman"/>
          <w:sz w:val="24"/>
          <w:szCs w:val="24"/>
          <w:lang w:eastAsia="hr-HR" w:bidi="hr-HR"/>
        </w:rPr>
        <w:t>R</w:t>
      </w:r>
      <w:r w:rsidR="00F00E3D" w:rsidRPr="001A2171">
        <w:rPr>
          <w:rFonts w:ascii="Times New Roman" w:hAnsi="Times New Roman" w:cs="Times New Roman"/>
          <w:iCs/>
          <w:sz w:val="24"/>
          <w:szCs w:val="24"/>
          <w:lang w:eastAsia="hr-HR" w:bidi="hr-HR"/>
        </w:rPr>
        <w:t>azvoj pastoznih dodataka jelima od povrća i začina bez dodanih aditiva i palminog ulja, za univerzalnu primjenu“</w:t>
      </w:r>
      <w:r w:rsidR="00F5706B" w:rsidRPr="001A2171">
        <w:rPr>
          <w:rFonts w:ascii="Times New Roman" w:hAnsi="Times New Roman" w:cs="Times New Roman"/>
          <w:iCs/>
          <w:sz w:val="24"/>
          <w:szCs w:val="24"/>
          <w:lang w:eastAsia="hr-HR" w:bidi="hr-HR"/>
        </w:rPr>
        <w:t xml:space="preserve">, </w:t>
      </w:r>
      <w:r w:rsidR="00565AFA" w:rsidRPr="001A2171">
        <w:rPr>
          <w:rFonts w:ascii="Times New Roman" w:hAnsi="Times New Roman" w:cs="Times New Roman"/>
          <w:iCs/>
          <w:sz w:val="24"/>
          <w:szCs w:val="24"/>
          <w:lang w:eastAsia="hr-HR" w:bidi="hr-HR"/>
        </w:rPr>
        <w:t>„</w:t>
      </w:r>
      <w:r w:rsidR="00565AFA" w:rsidRPr="001A2171">
        <w:rPr>
          <w:rFonts w:ascii="Times New Roman" w:hAnsi="Times New Roman" w:cs="Times New Roman"/>
          <w:sz w:val="24"/>
          <w:szCs w:val="24"/>
          <w:lang w:eastAsia="hr-HR" w:bidi="hr-HR"/>
        </w:rPr>
        <w:t>R</w:t>
      </w:r>
      <w:r w:rsidR="00565AFA" w:rsidRPr="001A2171">
        <w:rPr>
          <w:rFonts w:ascii="Times New Roman" w:hAnsi="Times New Roman" w:cs="Times New Roman"/>
          <w:iCs/>
          <w:sz w:val="24"/>
          <w:szCs w:val="24"/>
          <w:lang w:eastAsia="hr-HR" w:bidi="hr-HR"/>
        </w:rPr>
        <w:t xml:space="preserve">azvoj inovativnog spremnika za praktičnu konzumaciju hrane visoke dodane vrijednosti kao gotovog obroka“ </w:t>
      </w:r>
      <w:r w:rsidR="00F5706B" w:rsidRPr="001A2171">
        <w:rPr>
          <w:rFonts w:ascii="Times New Roman" w:hAnsi="Times New Roman" w:cs="Times New Roman"/>
          <w:iCs/>
          <w:sz w:val="24"/>
          <w:szCs w:val="24"/>
          <w:lang w:eastAsia="hr-HR" w:bidi="hr-HR"/>
        </w:rPr>
        <w:t>te „</w:t>
      </w:r>
      <w:r w:rsidR="00F5706B" w:rsidRPr="001A2171">
        <w:rPr>
          <w:rFonts w:ascii="Times New Roman" w:hAnsi="Times New Roman" w:cs="Times New Roman"/>
          <w:sz w:val="24"/>
          <w:szCs w:val="24"/>
          <w:lang w:eastAsia="hr-HR" w:bidi="hr-HR"/>
        </w:rPr>
        <w:t>R</w:t>
      </w:r>
      <w:r w:rsidR="00F5706B" w:rsidRPr="001A2171">
        <w:rPr>
          <w:rFonts w:ascii="Times New Roman" w:hAnsi="Times New Roman" w:cs="Times New Roman"/>
          <w:iCs/>
          <w:sz w:val="24"/>
          <w:szCs w:val="24"/>
          <w:lang w:eastAsia="hr-HR" w:bidi="hr-HR"/>
        </w:rPr>
        <w:t xml:space="preserve">azvoj inovativne boce za praktičnu konzumaciju hrane visoke dodane vrijednosti“ </w:t>
      </w:r>
      <w:r w:rsidR="00565AFA" w:rsidRPr="001A2171">
        <w:rPr>
          <w:rFonts w:ascii="Times New Roman" w:hAnsi="Times New Roman" w:cs="Times New Roman"/>
          <w:iCs/>
          <w:sz w:val="24"/>
          <w:szCs w:val="24"/>
          <w:lang w:eastAsia="hr-HR" w:bidi="hr-HR"/>
        </w:rPr>
        <w:t>donijela potvrde kojima se društvu Podravka d.d. odobrava status korisnika potpore u tim projektima</w:t>
      </w:r>
      <w:r w:rsidR="00F5706B" w:rsidRPr="001A2171">
        <w:rPr>
          <w:rFonts w:ascii="Times New Roman" w:hAnsi="Times New Roman" w:cs="Times New Roman"/>
          <w:iCs/>
          <w:sz w:val="24"/>
          <w:szCs w:val="24"/>
          <w:lang w:eastAsia="hr-HR" w:bidi="hr-HR"/>
        </w:rPr>
        <w:t xml:space="preserve">. </w:t>
      </w:r>
    </w:p>
    <w:p w14:paraId="0E1F2EB9" w14:textId="65925471" w:rsidR="003458B0" w:rsidRDefault="00F5706B" w:rsidP="003458B0">
      <w:pPr>
        <w:autoSpaceDE w:val="0"/>
        <w:autoSpaceDN w:val="0"/>
        <w:adjustRightInd w:val="0"/>
        <w:spacing w:before="240" w:after="0"/>
        <w:ind w:firstLine="708"/>
        <w:jc w:val="both"/>
        <w:rPr>
          <w:rFonts w:ascii="Times New Roman" w:hAnsi="Times New Roman" w:cs="Times New Roman"/>
          <w:iCs/>
          <w:sz w:val="24"/>
          <w:szCs w:val="24"/>
          <w:lang w:eastAsia="hr-HR" w:bidi="hr-HR"/>
        </w:rPr>
      </w:pPr>
      <w:r w:rsidRPr="001A2171">
        <w:rPr>
          <w:rFonts w:ascii="Times New Roman" w:hAnsi="Times New Roman" w:cs="Times New Roman"/>
          <w:iCs/>
          <w:sz w:val="24"/>
          <w:szCs w:val="24"/>
          <w:lang w:eastAsia="hr-HR" w:bidi="hr-HR"/>
        </w:rPr>
        <w:t>Temeljem navedenih potvrda nije ostvareno pravo na sam</w:t>
      </w:r>
      <w:r w:rsidR="003458B0" w:rsidRPr="001A2171">
        <w:rPr>
          <w:rFonts w:ascii="Times New Roman" w:hAnsi="Times New Roman" w:cs="Times New Roman"/>
          <w:iCs/>
          <w:sz w:val="24"/>
          <w:szCs w:val="24"/>
          <w:lang w:eastAsia="hr-HR" w:bidi="hr-HR"/>
        </w:rPr>
        <w:t>u</w:t>
      </w:r>
      <w:r w:rsidRPr="001A2171">
        <w:rPr>
          <w:rFonts w:ascii="Times New Roman" w:hAnsi="Times New Roman" w:cs="Times New Roman"/>
          <w:iCs/>
          <w:sz w:val="24"/>
          <w:szCs w:val="24"/>
          <w:lang w:eastAsia="hr-HR" w:bidi="hr-HR"/>
        </w:rPr>
        <w:t xml:space="preserve"> potporu, već j</w:t>
      </w:r>
      <w:r w:rsidR="003458B0" w:rsidRPr="001A2171">
        <w:rPr>
          <w:rFonts w:ascii="Times New Roman" w:hAnsi="Times New Roman" w:cs="Times New Roman"/>
          <w:iCs/>
          <w:sz w:val="24"/>
          <w:szCs w:val="24"/>
          <w:lang w:eastAsia="hr-HR" w:bidi="hr-HR"/>
        </w:rPr>
        <w:t xml:space="preserve">e stečeno svojstvo korisnika potpore pretpostavka za odobravanje potpore u svakoj godini za vrijeme odobrenog trajanja projekta, što se čini posebnim odlukama kojima se po podnesenim godišnjim izvješćima korisnika potpore evaluiraju prihvatljivi troškovi projekta te utvrđuje pravo na potporu </w:t>
      </w:r>
      <w:r w:rsidR="00405698">
        <w:rPr>
          <w:rFonts w:ascii="Times New Roman" w:hAnsi="Times New Roman" w:cs="Times New Roman"/>
          <w:iCs/>
          <w:sz w:val="24"/>
          <w:szCs w:val="24"/>
          <w:lang w:eastAsia="hr-HR" w:bidi="hr-HR"/>
        </w:rPr>
        <w:t xml:space="preserve">na godišnjoj razini </w:t>
      </w:r>
      <w:r w:rsidR="003458B0" w:rsidRPr="001A2171">
        <w:rPr>
          <w:rFonts w:ascii="Times New Roman" w:hAnsi="Times New Roman" w:cs="Times New Roman"/>
          <w:iCs/>
          <w:sz w:val="24"/>
          <w:szCs w:val="24"/>
          <w:lang w:eastAsia="hr-HR" w:bidi="hr-HR"/>
        </w:rPr>
        <w:t>za prethodnu godinu</w:t>
      </w:r>
      <w:r w:rsidR="00405698">
        <w:rPr>
          <w:rFonts w:ascii="Times New Roman" w:hAnsi="Times New Roman" w:cs="Times New Roman"/>
          <w:iCs/>
          <w:sz w:val="24"/>
          <w:szCs w:val="24"/>
          <w:lang w:eastAsia="hr-HR" w:bidi="hr-HR"/>
        </w:rPr>
        <w:t>.</w:t>
      </w:r>
    </w:p>
    <w:p w14:paraId="0DE68EB0" w14:textId="1DBB5760" w:rsidR="00405698" w:rsidRPr="001A2171" w:rsidRDefault="00405698" w:rsidP="00405698">
      <w:pPr>
        <w:autoSpaceDE w:val="0"/>
        <w:autoSpaceDN w:val="0"/>
        <w:adjustRightInd w:val="0"/>
        <w:spacing w:before="240" w:after="0"/>
        <w:ind w:firstLine="708"/>
        <w:jc w:val="both"/>
        <w:rPr>
          <w:rFonts w:ascii="Times New Roman" w:hAnsi="Times New Roman" w:cs="Times New Roman"/>
          <w:iCs/>
          <w:sz w:val="24"/>
          <w:szCs w:val="24"/>
          <w:lang w:eastAsia="hr-HR" w:bidi="hr-HR"/>
        </w:rPr>
      </w:pPr>
      <w:r>
        <w:rPr>
          <w:rFonts w:ascii="Times New Roman" w:hAnsi="Times New Roman" w:cs="Times New Roman"/>
          <w:iCs/>
          <w:sz w:val="24"/>
          <w:szCs w:val="24"/>
          <w:lang w:eastAsia="hr-HR" w:bidi="hr-HR"/>
        </w:rPr>
        <w:t>Tako je u</w:t>
      </w:r>
      <w:r w:rsidRPr="001A2171">
        <w:rPr>
          <w:rFonts w:ascii="Times New Roman" w:hAnsi="Times New Roman" w:cs="Times New Roman"/>
          <w:iCs/>
          <w:sz w:val="24"/>
          <w:szCs w:val="24"/>
          <w:lang w:eastAsia="hr-HR" w:bidi="hr-HR"/>
        </w:rPr>
        <w:t xml:space="preserve"> odnosu na </w:t>
      </w:r>
      <w:r w:rsidRPr="001A2171">
        <w:rPr>
          <w:rFonts w:ascii="Times New Roman" w:hAnsi="Times New Roman" w:cs="Times New Roman"/>
          <w:sz w:val="24"/>
          <w:szCs w:val="24"/>
          <w:lang w:eastAsia="hr-HR" w:bidi="hr-HR"/>
        </w:rPr>
        <w:t>„R</w:t>
      </w:r>
      <w:r w:rsidRPr="001A2171">
        <w:rPr>
          <w:rFonts w:ascii="Times New Roman" w:hAnsi="Times New Roman" w:cs="Times New Roman"/>
          <w:iCs/>
          <w:sz w:val="24"/>
          <w:szCs w:val="24"/>
          <w:lang w:eastAsia="hr-HR" w:bidi="hr-HR"/>
        </w:rPr>
        <w:t xml:space="preserve">azvoj pastoznih dodataka jelima od povrća i začina bez dodanih aditiva i palminog ulja, za univerzalnu primjenu“ ostvaren u 2021. iznos potpore od 31.477,05 kn za 2020., za </w:t>
      </w:r>
      <w:r w:rsidRPr="001A2171">
        <w:rPr>
          <w:rFonts w:ascii="Times New Roman" w:hAnsi="Times New Roman" w:cs="Times New Roman"/>
          <w:sz w:val="24"/>
          <w:szCs w:val="24"/>
          <w:lang w:eastAsia="hr-HR" w:bidi="hr-HR"/>
        </w:rPr>
        <w:t>„R</w:t>
      </w:r>
      <w:r w:rsidRPr="001A2171">
        <w:rPr>
          <w:rFonts w:ascii="Times New Roman" w:hAnsi="Times New Roman" w:cs="Times New Roman"/>
          <w:iCs/>
          <w:sz w:val="24"/>
          <w:szCs w:val="24"/>
          <w:lang w:eastAsia="hr-HR" w:bidi="hr-HR"/>
        </w:rPr>
        <w:t xml:space="preserve">azvoj inovativnog spremnika za praktičnu konzumaciju hrane visoke dodane vrijednosti kao gotovog obroka“ ostvaren </w:t>
      </w:r>
      <w:r>
        <w:rPr>
          <w:rFonts w:ascii="Times New Roman" w:hAnsi="Times New Roman" w:cs="Times New Roman"/>
          <w:iCs/>
          <w:sz w:val="24"/>
          <w:szCs w:val="24"/>
          <w:lang w:eastAsia="hr-HR" w:bidi="hr-HR"/>
        </w:rPr>
        <w:t xml:space="preserve">u 2021. </w:t>
      </w:r>
      <w:r w:rsidRPr="001A2171">
        <w:rPr>
          <w:rFonts w:ascii="Times New Roman" w:hAnsi="Times New Roman" w:cs="Times New Roman"/>
          <w:iCs/>
          <w:sz w:val="24"/>
          <w:szCs w:val="24"/>
          <w:lang w:eastAsia="hr-HR" w:bidi="hr-HR"/>
        </w:rPr>
        <w:t xml:space="preserve">iznos potpore od 39.874,69 kn, nakon čega je korisnik u 2022. odustao od daljeg korištenja prava na potporu nepodnošenjem godišnjeg izvješća za 2021., za “, </w:t>
      </w:r>
      <w:r w:rsidRPr="001A2171">
        <w:rPr>
          <w:rFonts w:ascii="Times New Roman" w:hAnsi="Times New Roman" w:cs="Times New Roman"/>
          <w:sz w:val="24"/>
          <w:szCs w:val="24"/>
          <w:lang w:eastAsia="hr-HR" w:bidi="hr-HR"/>
        </w:rPr>
        <w:t>„R</w:t>
      </w:r>
      <w:r w:rsidRPr="001A2171">
        <w:rPr>
          <w:rFonts w:ascii="Times New Roman" w:hAnsi="Times New Roman" w:cs="Times New Roman"/>
          <w:iCs/>
          <w:sz w:val="24"/>
          <w:szCs w:val="24"/>
          <w:lang w:eastAsia="hr-HR" w:bidi="hr-HR"/>
        </w:rPr>
        <w:t xml:space="preserve">azvoj inovativne boce za praktičnu konzumaciju hrane visoke dodane vrijednosti“ </w:t>
      </w:r>
      <w:r>
        <w:rPr>
          <w:rFonts w:ascii="Times New Roman" w:hAnsi="Times New Roman" w:cs="Times New Roman"/>
          <w:iCs/>
          <w:sz w:val="24"/>
          <w:szCs w:val="24"/>
          <w:lang w:eastAsia="hr-HR" w:bidi="hr-HR"/>
        </w:rPr>
        <w:t xml:space="preserve">u 2021. </w:t>
      </w:r>
      <w:r w:rsidRPr="001A2171">
        <w:rPr>
          <w:rFonts w:ascii="Times New Roman" w:hAnsi="Times New Roman" w:cs="Times New Roman"/>
          <w:iCs/>
          <w:sz w:val="24"/>
          <w:szCs w:val="24"/>
          <w:lang w:eastAsia="hr-HR" w:bidi="hr-HR"/>
        </w:rPr>
        <w:t xml:space="preserve">ostvaren je iznos potpore od 39.447,73 kn, </w:t>
      </w:r>
      <w:r w:rsidRPr="001A2171">
        <w:rPr>
          <w:rFonts w:ascii="Times New Roman" w:hAnsi="Times New Roman" w:cs="Times New Roman"/>
          <w:iCs/>
          <w:sz w:val="24"/>
          <w:szCs w:val="24"/>
          <w:lang w:eastAsia="hr-HR" w:bidi="hr-HR"/>
        </w:rPr>
        <w:lastRenderedPageBreak/>
        <w:t xml:space="preserve">nakon čega je korisnik u 2022. odustao od daljeg korištenja prava na potporu nepodnošenjem godišnjeg izvješća za 2021., </w:t>
      </w:r>
      <w:r>
        <w:rPr>
          <w:rFonts w:ascii="Times New Roman" w:hAnsi="Times New Roman" w:cs="Times New Roman"/>
          <w:iCs/>
          <w:sz w:val="24"/>
          <w:szCs w:val="24"/>
          <w:lang w:eastAsia="hr-HR" w:bidi="hr-HR"/>
        </w:rPr>
        <w:t>dok</w:t>
      </w:r>
      <w:r w:rsidRPr="001A2171">
        <w:rPr>
          <w:rFonts w:ascii="Times New Roman" w:hAnsi="Times New Roman" w:cs="Times New Roman"/>
          <w:iCs/>
          <w:sz w:val="24"/>
          <w:szCs w:val="24"/>
          <w:lang w:eastAsia="hr-HR" w:bidi="hr-HR"/>
        </w:rPr>
        <w:t xml:space="preserve"> za </w:t>
      </w:r>
      <w:r w:rsidRPr="001A2171">
        <w:rPr>
          <w:rFonts w:ascii="Times New Roman" w:hAnsi="Times New Roman" w:cs="Times New Roman"/>
          <w:sz w:val="24"/>
          <w:szCs w:val="24"/>
          <w:lang w:eastAsia="hr-HR" w:bidi="hr-HR"/>
        </w:rPr>
        <w:t>„</w:t>
      </w:r>
      <w:r w:rsidRPr="001A2171">
        <w:rPr>
          <w:rFonts w:ascii="Times New Roman" w:hAnsi="Times New Roman" w:cs="Times New Roman"/>
          <w:iCs/>
          <w:sz w:val="24"/>
          <w:szCs w:val="24"/>
          <w:lang w:eastAsia="hr-HR" w:bidi="hr-HR"/>
        </w:rPr>
        <w:t xml:space="preserve">Razvoj personaliziranog koncepta za redukciju prekomjerne i održavanje zdrave tjelesne mase u liječenju kroničnih bolesti djece i odraslih“ potpora nije odobrena, jer je društvo Podravka d.d. već koristilo potporu po drugoj osnovi. </w:t>
      </w:r>
    </w:p>
    <w:p w14:paraId="66D320EC" w14:textId="4F8C1D10" w:rsidR="00405698" w:rsidRDefault="00405698" w:rsidP="003458B0">
      <w:pPr>
        <w:autoSpaceDE w:val="0"/>
        <w:autoSpaceDN w:val="0"/>
        <w:adjustRightInd w:val="0"/>
        <w:spacing w:before="240" w:after="0"/>
        <w:ind w:firstLine="708"/>
        <w:jc w:val="both"/>
        <w:rPr>
          <w:rFonts w:ascii="Times New Roman" w:hAnsi="Times New Roman" w:cs="Times New Roman"/>
          <w:iCs/>
          <w:sz w:val="24"/>
          <w:szCs w:val="24"/>
          <w:lang w:eastAsia="hr-HR" w:bidi="hr-HR"/>
        </w:rPr>
      </w:pPr>
      <w:r>
        <w:rPr>
          <w:rFonts w:ascii="Times New Roman" w:hAnsi="Times New Roman" w:cs="Times New Roman"/>
          <w:iCs/>
          <w:sz w:val="24"/>
          <w:szCs w:val="24"/>
          <w:lang w:eastAsia="hr-HR" w:bidi="hr-HR"/>
        </w:rPr>
        <w:t xml:space="preserve">Iz sadržaja očitovanja i dokumentacije nije utvrđeno da bi obveznica Nataša Mikuš Žigman u obnašanju dužnosti </w:t>
      </w:r>
      <w:r w:rsidR="00C16A87">
        <w:rPr>
          <w:rFonts w:ascii="Times New Roman" w:hAnsi="Times New Roman" w:cs="Times New Roman"/>
          <w:iCs/>
          <w:sz w:val="24"/>
          <w:szCs w:val="24"/>
          <w:lang w:eastAsia="hr-HR" w:bidi="hr-HR"/>
        </w:rPr>
        <w:t xml:space="preserve">državne tajnice razmatrala godišnja izvješća po navedenim projektima, odnosno da bi utvrđivala pravo na potporu temeljem kojih je istih bila ostvarivana, kao i da nije </w:t>
      </w:r>
      <w:r w:rsidR="00C16A87" w:rsidRPr="001A2171">
        <w:rPr>
          <w:rFonts w:ascii="Times New Roman" w:hAnsi="Times New Roman" w:cs="Times New Roman"/>
          <w:iCs/>
          <w:sz w:val="24"/>
          <w:szCs w:val="24"/>
          <w:lang w:eastAsia="hr-HR" w:bidi="hr-HR"/>
        </w:rPr>
        <w:t>odlučivala o gubitku statusa korisnika potpore</w:t>
      </w:r>
      <w:r w:rsidR="00C16A87">
        <w:rPr>
          <w:rFonts w:ascii="Times New Roman" w:hAnsi="Times New Roman" w:cs="Times New Roman"/>
          <w:iCs/>
          <w:sz w:val="24"/>
          <w:szCs w:val="24"/>
          <w:lang w:eastAsia="hr-HR" w:bidi="hr-HR"/>
        </w:rPr>
        <w:t xml:space="preserve"> u slučaju kada godišnja izvješća nisu bila podnesena. </w:t>
      </w:r>
    </w:p>
    <w:p w14:paraId="08457795" w14:textId="4FD6AD41" w:rsidR="00633FE0" w:rsidRPr="001A2171" w:rsidRDefault="00C16A87" w:rsidP="00633FE0">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Pr>
          <w:rFonts w:ascii="Times New Roman" w:hAnsi="Times New Roman" w:cs="Times New Roman"/>
          <w:iCs/>
          <w:sz w:val="24"/>
          <w:szCs w:val="24"/>
          <w:lang w:eastAsia="hr-HR" w:bidi="hr-HR"/>
        </w:rPr>
        <w:t xml:space="preserve">U </w:t>
      </w:r>
      <w:r w:rsidR="000C3FFA">
        <w:rPr>
          <w:rFonts w:ascii="Times New Roman" w:hAnsi="Times New Roman" w:cs="Times New Roman"/>
          <w:iCs/>
          <w:sz w:val="24"/>
          <w:szCs w:val="24"/>
          <w:lang w:eastAsia="hr-HR" w:bidi="hr-HR"/>
        </w:rPr>
        <w:t>pogledu</w:t>
      </w:r>
      <w:r w:rsidR="00D21C37" w:rsidRPr="001A2171">
        <w:rPr>
          <w:rFonts w:ascii="Times New Roman" w:hAnsi="Times New Roman" w:cs="Times New Roman"/>
          <w:iCs/>
          <w:sz w:val="24"/>
          <w:szCs w:val="24"/>
          <w:lang w:eastAsia="hr-HR" w:bidi="hr-HR"/>
        </w:rPr>
        <w:t xml:space="preserve"> poslovn</w:t>
      </w:r>
      <w:r>
        <w:rPr>
          <w:rFonts w:ascii="Times New Roman" w:hAnsi="Times New Roman" w:cs="Times New Roman"/>
          <w:iCs/>
          <w:sz w:val="24"/>
          <w:szCs w:val="24"/>
          <w:lang w:eastAsia="hr-HR" w:bidi="hr-HR"/>
        </w:rPr>
        <w:t>og</w:t>
      </w:r>
      <w:r w:rsidR="00D21C37" w:rsidRPr="001A2171">
        <w:rPr>
          <w:rFonts w:ascii="Times New Roman" w:hAnsi="Times New Roman" w:cs="Times New Roman"/>
          <w:iCs/>
          <w:sz w:val="24"/>
          <w:szCs w:val="24"/>
          <w:lang w:eastAsia="hr-HR" w:bidi="hr-HR"/>
        </w:rPr>
        <w:t xml:space="preserve"> odnos</w:t>
      </w:r>
      <w:r>
        <w:rPr>
          <w:rFonts w:ascii="Times New Roman" w:hAnsi="Times New Roman" w:cs="Times New Roman"/>
          <w:iCs/>
          <w:sz w:val="24"/>
          <w:szCs w:val="24"/>
          <w:lang w:eastAsia="hr-HR" w:bidi="hr-HR"/>
        </w:rPr>
        <w:t>a</w:t>
      </w:r>
      <w:r w:rsidR="00D21C37" w:rsidRPr="001A2171">
        <w:rPr>
          <w:rFonts w:ascii="Times New Roman" w:hAnsi="Times New Roman" w:cs="Times New Roman"/>
          <w:iCs/>
          <w:sz w:val="24"/>
          <w:szCs w:val="24"/>
          <w:lang w:eastAsia="hr-HR" w:bidi="hr-HR"/>
        </w:rPr>
        <w:t xml:space="preserve"> </w:t>
      </w:r>
      <w:r w:rsidR="00D21C37" w:rsidRPr="001A2171">
        <w:rPr>
          <w:rFonts w:ascii="Times New Roman" w:hAnsi="Times New Roman" w:cs="Times New Roman"/>
          <w:color w:val="000000"/>
          <w:sz w:val="24"/>
          <w:szCs w:val="24"/>
          <w:lang w:eastAsia="hr-HR" w:bidi="hr-HR"/>
        </w:rPr>
        <w:t xml:space="preserve">dodjele bespovratnih sredstava za Poziv „Povećanje razvoja novih proizvoda </w:t>
      </w:r>
      <w:r w:rsidR="00D21C37" w:rsidRPr="001A2171">
        <w:rPr>
          <w:rFonts w:ascii="Times New Roman" w:hAnsi="Times New Roman" w:cs="Times New Roman"/>
          <w:bCs/>
          <w:color w:val="000000"/>
          <w:sz w:val="24"/>
          <w:szCs w:val="24"/>
          <w:lang w:eastAsia="hr-HR" w:bidi="hr-HR"/>
        </w:rPr>
        <w:t>i</w:t>
      </w:r>
      <w:r w:rsidR="00D21C37" w:rsidRPr="001A2171">
        <w:rPr>
          <w:rFonts w:ascii="Times New Roman" w:hAnsi="Times New Roman" w:cs="Times New Roman"/>
          <w:b/>
          <w:bCs/>
          <w:color w:val="000000"/>
          <w:sz w:val="24"/>
          <w:szCs w:val="24"/>
          <w:lang w:eastAsia="hr-HR" w:bidi="hr-HR"/>
        </w:rPr>
        <w:t xml:space="preserve"> </w:t>
      </w:r>
      <w:r w:rsidR="00D21C37" w:rsidRPr="001A2171">
        <w:rPr>
          <w:rFonts w:ascii="Times New Roman" w:hAnsi="Times New Roman" w:cs="Times New Roman"/>
          <w:color w:val="000000"/>
          <w:sz w:val="24"/>
          <w:szCs w:val="24"/>
          <w:lang w:eastAsia="hr-HR" w:bidi="hr-HR"/>
        </w:rPr>
        <w:t>usluga koji proizlaze iz aktivnosti istraživanja i razvoja - faza II</w:t>
      </w:r>
      <w:r w:rsidR="00D21C37" w:rsidRPr="001A2171">
        <w:rPr>
          <w:rFonts w:ascii="Times New Roman" w:hAnsi="Times New Roman" w:cs="Times New Roman"/>
          <w:color w:val="000000"/>
          <w:sz w:val="24"/>
          <w:szCs w:val="24"/>
          <w:vertAlign w:val="superscript"/>
          <w:lang w:eastAsia="hr-HR" w:bidi="hr-HR"/>
        </w:rPr>
        <w:t>“</w:t>
      </w:r>
      <w:r w:rsidR="00D21C37" w:rsidRPr="001A2171">
        <w:rPr>
          <w:rFonts w:ascii="Times New Roman" w:hAnsi="Times New Roman" w:cs="Times New Roman"/>
          <w:color w:val="000000"/>
          <w:sz w:val="24"/>
          <w:szCs w:val="24"/>
          <w:lang w:eastAsia="hr-HR" w:bidi="hr-HR"/>
        </w:rPr>
        <w:t xml:space="preserve">, iz očitovanja i dokumentacije </w:t>
      </w:r>
      <w:r w:rsidR="00633FE0" w:rsidRPr="001A2171">
        <w:rPr>
          <w:rFonts w:ascii="Times New Roman" w:hAnsi="Times New Roman" w:cs="Times New Roman"/>
          <w:color w:val="000000"/>
          <w:sz w:val="24"/>
          <w:szCs w:val="24"/>
          <w:lang w:eastAsia="hr-HR" w:bidi="hr-HR"/>
        </w:rPr>
        <w:t xml:space="preserve">Ministarstva </w:t>
      </w:r>
      <w:r w:rsidR="00633FE0" w:rsidRPr="001A2171">
        <w:rPr>
          <w:rFonts w:ascii="Times New Roman" w:hAnsi="Times New Roman" w:cs="Times New Roman"/>
          <w:iCs/>
          <w:sz w:val="24"/>
          <w:szCs w:val="24"/>
          <w:lang w:eastAsia="hr-HR" w:bidi="hr-HR"/>
        </w:rPr>
        <w:t xml:space="preserve">gospodarstva i održivog razvoja </w:t>
      </w:r>
      <w:r w:rsidR="00D21C37" w:rsidRPr="001A2171">
        <w:rPr>
          <w:rFonts w:ascii="Times New Roman" w:hAnsi="Times New Roman" w:cs="Times New Roman"/>
          <w:color w:val="000000"/>
          <w:sz w:val="24"/>
          <w:szCs w:val="24"/>
          <w:lang w:eastAsia="hr-HR" w:bidi="hr-HR"/>
        </w:rPr>
        <w:t>proizlazi da je HAMAG-BICRO provodio radnje administrativne provjer</w:t>
      </w:r>
      <w:r w:rsidR="00633FE0" w:rsidRPr="001A2171">
        <w:rPr>
          <w:rFonts w:ascii="Times New Roman" w:hAnsi="Times New Roman" w:cs="Times New Roman"/>
          <w:color w:val="000000"/>
          <w:sz w:val="24"/>
          <w:szCs w:val="24"/>
          <w:lang w:eastAsia="hr-HR" w:bidi="hr-HR"/>
        </w:rPr>
        <w:t>e</w:t>
      </w:r>
      <w:r w:rsidR="00D21C37" w:rsidRPr="001A2171">
        <w:rPr>
          <w:rFonts w:ascii="Times New Roman" w:hAnsi="Times New Roman" w:cs="Times New Roman"/>
          <w:color w:val="000000"/>
          <w:sz w:val="24"/>
          <w:szCs w:val="24"/>
          <w:lang w:eastAsia="hr-HR" w:bidi="hr-HR"/>
        </w:rPr>
        <w:t xml:space="preserve"> i provjer</w:t>
      </w:r>
      <w:r w:rsidR="00633FE0" w:rsidRPr="001A2171">
        <w:rPr>
          <w:rFonts w:ascii="Times New Roman" w:hAnsi="Times New Roman" w:cs="Times New Roman"/>
          <w:color w:val="000000"/>
          <w:sz w:val="24"/>
          <w:szCs w:val="24"/>
          <w:lang w:eastAsia="hr-HR" w:bidi="hr-HR"/>
        </w:rPr>
        <w:t>e</w:t>
      </w:r>
      <w:r w:rsidR="00D21C37" w:rsidRPr="001A2171">
        <w:rPr>
          <w:rFonts w:ascii="Times New Roman" w:hAnsi="Times New Roman" w:cs="Times New Roman"/>
          <w:color w:val="000000"/>
          <w:sz w:val="24"/>
          <w:szCs w:val="24"/>
          <w:lang w:eastAsia="hr-HR" w:bidi="hr-HR"/>
        </w:rPr>
        <w:t xml:space="preserve"> prihvatljivosti prijavitelja, projekta, aktivnosti i troškova te ocjene</w:t>
      </w:r>
      <w:r w:rsidR="00633FE0" w:rsidRPr="001A2171">
        <w:rPr>
          <w:rFonts w:ascii="Times New Roman" w:hAnsi="Times New Roman" w:cs="Times New Roman"/>
          <w:color w:val="000000"/>
          <w:sz w:val="24"/>
          <w:szCs w:val="24"/>
          <w:lang w:eastAsia="hr-HR" w:bidi="hr-HR"/>
        </w:rPr>
        <w:t xml:space="preserve"> kvalitete</w:t>
      </w:r>
      <w:r w:rsidR="006109CB" w:rsidRPr="001A2171">
        <w:rPr>
          <w:rFonts w:ascii="Times New Roman" w:hAnsi="Times New Roman" w:cs="Times New Roman"/>
          <w:color w:val="000000"/>
          <w:sz w:val="24"/>
          <w:szCs w:val="24"/>
          <w:lang w:eastAsia="hr-HR" w:bidi="hr-HR"/>
        </w:rPr>
        <w:t>,</w:t>
      </w:r>
      <w:r w:rsidR="00D21C37" w:rsidRPr="001A2171">
        <w:rPr>
          <w:rFonts w:ascii="Times New Roman" w:hAnsi="Times New Roman" w:cs="Times New Roman"/>
          <w:color w:val="000000"/>
          <w:sz w:val="24"/>
          <w:szCs w:val="24"/>
          <w:lang w:eastAsia="hr-HR" w:bidi="hr-HR"/>
        </w:rPr>
        <w:t xml:space="preserve"> dok je Ministarstvo </w:t>
      </w:r>
      <w:r w:rsidR="00D21C37" w:rsidRPr="001A2171">
        <w:rPr>
          <w:rFonts w:ascii="Times New Roman" w:hAnsi="Times New Roman" w:cs="Times New Roman"/>
          <w:iCs/>
          <w:sz w:val="24"/>
          <w:szCs w:val="24"/>
          <w:lang w:eastAsia="hr-HR" w:bidi="hr-HR"/>
        </w:rPr>
        <w:t>gospodarstva i održivog razvoja bilo nadležno za d</w:t>
      </w:r>
      <w:r w:rsidR="00D21C37" w:rsidRPr="001A2171">
        <w:rPr>
          <w:rFonts w:ascii="Times New Roman" w:hAnsi="Times New Roman" w:cs="Times New Roman"/>
          <w:color w:val="000000"/>
          <w:sz w:val="24"/>
          <w:szCs w:val="24"/>
          <w:lang w:eastAsia="hr-HR" w:bidi="hr-HR"/>
        </w:rPr>
        <w:t xml:space="preserve">onošenje odluke o </w:t>
      </w:r>
      <w:r w:rsidR="006109CB" w:rsidRPr="001A2171">
        <w:rPr>
          <w:rFonts w:ascii="Times New Roman" w:hAnsi="Times New Roman" w:cs="Times New Roman"/>
          <w:color w:val="000000"/>
          <w:sz w:val="24"/>
          <w:szCs w:val="24"/>
          <w:lang w:eastAsia="hr-HR" w:bidi="hr-HR"/>
        </w:rPr>
        <w:t xml:space="preserve">financiranju, </w:t>
      </w:r>
      <w:r w:rsidR="00633FE0" w:rsidRPr="001A2171">
        <w:rPr>
          <w:rFonts w:ascii="Times New Roman" w:hAnsi="Times New Roman" w:cs="Times New Roman"/>
          <w:color w:val="000000"/>
          <w:sz w:val="24"/>
          <w:szCs w:val="24"/>
          <w:lang w:eastAsia="hr-HR" w:bidi="hr-HR"/>
        </w:rPr>
        <w:t>koju je od 8. rujna 2020. donio Tomislav Ćorić, ministar gospodarstva i održivog razvoja, te je istome društvu Podravka d.d. dodijeljen iznos od 3.055.545,56 kn za realizaciju ulaganja u projekte.</w:t>
      </w:r>
    </w:p>
    <w:p w14:paraId="66AEB20D" w14:textId="25BE5E89" w:rsidR="00D21C37" w:rsidRPr="001A2171" w:rsidRDefault="00633FE0" w:rsidP="00D21C37">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color w:val="000000"/>
          <w:sz w:val="24"/>
          <w:szCs w:val="24"/>
          <w:lang w:eastAsia="hr-HR" w:bidi="hr-HR"/>
        </w:rPr>
        <w:t>Iz sadržaja</w:t>
      </w:r>
      <w:r w:rsidR="006109CB" w:rsidRPr="001A2171">
        <w:rPr>
          <w:rFonts w:ascii="Times New Roman" w:hAnsi="Times New Roman" w:cs="Times New Roman"/>
          <w:color w:val="000000"/>
          <w:sz w:val="24"/>
          <w:szCs w:val="24"/>
          <w:lang w:eastAsia="hr-HR" w:bidi="hr-HR"/>
        </w:rPr>
        <w:t xml:space="preserve"> </w:t>
      </w:r>
      <w:r w:rsidRPr="001A2171">
        <w:rPr>
          <w:rFonts w:ascii="Times New Roman" w:hAnsi="Times New Roman" w:cs="Times New Roman"/>
          <w:color w:val="000000"/>
          <w:sz w:val="24"/>
          <w:szCs w:val="24"/>
          <w:lang w:eastAsia="hr-HR" w:bidi="hr-HR"/>
        </w:rPr>
        <w:t xml:space="preserve">navedenog </w:t>
      </w:r>
      <w:r w:rsidR="006109CB" w:rsidRPr="001A2171">
        <w:rPr>
          <w:rFonts w:ascii="Times New Roman" w:hAnsi="Times New Roman" w:cs="Times New Roman"/>
          <w:color w:val="000000"/>
          <w:sz w:val="24"/>
          <w:szCs w:val="24"/>
          <w:lang w:eastAsia="hr-HR" w:bidi="hr-HR"/>
        </w:rPr>
        <w:t xml:space="preserve">očitovanja </w:t>
      </w:r>
      <w:r w:rsidRPr="001A2171">
        <w:rPr>
          <w:rFonts w:ascii="Times New Roman" w:hAnsi="Times New Roman" w:cs="Times New Roman"/>
          <w:iCs/>
          <w:sz w:val="24"/>
          <w:szCs w:val="24"/>
          <w:lang w:eastAsia="hr-HR" w:bidi="hr-HR"/>
        </w:rPr>
        <w:t>proizlazi da u radnjama koje su prethodile donošenju ove odluke n</w:t>
      </w:r>
      <w:r w:rsidR="006109CB" w:rsidRPr="001A2171">
        <w:rPr>
          <w:rFonts w:ascii="Times New Roman" w:hAnsi="Times New Roman" w:cs="Times New Roman"/>
          <w:color w:val="000000"/>
          <w:sz w:val="24"/>
          <w:szCs w:val="24"/>
          <w:lang w:eastAsia="hr-HR" w:bidi="hr-HR"/>
        </w:rPr>
        <w:t xml:space="preserve">ije </w:t>
      </w:r>
      <w:r w:rsidR="00A63341" w:rsidRPr="001A2171">
        <w:rPr>
          <w:rFonts w:ascii="Times New Roman" w:hAnsi="Times New Roman" w:cs="Times New Roman"/>
          <w:color w:val="000000"/>
          <w:sz w:val="24"/>
          <w:szCs w:val="24"/>
          <w:lang w:eastAsia="hr-HR" w:bidi="hr-HR"/>
        </w:rPr>
        <w:t xml:space="preserve">sudjelovala </w:t>
      </w:r>
      <w:r w:rsidR="00A63341" w:rsidRPr="001A2171">
        <w:rPr>
          <w:rFonts w:ascii="Times New Roman" w:hAnsi="Times New Roman" w:cs="Times New Roman"/>
          <w:iCs/>
          <w:sz w:val="24"/>
          <w:szCs w:val="24"/>
          <w:lang w:eastAsia="hr-HR" w:bidi="hr-HR"/>
        </w:rPr>
        <w:t>obveznica Nataša Mikuš Žigman</w:t>
      </w:r>
      <w:r w:rsidRPr="001A2171">
        <w:rPr>
          <w:rFonts w:ascii="Times New Roman" w:hAnsi="Times New Roman" w:cs="Times New Roman"/>
          <w:iCs/>
          <w:sz w:val="24"/>
          <w:szCs w:val="24"/>
          <w:lang w:eastAsia="hr-HR" w:bidi="hr-HR"/>
        </w:rPr>
        <w:t xml:space="preserve">, već </w:t>
      </w:r>
      <w:r w:rsidRPr="001A2171">
        <w:rPr>
          <w:rFonts w:ascii="Times New Roman" w:hAnsi="Times New Roman" w:cs="Times New Roman"/>
          <w:color w:val="000000"/>
          <w:sz w:val="24"/>
          <w:szCs w:val="24"/>
          <w:lang w:eastAsia="hr-HR" w:bidi="hr-HR"/>
        </w:rPr>
        <w:t xml:space="preserve">Marko Markić, tadašnji ravnatelj Uprave za programe i projekte EU, europske i međunarodne poslove, što </w:t>
      </w:r>
      <w:r w:rsidR="00740BF1">
        <w:rPr>
          <w:rFonts w:ascii="Times New Roman" w:hAnsi="Times New Roman" w:cs="Times New Roman"/>
          <w:color w:val="000000"/>
          <w:sz w:val="24"/>
          <w:szCs w:val="24"/>
          <w:lang w:eastAsia="hr-HR" w:bidi="hr-HR"/>
        </w:rPr>
        <w:t>j</w:t>
      </w:r>
      <w:r w:rsidRPr="001A2171">
        <w:rPr>
          <w:rFonts w:ascii="Times New Roman" w:hAnsi="Times New Roman" w:cs="Times New Roman"/>
          <w:color w:val="000000"/>
          <w:sz w:val="24"/>
          <w:szCs w:val="24"/>
          <w:lang w:eastAsia="hr-HR" w:bidi="hr-HR"/>
        </w:rPr>
        <w:t xml:space="preserve">e potvrđeno uvidom u dokumentaciju. </w:t>
      </w:r>
    </w:p>
    <w:p w14:paraId="302C521C" w14:textId="215DE93A" w:rsidR="00633FE0" w:rsidRDefault="00DB123E" w:rsidP="00633FE0">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1A2171">
        <w:rPr>
          <w:rFonts w:ascii="Times New Roman" w:hAnsi="Times New Roman" w:cs="Times New Roman"/>
          <w:iCs/>
          <w:sz w:val="24"/>
          <w:szCs w:val="24"/>
          <w:lang w:eastAsia="hr-HR" w:bidi="hr-HR"/>
        </w:rPr>
        <w:t xml:space="preserve"> </w:t>
      </w:r>
      <w:r w:rsidR="00633FE0" w:rsidRPr="001A2171">
        <w:rPr>
          <w:rFonts w:ascii="Times New Roman" w:hAnsi="Times New Roman" w:cs="Times New Roman"/>
          <w:iCs/>
          <w:sz w:val="24"/>
          <w:szCs w:val="24"/>
          <w:lang w:eastAsia="hr-HR" w:bidi="hr-HR"/>
        </w:rPr>
        <w:t xml:space="preserve">Također, u očitovanju </w:t>
      </w:r>
      <w:r w:rsidR="00633FE0" w:rsidRPr="001A2171">
        <w:rPr>
          <w:rFonts w:ascii="Times New Roman" w:hAnsi="Times New Roman" w:cs="Times New Roman"/>
          <w:sz w:val="24"/>
          <w:szCs w:val="24"/>
        </w:rPr>
        <w:t>HAMAG-BICRO</w:t>
      </w:r>
      <w:r w:rsidR="00E17034" w:rsidRPr="001A2171">
        <w:rPr>
          <w:rFonts w:ascii="Times New Roman" w:hAnsi="Times New Roman" w:cs="Times New Roman"/>
          <w:sz w:val="24"/>
          <w:szCs w:val="24"/>
        </w:rPr>
        <w:t>-a</w:t>
      </w:r>
      <w:r w:rsidR="00633FE0" w:rsidRPr="001A2171">
        <w:rPr>
          <w:rFonts w:ascii="Times New Roman" w:hAnsi="Times New Roman" w:cs="Times New Roman"/>
          <w:sz w:val="24"/>
          <w:szCs w:val="24"/>
        </w:rPr>
        <w:t xml:space="preserve"> </w:t>
      </w:r>
      <w:r w:rsidR="00633FE0" w:rsidRPr="001A2171">
        <w:rPr>
          <w:rFonts w:ascii="Times New Roman" w:hAnsi="Times New Roman" w:cs="Times New Roman"/>
          <w:color w:val="000000"/>
          <w:sz w:val="24"/>
          <w:szCs w:val="24"/>
          <w:lang w:eastAsia="hr-HR" w:bidi="hr-HR"/>
        </w:rPr>
        <w:t>navodi se da Nataša Mikuš Žigman, kao članica Upravnog odbora</w:t>
      </w:r>
      <w:r w:rsidR="00E17034" w:rsidRPr="001A2171">
        <w:rPr>
          <w:rFonts w:ascii="Times New Roman" w:hAnsi="Times New Roman" w:cs="Times New Roman"/>
          <w:sz w:val="24"/>
          <w:szCs w:val="24"/>
        </w:rPr>
        <w:t>,</w:t>
      </w:r>
      <w:r w:rsidR="00633FE0" w:rsidRPr="001A2171">
        <w:rPr>
          <w:rFonts w:ascii="Times New Roman" w:hAnsi="Times New Roman" w:cs="Times New Roman"/>
          <w:sz w:val="24"/>
          <w:szCs w:val="24"/>
        </w:rPr>
        <w:t xml:space="preserve"> </w:t>
      </w:r>
      <w:r w:rsidR="00633FE0" w:rsidRPr="001A2171">
        <w:rPr>
          <w:rFonts w:ascii="Times New Roman" w:hAnsi="Times New Roman" w:cs="Times New Roman"/>
          <w:color w:val="000000"/>
          <w:sz w:val="24"/>
          <w:szCs w:val="24"/>
          <w:lang w:eastAsia="hr-HR" w:bidi="hr-HR"/>
        </w:rPr>
        <w:t>u aktivnostima ove Agencije kao provedbenog tijela</w:t>
      </w:r>
      <w:r w:rsidR="00C16A87">
        <w:rPr>
          <w:rFonts w:ascii="Times New Roman" w:hAnsi="Times New Roman" w:cs="Times New Roman"/>
          <w:color w:val="000000"/>
          <w:sz w:val="24"/>
          <w:szCs w:val="24"/>
          <w:lang w:eastAsia="hr-HR" w:bidi="hr-HR"/>
        </w:rPr>
        <w:t xml:space="preserve"> </w:t>
      </w:r>
      <w:r w:rsidR="00633FE0" w:rsidRPr="001A2171">
        <w:rPr>
          <w:rFonts w:ascii="Times New Roman" w:hAnsi="Times New Roman" w:cs="Times New Roman"/>
          <w:color w:val="000000"/>
          <w:sz w:val="24"/>
          <w:szCs w:val="24"/>
          <w:lang w:eastAsia="hr-HR" w:bidi="hr-HR"/>
        </w:rPr>
        <w:t>koj</w:t>
      </w:r>
      <w:r w:rsidR="00E17034" w:rsidRPr="001A2171">
        <w:rPr>
          <w:rFonts w:ascii="Times New Roman" w:hAnsi="Times New Roman" w:cs="Times New Roman"/>
          <w:color w:val="000000"/>
          <w:sz w:val="24"/>
          <w:szCs w:val="24"/>
          <w:lang w:eastAsia="hr-HR" w:bidi="hr-HR"/>
        </w:rPr>
        <w:t>e</w:t>
      </w:r>
      <w:r w:rsidR="00633FE0" w:rsidRPr="001A2171">
        <w:rPr>
          <w:rFonts w:ascii="Times New Roman" w:hAnsi="Times New Roman" w:cs="Times New Roman"/>
          <w:color w:val="000000"/>
          <w:sz w:val="24"/>
          <w:szCs w:val="24"/>
          <w:lang w:eastAsia="hr-HR" w:bidi="hr-HR"/>
        </w:rPr>
        <w:t xml:space="preserve"> su prethodil</w:t>
      </w:r>
      <w:r w:rsidR="00E17034" w:rsidRPr="001A2171">
        <w:rPr>
          <w:rFonts w:ascii="Times New Roman" w:hAnsi="Times New Roman" w:cs="Times New Roman"/>
          <w:color w:val="000000"/>
          <w:sz w:val="24"/>
          <w:szCs w:val="24"/>
          <w:lang w:eastAsia="hr-HR" w:bidi="hr-HR"/>
        </w:rPr>
        <w:t>e</w:t>
      </w:r>
      <w:r w:rsidR="00633FE0" w:rsidRPr="001A2171">
        <w:rPr>
          <w:rFonts w:ascii="Times New Roman" w:hAnsi="Times New Roman" w:cs="Times New Roman"/>
          <w:color w:val="000000"/>
          <w:sz w:val="24"/>
          <w:szCs w:val="24"/>
          <w:lang w:eastAsia="hr-HR" w:bidi="hr-HR"/>
        </w:rPr>
        <w:t xml:space="preserve"> nastanku</w:t>
      </w:r>
      <w:r w:rsidR="00C16A87">
        <w:rPr>
          <w:rFonts w:ascii="Times New Roman" w:hAnsi="Times New Roman" w:cs="Times New Roman"/>
          <w:color w:val="000000"/>
          <w:sz w:val="24"/>
          <w:szCs w:val="24"/>
          <w:lang w:eastAsia="hr-HR" w:bidi="hr-HR"/>
        </w:rPr>
        <w:t xml:space="preserve"> </w:t>
      </w:r>
      <w:r w:rsidR="008A1C63">
        <w:rPr>
          <w:rFonts w:ascii="Times New Roman" w:hAnsi="Times New Roman" w:cs="Times New Roman"/>
          <w:color w:val="000000"/>
          <w:sz w:val="24"/>
          <w:szCs w:val="24"/>
          <w:lang w:eastAsia="hr-HR" w:bidi="hr-HR"/>
        </w:rPr>
        <w:t xml:space="preserve">svih navedenih </w:t>
      </w:r>
      <w:r w:rsidR="00633FE0" w:rsidRPr="001A2171">
        <w:rPr>
          <w:rFonts w:ascii="Times New Roman" w:hAnsi="Times New Roman" w:cs="Times New Roman"/>
          <w:color w:val="000000"/>
          <w:sz w:val="24"/>
          <w:szCs w:val="24"/>
          <w:lang w:eastAsia="hr-HR" w:bidi="hr-HR"/>
        </w:rPr>
        <w:t>poslovn</w:t>
      </w:r>
      <w:r w:rsidR="00C16A87">
        <w:rPr>
          <w:rFonts w:ascii="Times New Roman" w:hAnsi="Times New Roman" w:cs="Times New Roman"/>
          <w:color w:val="000000"/>
          <w:sz w:val="24"/>
          <w:szCs w:val="24"/>
          <w:lang w:eastAsia="hr-HR" w:bidi="hr-HR"/>
        </w:rPr>
        <w:t>ih</w:t>
      </w:r>
      <w:r w:rsidR="00633FE0" w:rsidRPr="001A2171">
        <w:rPr>
          <w:rFonts w:ascii="Times New Roman" w:hAnsi="Times New Roman" w:cs="Times New Roman"/>
          <w:color w:val="000000"/>
          <w:sz w:val="24"/>
          <w:szCs w:val="24"/>
          <w:lang w:eastAsia="hr-HR" w:bidi="hr-HR"/>
        </w:rPr>
        <w:t xml:space="preserve"> odnosa između Ministarstv</w:t>
      </w:r>
      <w:r w:rsidR="00C16A87">
        <w:rPr>
          <w:rFonts w:ascii="Times New Roman" w:hAnsi="Times New Roman" w:cs="Times New Roman"/>
          <w:color w:val="000000"/>
          <w:sz w:val="24"/>
          <w:szCs w:val="24"/>
          <w:lang w:eastAsia="hr-HR" w:bidi="hr-HR"/>
        </w:rPr>
        <w:t>a</w:t>
      </w:r>
      <w:r w:rsidR="00633FE0" w:rsidRPr="001A2171">
        <w:rPr>
          <w:rFonts w:ascii="Times New Roman" w:hAnsi="Times New Roman" w:cs="Times New Roman"/>
          <w:color w:val="000000"/>
          <w:sz w:val="24"/>
          <w:szCs w:val="24"/>
          <w:lang w:eastAsia="hr-HR" w:bidi="hr-HR"/>
        </w:rPr>
        <w:t xml:space="preserve"> </w:t>
      </w:r>
      <w:r w:rsidR="00633FE0" w:rsidRPr="001A2171">
        <w:rPr>
          <w:rFonts w:ascii="Times New Roman" w:hAnsi="Times New Roman" w:cs="Times New Roman"/>
          <w:iCs/>
          <w:sz w:val="24"/>
          <w:szCs w:val="24"/>
          <w:lang w:eastAsia="hr-HR" w:bidi="hr-HR"/>
        </w:rPr>
        <w:t xml:space="preserve">gospodarstva i održivog razvoja i društva Podravka d.d., </w:t>
      </w:r>
      <w:r w:rsidR="00C16A87">
        <w:rPr>
          <w:rFonts w:ascii="Times New Roman" w:hAnsi="Times New Roman" w:cs="Times New Roman"/>
          <w:iCs/>
          <w:sz w:val="24"/>
          <w:szCs w:val="24"/>
          <w:lang w:eastAsia="hr-HR" w:bidi="hr-HR"/>
        </w:rPr>
        <w:t>a odnose se na davanje mišljenja nakon provedenog postupka administrativne</w:t>
      </w:r>
      <w:r w:rsidR="008A1C63">
        <w:rPr>
          <w:rFonts w:ascii="Times New Roman" w:hAnsi="Times New Roman" w:cs="Times New Roman"/>
          <w:iCs/>
          <w:sz w:val="24"/>
          <w:szCs w:val="24"/>
          <w:lang w:eastAsia="hr-HR" w:bidi="hr-HR"/>
        </w:rPr>
        <w:t xml:space="preserve"> provjere zaprimljenih prijava u postupku utvrđivanja prava na</w:t>
      </w:r>
      <w:r w:rsidR="008D4523">
        <w:rPr>
          <w:rFonts w:ascii="Times New Roman" w:hAnsi="Times New Roman" w:cs="Times New Roman"/>
          <w:iCs/>
          <w:sz w:val="24"/>
          <w:szCs w:val="24"/>
          <w:lang w:eastAsia="hr-HR" w:bidi="hr-HR"/>
        </w:rPr>
        <w:t xml:space="preserve"> potpor</w:t>
      </w:r>
      <w:r w:rsidR="008A1C63">
        <w:rPr>
          <w:rFonts w:ascii="Times New Roman" w:hAnsi="Times New Roman" w:cs="Times New Roman"/>
          <w:iCs/>
          <w:sz w:val="24"/>
          <w:szCs w:val="24"/>
          <w:lang w:eastAsia="hr-HR" w:bidi="hr-HR"/>
        </w:rPr>
        <w:t>u</w:t>
      </w:r>
      <w:r w:rsidR="00C16A87">
        <w:rPr>
          <w:rFonts w:ascii="Times New Roman" w:hAnsi="Times New Roman" w:cs="Times New Roman"/>
          <w:iCs/>
          <w:sz w:val="24"/>
          <w:szCs w:val="24"/>
          <w:lang w:eastAsia="hr-HR" w:bidi="hr-HR"/>
        </w:rPr>
        <w:t>, odnosno na provjeru prihvatljivosti projekta i kvalitete projektne prijav</w:t>
      </w:r>
      <w:r w:rsidR="008D4523">
        <w:rPr>
          <w:rFonts w:ascii="Times New Roman" w:hAnsi="Times New Roman" w:cs="Times New Roman"/>
          <w:iCs/>
          <w:sz w:val="24"/>
          <w:szCs w:val="24"/>
          <w:lang w:eastAsia="hr-HR" w:bidi="hr-HR"/>
        </w:rPr>
        <w:t>e</w:t>
      </w:r>
      <w:r w:rsidR="008A1C63">
        <w:rPr>
          <w:rFonts w:ascii="Times New Roman" w:hAnsi="Times New Roman" w:cs="Times New Roman"/>
          <w:color w:val="000000"/>
          <w:sz w:val="24"/>
          <w:szCs w:val="24"/>
          <w:lang w:eastAsia="hr-HR" w:bidi="hr-HR"/>
        </w:rPr>
        <w:t xml:space="preserve"> u postupku </w:t>
      </w:r>
      <w:r w:rsidR="008D4523">
        <w:rPr>
          <w:rFonts w:ascii="Times New Roman" w:hAnsi="Times New Roman" w:cs="Times New Roman"/>
          <w:color w:val="000000"/>
          <w:sz w:val="24"/>
          <w:szCs w:val="24"/>
          <w:lang w:eastAsia="hr-HR" w:bidi="hr-HR"/>
        </w:rPr>
        <w:t xml:space="preserve">dodjele </w:t>
      </w:r>
      <w:r w:rsidR="008A1C63">
        <w:rPr>
          <w:rFonts w:ascii="Times New Roman" w:hAnsi="Times New Roman" w:cs="Times New Roman"/>
          <w:color w:val="000000"/>
          <w:sz w:val="24"/>
          <w:szCs w:val="24"/>
          <w:lang w:eastAsia="hr-HR" w:bidi="hr-HR"/>
        </w:rPr>
        <w:t xml:space="preserve">novčanih </w:t>
      </w:r>
      <w:r w:rsidR="008D4523">
        <w:rPr>
          <w:rFonts w:ascii="Times New Roman" w:hAnsi="Times New Roman" w:cs="Times New Roman"/>
          <w:color w:val="000000"/>
          <w:sz w:val="24"/>
          <w:szCs w:val="24"/>
          <w:lang w:eastAsia="hr-HR" w:bidi="hr-HR"/>
        </w:rPr>
        <w:t xml:space="preserve">sredstava, nije odlučivala, </w:t>
      </w:r>
      <w:r w:rsidR="00633FE0" w:rsidRPr="001A2171">
        <w:rPr>
          <w:rFonts w:ascii="Times New Roman" w:hAnsi="Times New Roman" w:cs="Times New Roman"/>
          <w:color w:val="000000"/>
          <w:sz w:val="24"/>
          <w:szCs w:val="24"/>
          <w:lang w:eastAsia="hr-HR" w:bidi="hr-HR"/>
        </w:rPr>
        <w:t>niti da je u istima sudjelovala</w:t>
      </w:r>
      <w:r w:rsidR="008D4523">
        <w:rPr>
          <w:rFonts w:ascii="Times New Roman" w:hAnsi="Times New Roman" w:cs="Times New Roman"/>
          <w:color w:val="000000"/>
          <w:sz w:val="24"/>
          <w:szCs w:val="24"/>
          <w:lang w:eastAsia="hr-HR" w:bidi="hr-HR"/>
        </w:rPr>
        <w:t xml:space="preserve">. </w:t>
      </w:r>
    </w:p>
    <w:p w14:paraId="31CFAB82" w14:textId="7B7F4822" w:rsidR="008F37FF" w:rsidRPr="008F37FF" w:rsidRDefault="008F37FF" w:rsidP="008F37FF">
      <w:pPr>
        <w:autoSpaceDE w:val="0"/>
        <w:autoSpaceDN w:val="0"/>
        <w:adjustRightInd w:val="0"/>
        <w:spacing w:before="240" w:after="0"/>
        <w:ind w:firstLine="708"/>
        <w:jc w:val="both"/>
        <w:rPr>
          <w:rFonts w:ascii="Times New Roman" w:hAnsi="Times New Roman" w:cs="Times New Roman"/>
          <w:iCs/>
          <w:color w:val="000000"/>
          <w:sz w:val="24"/>
          <w:szCs w:val="24"/>
          <w:lang w:eastAsia="hr-HR" w:bidi="hr-HR"/>
        </w:rPr>
      </w:pPr>
      <w:r w:rsidRPr="008F37FF">
        <w:rPr>
          <w:rFonts w:ascii="Times New Roman" w:hAnsi="Times New Roman" w:cs="Times New Roman"/>
          <w:color w:val="000000"/>
          <w:sz w:val="24"/>
          <w:szCs w:val="24"/>
          <w:lang w:eastAsia="hr-HR" w:bidi="hr-HR"/>
        </w:rPr>
        <w:lastRenderedPageBreak/>
        <w:t xml:space="preserve">Iz opisa poslova navedenog u priloženom mišljenju Katedre za trgovačko pravo i pravo društava na Pravnom fakultetu Sveučilišta u Zagrebu, proizlazi da </w:t>
      </w:r>
      <w:r w:rsidRPr="008F37FF">
        <w:rPr>
          <w:rFonts w:ascii="Times New Roman" w:hAnsi="Times New Roman" w:cs="Times New Roman"/>
          <w:iCs/>
          <w:color w:val="000000"/>
          <w:sz w:val="24"/>
          <w:szCs w:val="24"/>
          <w:lang w:eastAsia="hr-HR" w:bidi="hr-HR"/>
        </w:rPr>
        <w:t xml:space="preserve">direktor Sektora ne može samostalno donositi poslovne odluke, niti ih provoditi, te da iste postaju pravno obvezujuće tek kada ih prihvati Uprava društva Podravka d.d., slijedom čega Povjerenstvo zaključuje da se neovisno o nazivu radnog mjesta „direktor“ u konkretnoj situaciji radi o tzv. izvršnom direktoru koji nije član uprave trgovačkog društva niti je ovlašten zastupati društvo, te se ne upisuje u sudski registar. </w:t>
      </w:r>
    </w:p>
    <w:p w14:paraId="06F3671B" w14:textId="77777777" w:rsidR="008F37FF" w:rsidRPr="00405698" w:rsidRDefault="008F37FF" w:rsidP="008F37FF">
      <w:pPr>
        <w:spacing w:after="0"/>
        <w:ind w:firstLine="708"/>
        <w:jc w:val="both"/>
        <w:rPr>
          <w:rFonts w:ascii="Times New Roman" w:hAnsi="Times New Roman" w:cs="Times New Roman"/>
          <w:i/>
          <w:iCs/>
          <w:color w:val="000000"/>
          <w:sz w:val="24"/>
          <w:szCs w:val="24"/>
          <w:lang w:eastAsia="hr-HR" w:bidi="hr-HR"/>
        </w:rPr>
      </w:pPr>
    </w:p>
    <w:p w14:paraId="42C73839" w14:textId="77777777" w:rsidR="008F37FF" w:rsidRPr="008F37FF" w:rsidRDefault="008F37FF" w:rsidP="008F37FF">
      <w:pPr>
        <w:spacing w:after="0"/>
        <w:ind w:firstLine="708"/>
        <w:jc w:val="both"/>
        <w:rPr>
          <w:rFonts w:ascii="Times New Roman" w:hAnsi="Times New Roman" w:cs="Times New Roman"/>
          <w:sz w:val="24"/>
          <w:szCs w:val="24"/>
          <w:shd w:val="clear" w:color="auto" w:fill="FFFFFF"/>
        </w:rPr>
      </w:pPr>
      <w:r w:rsidRPr="008F37FF">
        <w:rPr>
          <w:rFonts w:ascii="Times New Roman" w:hAnsi="Times New Roman" w:cs="Times New Roman"/>
          <w:iCs/>
          <w:color w:val="000000"/>
          <w:sz w:val="24"/>
          <w:szCs w:val="24"/>
          <w:lang w:eastAsia="hr-HR" w:bidi="hr-HR"/>
        </w:rPr>
        <w:t xml:space="preserve">Stoga Povjerenstvo zahtjev obveznice nije razmatralo u kontekstu odredbe članka 18. stavka 1. ZSSI/21-a u svezi s člankom 22. stavkom 2. ZSSI/21-a, niti primjenom odredbe članka 23. stavka 1. ZSSI/21-a, koje se odnose na članstvo u upravi trgovačkog društva, odnosno </w:t>
      </w:r>
      <w:r w:rsidRPr="008F37FF">
        <w:rPr>
          <w:rFonts w:ascii="Times New Roman" w:hAnsi="Times New Roman" w:cs="Times New Roman"/>
          <w:sz w:val="24"/>
          <w:szCs w:val="24"/>
          <w:shd w:val="clear" w:color="auto" w:fill="FFFFFF"/>
        </w:rPr>
        <w:t xml:space="preserve">imenovanje na upravljačke funkcije u pravnoj osobi nakon prestanka obnašanja dužnosti, već vezano za primjenu odredbe </w:t>
      </w:r>
      <w:r w:rsidRPr="008F37FF">
        <w:rPr>
          <w:rFonts w:ascii="Times New Roman" w:hAnsi="Times New Roman" w:cs="Times New Roman"/>
          <w:iCs/>
          <w:color w:val="000000"/>
          <w:sz w:val="24"/>
          <w:szCs w:val="24"/>
          <w:lang w:eastAsia="hr-HR" w:bidi="hr-HR"/>
        </w:rPr>
        <w:t xml:space="preserve">članka 23. stavka 2. ZSSI/21-a, koja se odnosi na dopuštenost zasnivanja radnog odnosa nakon prestanka mandata na neupravljačkoj funkciji. </w:t>
      </w:r>
    </w:p>
    <w:p w14:paraId="34625A69" w14:textId="77777777" w:rsidR="00E17034" w:rsidRPr="001A2171" w:rsidRDefault="00E17034" w:rsidP="004A5907">
      <w:pPr>
        <w:spacing w:after="0"/>
        <w:ind w:firstLine="708"/>
        <w:jc w:val="both"/>
        <w:rPr>
          <w:rFonts w:ascii="Times New Roman" w:hAnsi="Times New Roman" w:cs="Times New Roman"/>
          <w:sz w:val="24"/>
          <w:szCs w:val="24"/>
          <w:shd w:val="clear" w:color="auto" w:fill="FFFFFF"/>
        </w:rPr>
      </w:pPr>
    </w:p>
    <w:p w14:paraId="2B2D31BA" w14:textId="6BB6F160" w:rsidR="008A28F7" w:rsidRPr="001A2171" w:rsidRDefault="003617E6" w:rsidP="008A28F7">
      <w:pPr>
        <w:spacing w:after="0"/>
        <w:ind w:firstLine="708"/>
        <w:jc w:val="both"/>
        <w:rPr>
          <w:rFonts w:ascii="Times New Roman" w:hAnsi="Times New Roman" w:cs="Times New Roman"/>
          <w:sz w:val="24"/>
          <w:szCs w:val="24"/>
          <w:shd w:val="clear" w:color="auto" w:fill="FFFFFF"/>
        </w:rPr>
      </w:pPr>
      <w:r w:rsidRPr="001A2171">
        <w:rPr>
          <w:rFonts w:ascii="Times New Roman" w:hAnsi="Times New Roman" w:cs="Times New Roman"/>
          <w:sz w:val="24"/>
          <w:szCs w:val="24"/>
          <w:shd w:val="clear" w:color="auto" w:fill="FFFFFF"/>
        </w:rPr>
        <w:t>Na</w:t>
      </w:r>
      <w:r w:rsidR="008A28F7">
        <w:rPr>
          <w:rFonts w:ascii="Times New Roman" w:hAnsi="Times New Roman" w:cs="Times New Roman"/>
          <w:sz w:val="24"/>
          <w:szCs w:val="24"/>
          <w:shd w:val="clear" w:color="auto" w:fill="FFFFFF"/>
        </w:rPr>
        <w:t>vedenom je odredbom</w:t>
      </w:r>
      <w:r w:rsidRPr="001A2171">
        <w:rPr>
          <w:rFonts w:ascii="Times New Roman" w:hAnsi="Times New Roman" w:cs="Times New Roman"/>
          <w:sz w:val="24"/>
          <w:szCs w:val="24"/>
          <w:shd w:val="clear" w:color="auto" w:fill="FFFFFF"/>
        </w:rPr>
        <w:t xml:space="preserve"> </w:t>
      </w:r>
      <w:r w:rsidR="008A28F7">
        <w:rPr>
          <w:rFonts w:ascii="Times New Roman" w:hAnsi="Times New Roman" w:cs="Times New Roman"/>
          <w:sz w:val="24"/>
          <w:szCs w:val="24"/>
          <w:shd w:val="clear" w:color="auto" w:fill="FFFFFF"/>
        </w:rPr>
        <w:t xml:space="preserve">zabranjeno </w:t>
      </w:r>
      <w:r w:rsidRPr="001A2171">
        <w:rPr>
          <w:rFonts w:ascii="Times New Roman" w:hAnsi="Times New Roman" w:cs="Times New Roman"/>
          <w:sz w:val="24"/>
          <w:szCs w:val="24"/>
          <w:shd w:val="clear" w:color="auto" w:fill="FFFFFF"/>
        </w:rPr>
        <w:t>obveznic</w:t>
      </w:r>
      <w:r w:rsidR="008A28F7">
        <w:rPr>
          <w:rFonts w:ascii="Times New Roman" w:hAnsi="Times New Roman" w:cs="Times New Roman"/>
          <w:sz w:val="24"/>
          <w:szCs w:val="24"/>
          <w:shd w:val="clear" w:color="auto" w:fill="FFFFFF"/>
        </w:rPr>
        <w:t>i</w:t>
      </w:r>
      <w:r w:rsidR="004A5907" w:rsidRPr="001A2171">
        <w:rPr>
          <w:rFonts w:ascii="Times New Roman" w:hAnsi="Times New Roman" w:cs="Times New Roman"/>
          <w:sz w:val="24"/>
          <w:szCs w:val="24"/>
          <w:shd w:val="clear" w:color="auto" w:fill="FFFFFF"/>
        </w:rPr>
        <w:t xml:space="preserve"> </w:t>
      </w:r>
      <w:r w:rsidR="008A28F7">
        <w:rPr>
          <w:rFonts w:ascii="Times New Roman" w:hAnsi="Times New Roman" w:cs="Times New Roman"/>
          <w:sz w:val="24"/>
          <w:szCs w:val="24"/>
          <w:shd w:val="clear" w:color="auto" w:fill="FFFFFF"/>
        </w:rPr>
        <w:t>da</w:t>
      </w:r>
      <w:r w:rsidR="004A5907" w:rsidRPr="001A2171">
        <w:rPr>
          <w:rFonts w:ascii="Times New Roman" w:hAnsi="Times New Roman" w:cs="Times New Roman"/>
          <w:sz w:val="24"/>
          <w:szCs w:val="24"/>
          <w:shd w:val="clear" w:color="auto" w:fill="FFFFFF"/>
        </w:rPr>
        <w:t xml:space="preserve"> nakon prestanka obnašanja dužnosti </w:t>
      </w:r>
      <w:r w:rsidRPr="001A2171">
        <w:rPr>
          <w:rFonts w:ascii="Times New Roman" w:hAnsi="Times New Roman" w:cs="Times New Roman"/>
          <w:sz w:val="24"/>
          <w:szCs w:val="24"/>
          <w:shd w:val="clear" w:color="auto" w:fill="FFFFFF"/>
        </w:rPr>
        <w:t xml:space="preserve">državne </w:t>
      </w:r>
      <w:r w:rsidR="008A28F7">
        <w:rPr>
          <w:rFonts w:ascii="Times New Roman" w:hAnsi="Times New Roman" w:cs="Times New Roman"/>
          <w:sz w:val="24"/>
          <w:szCs w:val="24"/>
          <w:shd w:val="clear" w:color="auto" w:fill="FFFFFF"/>
        </w:rPr>
        <w:t xml:space="preserve">tajnice stupi </w:t>
      </w:r>
      <w:r w:rsidR="00D9004C" w:rsidRPr="001A2171">
        <w:rPr>
          <w:rFonts w:ascii="Times New Roman" w:hAnsi="Times New Roman" w:cs="Times New Roman"/>
          <w:sz w:val="24"/>
          <w:szCs w:val="24"/>
          <w:shd w:val="clear" w:color="auto" w:fill="FFFFFF"/>
        </w:rPr>
        <w:t>u radni odnos u pravnoj osobi</w:t>
      </w:r>
      <w:r w:rsidR="000C3FFA">
        <w:rPr>
          <w:rFonts w:ascii="Times New Roman" w:hAnsi="Times New Roman" w:cs="Times New Roman"/>
          <w:sz w:val="24"/>
          <w:szCs w:val="24"/>
          <w:shd w:val="clear" w:color="auto" w:fill="FFFFFF"/>
        </w:rPr>
        <w:t>,</w:t>
      </w:r>
      <w:r w:rsidR="00D9004C" w:rsidRPr="001A2171">
        <w:rPr>
          <w:rFonts w:ascii="Times New Roman" w:hAnsi="Times New Roman" w:cs="Times New Roman"/>
          <w:sz w:val="24"/>
          <w:szCs w:val="24"/>
          <w:shd w:val="clear" w:color="auto" w:fill="FFFFFF"/>
        </w:rPr>
        <w:t xml:space="preserve"> ako je ista bila u poslovnom odnosu s tijelom javne vlasti u kojem je obnaša</w:t>
      </w:r>
      <w:r w:rsidR="008A28F7">
        <w:rPr>
          <w:rFonts w:ascii="Times New Roman" w:hAnsi="Times New Roman" w:cs="Times New Roman"/>
          <w:sz w:val="24"/>
          <w:szCs w:val="24"/>
          <w:shd w:val="clear" w:color="auto" w:fill="FFFFFF"/>
        </w:rPr>
        <w:t>la</w:t>
      </w:r>
      <w:r w:rsidR="00D9004C" w:rsidRPr="001A2171">
        <w:rPr>
          <w:rFonts w:ascii="Times New Roman" w:hAnsi="Times New Roman" w:cs="Times New Roman"/>
          <w:sz w:val="24"/>
          <w:szCs w:val="24"/>
          <w:shd w:val="clear" w:color="auto" w:fill="FFFFFF"/>
        </w:rPr>
        <w:t xml:space="preserve"> dužnost</w:t>
      </w:r>
      <w:r w:rsidR="008A28F7">
        <w:rPr>
          <w:rFonts w:ascii="Times New Roman" w:hAnsi="Times New Roman" w:cs="Times New Roman"/>
          <w:sz w:val="24"/>
          <w:szCs w:val="24"/>
          <w:shd w:val="clear" w:color="auto" w:fill="FFFFFF"/>
        </w:rPr>
        <w:t xml:space="preserve"> za </w:t>
      </w:r>
      <w:r w:rsidR="008A28F7" w:rsidRPr="001A2171">
        <w:rPr>
          <w:rFonts w:ascii="Times New Roman" w:hAnsi="Times New Roman" w:cs="Times New Roman"/>
          <w:color w:val="231F20"/>
          <w:sz w:val="24"/>
          <w:szCs w:val="24"/>
          <w:shd w:val="clear" w:color="auto" w:fill="FFFFFF"/>
        </w:rPr>
        <w:t>vrijeme trajanja prava na naknadu plaće nakon prestanka dužnosti propisane posebnim zakonima.</w:t>
      </w:r>
    </w:p>
    <w:p w14:paraId="68DD7ABC" w14:textId="760ED122" w:rsidR="0084013A" w:rsidRPr="001A2171" w:rsidRDefault="0084013A" w:rsidP="0084013A">
      <w:pPr>
        <w:spacing w:after="0"/>
        <w:ind w:firstLine="708"/>
        <w:jc w:val="both"/>
        <w:rPr>
          <w:rFonts w:ascii="Times New Roman" w:hAnsi="Times New Roman" w:cs="Times New Roman"/>
          <w:sz w:val="24"/>
          <w:szCs w:val="24"/>
          <w:shd w:val="clear" w:color="auto" w:fill="FFFFFF"/>
        </w:rPr>
      </w:pPr>
    </w:p>
    <w:p w14:paraId="7343B3AC" w14:textId="6B4F5723" w:rsidR="00994E2E" w:rsidRPr="001A2171" w:rsidRDefault="004A5907" w:rsidP="0084013A">
      <w:pPr>
        <w:spacing w:after="0"/>
        <w:ind w:firstLine="708"/>
        <w:jc w:val="both"/>
        <w:rPr>
          <w:rFonts w:ascii="Times New Roman" w:hAnsi="Times New Roman" w:cs="Times New Roman"/>
          <w:sz w:val="24"/>
          <w:szCs w:val="24"/>
        </w:rPr>
      </w:pPr>
      <w:r w:rsidRPr="001A2171">
        <w:rPr>
          <w:rFonts w:ascii="Times New Roman" w:hAnsi="Times New Roman" w:cs="Times New Roman"/>
          <w:sz w:val="24"/>
          <w:szCs w:val="24"/>
          <w:shd w:val="clear" w:color="auto" w:fill="FFFFFF"/>
        </w:rPr>
        <w:t xml:space="preserve">S obzirom da </w:t>
      </w:r>
      <w:r w:rsidR="0044129C" w:rsidRPr="001A2171">
        <w:rPr>
          <w:rFonts w:ascii="Times New Roman" w:hAnsi="Times New Roman" w:cs="Times New Roman"/>
          <w:sz w:val="24"/>
          <w:szCs w:val="24"/>
          <w:shd w:val="clear" w:color="auto" w:fill="FFFFFF"/>
        </w:rPr>
        <w:t xml:space="preserve">je </w:t>
      </w:r>
      <w:r w:rsidRPr="001A2171">
        <w:rPr>
          <w:rFonts w:ascii="Times New Roman" w:hAnsi="Times New Roman" w:cs="Times New Roman"/>
          <w:sz w:val="24"/>
          <w:szCs w:val="24"/>
          <w:shd w:val="clear" w:color="auto" w:fill="FFFFFF"/>
        </w:rPr>
        <w:t>obvezni</w:t>
      </w:r>
      <w:r w:rsidR="00D9004C" w:rsidRPr="001A2171">
        <w:rPr>
          <w:rFonts w:ascii="Times New Roman" w:hAnsi="Times New Roman" w:cs="Times New Roman"/>
          <w:sz w:val="24"/>
          <w:szCs w:val="24"/>
          <w:shd w:val="clear" w:color="auto" w:fill="FFFFFF"/>
        </w:rPr>
        <w:t>ca</w:t>
      </w:r>
      <w:r w:rsidRPr="001A2171">
        <w:rPr>
          <w:rFonts w:ascii="Times New Roman" w:hAnsi="Times New Roman" w:cs="Times New Roman"/>
          <w:sz w:val="24"/>
          <w:szCs w:val="24"/>
          <w:shd w:val="clear" w:color="auto" w:fill="FFFFFF"/>
        </w:rPr>
        <w:t xml:space="preserve"> obnaša</w:t>
      </w:r>
      <w:r w:rsidR="00D9004C" w:rsidRPr="001A2171">
        <w:rPr>
          <w:rFonts w:ascii="Times New Roman" w:hAnsi="Times New Roman" w:cs="Times New Roman"/>
          <w:sz w:val="24"/>
          <w:szCs w:val="24"/>
          <w:shd w:val="clear" w:color="auto" w:fill="FFFFFF"/>
        </w:rPr>
        <w:t>la</w:t>
      </w:r>
      <w:r w:rsidRPr="001A2171">
        <w:rPr>
          <w:rFonts w:ascii="Times New Roman" w:hAnsi="Times New Roman" w:cs="Times New Roman"/>
          <w:sz w:val="24"/>
          <w:szCs w:val="24"/>
          <w:shd w:val="clear" w:color="auto" w:fill="FFFFFF"/>
        </w:rPr>
        <w:t xml:space="preserve"> dužnost </w:t>
      </w:r>
      <w:r w:rsidR="00D9004C" w:rsidRPr="001A2171">
        <w:rPr>
          <w:rFonts w:ascii="Times New Roman" w:hAnsi="Times New Roman" w:cs="Times New Roman"/>
          <w:sz w:val="24"/>
          <w:szCs w:val="24"/>
        </w:rPr>
        <w:t xml:space="preserve">državne tajnice u Ministarstvu gospodarstva i održivog razvoja, </w:t>
      </w:r>
      <w:r w:rsidR="00994E2E" w:rsidRPr="001A2171">
        <w:rPr>
          <w:rFonts w:ascii="Times New Roman" w:hAnsi="Times New Roman" w:cs="Times New Roman"/>
          <w:sz w:val="24"/>
          <w:szCs w:val="24"/>
        </w:rPr>
        <w:t xml:space="preserve">na nju se u smislu ostvarivanja prava na naknadu plaće nakon prestanka obnašanja dužnosti primjenjuju odredbe </w:t>
      </w:r>
      <w:r w:rsidR="00994E2E" w:rsidRPr="001A2171">
        <w:rPr>
          <w:rFonts w:ascii="Times New Roman" w:hAnsi="Times New Roman" w:cs="Times New Roman"/>
          <w:sz w:val="24"/>
          <w:szCs w:val="24"/>
          <w:shd w:val="clear" w:color="auto" w:fill="FFFFFF"/>
        </w:rPr>
        <w:t>Zakona o obvezama i pravima  državnih dužnosnika („Narodne novine“, broj 01/98., 135/98., 105/99., 25/00., 73/00., 30/01., 59/01., 114/01., 153/02., 163/03</w:t>
      </w:r>
      <w:r w:rsidR="0084013A" w:rsidRPr="001A2171">
        <w:rPr>
          <w:rFonts w:ascii="Times New Roman" w:hAnsi="Times New Roman" w:cs="Times New Roman"/>
          <w:sz w:val="24"/>
          <w:szCs w:val="24"/>
          <w:shd w:val="clear" w:color="auto" w:fill="FFFFFF"/>
        </w:rPr>
        <w:t>.</w:t>
      </w:r>
      <w:r w:rsidR="00994E2E" w:rsidRPr="001A2171">
        <w:rPr>
          <w:rFonts w:ascii="Times New Roman" w:hAnsi="Times New Roman" w:cs="Times New Roman"/>
          <w:sz w:val="24"/>
          <w:szCs w:val="24"/>
          <w:shd w:val="clear" w:color="auto" w:fill="FFFFFF"/>
        </w:rPr>
        <w:t>, 16/04</w:t>
      </w:r>
      <w:r w:rsidR="0084013A" w:rsidRPr="001A2171">
        <w:rPr>
          <w:rFonts w:ascii="Times New Roman" w:hAnsi="Times New Roman" w:cs="Times New Roman"/>
          <w:sz w:val="24"/>
          <w:szCs w:val="24"/>
          <w:shd w:val="clear" w:color="auto" w:fill="FFFFFF"/>
        </w:rPr>
        <w:t>.</w:t>
      </w:r>
      <w:r w:rsidR="00994E2E" w:rsidRPr="001A2171">
        <w:rPr>
          <w:rFonts w:ascii="Times New Roman" w:hAnsi="Times New Roman" w:cs="Times New Roman"/>
          <w:sz w:val="24"/>
          <w:szCs w:val="24"/>
          <w:shd w:val="clear" w:color="auto" w:fill="FFFFFF"/>
        </w:rPr>
        <w:t>, 30/04</w:t>
      </w:r>
      <w:r w:rsidR="0084013A" w:rsidRPr="001A2171">
        <w:rPr>
          <w:rFonts w:ascii="Times New Roman" w:hAnsi="Times New Roman" w:cs="Times New Roman"/>
          <w:sz w:val="24"/>
          <w:szCs w:val="24"/>
          <w:shd w:val="clear" w:color="auto" w:fill="FFFFFF"/>
        </w:rPr>
        <w:t>.</w:t>
      </w:r>
      <w:r w:rsidR="00994E2E" w:rsidRPr="001A2171">
        <w:rPr>
          <w:rFonts w:ascii="Times New Roman" w:hAnsi="Times New Roman" w:cs="Times New Roman"/>
          <w:sz w:val="24"/>
          <w:szCs w:val="24"/>
          <w:shd w:val="clear" w:color="auto" w:fill="FFFFFF"/>
        </w:rPr>
        <w:t>, 121/05</w:t>
      </w:r>
      <w:r w:rsidR="0084013A" w:rsidRPr="001A2171">
        <w:rPr>
          <w:rFonts w:ascii="Times New Roman" w:hAnsi="Times New Roman" w:cs="Times New Roman"/>
          <w:sz w:val="24"/>
          <w:szCs w:val="24"/>
          <w:shd w:val="clear" w:color="auto" w:fill="FFFFFF"/>
        </w:rPr>
        <w:t>.</w:t>
      </w:r>
      <w:r w:rsidR="00994E2E" w:rsidRPr="001A2171">
        <w:rPr>
          <w:rFonts w:ascii="Times New Roman" w:hAnsi="Times New Roman" w:cs="Times New Roman"/>
          <w:sz w:val="24"/>
          <w:szCs w:val="24"/>
          <w:shd w:val="clear" w:color="auto" w:fill="FFFFFF"/>
        </w:rPr>
        <w:t>, 151/05</w:t>
      </w:r>
      <w:r w:rsidR="0084013A" w:rsidRPr="001A2171">
        <w:rPr>
          <w:rFonts w:ascii="Times New Roman" w:hAnsi="Times New Roman" w:cs="Times New Roman"/>
          <w:sz w:val="24"/>
          <w:szCs w:val="24"/>
          <w:shd w:val="clear" w:color="auto" w:fill="FFFFFF"/>
        </w:rPr>
        <w:t>.</w:t>
      </w:r>
      <w:r w:rsidR="00994E2E" w:rsidRPr="001A2171">
        <w:rPr>
          <w:rFonts w:ascii="Times New Roman" w:hAnsi="Times New Roman" w:cs="Times New Roman"/>
          <w:sz w:val="24"/>
          <w:szCs w:val="24"/>
          <w:shd w:val="clear" w:color="auto" w:fill="FFFFFF"/>
        </w:rPr>
        <w:t>, 141/06</w:t>
      </w:r>
      <w:r w:rsidR="0084013A" w:rsidRPr="001A2171">
        <w:rPr>
          <w:rFonts w:ascii="Times New Roman" w:hAnsi="Times New Roman" w:cs="Times New Roman"/>
          <w:sz w:val="24"/>
          <w:szCs w:val="24"/>
          <w:shd w:val="clear" w:color="auto" w:fill="FFFFFF"/>
        </w:rPr>
        <w:t>.</w:t>
      </w:r>
      <w:r w:rsidR="00994E2E" w:rsidRPr="001A2171">
        <w:rPr>
          <w:rFonts w:ascii="Times New Roman" w:hAnsi="Times New Roman" w:cs="Times New Roman"/>
          <w:sz w:val="24"/>
          <w:szCs w:val="24"/>
          <w:shd w:val="clear" w:color="auto" w:fill="FFFFFF"/>
        </w:rPr>
        <w:t>, 17/07</w:t>
      </w:r>
      <w:r w:rsidR="0084013A" w:rsidRPr="001A2171">
        <w:rPr>
          <w:rFonts w:ascii="Times New Roman" w:hAnsi="Times New Roman" w:cs="Times New Roman"/>
          <w:sz w:val="24"/>
          <w:szCs w:val="24"/>
          <w:shd w:val="clear" w:color="auto" w:fill="FFFFFF"/>
        </w:rPr>
        <w:t>.</w:t>
      </w:r>
      <w:r w:rsidR="00994E2E" w:rsidRPr="001A2171">
        <w:rPr>
          <w:rFonts w:ascii="Times New Roman" w:hAnsi="Times New Roman" w:cs="Times New Roman"/>
          <w:sz w:val="24"/>
          <w:szCs w:val="24"/>
          <w:shd w:val="clear" w:color="auto" w:fill="FFFFFF"/>
        </w:rPr>
        <w:t>, 34/07</w:t>
      </w:r>
      <w:r w:rsidR="0084013A" w:rsidRPr="001A2171">
        <w:rPr>
          <w:rFonts w:ascii="Times New Roman" w:hAnsi="Times New Roman" w:cs="Times New Roman"/>
          <w:sz w:val="24"/>
          <w:szCs w:val="24"/>
          <w:shd w:val="clear" w:color="auto" w:fill="FFFFFF"/>
        </w:rPr>
        <w:t>.</w:t>
      </w:r>
      <w:r w:rsidR="00994E2E" w:rsidRPr="001A2171">
        <w:rPr>
          <w:rFonts w:ascii="Times New Roman" w:hAnsi="Times New Roman" w:cs="Times New Roman"/>
          <w:sz w:val="24"/>
          <w:szCs w:val="24"/>
          <w:shd w:val="clear" w:color="auto" w:fill="FFFFFF"/>
        </w:rPr>
        <w:t xml:space="preserve"> 107/07</w:t>
      </w:r>
      <w:r w:rsidR="0084013A" w:rsidRPr="001A2171">
        <w:rPr>
          <w:rFonts w:ascii="Times New Roman" w:hAnsi="Times New Roman" w:cs="Times New Roman"/>
          <w:sz w:val="24"/>
          <w:szCs w:val="24"/>
          <w:shd w:val="clear" w:color="auto" w:fill="FFFFFF"/>
        </w:rPr>
        <w:t>.</w:t>
      </w:r>
      <w:r w:rsidR="00994E2E" w:rsidRPr="001A2171">
        <w:rPr>
          <w:rFonts w:ascii="Times New Roman" w:hAnsi="Times New Roman" w:cs="Times New Roman"/>
          <w:sz w:val="24"/>
          <w:szCs w:val="24"/>
          <w:shd w:val="clear" w:color="auto" w:fill="FFFFFF"/>
        </w:rPr>
        <w:t>, 60/08,</w:t>
      </w:r>
      <w:r w:rsidR="0084013A" w:rsidRPr="001A2171">
        <w:rPr>
          <w:rFonts w:ascii="Times New Roman" w:hAnsi="Times New Roman" w:cs="Times New Roman"/>
          <w:sz w:val="24"/>
          <w:szCs w:val="24"/>
          <w:shd w:val="clear" w:color="auto" w:fill="FFFFFF"/>
        </w:rPr>
        <w:t>.</w:t>
      </w:r>
      <w:r w:rsidR="00994E2E" w:rsidRPr="001A2171">
        <w:rPr>
          <w:rFonts w:ascii="Times New Roman" w:hAnsi="Times New Roman" w:cs="Times New Roman"/>
          <w:sz w:val="24"/>
          <w:szCs w:val="24"/>
          <w:shd w:val="clear" w:color="auto" w:fill="FFFFFF"/>
        </w:rPr>
        <w:t xml:space="preserve"> 38/09</w:t>
      </w:r>
      <w:r w:rsidR="0084013A" w:rsidRPr="001A2171">
        <w:rPr>
          <w:rFonts w:ascii="Times New Roman" w:hAnsi="Times New Roman" w:cs="Times New Roman"/>
          <w:sz w:val="24"/>
          <w:szCs w:val="24"/>
          <w:shd w:val="clear" w:color="auto" w:fill="FFFFFF"/>
        </w:rPr>
        <w:t>.</w:t>
      </w:r>
      <w:r w:rsidR="00994E2E" w:rsidRPr="001A2171">
        <w:rPr>
          <w:rFonts w:ascii="Times New Roman" w:hAnsi="Times New Roman" w:cs="Times New Roman"/>
          <w:sz w:val="24"/>
          <w:szCs w:val="24"/>
          <w:shd w:val="clear" w:color="auto" w:fill="FFFFFF"/>
        </w:rPr>
        <w:t>, 150/11</w:t>
      </w:r>
      <w:r w:rsidR="0084013A" w:rsidRPr="001A2171">
        <w:rPr>
          <w:rFonts w:ascii="Times New Roman" w:hAnsi="Times New Roman" w:cs="Times New Roman"/>
          <w:sz w:val="24"/>
          <w:szCs w:val="24"/>
          <w:shd w:val="clear" w:color="auto" w:fill="FFFFFF"/>
        </w:rPr>
        <w:t>.</w:t>
      </w:r>
      <w:r w:rsidR="00994E2E" w:rsidRPr="001A2171">
        <w:rPr>
          <w:rFonts w:ascii="Times New Roman" w:hAnsi="Times New Roman" w:cs="Times New Roman"/>
          <w:sz w:val="24"/>
          <w:szCs w:val="24"/>
          <w:shd w:val="clear" w:color="auto" w:fill="FFFFFF"/>
        </w:rPr>
        <w:t>, 22/13</w:t>
      </w:r>
      <w:r w:rsidR="0084013A" w:rsidRPr="001A2171">
        <w:rPr>
          <w:rFonts w:ascii="Times New Roman" w:hAnsi="Times New Roman" w:cs="Times New Roman"/>
          <w:sz w:val="24"/>
          <w:szCs w:val="24"/>
          <w:shd w:val="clear" w:color="auto" w:fill="FFFFFF"/>
        </w:rPr>
        <w:t>.</w:t>
      </w:r>
      <w:r w:rsidR="00994E2E" w:rsidRPr="001A2171">
        <w:rPr>
          <w:rFonts w:ascii="Times New Roman" w:hAnsi="Times New Roman" w:cs="Times New Roman"/>
          <w:sz w:val="24"/>
          <w:szCs w:val="24"/>
          <w:shd w:val="clear" w:color="auto" w:fill="FFFFFF"/>
        </w:rPr>
        <w:t>, 102/14</w:t>
      </w:r>
      <w:r w:rsidR="0084013A" w:rsidRPr="001A2171">
        <w:rPr>
          <w:rFonts w:ascii="Times New Roman" w:hAnsi="Times New Roman" w:cs="Times New Roman"/>
          <w:sz w:val="24"/>
          <w:szCs w:val="24"/>
          <w:shd w:val="clear" w:color="auto" w:fill="FFFFFF"/>
        </w:rPr>
        <w:t>.</w:t>
      </w:r>
      <w:r w:rsidR="00994E2E" w:rsidRPr="001A2171">
        <w:rPr>
          <w:rFonts w:ascii="Times New Roman" w:hAnsi="Times New Roman" w:cs="Times New Roman"/>
          <w:sz w:val="24"/>
          <w:szCs w:val="24"/>
          <w:shd w:val="clear" w:color="auto" w:fill="FFFFFF"/>
        </w:rPr>
        <w:t>, 103/14</w:t>
      </w:r>
      <w:r w:rsidR="0084013A" w:rsidRPr="001A2171">
        <w:rPr>
          <w:rFonts w:ascii="Times New Roman" w:hAnsi="Times New Roman" w:cs="Times New Roman"/>
          <w:sz w:val="24"/>
          <w:szCs w:val="24"/>
          <w:shd w:val="clear" w:color="auto" w:fill="FFFFFF"/>
        </w:rPr>
        <w:t>.</w:t>
      </w:r>
      <w:r w:rsidR="00994E2E" w:rsidRPr="001A2171">
        <w:rPr>
          <w:rFonts w:ascii="Times New Roman" w:hAnsi="Times New Roman" w:cs="Times New Roman"/>
          <w:sz w:val="24"/>
          <w:szCs w:val="24"/>
          <w:shd w:val="clear" w:color="auto" w:fill="FFFFFF"/>
        </w:rPr>
        <w:t>, 03/15</w:t>
      </w:r>
      <w:r w:rsidR="0084013A" w:rsidRPr="001A2171">
        <w:rPr>
          <w:rFonts w:ascii="Times New Roman" w:hAnsi="Times New Roman" w:cs="Times New Roman"/>
          <w:sz w:val="24"/>
          <w:szCs w:val="24"/>
          <w:shd w:val="clear" w:color="auto" w:fill="FFFFFF"/>
        </w:rPr>
        <w:t>.</w:t>
      </w:r>
      <w:r w:rsidR="00994E2E" w:rsidRPr="001A2171">
        <w:rPr>
          <w:rFonts w:ascii="Times New Roman" w:hAnsi="Times New Roman" w:cs="Times New Roman"/>
          <w:sz w:val="24"/>
          <w:szCs w:val="24"/>
          <w:shd w:val="clear" w:color="auto" w:fill="FFFFFF"/>
        </w:rPr>
        <w:t>, 93/16</w:t>
      </w:r>
      <w:r w:rsidR="0084013A" w:rsidRPr="001A2171">
        <w:rPr>
          <w:rFonts w:ascii="Times New Roman" w:hAnsi="Times New Roman" w:cs="Times New Roman"/>
          <w:sz w:val="24"/>
          <w:szCs w:val="24"/>
          <w:shd w:val="clear" w:color="auto" w:fill="FFFFFF"/>
        </w:rPr>
        <w:t>.</w:t>
      </w:r>
      <w:r w:rsidR="00994E2E" w:rsidRPr="001A2171">
        <w:rPr>
          <w:rFonts w:ascii="Times New Roman" w:hAnsi="Times New Roman" w:cs="Times New Roman"/>
          <w:sz w:val="24"/>
          <w:szCs w:val="24"/>
          <w:shd w:val="clear" w:color="auto" w:fill="FFFFFF"/>
        </w:rPr>
        <w:t>, 44/17</w:t>
      </w:r>
      <w:r w:rsidR="0084013A" w:rsidRPr="001A2171">
        <w:rPr>
          <w:rFonts w:ascii="Times New Roman" w:hAnsi="Times New Roman" w:cs="Times New Roman"/>
          <w:sz w:val="24"/>
          <w:szCs w:val="24"/>
          <w:shd w:val="clear" w:color="auto" w:fill="FFFFFF"/>
        </w:rPr>
        <w:t>. i</w:t>
      </w:r>
      <w:r w:rsidR="00994E2E" w:rsidRPr="001A2171">
        <w:rPr>
          <w:rFonts w:ascii="Times New Roman" w:hAnsi="Times New Roman" w:cs="Times New Roman"/>
          <w:sz w:val="24"/>
          <w:szCs w:val="24"/>
          <w:shd w:val="clear" w:color="auto" w:fill="FFFFFF"/>
        </w:rPr>
        <w:t xml:space="preserve"> 66/19</w:t>
      </w:r>
      <w:r w:rsidR="0084013A" w:rsidRPr="001A2171">
        <w:rPr>
          <w:rFonts w:ascii="Times New Roman" w:hAnsi="Times New Roman" w:cs="Times New Roman"/>
          <w:sz w:val="24"/>
          <w:szCs w:val="24"/>
          <w:shd w:val="clear" w:color="auto" w:fill="FFFFFF"/>
        </w:rPr>
        <w:t>.)</w:t>
      </w:r>
      <w:r w:rsidR="0044129C" w:rsidRPr="001A2171">
        <w:rPr>
          <w:rFonts w:ascii="Times New Roman" w:hAnsi="Times New Roman" w:cs="Times New Roman"/>
          <w:sz w:val="24"/>
          <w:szCs w:val="24"/>
          <w:shd w:val="clear" w:color="auto" w:fill="FFFFFF"/>
        </w:rPr>
        <w:t>,</w:t>
      </w:r>
      <w:r w:rsidR="0084013A" w:rsidRPr="001A2171">
        <w:rPr>
          <w:rFonts w:ascii="Times New Roman" w:hAnsi="Times New Roman" w:cs="Times New Roman"/>
          <w:sz w:val="24"/>
          <w:szCs w:val="24"/>
          <w:shd w:val="clear" w:color="auto" w:fill="FFFFFF"/>
        </w:rPr>
        <w:t xml:space="preserve"> koji u članku 1. stavku 2. propisuje </w:t>
      </w:r>
      <w:r w:rsidR="00994E2E" w:rsidRPr="001A2171">
        <w:rPr>
          <w:rFonts w:ascii="Times New Roman" w:hAnsi="Times New Roman" w:cs="Times New Roman"/>
          <w:sz w:val="24"/>
          <w:szCs w:val="24"/>
          <w:shd w:val="clear" w:color="auto" w:fill="FFFFFF"/>
        </w:rPr>
        <w:t xml:space="preserve">da su državni tajnici obveznici u smislu </w:t>
      </w:r>
      <w:r w:rsidR="0084013A" w:rsidRPr="001A2171">
        <w:rPr>
          <w:rFonts w:ascii="Times New Roman" w:hAnsi="Times New Roman" w:cs="Times New Roman"/>
          <w:sz w:val="24"/>
          <w:szCs w:val="24"/>
          <w:shd w:val="clear" w:color="auto" w:fill="FFFFFF"/>
        </w:rPr>
        <w:t>toga Z</w:t>
      </w:r>
      <w:r w:rsidR="00994E2E" w:rsidRPr="001A2171">
        <w:rPr>
          <w:rFonts w:ascii="Times New Roman" w:hAnsi="Times New Roman" w:cs="Times New Roman"/>
          <w:sz w:val="24"/>
          <w:szCs w:val="24"/>
          <w:shd w:val="clear" w:color="auto" w:fill="FFFFFF"/>
        </w:rPr>
        <w:t xml:space="preserve">akona. </w:t>
      </w:r>
    </w:p>
    <w:p w14:paraId="0750B471" w14:textId="6CF7C1C6" w:rsidR="00994E2E" w:rsidRPr="001A2171" w:rsidRDefault="0084013A" w:rsidP="00994E2E">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1A2171">
        <w:rPr>
          <w:rFonts w:ascii="Times New Roman" w:hAnsi="Times New Roman" w:cs="Times New Roman"/>
          <w:sz w:val="24"/>
          <w:szCs w:val="24"/>
          <w:shd w:val="clear" w:color="auto" w:fill="FFFFFF"/>
        </w:rPr>
        <w:t>Č</w:t>
      </w:r>
      <w:r w:rsidR="00994E2E" w:rsidRPr="001A2171">
        <w:rPr>
          <w:rFonts w:ascii="Times New Roman" w:hAnsi="Times New Roman" w:cs="Times New Roman"/>
          <w:sz w:val="24"/>
          <w:szCs w:val="24"/>
          <w:shd w:val="clear" w:color="auto" w:fill="FFFFFF"/>
        </w:rPr>
        <w:t xml:space="preserve">lankom 15. stavkom 1. Zakona o pravima i obvezama državnih dužnosnika propisano je da dužnosnici koji su dužnost obnašali najmanje jednu godinu, nakon prestanka obnašanja dužnosti sve do početka ostvarivanja plaće po drugoj osnovi ili do ispunjenja uvjeta za mirovinu imaju, šest mjeseci od dana prestanka obnašanja dužnosti, </w:t>
      </w:r>
      <w:r w:rsidRPr="001A2171">
        <w:rPr>
          <w:rFonts w:ascii="Times New Roman" w:hAnsi="Times New Roman" w:cs="Times New Roman"/>
          <w:sz w:val="24"/>
          <w:szCs w:val="24"/>
          <w:shd w:val="clear" w:color="auto" w:fill="FFFFFF"/>
        </w:rPr>
        <w:t xml:space="preserve">ostvaruju </w:t>
      </w:r>
      <w:r w:rsidR="00994E2E" w:rsidRPr="001A2171">
        <w:rPr>
          <w:rFonts w:ascii="Times New Roman" w:hAnsi="Times New Roman" w:cs="Times New Roman"/>
          <w:sz w:val="24"/>
          <w:szCs w:val="24"/>
          <w:shd w:val="clear" w:color="auto" w:fill="FFFFFF"/>
        </w:rPr>
        <w:t xml:space="preserve">pravo na naknadu u visini plaće koju ostvaruje dužnosnik na toj </w:t>
      </w:r>
      <w:r w:rsidR="00994E2E" w:rsidRPr="001A2171">
        <w:rPr>
          <w:rFonts w:ascii="Times New Roman" w:hAnsi="Times New Roman" w:cs="Times New Roman"/>
          <w:sz w:val="24"/>
          <w:szCs w:val="24"/>
          <w:shd w:val="clear" w:color="auto" w:fill="FFFFFF"/>
        </w:rPr>
        <w:lastRenderedPageBreak/>
        <w:t xml:space="preserve">dužnosti, a sljedećih šest mjeseci pravo na naknadu u visini 50% plaće koju ostvaruje dužnosnik na toj dužnosti, dok je stavkom 2. istog članka propisano da dužnosnici koji su dužnost obnašali manje od jedne godine, ali više od tri mjeseca, nakon prestanka obnašanja dužnosti sve do početka ostvarivanja plaće po drugoj osnovi ili do ispunjenja uvjeta za mirovinu imaju, tri mjeseca od dana prestanka obnašanja dužnosti, </w:t>
      </w:r>
      <w:r w:rsidR="00DF3BDA">
        <w:rPr>
          <w:rFonts w:ascii="Times New Roman" w:hAnsi="Times New Roman" w:cs="Times New Roman"/>
          <w:sz w:val="24"/>
          <w:szCs w:val="24"/>
          <w:shd w:val="clear" w:color="auto" w:fill="FFFFFF"/>
        </w:rPr>
        <w:t xml:space="preserve">ostvaruju </w:t>
      </w:r>
      <w:r w:rsidR="00994E2E" w:rsidRPr="001A2171">
        <w:rPr>
          <w:rFonts w:ascii="Times New Roman" w:hAnsi="Times New Roman" w:cs="Times New Roman"/>
          <w:sz w:val="24"/>
          <w:szCs w:val="24"/>
          <w:shd w:val="clear" w:color="auto" w:fill="FFFFFF"/>
        </w:rPr>
        <w:t>pravo na naknadu u visini plaće koju ostvaruje dužnosnik na toj dužnosti, a sljedeća tri mjeseca pravo na naknadu u visini 50% plaće koju ostvaruje dužnosnik na toj dužnosti.</w:t>
      </w:r>
    </w:p>
    <w:p w14:paraId="2377E324" w14:textId="11FEF6C0" w:rsidR="00A1555E" w:rsidRPr="001A2171" w:rsidRDefault="00A1555E" w:rsidP="0044129C">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1A2171">
        <w:rPr>
          <w:rFonts w:ascii="Times New Roman" w:hAnsi="Times New Roman" w:cs="Times New Roman"/>
          <w:sz w:val="24"/>
          <w:szCs w:val="24"/>
          <w:shd w:val="clear" w:color="auto" w:fill="FFFFFF"/>
        </w:rPr>
        <w:t>Naveden</w:t>
      </w:r>
      <w:r w:rsidR="004A5907" w:rsidRPr="001A2171">
        <w:rPr>
          <w:rFonts w:ascii="Times New Roman" w:hAnsi="Times New Roman" w:cs="Times New Roman"/>
          <w:sz w:val="24"/>
          <w:szCs w:val="24"/>
          <w:shd w:val="clear" w:color="auto" w:fill="FFFFFF"/>
        </w:rPr>
        <w:t>o je ograničenje</w:t>
      </w:r>
      <w:r w:rsidRPr="001A2171">
        <w:rPr>
          <w:rFonts w:ascii="Times New Roman" w:hAnsi="Times New Roman" w:cs="Times New Roman"/>
          <w:sz w:val="24"/>
          <w:szCs w:val="24"/>
          <w:shd w:val="clear" w:color="auto" w:fill="FFFFFF"/>
        </w:rPr>
        <w:t xml:space="preserve"> propisan</w:t>
      </w:r>
      <w:r w:rsidR="004A5907" w:rsidRPr="001A2171">
        <w:rPr>
          <w:rFonts w:ascii="Times New Roman" w:hAnsi="Times New Roman" w:cs="Times New Roman"/>
          <w:sz w:val="24"/>
          <w:szCs w:val="24"/>
          <w:shd w:val="clear" w:color="auto" w:fill="FFFFFF"/>
        </w:rPr>
        <w:t>o</w:t>
      </w:r>
      <w:r w:rsidRPr="001A2171">
        <w:rPr>
          <w:rFonts w:ascii="Times New Roman" w:hAnsi="Times New Roman" w:cs="Times New Roman"/>
          <w:sz w:val="24"/>
          <w:szCs w:val="24"/>
          <w:shd w:val="clear" w:color="auto" w:fill="FFFFFF"/>
        </w:rPr>
        <w:t xml:space="preserve"> jer bi se </w:t>
      </w:r>
      <w:r w:rsidR="0044129C" w:rsidRPr="001A2171">
        <w:rPr>
          <w:rFonts w:ascii="Times New Roman" w:hAnsi="Times New Roman" w:cs="Times New Roman"/>
          <w:sz w:val="24"/>
          <w:szCs w:val="24"/>
          <w:shd w:val="clear" w:color="auto" w:fill="FFFFFF"/>
        </w:rPr>
        <w:t xml:space="preserve">zasnivanje radnog odnosa </w:t>
      </w:r>
      <w:r w:rsidRPr="001A2171">
        <w:rPr>
          <w:rFonts w:ascii="Times New Roman" w:hAnsi="Times New Roman" w:cs="Times New Roman"/>
          <w:sz w:val="24"/>
          <w:szCs w:val="24"/>
          <w:shd w:val="clear" w:color="auto" w:fill="FFFFFF"/>
        </w:rPr>
        <w:t xml:space="preserve">u pravnoj osobi koja je bila u poslovnom odnosu </w:t>
      </w:r>
      <w:r w:rsidR="00D140F7" w:rsidRPr="001A2171">
        <w:rPr>
          <w:rFonts w:ascii="Times New Roman" w:hAnsi="Times New Roman" w:cs="Times New Roman"/>
          <w:sz w:val="24"/>
          <w:szCs w:val="24"/>
          <w:shd w:val="clear" w:color="auto" w:fill="FFFFFF"/>
        </w:rPr>
        <w:t xml:space="preserve">s </w:t>
      </w:r>
      <w:r w:rsidR="0044129C" w:rsidRPr="001A2171">
        <w:rPr>
          <w:rFonts w:ascii="Times New Roman" w:hAnsi="Times New Roman" w:cs="Times New Roman"/>
          <w:sz w:val="24"/>
          <w:szCs w:val="24"/>
        </w:rPr>
        <w:t>Ministarstvom gospodarstva i održivog razvoja</w:t>
      </w:r>
      <w:r w:rsidR="0044129C" w:rsidRPr="001A2171">
        <w:rPr>
          <w:rFonts w:ascii="Times New Roman" w:hAnsi="Times New Roman" w:cs="Times New Roman"/>
          <w:sz w:val="24"/>
          <w:szCs w:val="24"/>
          <w:shd w:val="clear" w:color="auto" w:fill="FFFFFF"/>
        </w:rPr>
        <w:t xml:space="preserve"> </w:t>
      </w:r>
      <w:r w:rsidRPr="001A2171">
        <w:rPr>
          <w:rFonts w:ascii="Times New Roman" w:hAnsi="Times New Roman" w:cs="Times New Roman"/>
          <w:sz w:val="24"/>
          <w:szCs w:val="24"/>
          <w:shd w:val="clear" w:color="auto" w:fill="FFFFFF"/>
        </w:rPr>
        <w:t>moglo dovesti u s</w:t>
      </w:r>
      <w:r w:rsidR="0044129C" w:rsidRPr="001A2171">
        <w:rPr>
          <w:rFonts w:ascii="Times New Roman" w:hAnsi="Times New Roman" w:cs="Times New Roman"/>
          <w:sz w:val="24"/>
          <w:szCs w:val="24"/>
          <w:shd w:val="clear" w:color="auto" w:fill="FFFFFF"/>
        </w:rPr>
        <w:t>vezu s radnjama koje je obveznica</w:t>
      </w:r>
      <w:r w:rsidRPr="001A2171">
        <w:rPr>
          <w:rFonts w:ascii="Times New Roman" w:hAnsi="Times New Roman" w:cs="Times New Roman"/>
          <w:sz w:val="24"/>
          <w:szCs w:val="24"/>
          <w:shd w:val="clear" w:color="auto" w:fill="FFFFFF"/>
        </w:rPr>
        <w:t xml:space="preserve"> poduz</w:t>
      </w:r>
      <w:r w:rsidR="00C17F16" w:rsidRPr="001A2171">
        <w:rPr>
          <w:rFonts w:ascii="Times New Roman" w:hAnsi="Times New Roman" w:cs="Times New Roman"/>
          <w:sz w:val="24"/>
          <w:szCs w:val="24"/>
          <w:shd w:val="clear" w:color="auto" w:fill="FFFFFF"/>
        </w:rPr>
        <w:t>ima</w:t>
      </w:r>
      <w:r w:rsidR="0044129C" w:rsidRPr="001A2171">
        <w:rPr>
          <w:rFonts w:ascii="Times New Roman" w:hAnsi="Times New Roman" w:cs="Times New Roman"/>
          <w:sz w:val="24"/>
          <w:szCs w:val="24"/>
          <w:shd w:val="clear" w:color="auto" w:fill="FFFFFF"/>
        </w:rPr>
        <w:t>la</w:t>
      </w:r>
      <w:r w:rsidR="00C17F16" w:rsidRPr="001A2171">
        <w:rPr>
          <w:rFonts w:ascii="Times New Roman" w:hAnsi="Times New Roman" w:cs="Times New Roman"/>
          <w:sz w:val="24"/>
          <w:szCs w:val="24"/>
          <w:shd w:val="clear" w:color="auto" w:fill="FFFFFF"/>
        </w:rPr>
        <w:t xml:space="preserve"> u obnašanju javne dužnosti u odnosu na tu pravnu osobu</w:t>
      </w:r>
      <w:r w:rsidR="008E51BD" w:rsidRPr="001A2171">
        <w:rPr>
          <w:rFonts w:ascii="Times New Roman" w:hAnsi="Times New Roman" w:cs="Times New Roman"/>
          <w:sz w:val="24"/>
          <w:szCs w:val="24"/>
          <w:shd w:val="clear" w:color="auto" w:fill="FFFFFF"/>
        </w:rPr>
        <w:t xml:space="preserve"> ili bi isto moglo predstavljati oblik usluge za radnje koje je obvezni</w:t>
      </w:r>
      <w:r w:rsidR="0044129C" w:rsidRPr="001A2171">
        <w:rPr>
          <w:rFonts w:ascii="Times New Roman" w:hAnsi="Times New Roman" w:cs="Times New Roman"/>
          <w:sz w:val="24"/>
          <w:szCs w:val="24"/>
          <w:shd w:val="clear" w:color="auto" w:fill="FFFFFF"/>
        </w:rPr>
        <w:t>ca</w:t>
      </w:r>
      <w:r w:rsidR="008E51BD" w:rsidRPr="001A2171">
        <w:rPr>
          <w:rFonts w:ascii="Times New Roman" w:hAnsi="Times New Roman" w:cs="Times New Roman"/>
          <w:sz w:val="24"/>
          <w:szCs w:val="24"/>
          <w:shd w:val="clear" w:color="auto" w:fill="FFFFFF"/>
        </w:rPr>
        <w:t xml:space="preserve"> prethodno poduze</w:t>
      </w:r>
      <w:r w:rsidR="0044129C" w:rsidRPr="001A2171">
        <w:rPr>
          <w:rFonts w:ascii="Times New Roman" w:hAnsi="Times New Roman" w:cs="Times New Roman"/>
          <w:sz w:val="24"/>
          <w:szCs w:val="24"/>
          <w:shd w:val="clear" w:color="auto" w:fill="FFFFFF"/>
        </w:rPr>
        <w:t xml:space="preserve">la </w:t>
      </w:r>
      <w:r w:rsidR="008E51BD" w:rsidRPr="001A2171">
        <w:rPr>
          <w:rFonts w:ascii="Times New Roman" w:hAnsi="Times New Roman" w:cs="Times New Roman"/>
          <w:sz w:val="24"/>
          <w:szCs w:val="24"/>
          <w:shd w:val="clear" w:color="auto" w:fill="FFFFFF"/>
        </w:rPr>
        <w:t>prema pravnoj osobi, slijedom čega bi</w:t>
      </w:r>
      <w:r w:rsidRPr="001A2171">
        <w:rPr>
          <w:rFonts w:ascii="Times New Roman" w:hAnsi="Times New Roman" w:cs="Times New Roman"/>
          <w:sz w:val="24"/>
          <w:szCs w:val="24"/>
          <w:shd w:val="clear" w:color="auto" w:fill="FFFFFF"/>
        </w:rPr>
        <w:t xml:space="preserve"> </w:t>
      </w:r>
      <w:r w:rsidR="008E51BD" w:rsidRPr="001A2171">
        <w:rPr>
          <w:rFonts w:ascii="Times New Roman" w:hAnsi="Times New Roman" w:cs="Times New Roman"/>
          <w:sz w:val="24"/>
          <w:szCs w:val="24"/>
          <w:shd w:val="clear" w:color="auto" w:fill="FFFFFF"/>
        </w:rPr>
        <w:t xml:space="preserve">se </w:t>
      </w:r>
      <w:r w:rsidRPr="001A2171">
        <w:rPr>
          <w:rFonts w:ascii="Times New Roman" w:hAnsi="Times New Roman" w:cs="Times New Roman"/>
          <w:sz w:val="24"/>
          <w:szCs w:val="24"/>
          <w:shd w:val="clear" w:color="auto" w:fill="FFFFFF"/>
        </w:rPr>
        <w:t xml:space="preserve">prihvaćanjem </w:t>
      </w:r>
      <w:r w:rsidR="008E51BD" w:rsidRPr="001A2171">
        <w:rPr>
          <w:rFonts w:ascii="Times New Roman" w:hAnsi="Times New Roman" w:cs="Times New Roman"/>
          <w:sz w:val="24"/>
          <w:szCs w:val="24"/>
          <w:shd w:val="clear" w:color="auto" w:fill="FFFFFF"/>
        </w:rPr>
        <w:t xml:space="preserve">imenovanja </w:t>
      </w:r>
      <w:r w:rsidR="0044129C" w:rsidRPr="001A2171">
        <w:rPr>
          <w:rFonts w:ascii="Times New Roman" w:hAnsi="Times New Roman" w:cs="Times New Roman"/>
          <w:sz w:val="24"/>
          <w:szCs w:val="24"/>
          <w:shd w:val="clear" w:color="auto" w:fill="FFFFFF"/>
        </w:rPr>
        <w:t>mogla</w:t>
      </w:r>
      <w:r w:rsidR="008E51BD" w:rsidRPr="001A2171">
        <w:rPr>
          <w:rFonts w:ascii="Times New Roman" w:hAnsi="Times New Roman" w:cs="Times New Roman"/>
          <w:sz w:val="24"/>
          <w:szCs w:val="24"/>
          <w:shd w:val="clear" w:color="auto" w:fill="FFFFFF"/>
        </w:rPr>
        <w:t xml:space="preserve"> naći</w:t>
      </w:r>
      <w:r w:rsidRPr="001A2171">
        <w:rPr>
          <w:rFonts w:ascii="Times New Roman" w:hAnsi="Times New Roman" w:cs="Times New Roman"/>
          <w:sz w:val="24"/>
          <w:szCs w:val="24"/>
          <w:shd w:val="clear" w:color="auto" w:fill="FFFFFF"/>
        </w:rPr>
        <w:t xml:space="preserve"> u sukobu interesa. </w:t>
      </w:r>
    </w:p>
    <w:p w14:paraId="1624B7C3" w14:textId="324CD308" w:rsidR="00B26528" w:rsidRPr="001A2171" w:rsidRDefault="00B26528" w:rsidP="00B26528">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1A2171">
        <w:rPr>
          <w:rFonts w:ascii="Times New Roman" w:hAnsi="Times New Roman" w:cs="Times New Roman"/>
          <w:sz w:val="24"/>
          <w:szCs w:val="24"/>
          <w:shd w:val="clear" w:color="auto" w:fill="FFFFFF"/>
        </w:rPr>
        <w:t xml:space="preserve">Međutim, </w:t>
      </w:r>
      <w:r w:rsidR="008677EC" w:rsidRPr="001A2171">
        <w:rPr>
          <w:rFonts w:ascii="Times New Roman" w:hAnsi="Times New Roman" w:cs="Times New Roman"/>
          <w:sz w:val="24"/>
          <w:szCs w:val="24"/>
          <w:shd w:val="clear" w:color="auto" w:fill="FFFFFF"/>
        </w:rPr>
        <w:t>člank</w:t>
      </w:r>
      <w:r w:rsidR="00F42FB0" w:rsidRPr="001A2171">
        <w:rPr>
          <w:rFonts w:ascii="Times New Roman" w:hAnsi="Times New Roman" w:cs="Times New Roman"/>
          <w:sz w:val="24"/>
          <w:szCs w:val="24"/>
          <w:shd w:val="clear" w:color="auto" w:fill="FFFFFF"/>
        </w:rPr>
        <w:t>om</w:t>
      </w:r>
      <w:r w:rsidR="008677EC" w:rsidRPr="001A2171">
        <w:rPr>
          <w:rFonts w:ascii="Times New Roman" w:hAnsi="Times New Roman" w:cs="Times New Roman"/>
          <w:sz w:val="24"/>
          <w:szCs w:val="24"/>
          <w:shd w:val="clear" w:color="auto" w:fill="FFFFFF"/>
        </w:rPr>
        <w:t xml:space="preserve"> 23. stavku 6. ZSSI/21-a propisano </w:t>
      </w:r>
      <w:r w:rsidR="00F42FB0" w:rsidRPr="001A2171">
        <w:rPr>
          <w:rFonts w:ascii="Times New Roman" w:hAnsi="Times New Roman" w:cs="Times New Roman"/>
          <w:sz w:val="24"/>
          <w:szCs w:val="24"/>
          <w:shd w:val="clear" w:color="auto" w:fill="FFFFFF"/>
        </w:rPr>
        <w:t xml:space="preserve">je </w:t>
      </w:r>
      <w:r w:rsidR="008677EC" w:rsidRPr="001A2171">
        <w:rPr>
          <w:rFonts w:ascii="Times New Roman" w:hAnsi="Times New Roman" w:cs="Times New Roman"/>
          <w:sz w:val="24"/>
          <w:szCs w:val="24"/>
          <w:shd w:val="clear" w:color="auto" w:fill="FFFFFF"/>
        </w:rPr>
        <w:t>da će Povjerenstvo obvezniku dati suglasnost za imenovanje, ako iz okolnosti konkretnog slučaja proizlazi da ne postoji sukob interesa</w:t>
      </w:r>
      <w:r w:rsidRPr="001A2171">
        <w:rPr>
          <w:rFonts w:ascii="Times New Roman" w:hAnsi="Times New Roman" w:cs="Times New Roman"/>
          <w:sz w:val="24"/>
          <w:szCs w:val="24"/>
          <w:shd w:val="clear" w:color="auto" w:fill="FFFFFF"/>
        </w:rPr>
        <w:t xml:space="preserve">. </w:t>
      </w:r>
    </w:p>
    <w:p w14:paraId="4152DA8E" w14:textId="17A8F013" w:rsidR="008A28F7" w:rsidRDefault="00B26528" w:rsidP="008677EC">
      <w:pPr>
        <w:autoSpaceDE w:val="0"/>
        <w:autoSpaceDN w:val="0"/>
        <w:adjustRightInd w:val="0"/>
        <w:spacing w:before="240" w:after="0"/>
        <w:ind w:firstLine="708"/>
        <w:jc w:val="both"/>
        <w:rPr>
          <w:rFonts w:ascii="Times New Roman" w:hAnsi="Times New Roman" w:cs="Times New Roman"/>
          <w:sz w:val="24"/>
          <w:szCs w:val="24"/>
          <w:lang w:eastAsia="hr-HR" w:bidi="hr-HR"/>
        </w:rPr>
      </w:pPr>
      <w:r w:rsidRPr="001A2171">
        <w:rPr>
          <w:rFonts w:ascii="Times New Roman" w:hAnsi="Times New Roman" w:cs="Times New Roman"/>
          <w:sz w:val="24"/>
          <w:szCs w:val="24"/>
          <w:shd w:val="clear" w:color="auto" w:fill="FFFFFF"/>
        </w:rPr>
        <w:t>S obzirom</w:t>
      </w:r>
      <w:r w:rsidR="008A28F7">
        <w:rPr>
          <w:rFonts w:ascii="Times New Roman" w:hAnsi="Times New Roman" w:cs="Times New Roman"/>
          <w:sz w:val="24"/>
          <w:szCs w:val="24"/>
          <w:shd w:val="clear" w:color="auto" w:fill="FFFFFF"/>
        </w:rPr>
        <w:t xml:space="preserve"> da nije utvrđeno da bi obveznica Nataša Mikuš Žigman u obnašanju dužnosti </w:t>
      </w:r>
      <w:r w:rsidR="008A28F7" w:rsidRPr="001A2171">
        <w:rPr>
          <w:rFonts w:ascii="Times New Roman" w:hAnsi="Times New Roman" w:cs="Times New Roman"/>
          <w:sz w:val="24"/>
          <w:szCs w:val="24"/>
        </w:rPr>
        <w:t>državne tajnice u Ministarstvu gospodarstva i održivog razvoja</w:t>
      </w:r>
      <w:r w:rsidR="008A28F7">
        <w:rPr>
          <w:rFonts w:ascii="Times New Roman" w:hAnsi="Times New Roman" w:cs="Times New Roman"/>
          <w:sz w:val="24"/>
          <w:szCs w:val="24"/>
        </w:rPr>
        <w:t xml:space="preserve"> donosila odluke o</w:t>
      </w:r>
      <w:r w:rsidR="00DF3BDA">
        <w:rPr>
          <w:rFonts w:ascii="Times New Roman" w:hAnsi="Times New Roman" w:cs="Times New Roman"/>
          <w:sz w:val="24"/>
          <w:szCs w:val="24"/>
        </w:rPr>
        <w:t xml:space="preserve"> odobravanju državne</w:t>
      </w:r>
      <w:r w:rsidR="008A28F7">
        <w:rPr>
          <w:rFonts w:ascii="Times New Roman" w:hAnsi="Times New Roman" w:cs="Times New Roman"/>
          <w:sz w:val="24"/>
          <w:szCs w:val="24"/>
        </w:rPr>
        <w:t xml:space="preserve"> potpor</w:t>
      </w:r>
      <w:r w:rsidR="00DF3BDA">
        <w:rPr>
          <w:rFonts w:ascii="Times New Roman" w:hAnsi="Times New Roman" w:cs="Times New Roman"/>
          <w:sz w:val="24"/>
          <w:szCs w:val="24"/>
        </w:rPr>
        <w:t>e</w:t>
      </w:r>
      <w:r w:rsidR="008A28F7">
        <w:rPr>
          <w:rFonts w:ascii="Times New Roman" w:hAnsi="Times New Roman" w:cs="Times New Roman"/>
          <w:sz w:val="24"/>
          <w:szCs w:val="24"/>
        </w:rPr>
        <w:t xml:space="preserve">, odnosno isplati sredstava trgovačkom društvu Podravka d.d., već da je temeljem stručnog nalaza i mišljenja </w:t>
      </w:r>
      <w:r w:rsidR="00DF3BDA">
        <w:rPr>
          <w:rFonts w:ascii="Times New Roman" w:hAnsi="Times New Roman" w:cs="Times New Roman"/>
          <w:sz w:val="24"/>
          <w:szCs w:val="24"/>
        </w:rPr>
        <w:t xml:space="preserve">o ispunjavanju uvjeta </w:t>
      </w:r>
      <w:r w:rsidR="008A28F7">
        <w:rPr>
          <w:rFonts w:ascii="Times New Roman" w:hAnsi="Times New Roman" w:cs="Times New Roman"/>
          <w:sz w:val="24"/>
          <w:szCs w:val="24"/>
        </w:rPr>
        <w:t xml:space="preserve">drugog državnog tijela HAMAG-BICRO u studenome 2020. utvrdila status korisnika potpore </w:t>
      </w:r>
      <w:r w:rsidR="00DF3BDA">
        <w:rPr>
          <w:rFonts w:ascii="Times New Roman" w:hAnsi="Times New Roman" w:cs="Times New Roman"/>
          <w:sz w:val="24"/>
          <w:szCs w:val="24"/>
        </w:rPr>
        <w:t xml:space="preserve">ovome društvu </w:t>
      </w:r>
      <w:r w:rsidR="008A28F7">
        <w:rPr>
          <w:rFonts w:ascii="Times New Roman" w:hAnsi="Times New Roman" w:cs="Times New Roman"/>
          <w:sz w:val="24"/>
          <w:szCs w:val="24"/>
        </w:rPr>
        <w:t>u tri projekta</w:t>
      </w:r>
      <w:r w:rsidR="00DF3BDA">
        <w:rPr>
          <w:rFonts w:ascii="Times New Roman" w:hAnsi="Times New Roman" w:cs="Times New Roman"/>
          <w:sz w:val="24"/>
          <w:szCs w:val="24"/>
        </w:rPr>
        <w:t>,</w:t>
      </w:r>
      <w:r w:rsidR="008A28F7">
        <w:rPr>
          <w:rFonts w:ascii="Times New Roman" w:hAnsi="Times New Roman" w:cs="Times New Roman"/>
          <w:sz w:val="24"/>
          <w:szCs w:val="24"/>
        </w:rPr>
        <w:t xml:space="preserve"> </w:t>
      </w:r>
      <w:r w:rsidR="00DF3BDA">
        <w:rPr>
          <w:rFonts w:ascii="Times New Roman" w:hAnsi="Times New Roman" w:cs="Times New Roman"/>
          <w:sz w:val="24"/>
          <w:szCs w:val="24"/>
        </w:rPr>
        <w:t>što</w:t>
      </w:r>
      <w:r w:rsidR="008A28F7">
        <w:rPr>
          <w:rFonts w:ascii="Times New Roman" w:hAnsi="Times New Roman" w:cs="Times New Roman"/>
          <w:sz w:val="24"/>
          <w:szCs w:val="24"/>
        </w:rPr>
        <w:t xml:space="preserve"> je </w:t>
      </w:r>
      <w:r w:rsidR="00DF3BDA">
        <w:rPr>
          <w:rFonts w:ascii="Times New Roman" w:hAnsi="Times New Roman" w:cs="Times New Roman"/>
          <w:sz w:val="24"/>
          <w:szCs w:val="24"/>
        </w:rPr>
        <w:t>pravna pretpostavka za kasnija odobravanja</w:t>
      </w:r>
      <w:r w:rsidR="008A28F7">
        <w:rPr>
          <w:rFonts w:ascii="Times New Roman" w:hAnsi="Times New Roman" w:cs="Times New Roman"/>
          <w:sz w:val="24"/>
          <w:szCs w:val="24"/>
        </w:rPr>
        <w:t xml:space="preserve"> potpor</w:t>
      </w:r>
      <w:r w:rsidR="00DF3BDA">
        <w:rPr>
          <w:rFonts w:ascii="Times New Roman" w:hAnsi="Times New Roman" w:cs="Times New Roman"/>
          <w:sz w:val="24"/>
          <w:szCs w:val="24"/>
        </w:rPr>
        <w:t>a na godišnjoj razini</w:t>
      </w:r>
      <w:r w:rsidR="008A28F7">
        <w:rPr>
          <w:rFonts w:ascii="Times New Roman" w:hAnsi="Times New Roman" w:cs="Times New Roman"/>
          <w:sz w:val="24"/>
          <w:szCs w:val="24"/>
        </w:rPr>
        <w:t>, a posebice imajući u vidu da su tri od pet članova Uprav</w:t>
      </w:r>
      <w:r w:rsidR="000C3FFA">
        <w:rPr>
          <w:rFonts w:ascii="Times New Roman" w:hAnsi="Times New Roman" w:cs="Times New Roman"/>
          <w:sz w:val="24"/>
          <w:szCs w:val="24"/>
        </w:rPr>
        <w:t>e</w:t>
      </w:r>
      <w:r w:rsidR="008A28F7">
        <w:rPr>
          <w:rFonts w:ascii="Times New Roman" w:hAnsi="Times New Roman" w:cs="Times New Roman"/>
          <w:sz w:val="24"/>
          <w:szCs w:val="24"/>
        </w:rPr>
        <w:t xml:space="preserve"> društva Podravka d.d., među kojima je i aktualna predsjednica Uprave, </w:t>
      </w:r>
      <w:r w:rsidR="000C3FFA">
        <w:rPr>
          <w:rFonts w:ascii="Times New Roman" w:hAnsi="Times New Roman" w:cs="Times New Roman"/>
          <w:sz w:val="24"/>
          <w:szCs w:val="24"/>
        </w:rPr>
        <w:t>imenovani nakon što je ovaj status već bio utvrđen te su odobrena bespovratna sredstva</w:t>
      </w:r>
      <w:r w:rsidR="00040533" w:rsidRPr="001A2171">
        <w:rPr>
          <w:rFonts w:ascii="Times New Roman" w:hAnsi="Times New Roman" w:cs="Times New Roman"/>
          <w:sz w:val="24"/>
          <w:szCs w:val="24"/>
          <w:shd w:val="clear" w:color="auto" w:fill="FFFFFF"/>
        </w:rPr>
        <w:t xml:space="preserve">, </w:t>
      </w:r>
      <w:r w:rsidR="008677EC" w:rsidRPr="001A2171">
        <w:rPr>
          <w:rFonts w:ascii="Times New Roman" w:hAnsi="Times New Roman" w:cs="Times New Roman"/>
          <w:sz w:val="24"/>
          <w:szCs w:val="24"/>
          <w:shd w:val="clear" w:color="auto" w:fill="FFFFFF"/>
        </w:rPr>
        <w:t xml:space="preserve">nije utvrđeno da bi se </w:t>
      </w:r>
      <w:r w:rsidR="00DF3BDA">
        <w:rPr>
          <w:rFonts w:ascii="Times New Roman" w:hAnsi="Times New Roman" w:cs="Times New Roman"/>
          <w:sz w:val="24"/>
          <w:szCs w:val="24"/>
          <w:shd w:val="clear" w:color="auto" w:fill="FFFFFF"/>
        </w:rPr>
        <w:t xml:space="preserve">obveznica </w:t>
      </w:r>
      <w:r w:rsidR="008677EC" w:rsidRPr="001A2171">
        <w:rPr>
          <w:rFonts w:ascii="Times New Roman" w:hAnsi="Times New Roman" w:cs="Times New Roman"/>
          <w:sz w:val="24"/>
          <w:szCs w:val="24"/>
          <w:shd w:val="clear" w:color="auto" w:fill="FFFFFF"/>
        </w:rPr>
        <w:t xml:space="preserve">u </w:t>
      </w:r>
      <w:r w:rsidR="002D4E70" w:rsidRPr="001A2171">
        <w:rPr>
          <w:rFonts w:ascii="Times New Roman" w:hAnsi="Times New Roman" w:cs="Times New Roman"/>
          <w:sz w:val="24"/>
          <w:szCs w:val="24"/>
          <w:shd w:val="clear" w:color="auto" w:fill="FFFFFF"/>
        </w:rPr>
        <w:t xml:space="preserve">tim okolnostima </w:t>
      </w:r>
      <w:r w:rsidR="008677EC" w:rsidRPr="001A2171">
        <w:rPr>
          <w:rFonts w:ascii="Times New Roman" w:hAnsi="Times New Roman" w:cs="Times New Roman"/>
          <w:sz w:val="24"/>
          <w:szCs w:val="24"/>
          <w:shd w:val="clear" w:color="auto" w:fill="FFFFFF"/>
        </w:rPr>
        <w:t>naš</w:t>
      </w:r>
      <w:r w:rsidR="000C3FFA">
        <w:rPr>
          <w:rFonts w:ascii="Times New Roman" w:hAnsi="Times New Roman" w:cs="Times New Roman"/>
          <w:sz w:val="24"/>
          <w:szCs w:val="24"/>
          <w:shd w:val="clear" w:color="auto" w:fill="FFFFFF"/>
        </w:rPr>
        <w:t>la</w:t>
      </w:r>
      <w:r w:rsidR="008677EC" w:rsidRPr="001A2171">
        <w:rPr>
          <w:rFonts w:ascii="Times New Roman" w:hAnsi="Times New Roman" w:cs="Times New Roman"/>
          <w:sz w:val="24"/>
          <w:szCs w:val="24"/>
          <w:shd w:val="clear" w:color="auto" w:fill="FFFFFF"/>
        </w:rPr>
        <w:t xml:space="preserve"> u sukobu interesa, pa stoga nije bilo zapreke da se </w:t>
      </w:r>
      <w:r w:rsidR="000C3FFA">
        <w:rPr>
          <w:rFonts w:ascii="Times New Roman" w:hAnsi="Times New Roman" w:cs="Times New Roman"/>
          <w:sz w:val="24"/>
          <w:szCs w:val="24"/>
          <w:lang w:eastAsia="hr-HR" w:bidi="hr-HR"/>
        </w:rPr>
        <w:t>obveznici</w:t>
      </w:r>
      <w:r w:rsidR="00371E1C" w:rsidRPr="001A2171">
        <w:rPr>
          <w:rFonts w:ascii="Times New Roman" w:hAnsi="Times New Roman" w:cs="Times New Roman"/>
          <w:sz w:val="24"/>
          <w:szCs w:val="24"/>
          <w:lang w:eastAsia="hr-HR" w:bidi="hr-HR"/>
        </w:rPr>
        <w:t xml:space="preserve"> </w:t>
      </w:r>
      <w:r w:rsidR="008677EC" w:rsidRPr="001A2171">
        <w:rPr>
          <w:rFonts w:ascii="Times New Roman" w:hAnsi="Times New Roman" w:cs="Times New Roman"/>
          <w:sz w:val="24"/>
          <w:szCs w:val="24"/>
          <w:lang w:eastAsia="hr-HR" w:bidi="hr-HR"/>
        </w:rPr>
        <w:t>da</w:t>
      </w:r>
      <w:r w:rsidR="0075461C" w:rsidRPr="001A2171">
        <w:rPr>
          <w:rFonts w:ascii="Times New Roman" w:hAnsi="Times New Roman" w:cs="Times New Roman"/>
          <w:sz w:val="24"/>
          <w:szCs w:val="24"/>
          <w:lang w:eastAsia="hr-HR" w:bidi="hr-HR"/>
        </w:rPr>
        <w:t>de</w:t>
      </w:r>
      <w:r w:rsidR="008677EC" w:rsidRPr="001A2171">
        <w:rPr>
          <w:rFonts w:ascii="Times New Roman" w:hAnsi="Times New Roman" w:cs="Times New Roman"/>
          <w:sz w:val="24"/>
          <w:szCs w:val="24"/>
          <w:lang w:eastAsia="hr-HR" w:bidi="hr-HR"/>
        </w:rPr>
        <w:t xml:space="preserve"> suglasnost </w:t>
      </w:r>
      <w:r w:rsidR="00371E1C" w:rsidRPr="001A2171">
        <w:rPr>
          <w:rFonts w:ascii="Times New Roman" w:hAnsi="Times New Roman" w:cs="Times New Roman"/>
          <w:sz w:val="24"/>
          <w:szCs w:val="24"/>
          <w:lang w:eastAsia="hr-HR" w:bidi="hr-HR"/>
        </w:rPr>
        <w:t xml:space="preserve">da </w:t>
      </w:r>
      <w:r w:rsidR="0075461C" w:rsidRPr="001A2171">
        <w:rPr>
          <w:rFonts w:ascii="Times New Roman" w:hAnsi="Times New Roman" w:cs="Times New Roman"/>
          <w:sz w:val="24"/>
          <w:szCs w:val="24"/>
          <w:lang w:eastAsia="hr-HR" w:bidi="hr-HR"/>
        </w:rPr>
        <w:t xml:space="preserve">može </w:t>
      </w:r>
      <w:r w:rsidR="000C3FFA" w:rsidRPr="000C3FFA">
        <w:rPr>
          <w:rFonts w:ascii="Times New Roman" w:hAnsi="Times New Roman" w:cs="Times New Roman"/>
          <w:color w:val="000000"/>
          <w:sz w:val="24"/>
          <w:szCs w:val="24"/>
          <w:lang w:eastAsia="hr-HR" w:bidi="hr-HR"/>
        </w:rPr>
        <w:t xml:space="preserve">zasnovati radni odnos </w:t>
      </w:r>
      <w:r w:rsidR="000C3FFA" w:rsidRPr="000C3FFA">
        <w:rPr>
          <w:rFonts w:ascii="Times New Roman" w:hAnsi="Times New Roman" w:cs="Times New Roman"/>
          <w:sz w:val="24"/>
          <w:szCs w:val="24"/>
          <w:lang w:eastAsia="hr-HR" w:bidi="hr-HR"/>
        </w:rPr>
        <w:t xml:space="preserve">na </w:t>
      </w:r>
      <w:r w:rsidR="000C3FFA" w:rsidRPr="000C3FFA">
        <w:rPr>
          <w:rFonts w:ascii="Times New Roman" w:hAnsi="Times New Roman" w:cs="Times New Roman"/>
          <w:color w:val="000000"/>
          <w:sz w:val="24"/>
          <w:szCs w:val="24"/>
          <w:lang w:eastAsia="hr-HR" w:bidi="hr-HR"/>
        </w:rPr>
        <w:t>radnom mjestu direktora Sektora „</w:t>
      </w:r>
      <w:r w:rsidR="000C3FFA" w:rsidRPr="000C3FFA">
        <w:rPr>
          <w:rFonts w:ascii="Times New Roman" w:hAnsi="Times New Roman" w:cs="Times New Roman"/>
          <w:iCs/>
          <w:color w:val="000000"/>
          <w:sz w:val="24"/>
          <w:szCs w:val="24"/>
          <w:lang w:eastAsia="hr-HR" w:bidi="hr-HR"/>
        </w:rPr>
        <w:t>Poslovna održivost i zelena transformacija“ u trgovačkom društvu</w:t>
      </w:r>
      <w:r w:rsidR="000C3FFA">
        <w:rPr>
          <w:rFonts w:ascii="Times New Roman" w:hAnsi="Times New Roman" w:cs="Times New Roman"/>
          <w:b/>
          <w:iCs/>
          <w:color w:val="000000"/>
          <w:sz w:val="24"/>
          <w:szCs w:val="24"/>
          <w:lang w:eastAsia="hr-HR" w:bidi="hr-HR"/>
        </w:rPr>
        <w:t xml:space="preserve"> </w:t>
      </w:r>
      <w:r w:rsidR="000C3FFA">
        <w:rPr>
          <w:rFonts w:ascii="Times New Roman" w:hAnsi="Times New Roman" w:cs="Times New Roman"/>
          <w:sz w:val="24"/>
          <w:szCs w:val="24"/>
        </w:rPr>
        <w:t>Podravka d.d</w:t>
      </w:r>
      <w:r w:rsidR="00DF3BDA">
        <w:rPr>
          <w:rFonts w:ascii="Times New Roman" w:hAnsi="Times New Roman" w:cs="Times New Roman"/>
          <w:sz w:val="24"/>
          <w:szCs w:val="24"/>
        </w:rPr>
        <w:t xml:space="preserve">. </w:t>
      </w:r>
    </w:p>
    <w:p w14:paraId="4624D7D0" w14:textId="5FD6B4E4" w:rsidR="00184F65" w:rsidRPr="001A2171" w:rsidRDefault="00184F65" w:rsidP="00B879C4">
      <w:pPr>
        <w:autoSpaceDE w:val="0"/>
        <w:autoSpaceDN w:val="0"/>
        <w:adjustRightInd w:val="0"/>
        <w:spacing w:before="240" w:after="0"/>
        <w:ind w:firstLine="708"/>
        <w:jc w:val="both"/>
        <w:rPr>
          <w:rFonts w:ascii="Times New Roman" w:eastAsia="Times New Roman" w:hAnsi="Times New Roman" w:cs="Times New Roman"/>
          <w:sz w:val="24"/>
          <w:szCs w:val="24"/>
          <w:lang w:eastAsia="hr-HR"/>
        </w:rPr>
      </w:pPr>
      <w:r w:rsidRPr="001A2171">
        <w:rPr>
          <w:rFonts w:ascii="Times New Roman" w:hAnsi="Times New Roman" w:cs="Times New Roman"/>
          <w:sz w:val="24"/>
          <w:szCs w:val="24"/>
        </w:rPr>
        <w:t xml:space="preserve">Slijedom svega navedenog, Povjerenstvo je </w:t>
      </w:r>
      <w:r w:rsidR="00AD14FF" w:rsidRPr="001A2171">
        <w:rPr>
          <w:rFonts w:ascii="Times New Roman" w:hAnsi="Times New Roman" w:cs="Times New Roman"/>
          <w:sz w:val="24"/>
          <w:szCs w:val="24"/>
        </w:rPr>
        <w:t>donijelo odluku</w:t>
      </w:r>
      <w:r w:rsidRPr="001A2171">
        <w:rPr>
          <w:rFonts w:ascii="Times New Roman" w:hAnsi="Times New Roman" w:cs="Times New Roman"/>
          <w:sz w:val="24"/>
          <w:szCs w:val="24"/>
        </w:rPr>
        <w:t xml:space="preserve"> kao što je navedeno u izreci ovog akta. </w:t>
      </w:r>
    </w:p>
    <w:p w14:paraId="772008E8" w14:textId="77777777" w:rsidR="000C3FFA"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sidRPr="001A2171">
        <w:rPr>
          <w:rFonts w:ascii="Times New Roman" w:hAnsi="Times New Roman" w:cs="Times New Roman"/>
          <w:bCs/>
          <w:sz w:val="24"/>
          <w:szCs w:val="24"/>
        </w:rPr>
        <w:t xml:space="preserve">  </w:t>
      </w:r>
    </w:p>
    <w:p w14:paraId="4624D7D1" w14:textId="48837B5A" w:rsidR="00184F65" w:rsidRPr="001A2171"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sidRPr="001A2171">
        <w:rPr>
          <w:rFonts w:ascii="Times New Roman" w:hAnsi="Times New Roman" w:cs="Times New Roman"/>
          <w:bCs/>
          <w:sz w:val="24"/>
          <w:szCs w:val="24"/>
        </w:rPr>
        <w:lastRenderedPageBreak/>
        <w:t xml:space="preserve">PREDSJEDNICA POVJERENSTVA </w:t>
      </w:r>
    </w:p>
    <w:p w14:paraId="4624D7D2" w14:textId="239C9F2E" w:rsidR="00184F65" w:rsidRPr="001A2171" w:rsidRDefault="00184F65" w:rsidP="00184F65">
      <w:pPr>
        <w:pStyle w:val="Default"/>
        <w:spacing w:line="276" w:lineRule="auto"/>
        <w:ind w:left="4956"/>
        <w:rPr>
          <w:color w:val="auto"/>
        </w:rPr>
      </w:pPr>
      <w:r w:rsidRPr="001A2171">
        <w:rPr>
          <w:bCs/>
          <w:color w:val="auto"/>
        </w:rPr>
        <w:t xml:space="preserve">          Nataša Novaković, dipl. iur.</w:t>
      </w:r>
    </w:p>
    <w:p w14:paraId="7C9259A0" w14:textId="77777777" w:rsidR="00472CD6" w:rsidRDefault="00472CD6" w:rsidP="00184F65">
      <w:pPr>
        <w:spacing w:after="0"/>
        <w:jc w:val="both"/>
        <w:rPr>
          <w:rFonts w:ascii="Times New Roman" w:hAnsi="Times New Roman" w:cs="Times New Roman"/>
          <w:sz w:val="24"/>
          <w:szCs w:val="24"/>
        </w:rPr>
      </w:pPr>
    </w:p>
    <w:p w14:paraId="792A88E9" w14:textId="77777777" w:rsidR="00472CD6" w:rsidRDefault="00472CD6" w:rsidP="00184F65">
      <w:pPr>
        <w:spacing w:after="0"/>
        <w:jc w:val="both"/>
        <w:rPr>
          <w:rFonts w:ascii="Times New Roman" w:hAnsi="Times New Roman" w:cs="Times New Roman"/>
          <w:sz w:val="24"/>
          <w:szCs w:val="24"/>
        </w:rPr>
      </w:pPr>
    </w:p>
    <w:p w14:paraId="4624D7D5" w14:textId="5D3C9B9C" w:rsidR="00184F65" w:rsidRPr="001A2171" w:rsidRDefault="00184F65" w:rsidP="00184F65">
      <w:pPr>
        <w:spacing w:after="0"/>
        <w:jc w:val="both"/>
        <w:rPr>
          <w:rFonts w:ascii="Times New Roman" w:hAnsi="Times New Roman" w:cs="Times New Roman"/>
          <w:sz w:val="24"/>
          <w:szCs w:val="24"/>
        </w:rPr>
      </w:pPr>
      <w:r w:rsidRPr="001A2171">
        <w:rPr>
          <w:rFonts w:ascii="Times New Roman" w:hAnsi="Times New Roman" w:cs="Times New Roman"/>
          <w:sz w:val="24"/>
          <w:szCs w:val="24"/>
        </w:rPr>
        <w:t>Dostaviti:</w:t>
      </w:r>
    </w:p>
    <w:p w14:paraId="4624D7D6" w14:textId="7829C8F4" w:rsidR="00184F65" w:rsidRPr="001A2171" w:rsidRDefault="00CB593A" w:rsidP="00184F65">
      <w:pPr>
        <w:pStyle w:val="Odlomakpopisa"/>
        <w:numPr>
          <w:ilvl w:val="0"/>
          <w:numId w:val="6"/>
        </w:numPr>
        <w:spacing w:after="0"/>
        <w:jc w:val="both"/>
        <w:rPr>
          <w:rFonts w:ascii="Times New Roman" w:hAnsi="Times New Roman" w:cs="Times New Roman"/>
          <w:sz w:val="24"/>
          <w:szCs w:val="24"/>
        </w:rPr>
      </w:pPr>
      <w:r w:rsidRPr="001A2171">
        <w:rPr>
          <w:rFonts w:ascii="Times New Roman" w:hAnsi="Times New Roman" w:cs="Times New Roman"/>
          <w:sz w:val="24"/>
          <w:szCs w:val="24"/>
        </w:rPr>
        <w:t>Obvezni</w:t>
      </w:r>
      <w:r w:rsidR="00C14857" w:rsidRPr="001A2171">
        <w:rPr>
          <w:rFonts w:ascii="Times New Roman" w:hAnsi="Times New Roman" w:cs="Times New Roman"/>
          <w:sz w:val="24"/>
          <w:szCs w:val="24"/>
        </w:rPr>
        <w:t>ca Nataša Mikuš Žigman</w:t>
      </w:r>
      <w:r w:rsidR="00BE675A" w:rsidRPr="001A2171">
        <w:rPr>
          <w:rFonts w:ascii="Times New Roman" w:hAnsi="Times New Roman" w:cs="Times New Roman"/>
          <w:sz w:val="24"/>
          <w:szCs w:val="24"/>
        </w:rPr>
        <w:t xml:space="preserve">, </w:t>
      </w:r>
      <w:r w:rsidR="00472CD6">
        <w:rPr>
          <w:rFonts w:ascii="Times New Roman" w:hAnsi="Times New Roman" w:cs="Times New Roman"/>
          <w:sz w:val="24"/>
          <w:szCs w:val="24"/>
        </w:rPr>
        <w:t>putem dostavljene e-mail adrese</w:t>
      </w:r>
    </w:p>
    <w:p w14:paraId="4624D7D7" w14:textId="77777777" w:rsidR="00184F65" w:rsidRPr="001A2171" w:rsidRDefault="00184F65" w:rsidP="00184F65">
      <w:pPr>
        <w:pStyle w:val="Odlomakpopisa"/>
        <w:numPr>
          <w:ilvl w:val="0"/>
          <w:numId w:val="6"/>
        </w:numPr>
        <w:spacing w:after="0"/>
        <w:jc w:val="both"/>
        <w:rPr>
          <w:rFonts w:ascii="Times New Roman" w:hAnsi="Times New Roman" w:cs="Times New Roman"/>
          <w:sz w:val="24"/>
          <w:szCs w:val="24"/>
        </w:rPr>
      </w:pPr>
      <w:r w:rsidRPr="001A2171">
        <w:rPr>
          <w:rFonts w:ascii="Times New Roman" w:hAnsi="Times New Roman" w:cs="Times New Roman"/>
          <w:sz w:val="24"/>
          <w:szCs w:val="24"/>
        </w:rPr>
        <w:t>Objava na internetskoj stranici Povjerenstva</w:t>
      </w:r>
    </w:p>
    <w:p w14:paraId="4624D7D8" w14:textId="77777777" w:rsidR="00184F65" w:rsidRPr="001A2171"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1A2171">
        <w:rPr>
          <w:rFonts w:ascii="Times New Roman" w:hAnsi="Times New Roman" w:cs="Times New Roman"/>
          <w:sz w:val="24"/>
          <w:szCs w:val="24"/>
        </w:rPr>
        <w:t>Pismohrana</w:t>
      </w:r>
      <w:r w:rsidRPr="001A2171">
        <w:rPr>
          <w:rFonts w:ascii="Times New Roman" w:eastAsia="Times New Roman" w:hAnsi="Times New Roman" w:cs="Times New Roman"/>
          <w:b/>
          <w:sz w:val="24"/>
          <w:szCs w:val="24"/>
          <w:lang w:eastAsia="hr-HR"/>
        </w:rPr>
        <w:t xml:space="preserve">                                        </w:t>
      </w:r>
    </w:p>
    <w:p w14:paraId="4624D7D9" w14:textId="77777777" w:rsidR="00184F65" w:rsidRPr="001A2171"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1A2171" w:rsidSect="00AA3F5D">
      <w:headerReference w:type="default" r:id="rId12"/>
      <w:footerReference w:type="default" r:id="rId13"/>
      <w:headerReference w:type="first" r:id="rId14"/>
      <w:footerReference w:type="first" r:id="rId15"/>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5CAA2" w14:textId="77777777" w:rsidR="001B2403" w:rsidRDefault="001B2403" w:rsidP="005B5818">
      <w:pPr>
        <w:spacing w:after="0" w:line="240" w:lineRule="auto"/>
      </w:pPr>
      <w:r>
        <w:separator/>
      </w:r>
    </w:p>
  </w:endnote>
  <w:endnote w:type="continuationSeparator" w:id="0">
    <w:p w14:paraId="4D3932AD" w14:textId="77777777" w:rsidR="001B2403" w:rsidRDefault="001B240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DB6437" w:rsidRDefault="00DB6437"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DCD57"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DB6437" w:rsidRPr="005B5818" w:rsidRDefault="00DB6437"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DB6437" w:rsidRDefault="00DB6437">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DB6437" w:rsidRDefault="00DB6437"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F9DD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A" w14:textId="77777777" w:rsidR="00DB6437" w:rsidRPr="005B5818" w:rsidRDefault="00DB6437"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10E7F" w14:textId="77777777" w:rsidR="001B2403" w:rsidRDefault="001B2403" w:rsidP="005B5818">
      <w:pPr>
        <w:spacing w:after="0" w:line="240" w:lineRule="auto"/>
      </w:pPr>
      <w:r>
        <w:separator/>
      </w:r>
    </w:p>
  </w:footnote>
  <w:footnote w:type="continuationSeparator" w:id="0">
    <w:p w14:paraId="60BB690D" w14:textId="77777777" w:rsidR="001B2403" w:rsidRDefault="001B240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4A3F44FF" w:rsidR="00DB6437" w:rsidRDefault="00DB6437">
        <w:pPr>
          <w:pStyle w:val="Zaglavlje"/>
          <w:jc w:val="right"/>
        </w:pPr>
        <w:r>
          <w:fldChar w:fldCharType="begin"/>
        </w:r>
        <w:r>
          <w:instrText xml:space="preserve"> PAGE   \* MERGEFORMAT </w:instrText>
        </w:r>
        <w:r>
          <w:fldChar w:fldCharType="separate"/>
        </w:r>
        <w:r w:rsidR="00A53F46">
          <w:rPr>
            <w:noProof/>
          </w:rPr>
          <w:t>2</w:t>
        </w:r>
        <w:r>
          <w:rPr>
            <w:noProof/>
          </w:rPr>
          <w:fldChar w:fldCharType="end"/>
        </w:r>
      </w:p>
    </w:sdtContent>
  </w:sdt>
  <w:p w14:paraId="4624D7DF" w14:textId="77777777" w:rsidR="00DB6437" w:rsidRDefault="00DB6437">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DB6437" w:rsidRPr="005B5818" w:rsidRDefault="00DB64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DB6437" w:rsidRPr="00CA2B25" w:rsidRDefault="00DB6437" w:rsidP="005B5818">
                          <w:pPr>
                            <w:jc w:val="right"/>
                            <w:rPr>
                              <w:sz w:val="16"/>
                              <w:szCs w:val="16"/>
                            </w:rPr>
                          </w:pPr>
                          <w:r w:rsidRPr="00CA2B25">
                            <w:rPr>
                              <w:sz w:val="16"/>
                              <w:szCs w:val="16"/>
                            </w:rPr>
                            <w:t xml:space="preserve">                                                </w:t>
                          </w:r>
                        </w:p>
                        <w:p w14:paraId="4624D7F6" w14:textId="77777777" w:rsidR="00DB6437" w:rsidRPr="00CA2B25" w:rsidRDefault="00DB6437"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DB6437" w:rsidRDefault="00DB6437"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DB6437" w:rsidRPr="00CA2B25" w:rsidRDefault="00DB6437" w:rsidP="005B5818">
                    <w:pPr>
                      <w:jc w:val="right"/>
                      <w:rPr>
                        <w:sz w:val="16"/>
                        <w:szCs w:val="16"/>
                      </w:rPr>
                    </w:pPr>
                    <w:r w:rsidRPr="00CA2B25">
                      <w:rPr>
                        <w:sz w:val="16"/>
                        <w:szCs w:val="16"/>
                      </w:rPr>
                      <w:t xml:space="preserve">                                                </w:t>
                    </w:r>
                  </w:p>
                  <w:p w14:paraId="4624D7F6" w14:textId="77777777" w:rsidR="00DB6437" w:rsidRPr="00CA2B25" w:rsidRDefault="00DB6437"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DB6437" w:rsidRDefault="00DB6437"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4624D7E4" w14:textId="77777777" w:rsidR="00DB6437" w:rsidRPr="00945142" w:rsidRDefault="00DB643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624D7E5" w14:textId="77777777" w:rsidR="00DB6437" w:rsidRPr="00AA3F5D" w:rsidRDefault="00DB6437"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4624D7E6" w14:textId="77777777" w:rsidR="00DB6437" w:rsidRPr="002C4098" w:rsidRDefault="00DB6437"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4624D7E7" w14:textId="77777777" w:rsidR="00DB6437" w:rsidRPr="002C4098" w:rsidRDefault="00DB6437"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DB6437" w:rsidRDefault="00DB6437"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6E37CA3"/>
    <w:multiLevelType w:val="hybridMultilevel"/>
    <w:tmpl w:val="ED36DB70"/>
    <w:lvl w:ilvl="0" w:tplc="F8C65DFC">
      <w:start w:val="1"/>
      <w:numFmt w:val="upperRoman"/>
      <w:lvlText w:val="%1."/>
      <w:lvlJc w:val="left"/>
      <w:pPr>
        <w:ind w:left="1428" w:hanging="720"/>
      </w:pPr>
      <w:rPr>
        <w:rFonts w:hint="default"/>
        <w:color w:val="00000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1"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2091E5E"/>
    <w:multiLevelType w:val="hybridMultilevel"/>
    <w:tmpl w:val="480686D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num w:numId="1">
    <w:abstractNumId w:val="14"/>
  </w:num>
  <w:num w:numId="2">
    <w:abstractNumId w:val="2"/>
  </w:num>
  <w:num w:numId="3">
    <w:abstractNumId w:val="1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12"/>
  </w:num>
  <w:num w:numId="10">
    <w:abstractNumId w:val="1"/>
  </w:num>
  <w:num w:numId="11">
    <w:abstractNumId w:val="10"/>
  </w:num>
  <w:num w:numId="12">
    <w:abstractNumId w:val="20"/>
  </w:num>
  <w:num w:numId="13">
    <w:abstractNumId w:val="17"/>
  </w:num>
  <w:num w:numId="14">
    <w:abstractNumId w:val="6"/>
  </w:num>
  <w:num w:numId="15">
    <w:abstractNumId w:val="9"/>
  </w:num>
  <w:num w:numId="16">
    <w:abstractNumId w:val="18"/>
  </w:num>
  <w:num w:numId="17">
    <w:abstractNumId w:val="4"/>
  </w:num>
  <w:num w:numId="18">
    <w:abstractNumId w:val="7"/>
  </w:num>
  <w:num w:numId="19">
    <w:abstractNumId w:val="3"/>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29E4"/>
    <w:rsid w:val="00017CC7"/>
    <w:rsid w:val="00020156"/>
    <w:rsid w:val="00024334"/>
    <w:rsid w:val="00025A0A"/>
    <w:rsid w:val="000378A6"/>
    <w:rsid w:val="00040533"/>
    <w:rsid w:val="000414A5"/>
    <w:rsid w:val="000437CA"/>
    <w:rsid w:val="00046A21"/>
    <w:rsid w:val="00047B8F"/>
    <w:rsid w:val="000538BC"/>
    <w:rsid w:val="00055594"/>
    <w:rsid w:val="0005610A"/>
    <w:rsid w:val="00061FEE"/>
    <w:rsid w:val="00062930"/>
    <w:rsid w:val="00065E61"/>
    <w:rsid w:val="00065FB2"/>
    <w:rsid w:val="00067EC1"/>
    <w:rsid w:val="00074319"/>
    <w:rsid w:val="00074408"/>
    <w:rsid w:val="00077123"/>
    <w:rsid w:val="00082BFE"/>
    <w:rsid w:val="00090430"/>
    <w:rsid w:val="000A04E3"/>
    <w:rsid w:val="000A1AF9"/>
    <w:rsid w:val="000A1EE3"/>
    <w:rsid w:val="000B0057"/>
    <w:rsid w:val="000B2775"/>
    <w:rsid w:val="000B2BF7"/>
    <w:rsid w:val="000C19B6"/>
    <w:rsid w:val="000C3FFA"/>
    <w:rsid w:val="000C51C8"/>
    <w:rsid w:val="000C5220"/>
    <w:rsid w:val="000C69BD"/>
    <w:rsid w:val="000D346B"/>
    <w:rsid w:val="000E2529"/>
    <w:rsid w:val="000E75E4"/>
    <w:rsid w:val="000E769D"/>
    <w:rsid w:val="000F08E4"/>
    <w:rsid w:val="001001ED"/>
    <w:rsid w:val="001016DE"/>
    <w:rsid w:val="00101F03"/>
    <w:rsid w:val="001042E2"/>
    <w:rsid w:val="00112E23"/>
    <w:rsid w:val="0012224D"/>
    <w:rsid w:val="00141067"/>
    <w:rsid w:val="00143B3C"/>
    <w:rsid w:val="00144287"/>
    <w:rsid w:val="001457E0"/>
    <w:rsid w:val="00146D6F"/>
    <w:rsid w:val="001839E3"/>
    <w:rsid w:val="001843F9"/>
    <w:rsid w:val="001844C0"/>
    <w:rsid w:val="00184F65"/>
    <w:rsid w:val="001906A7"/>
    <w:rsid w:val="00192BC3"/>
    <w:rsid w:val="00195F90"/>
    <w:rsid w:val="001978D3"/>
    <w:rsid w:val="001A2171"/>
    <w:rsid w:val="001B1AD0"/>
    <w:rsid w:val="001B2403"/>
    <w:rsid w:val="001B7555"/>
    <w:rsid w:val="001C0D38"/>
    <w:rsid w:val="001C3661"/>
    <w:rsid w:val="001C4044"/>
    <w:rsid w:val="001C494B"/>
    <w:rsid w:val="001C62CD"/>
    <w:rsid w:val="001C7A54"/>
    <w:rsid w:val="001D1A2C"/>
    <w:rsid w:val="001D62A1"/>
    <w:rsid w:val="001D64BA"/>
    <w:rsid w:val="001D7F10"/>
    <w:rsid w:val="001E01E5"/>
    <w:rsid w:val="001E58C0"/>
    <w:rsid w:val="001E7A33"/>
    <w:rsid w:val="001F0A87"/>
    <w:rsid w:val="001F2357"/>
    <w:rsid w:val="001F5128"/>
    <w:rsid w:val="00203806"/>
    <w:rsid w:val="00213D6C"/>
    <w:rsid w:val="0023102B"/>
    <w:rsid w:val="00235DF8"/>
    <w:rsid w:val="00236F11"/>
    <w:rsid w:val="0023718E"/>
    <w:rsid w:val="0024129E"/>
    <w:rsid w:val="00241575"/>
    <w:rsid w:val="002421E6"/>
    <w:rsid w:val="002513C6"/>
    <w:rsid w:val="0025247F"/>
    <w:rsid w:val="002541BE"/>
    <w:rsid w:val="00256850"/>
    <w:rsid w:val="00260416"/>
    <w:rsid w:val="002645E6"/>
    <w:rsid w:val="00277E29"/>
    <w:rsid w:val="00281545"/>
    <w:rsid w:val="002940DD"/>
    <w:rsid w:val="0029633A"/>
    <w:rsid w:val="00296618"/>
    <w:rsid w:val="002A33D7"/>
    <w:rsid w:val="002B0D04"/>
    <w:rsid w:val="002B4103"/>
    <w:rsid w:val="002B6010"/>
    <w:rsid w:val="002C14F0"/>
    <w:rsid w:val="002C2815"/>
    <w:rsid w:val="002C4098"/>
    <w:rsid w:val="002D314B"/>
    <w:rsid w:val="002D4E70"/>
    <w:rsid w:val="002D695E"/>
    <w:rsid w:val="002D7C4E"/>
    <w:rsid w:val="002F209D"/>
    <w:rsid w:val="002F313C"/>
    <w:rsid w:val="002F4C0C"/>
    <w:rsid w:val="003046B9"/>
    <w:rsid w:val="00322DCD"/>
    <w:rsid w:val="00326D1A"/>
    <w:rsid w:val="00327C7C"/>
    <w:rsid w:val="00332D21"/>
    <w:rsid w:val="00334CF8"/>
    <w:rsid w:val="00336B17"/>
    <w:rsid w:val="003379B8"/>
    <w:rsid w:val="003416CC"/>
    <w:rsid w:val="003450FE"/>
    <w:rsid w:val="003458B0"/>
    <w:rsid w:val="003512F2"/>
    <w:rsid w:val="00353848"/>
    <w:rsid w:val="00354459"/>
    <w:rsid w:val="00355C45"/>
    <w:rsid w:val="003617E6"/>
    <w:rsid w:val="0036349C"/>
    <w:rsid w:val="003644FC"/>
    <w:rsid w:val="00367D04"/>
    <w:rsid w:val="00371E1C"/>
    <w:rsid w:val="00373A1A"/>
    <w:rsid w:val="00393F59"/>
    <w:rsid w:val="003A0547"/>
    <w:rsid w:val="003A2556"/>
    <w:rsid w:val="003A7C1B"/>
    <w:rsid w:val="003A7E01"/>
    <w:rsid w:val="003B3270"/>
    <w:rsid w:val="003C019C"/>
    <w:rsid w:val="003C2CBC"/>
    <w:rsid w:val="003C2DEB"/>
    <w:rsid w:val="003C4B46"/>
    <w:rsid w:val="003D0BF2"/>
    <w:rsid w:val="003D1D35"/>
    <w:rsid w:val="003D41F6"/>
    <w:rsid w:val="003D4CCB"/>
    <w:rsid w:val="003E53F7"/>
    <w:rsid w:val="003F2103"/>
    <w:rsid w:val="004017BB"/>
    <w:rsid w:val="00402D3E"/>
    <w:rsid w:val="00405698"/>
    <w:rsid w:val="00406E92"/>
    <w:rsid w:val="00411522"/>
    <w:rsid w:val="00412789"/>
    <w:rsid w:val="00415EC4"/>
    <w:rsid w:val="00416D2A"/>
    <w:rsid w:val="00432E9A"/>
    <w:rsid w:val="004354E0"/>
    <w:rsid w:val="00440CD0"/>
    <w:rsid w:val="0044129C"/>
    <w:rsid w:val="004442D5"/>
    <w:rsid w:val="0044494A"/>
    <w:rsid w:val="00455696"/>
    <w:rsid w:val="004627C7"/>
    <w:rsid w:val="0046294D"/>
    <w:rsid w:val="00472CD6"/>
    <w:rsid w:val="00472D52"/>
    <w:rsid w:val="00473297"/>
    <w:rsid w:val="00477755"/>
    <w:rsid w:val="004830B1"/>
    <w:rsid w:val="0049467E"/>
    <w:rsid w:val="004A5907"/>
    <w:rsid w:val="004A5B81"/>
    <w:rsid w:val="004B12AF"/>
    <w:rsid w:val="004B52AC"/>
    <w:rsid w:val="004C4EF5"/>
    <w:rsid w:val="004C5C57"/>
    <w:rsid w:val="004D7F96"/>
    <w:rsid w:val="004E75B3"/>
    <w:rsid w:val="005059AA"/>
    <w:rsid w:val="00507721"/>
    <w:rsid w:val="00507FF9"/>
    <w:rsid w:val="00512887"/>
    <w:rsid w:val="00515F21"/>
    <w:rsid w:val="00526DC7"/>
    <w:rsid w:val="00527047"/>
    <w:rsid w:val="00540030"/>
    <w:rsid w:val="0054338E"/>
    <w:rsid w:val="00564061"/>
    <w:rsid w:val="00565AFA"/>
    <w:rsid w:val="00575A4A"/>
    <w:rsid w:val="00587DE5"/>
    <w:rsid w:val="005A1CAA"/>
    <w:rsid w:val="005A1E9A"/>
    <w:rsid w:val="005A5E66"/>
    <w:rsid w:val="005B5818"/>
    <w:rsid w:val="005B6AAE"/>
    <w:rsid w:val="005C44F6"/>
    <w:rsid w:val="005D44F2"/>
    <w:rsid w:val="005E1A03"/>
    <w:rsid w:val="005E3FC2"/>
    <w:rsid w:val="005F06EF"/>
    <w:rsid w:val="005F3BBB"/>
    <w:rsid w:val="00605A44"/>
    <w:rsid w:val="00606977"/>
    <w:rsid w:val="006109CB"/>
    <w:rsid w:val="00610D91"/>
    <w:rsid w:val="00612075"/>
    <w:rsid w:val="00615197"/>
    <w:rsid w:val="006178F8"/>
    <w:rsid w:val="00617B20"/>
    <w:rsid w:val="00630E03"/>
    <w:rsid w:val="00633FE0"/>
    <w:rsid w:val="006404B7"/>
    <w:rsid w:val="00647B1E"/>
    <w:rsid w:val="006503B5"/>
    <w:rsid w:val="00664A66"/>
    <w:rsid w:val="006677F4"/>
    <w:rsid w:val="0067060D"/>
    <w:rsid w:val="0067581A"/>
    <w:rsid w:val="00675CE9"/>
    <w:rsid w:val="00686D6F"/>
    <w:rsid w:val="00687028"/>
    <w:rsid w:val="0069010C"/>
    <w:rsid w:val="00690AB5"/>
    <w:rsid w:val="00691D44"/>
    <w:rsid w:val="00693FD7"/>
    <w:rsid w:val="006A1ABC"/>
    <w:rsid w:val="006A31F5"/>
    <w:rsid w:val="006A33D1"/>
    <w:rsid w:val="006B4005"/>
    <w:rsid w:val="006B548C"/>
    <w:rsid w:val="006B67E9"/>
    <w:rsid w:val="006D0DBD"/>
    <w:rsid w:val="006D1185"/>
    <w:rsid w:val="006D2878"/>
    <w:rsid w:val="006D372F"/>
    <w:rsid w:val="006D7E8A"/>
    <w:rsid w:val="006E4FD8"/>
    <w:rsid w:val="006F12D0"/>
    <w:rsid w:val="006F3554"/>
    <w:rsid w:val="006F4E6E"/>
    <w:rsid w:val="006F5716"/>
    <w:rsid w:val="007068F4"/>
    <w:rsid w:val="00712A1B"/>
    <w:rsid w:val="0071684E"/>
    <w:rsid w:val="0073028C"/>
    <w:rsid w:val="00740BF1"/>
    <w:rsid w:val="007440AA"/>
    <w:rsid w:val="00747047"/>
    <w:rsid w:val="00747DE7"/>
    <w:rsid w:val="00750FFC"/>
    <w:rsid w:val="0075461C"/>
    <w:rsid w:val="007560B7"/>
    <w:rsid w:val="007609FB"/>
    <w:rsid w:val="00762835"/>
    <w:rsid w:val="007647F3"/>
    <w:rsid w:val="00772B10"/>
    <w:rsid w:val="0077713E"/>
    <w:rsid w:val="00777B63"/>
    <w:rsid w:val="007816D5"/>
    <w:rsid w:val="0078214D"/>
    <w:rsid w:val="00790B6B"/>
    <w:rsid w:val="0079216F"/>
    <w:rsid w:val="00793EC7"/>
    <w:rsid w:val="0079486F"/>
    <w:rsid w:val="007A3758"/>
    <w:rsid w:val="007A3FE2"/>
    <w:rsid w:val="007A7183"/>
    <w:rsid w:val="007B4516"/>
    <w:rsid w:val="007B6BF1"/>
    <w:rsid w:val="007B768A"/>
    <w:rsid w:val="007C13CA"/>
    <w:rsid w:val="007D1802"/>
    <w:rsid w:val="007D1C55"/>
    <w:rsid w:val="007D2C70"/>
    <w:rsid w:val="007E6E96"/>
    <w:rsid w:val="007F2557"/>
    <w:rsid w:val="00804002"/>
    <w:rsid w:val="00814F56"/>
    <w:rsid w:val="00822A91"/>
    <w:rsid w:val="00824B78"/>
    <w:rsid w:val="008266D8"/>
    <w:rsid w:val="008278FA"/>
    <w:rsid w:val="0084013A"/>
    <w:rsid w:val="00844386"/>
    <w:rsid w:val="00845A43"/>
    <w:rsid w:val="00846599"/>
    <w:rsid w:val="00856F0B"/>
    <w:rsid w:val="008623A4"/>
    <w:rsid w:val="008677EC"/>
    <w:rsid w:val="00872177"/>
    <w:rsid w:val="008728EC"/>
    <w:rsid w:val="0088502A"/>
    <w:rsid w:val="00891B0E"/>
    <w:rsid w:val="00892CE8"/>
    <w:rsid w:val="008944CB"/>
    <w:rsid w:val="008A1C63"/>
    <w:rsid w:val="008A28F7"/>
    <w:rsid w:val="008A4B92"/>
    <w:rsid w:val="008A5128"/>
    <w:rsid w:val="008B1EEF"/>
    <w:rsid w:val="008C2E45"/>
    <w:rsid w:val="008C44C1"/>
    <w:rsid w:val="008D4523"/>
    <w:rsid w:val="008E0FD5"/>
    <w:rsid w:val="008E4642"/>
    <w:rsid w:val="008E51BD"/>
    <w:rsid w:val="008F37FF"/>
    <w:rsid w:val="008F4FC7"/>
    <w:rsid w:val="008F7FEA"/>
    <w:rsid w:val="009062CF"/>
    <w:rsid w:val="00906925"/>
    <w:rsid w:val="0090790E"/>
    <w:rsid w:val="009123EC"/>
    <w:rsid w:val="00913B0E"/>
    <w:rsid w:val="00914EB5"/>
    <w:rsid w:val="00915AC1"/>
    <w:rsid w:val="00923D4B"/>
    <w:rsid w:val="00924771"/>
    <w:rsid w:val="00930B22"/>
    <w:rsid w:val="009410EB"/>
    <w:rsid w:val="009449AC"/>
    <w:rsid w:val="00945142"/>
    <w:rsid w:val="00965145"/>
    <w:rsid w:val="00965C1D"/>
    <w:rsid w:val="009700EF"/>
    <w:rsid w:val="009714B8"/>
    <w:rsid w:val="0097593F"/>
    <w:rsid w:val="00976F41"/>
    <w:rsid w:val="00994E2E"/>
    <w:rsid w:val="009B0DB7"/>
    <w:rsid w:val="009C0823"/>
    <w:rsid w:val="009C5D0E"/>
    <w:rsid w:val="009C7F45"/>
    <w:rsid w:val="009D24BF"/>
    <w:rsid w:val="009D2AC5"/>
    <w:rsid w:val="009D4177"/>
    <w:rsid w:val="009E7D1F"/>
    <w:rsid w:val="009F04A1"/>
    <w:rsid w:val="009F5176"/>
    <w:rsid w:val="009F574B"/>
    <w:rsid w:val="00A00B5D"/>
    <w:rsid w:val="00A05F1B"/>
    <w:rsid w:val="00A105B1"/>
    <w:rsid w:val="00A1555E"/>
    <w:rsid w:val="00A16A67"/>
    <w:rsid w:val="00A211F7"/>
    <w:rsid w:val="00A21B73"/>
    <w:rsid w:val="00A265C2"/>
    <w:rsid w:val="00A27457"/>
    <w:rsid w:val="00A31EF4"/>
    <w:rsid w:val="00A35409"/>
    <w:rsid w:val="00A40AE1"/>
    <w:rsid w:val="00A41D57"/>
    <w:rsid w:val="00A479AF"/>
    <w:rsid w:val="00A520C7"/>
    <w:rsid w:val="00A53F46"/>
    <w:rsid w:val="00A54BF2"/>
    <w:rsid w:val="00A5593D"/>
    <w:rsid w:val="00A61935"/>
    <w:rsid w:val="00A63341"/>
    <w:rsid w:val="00A640D5"/>
    <w:rsid w:val="00A70467"/>
    <w:rsid w:val="00A8510E"/>
    <w:rsid w:val="00A91E72"/>
    <w:rsid w:val="00A94035"/>
    <w:rsid w:val="00A96533"/>
    <w:rsid w:val="00AA3002"/>
    <w:rsid w:val="00AA3E69"/>
    <w:rsid w:val="00AA3F5D"/>
    <w:rsid w:val="00AA45D0"/>
    <w:rsid w:val="00AB27DF"/>
    <w:rsid w:val="00AB435C"/>
    <w:rsid w:val="00AB5658"/>
    <w:rsid w:val="00AB61A7"/>
    <w:rsid w:val="00AC15D3"/>
    <w:rsid w:val="00AC3F56"/>
    <w:rsid w:val="00AD14FF"/>
    <w:rsid w:val="00AE4562"/>
    <w:rsid w:val="00AF442D"/>
    <w:rsid w:val="00AF5A76"/>
    <w:rsid w:val="00AF7012"/>
    <w:rsid w:val="00B26528"/>
    <w:rsid w:val="00B33052"/>
    <w:rsid w:val="00B347C8"/>
    <w:rsid w:val="00B34AE6"/>
    <w:rsid w:val="00B3500E"/>
    <w:rsid w:val="00B51954"/>
    <w:rsid w:val="00B538AF"/>
    <w:rsid w:val="00B62988"/>
    <w:rsid w:val="00B83F61"/>
    <w:rsid w:val="00B84FD1"/>
    <w:rsid w:val="00B85AC2"/>
    <w:rsid w:val="00B879C4"/>
    <w:rsid w:val="00B9156E"/>
    <w:rsid w:val="00B92AA2"/>
    <w:rsid w:val="00B94A51"/>
    <w:rsid w:val="00BB3E9D"/>
    <w:rsid w:val="00BB6139"/>
    <w:rsid w:val="00BC21D5"/>
    <w:rsid w:val="00BC22A4"/>
    <w:rsid w:val="00BD3002"/>
    <w:rsid w:val="00BE675A"/>
    <w:rsid w:val="00BF34E2"/>
    <w:rsid w:val="00BF3F97"/>
    <w:rsid w:val="00BF54FA"/>
    <w:rsid w:val="00BF5F4E"/>
    <w:rsid w:val="00C019E1"/>
    <w:rsid w:val="00C03CB8"/>
    <w:rsid w:val="00C04C69"/>
    <w:rsid w:val="00C147A1"/>
    <w:rsid w:val="00C14857"/>
    <w:rsid w:val="00C16A87"/>
    <w:rsid w:val="00C17F16"/>
    <w:rsid w:val="00C17FF2"/>
    <w:rsid w:val="00C20BA6"/>
    <w:rsid w:val="00C24596"/>
    <w:rsid w:val="00C26394"/>
    <w:rsid w:val="00C26B07"/>
    <w:rsid w:val="00C2794F"/>
    <w:rsid w:val="00C36DDA"/>
    <w:rsid w:val="00C47787"/>
    <w:rsid w:val="00C73C98"/>
    <w:rsid w:val="00C9333D"/>
    <w:rsid w:val="00CA28B6"/>
    <w:rsid w:val="00CA602D"/>
    <w:rsid w:val="00CA7D75"/>
    <w:rsid w:val="00CB593A"/>
    <w:rsid w:val="00CC26C9"/>
    <w:rsid w:val="00CE1778"/>
    <w:rsid w:val="00CF0867"/>
    <w:rsid w:val="00CF5CB7"/>
    <w:rsid w:val="00CF7C21"/>
    <w:rsid w:val="00D02DD3"/>
    <w:rsid w:val="00D046F0"/>
    <w:rsid w:val="00D05816"/>
    <w:rsid w:val="00D11BA5"/>
    <w:rsid w:val="00D1289E"/>
    <w:rsid w:val="00D132D5"/>
    <w:rsid w:val="00D140E6"/>
    <w:rsid w:val="00D140F7"/>
    <w:rsid w:val="00D16AC9"/>
    <w:rsid w:val="00D21C37"/>
    <w:rsid w:val="00D27431"/>
    <w:rsid w:val="00D51409"/>
    <w:rsid w:val="00D541E1"/>
    <w:rsid w:val="00D562C4"/>
    <w:rsid w:val="00D57A2E"/>
    <w:rsid w:val="00D641CC"/>
    <w:rsid w:val="00D66549"/>
    <w:rsid w:val="00D70916"/>
    <w:rsid w:val="00D71F03"/>
    <w:rsid w:val="00D77342"/>
    <w:rsid w:val="00D77E48"/>
    <w:rsid w:val="00D82D3F"/>
    <w:rsid w:val="00D85B94"/>
    <w:rsid w:val="00D9004C"/>
    <w:rsid w:val="00D91A43"/>
    <w:rsid w:val="00D92CD6"/>
    <w:rsid w:val="00D953B3"/>
    <w:rsid w:val="00DA2E87"/>
    <w:rsid w:val="00DA4F8D"/>
    <w:rsid w:val="00DB123E"/>
    <w:rsid w:val="00DB12E4"/>
    <w:rsid w:val="00DB177F"/>
    <w:rsid w:val="00DB38AD"/>
    <w:rsid w:val="00DB6437"/>
    <w:rsid w:val="00DC2C90"/>
    <w:rsid w:val="00DD0128"/>
    <w:rsid w:val="00DD0FD8"/>
    <w:rsid w:val="00DD6CAB"/>
    <w:rsid w:val="00DE32CC"/>
    <w:rsid w:val="00DE3EEE"/>
    <w:rsid w:val="00DF0640"/>
    <w:rsid w:val="00DF3BDA"/>
    <w:rsid w:val="00DF5A0F"/>
    <w:rsid w:val="00E00D38"/>
    <w:rsid w:val="00E02712"/>
    <w:rsid w:val="00E1048E"/>
    <w:rsid w:val="00E1419B"/>
    <w:rsid w:val="00E14A32"/>
    <w:rsid w:val="00E15A45"/>
    <w:rsid w:val="00E17034"/>
    <w:rsid w:val="00E21658"/>
    <w:rsid w:val="00E2210F"/>
    <w:rsid w:val="00E27D91"/>
    <w:rsid w:val="00E3580A"/>
    <w:rsid w:val="00E46AFE"/>
    <w:rsid w:val="00E471E7"/>
    <w:rsid w:val="00E60302"/>
    <w:rsid w:val="00E70F6B"/>
    <w:rsid w:val="00E81294"/>
    <w:rsid w:val="00E91475"/>
    <w:rsid w:val="00E96782"/>
    <w:rsid w:val="00EA47DB"/>
    <w:rsid w:val="00EA56BB"/>
    <w:rsid w:val="00EC0264"/>
    <w:rsid w:val="00EC1352"/>
    <w:rsid w:val="00EC744A"/>
    <w:rsid w:val="00ED39BF"/>
    <w:rsid w:val="00ED72DB"/>
    <w:rsid w:val="00EE3119"/>
    <w:rsid w:val="00EE449B"/>
    <w:rsid w:val="00EF5684"/>
    <w:rsid w:val="00F00E3D"/>
    <w:rsid w:val="00F03E56"/>
    <w:rsid w:val="00F059D1"/>
    <w:rsid w:val="00F10C36"/>
    <w:rsid w:val="00F13740"/>
    <w:rsid w:val="00F16C5E"/>
    <w:rsid w:val="00F25C1B"/>
    <w:rsid w:val="00F26782"/>
    <w:rsid w:val="00F316E0"/>
    <w:rsid w:val="00F334C6"/>
    <w:rsid w:val="00F42FB0"/>
    <w:rsid w:val="00F43ED0"/>
    <w:rsid w:val="00F4717B"/>
    <w:rsid w:val="00F53436"/>
    <w:rsid w:val="00F5706B"/>
    <w:rsid w:val="00F67EDD"/>
    <w:rsid w:val="00F73A99"/>
    <w:rsid w:val="00F75350"/>
    <w:rsid w:val="00F81F3D"/>
    <w:rsid w:val="00FA0034"/>
    <w:rsid w:val="00FA7DF0"/>
    <w:rsid w:val="00FB5353"/>
    <w:rsid w:val="00FC0328"/>
    <w:rsid w:val="00FC476B"/>
    <w:rsid w:val="00FE147E"/>
    <w:rsid w:val="00FE1935"/>
    <w:rsid w:val="00FE221C"/>
    <w:rsid w:val="00FF1B3B"/>
    <w:rsid w:val="00FF3D0E"/>
    <w:rsid w:val="00FF4168"/>
    <w:rsid w:val="00FF4EC6"/>
    <w:rsid w:val="00FF65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8F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character" w:customStyle="1" w:styleId="Bodytext2">
    <w:name w:val="Body text (2)_"/>
    <w:basedOn w:val="Zadanifontodlomka"/>
    <w:link w:val="Bodytext20"/>
    <w:rsid w:val="006F3554"/>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554"/>
    <w:pPr>
      <w:widowControl w:val="0"/>
      <w:shd w:val="clear" w:color="auto" w:fill="FFFFFF"/>
      <w:spacing w:after="160" w:line="240" w:lineRule="auto"/>
    </w:pPr>
    <w:rPr>
      <w:rFonts w:ascii="Times New Roman" w:eastAsia="Times New Roman" w:hAnsi="Times New Roman" w:cs="Times New Roman"/>
    </w:rPr>
  </w:style>
  <w:style w:type="character" w:customStyle="1" w:styleId="kurziv">
    <w:name w:val="kurziv"/>
    <w:basedOn w:val="Zadanifontodlomka"/>
    <w:rsid w:val="005A1E9A"/>
  </w:style>
  <w:style w:type="character" w:customStyle="1" w:styleId="TijelotekstaChar">
    <w:name w:val="Tijelo teksta Char"/>
    <w:basedOn w:val="Zadanifontodlomka"/>
    <w:link w:val="Tijeloteksta"/>
    <w:rsid w:val="00C9333D"/>
    <w:rPr>
      <w:rFonts w:ascii="Times New Roman" w:eastAsia="Times New Roman" w:hAnsi="Times New Roman" w:cs="Times New Roman"/>
      <w:sz w:val="19"/>
      <w:szCs w:val="19"/>
      <w:shd w:val="clear" w:color="auto" w:fill="FFFFFF"/>
    </w:rPr>
  </w:style>
  <w:style w:type="paragraph" w:styleId="Tijeloteksta">
    <w:name w:val="Body Text"/>
    <w:basedOn w:val="Normal"/>
    <w:link w:val="TijelotekstaChar"/>
    <w:qFormat/>
    <w:rsid w:val="00C9333D"/>
    <w:pPr>
      <w:widowControl w:val="0"/>
      <w:shd w:val="clear" w:color="auto" w:fill="FFFFFF"/>
      <w:spacing w:after="220" w:line="252" w:lineRule="auto"/>
      <w:ind w:firstLine="40"/>
    </w:pPr>
    <w:rPr>
      <w:rFonts w:ascii="Times New Roman" w:eastAsia="Times New Roman" w:hAnsi="Times New Roman" w:cs="Times New Roman"/>
      <w:sz w:val="19"/>
      <w:szCs w:val="19"/>
    </w:rPr>
  </w:style>
  <w:style w:type="character" w:customStyle="1" w:styleId="TijelotekstaChar1">
    <w:name w:val="Tijelo teksta Char1"/>
    <w:basedOn w:val="Zadanifontodlomka"/>
    <w:uiPriority w:val="99"/>
    <w:semiHidden/>
    <w:rsid w:val="00C9333D"/>
  </w:style>
  <w:style w:type="paragraph" w:customStyle="1" w:styleId="box458203">
    <w:name w:val="box_458203"/>
    <w:basedOn w:val="Normal"/>
    <w:rsid w:val="00A1555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Istaknuto">
    <w:name w:val="Emphasis"/>
    <w:basedOn w:val="Zadanifontodlomka"/>
    <w:uiPriority w:val="20"/>
    <w:qFormat/>
    <w:rsid w:val="00D140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56310282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076312822">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fondovi.mrrfeu.hr/MISCM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11467</Duznosnici_Value>
    <BrojPredmeta xmlns="8638ef6a-48a0-457c-b738-9f65e71a9a26">M-370/22</BrojPredmeta>
    <Duznosnici xmlns="8638ef6a-48a0-457c-b738-9f65e71a9a26">Nataša Mikuš Žigman,Državni tajnik,Ministarstvo gospodarstva i održivog razvoja</Duznosnici>
    <VrstaDokumenta xmlns="8638ef6a-48a0-457c-b738-9f65e71a9a26">8</VrstaDokumenta>
    <KljucneRijeci xmlns="8638ef6a-48a0-457c-b738-9f65e71a9a26">
      <Value>71</Value>
    </KljucneRijeci>
    <BrojAkta xmlns="8638ef6a-48a0-457c-b738-9f65e71a9a26">711-I-2485-M-370/22-11-17</BrojAkta>
    <Sync xmlns="8638ef6a-48a0-457c-b738-9f65e71a9a26">0</Sync>
    <Sjednica xmlns="8638ef6a-48a0-457c-b738-9f65e71a9a26">316</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98A3-1EF0-4D66-9D09-50B050CD95BC}"/>
</file>

<file path=customXml/itemProps2.xml><?xml version="1.0" encoding="utf-8"?>
<ds:datastoreItem xmlns:ds="http://schemas.openxmlformats.org/officeDocument/2006/customXml" ds:itemID="{E59C738E-B6E8-4DCD-8630-02D9A4B0435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 ds:uri="http://purl.org/dc/dcmitype/"/>
  </ds:schemaRefs>
</ds:datastoreItem>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521DE8E1-4662-48AC-A31F-2CB5C15F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8882</Words>
  <Characters>50629</Characters>
  <Application>Microsoft Office Word</Application>
  <DocSecurity>0</DocSecurity>
  <Lines>421</Lines>
  <Paragraphs>118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Nataša Mikuš Žigman, M-370-22, suglasnost</vt:lpstr>
      <vt:lpstr/>
    </vt:vector>
  </TitlesOfParts>
  <Company/>
  <LinksUpToDate>false</LinksUpToDate>
  <CharactersWithSpaces>59393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Nataša Mikuš Žigman, M-370-22, suglasnost</dc:title>
  <dc:creator>Sukob5</dc:creator>
  <cp:lastModifiedBy>Ivan Matić</cp:lastModifiedBy>
  <cp:revision>2</cp:revision>
  <cp:lastPrinted>2022-12-27T10:31:00Z</cp:lastPrinted>
  <dcterms:created xsi:type="dcterms:W3CDTF">2022-12-29T13:18:00Z</dcterms:created>
  <dcterms:modified xsi:type="dcterms:W3CDTF">2022-12-29T13:18:00Z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