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27FDDB30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Broj: 711-I</w:t>
      </w:r>
      <w:r w:rsidR="00573102">
        <w:rPr>
          <w:rFonts w:ascii="Times New Roman" w:hAnsi="Times New Roman" w:cs="Times New Roman"/>
          <w:sz w:val="24"/>
          <w:szCs w:val="24"/>
        </w:rPr>
        <w:t>-2289</w:t>
      </w:r>
      <w:r w:rsidRPr="000A326E">
        <w:rPr>
          <w:rFonts w:ascii="Times New Roman" w:hAnsi="Times New Roman" w:cs="Times New Roman"/>
          <w:sz w:val="24"/>
          <w:szCs w:val="24"/>
        </w:rPr>
        <w:t>-P-</w:t>
      </w:r>
      <w:r w:rsidR="007B7DDA" w:rsidRPr="000A326E">
        <w:rPr>
          <w:rFonts w:ascii="Times New Roman" w:hAnsi="Times New Roman" w:cs="Times New Roman"/>
          <w:sz w:val="24"/>
          <w:szCs w:val="24"/>
        </w:rPr>
        <w:t>528</w:t>
      </w:r>
      <w:r w:rsidRPr="000A326E">
        <w:rPr>
          <w:rFonts w:ascii="Times New Roman" w:hAnsi="Times New Roman" w:cs="Times New Roman"/>
          <w:sz w:val="24"/>
          <w:szCs w:val="24"/>
        </w:rPr>
        <w:t>/22-0</w:t>
      </w:r>
      <w:r w:rsidR="006C68E6" w:rsidRPr="000A326E">
        <w:rPr>
          <w:rFonts w:ascii="Times New Roman" w:hAnsi="Times New Roman" w:cs="Times New Roman"/>
          <w:sz w:val="24"/>
          <w:szCs w:val="24"/>
        </w:rPr>
        <w:t>2</w:t>
      </w:r>
      <w:r w:rsidRPr="000A326E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0C2484CC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Zagreb,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="007B7DDA" w:rsidRPr="000A326E">
        <w:rPr>
          <w:rFonts w:ascii="Times New Roman" w:hAnsi="Times New Roman" w:cs="Times New Roman"/>
          <w:sz w:val="24"/>
          <w:szCs w:val="24"/>
        </w:rPr>
        <w:t>15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. </w:t>
      </w:r>
      <w:r w:rsidR="001E3ACF" w:rsidRPr="000A326E">
        <w:rPr>
          <w:rFonts w:ascii="Times New Roman" w:hAnsi="Times New Roman" w:cs="Times New Roman"/>
          <w:sz w:val="24"/>
          <w:szCs w:val="24"/>
        </w:rPr>
        <w:t>s</w:t>
      </w:r>
      <w:r w:rsidR="007B7DDA" w:rsidRPr="000A326E">
        <w:rPr>
          <w:rFonts w:ascii="Times New Roman" w:hAnsi="Times New Roman" w:cs="Times New Roman"/>
          <w:sz w:val="24"/>
          <w:szCs w:val="24"/>
        </w:rPr>
        <w:t>tudenoga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Pr="000A326E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EC4C98" w14:textId="1B6BDBA2" w:rsidR="001E3ACF" w:rsidRPr="000A326E" w:rsidRDefault="001E3ACF" w:rsidP="00CE421A">
      <w:pPr>
        <w:spacing w:before="12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Povjerenstvo) u sastavu Nataše Novaković, kao predsjednice Povjerenstva, te </w:t>
      </w:r>
      <w:proofErr w:type="spellStart"/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Tončice</w:t>
      </w:r>
      <w:proofErr w:type="spellEnd"/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Božić</w:t>
      </w:r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Davorina </w:t>
      </w:r>
      <w:proofErr w:type="spellStart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Ivanjeka</w:t>
      </w:r>
      <w:proofErr w:type="spellEnd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Tatijane</w:t>
      </w:r>
      <w:proofErr w:type="spellEnd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Vučetić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Aleksandre Jozić-Ileković kao članova Povjerenstva, na temelju članka 32. stavka 1. podstavka 3., 4. i 5. Zakona o sprječavanju sukoba interesa („Narodne novine“ broj 143/21, u daljnjem tekstu: ZSSI), </w:t>
      </w: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zahtjev</w:t>
      </w:r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Lidije </w:t>
      </w:r>
      <w:proofErr w:type="spellStart"/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Musinov</w:t>
      </w:r>
      <w:proofErr w:type="spellEnd"/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voditeljice </w:t>
      </w:r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Odsjeka računovodstva i izvršenja proračuna</w:t>
      </w:r>
      <w:r w:rsidR="00021AA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Upravnog odjela za financije, proračun i naplatu potraživanja</w:t>
      </w:r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</w:t>
      </w:r>
      <w:r w:rsidR="00425226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Trogir</w:t>
      </w:r>
      <w:r w:rsidR="00425226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7B7DDA"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za davanjem očitovanja,</w:t>
      </w: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na 1</w:t>
      </w:r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94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a 2022., daje sljedeće</w:t>
      </w:r>
    </w:p>
    <w:p w14:paraId="37A851B0" w14:textId="28918032" w:rsidR="00CE421A" w:rsidRDefault="001E3ACF" w:rsidP="000A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6E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0EFCC3D" w14:textId="77777777" w:rsidR="000A326E" w:rsidRPr="000A326E" w:rsidRDefault="000A326E" w:rsidP="000A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23199" w14:textId="552D4D55" w:rsidR="00153DCE" w:rsidRDefault="00153DCE" w:rsidP="000A326E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E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153DCE">
        <w:rPr>
          <w:rFonts w:ascii="Times New Roman" w:hAnsi="Times New Roman" w:cs="Times New Roman"/>
          <w:b/>
          <w:sz w:val="24"/>
          <w:szCs w:val="24"/>
        </w:rPr>
        <w:t>radonačelnik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53DCE">
        <w:rPr>
          <w:rFonts w:ascii="Times New Roman" w:hAnsi="Times New Roman" w:cs="Times New Roman"/>
          <w:b/>
          <w:sz w:val="24"/>
          <w:szCs w:val="24"/>
        </w:rPr>
        <w:t xml:space="preserve"> i zamjenik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53DCE">
        <w:rPr>
          <w:rFonts w:ascii="Times New Roman" w:hAnsi="Times New Roman" w:cs="Times New Roman"/>
          <w:b/>
          <w:sz w:val="24"/>
          <w:szCs w:val="24"/>
        </w:rPr>
        <w:t xml:space="preserve"> gradonačelnika Grada Trogira ne primjenjuje se Smjernica Povjerenstva od 31. siječnja 2022. niti Dopuna ove Smjernice od 12. travnja 2022. o zabrani primitka dodatnih naknada obveznika koji temeljem ugovora o radu ili drugog akta iz radnog odnosa obnašaju javnu dužnost.</w:t>
      </w:r>
    </w:p>
    <w:p w14:paraId="56ECBFC2" w14:textId="77777777" w:rsidR="00153DCE" w:rsidRDefault="00153DCE" w:rsidP="00153DCE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96594" w14:textId="3E0D1096" w:rsidR="000A326E" w:rsidRDefault="000A326E" w:rsidP="000A326E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6E">
        <w:rPr>
          <w:rFonts w:ascii="Times New Roman" w:hAnsi="Times New Roman" w:cs="Times New Roman"/>
          <w:b/>
          <w:sz w:val="24"/>
          <w:szCs w:val="24"/>
        </w:rPr>
        <w:t>Gradonačelnik i zamjenik gradonačelnika Grada Trogira ne smiju pored plaće koju primaju za obnašanje navedene dužnosti ostvarivati druge primitke, osim ako drugim zakonom nije drukčije propisano, kao što su isplate božićnice,</w:t>
      </w:r>
      <w:r w:rsidR="00342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2DD0">
        <w:rPr>
          <w:rFonts w:ascii="Times New Roman" w:hAnsi="Times New Roman" w:cs="Times New Roman"/>
          <w:b/>
          <w:sz w:val="24"/>
          <w:szCs w:val="24"/>
        </w:rPr>
        <w:t>uskrsnice</w:t>
      </w:r>
      <w:proofErr w:type="spellEnd"/>
      <w:r w:rsidR="00342DD0">
        <w:rPr>
          <w:rFonts w:ascii="Times New Roman" w:hAnsi="Times New Roman" w:cs="Times New Roman"/>
          <w:b/>
          <w:sz w:val="24"/>
          <w:szCs w:val="24"/>
        </w:rPr>
        <w:t>,</w:t>
      </w:r>
      <w:r w:rsidRPr="000A326E">
        <w:rPr>
          <w:rFonts w:ascii="Times New Roman" w:hAnsi="Times New Roman" w:cs="Times New Roman"/>
          <w:b/>
          <w:sz w:val="24"/>
          <w:szCs w:val="24"/>
        </w:rPr>
        <w:t xml:space="preserve"> regresa za godišnji odmor, dara za dijete, </w:t>
      </w:r>
      <w:r w:rsidR="00342DD0">
        <w:rPr>
          <w:rFonts w:ascii="Times New Roman" w:hAnsi="Times New Roman" w:cs="Times New Roman"/>
          <w:b/>
          <w:sz w:val="24"/>
          <w:szCs w:val="24"/>
        </w:rPr>
        <w:t xml:space="preserve">jubilarne nagrade </w:t>
      </w:r>
      <w:r w:rsidRPr="000A326E">
        <w:rPr>
          <w:rFonts w:ascii="Times New Roman" w:hAnsi="Times New Roman" w:cs="Times New Roman"/>
          <w:b/>
          <w:sz w:val="24"/>
          <w:szCs w:val="24"/>
        </w:rPr>
        <w:t xml:space="preserve">i druge oblike dodatnog nagrađivanja, jer se ovi primici isplaćeni uz plaću ne mogu smatrati plaćom obveznika, već </w:t>
      </w:r>
      <w:r>
        <w:rPr>
          <w:rFonts w:ascii="Times New Roman" w:hAnsi="Times New Roman" w:cs="Times New Roman"/>
          <w:b/>
          <w:sz w:val="24"/>
          <w:szCs w:val="24"/>
        </w:rPr>
        <w:t xml:space="preserve">dodatnom naknadom </w:t>
      </w:r>
      <w:r w:rsidRPr="000A326E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poslove</w:t>
      </w:r>
      <w:r w:rsidRPr="000A326E">
        <w:rPr>
          <w:rFonts w:ascii="Times New Roman" w:hAnsi="Times New Roman" w:cs="Times New Roman"/>
          <w:b/>
          <w:sz w:val="24"/>
          <w:szCs w:val="24"/>
        </w:rPr>
        <w:t xml:space="preserve"> obnašanj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A326E">
        <w:rPr>
          <w:rFonts w:ascii="Times New Roman" w:hAnsi="Times New Roman" w:cs="Times New Roman"/>
          <w:b/>
          <w:sz w:val="24"/>
          <w:szCs w:val="24"/>
        </w:rPr>
        <w:t xml:space="preserve"> javne dužnosti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iz članka 7. točke d) ZSSI-a</w:t>
      </w:r>
      <w:r w:rsidRPr="000A326E">
        <w:rPr>
          <w:rFonts w:ascii="Times New Roman" w:hAnsi="Times New Roman" w:cs="Times New Roman"/>
          <w:b/>
          <w:sz w:val="24"/>
          <w:szCs w:val="24"/>
        </w:rPr>
        <w:t>.</w:t>
      </w:r>
    </w:p>
    <w:p w14:paraId="401BE349" w14:textId="77777777" w:rsidR="000A326E" w:rsidRPr="000A326E" w:rsidRDefault="000A326E" w:rsidP="000A326E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C4357" w14:textId="7AE8BC39" w:rsidR="005E1866" w:rsidRDefault="000A326E" w:rsidP="000A326E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0A326E">
        <w:rPr>
          <w:rFonts w:ascii="Times New Roman" w:hAnsi="Times New Roman" w:cs="Times New Roman"/>
          <w:b/>
          <w:sz w:val="24"/>
          <w:szCs w:val="24"/>
        </w:rPr>
        <w:t>radonačelnik i zamjenik gradonačelnika Grada Trogira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>nemaju pravo na plaćanje troškova sistematskog zdravstvenog pregleda za vrijeme trajanja radnog odnosa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326E">
        <w:rPr>
          <w:rFonts w:ascii="Times New Roman" w:hAnsi="Times New Roman" w:cs="Times New Roman"/>
          <w:b/>
          <w:sz w:val="24"/>
          <w:szCs w:val="24"/>
        </w:rPr>
        <w:t>osim ako drugim zakonom nije drukčije propisano,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 xml:space="preserve"> jer se ne bi radilo o naknadi stvarnih troškova povezanih s obnašanjem javne dužnosti, kao niti o </w:t>
      </w:r>
      <w:r w:rsidR="003958FA">
        <w:rPr>
          <w:rFonts w:ascii="Times New Roman" w:hAnsi="Times New Roman" w:cs="Times New Roman"/>
          <w:b/>
          <w:sz w:val="24"/>
          <w:szCs w:val="24"/>
        </w:rPr>
        <w:t xml:space="preserve">jednokratnom 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>primitku</w:t>
      </w:r>
      <w:r w:rsidR="003958FA">
        <w:rPr>
          <w:rFonts w:ascii="Times New Roman" w:hAnsi="Times New Roman" w:cs="Times New Roman"/>
          <w:b/>
          <w:sz w:val="24"/>
          <w:szCs w:val="24"/>
        </w:rPr>
        <w:t>,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 xml:space="preserve"> koji bi bio isplaćen </w:t>
      </w:r>
      <w:r w:rsidR="003958FA">
        <w:rPr>
          <w:rFonts w:ascii="Times New Roman" w:hAnsi="Times New Roman" w:cs="Times New Roman"/>
          <w:b/>
          <w:sz w:val="24"/>
          <w:szCs w:val="24"/>
        </w:rPr>
        <w:t xml:space="preserve">kao oblik pomoći iz radnog odnosa, 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>ako bi nastupila izvanredna okolnost koja je temelj za isplatu</w:t>
      </w:r>
      <w:r w:rsidR="003958FA">
        <w:rPr>
          <w:rFonts w:ascii="Times New Roman" w:hAnsi="Times New Roman" w:cs="Times New Roman"/>
          <w:b/>
          <w:sz w:val="24"/>
          <w:szCs w:val="24"/>
        </w:rPr>
        <w:t>,</w:t>
      </w:r>
      <w:r w:rsidR="00513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26" w:rsidRPr="000A326E">
        <w:rPr>
          <w:rFonts w:ascii="Times New Roman" w:hAnsi="Times New Roman" w:cs="Times New Roman"/>
          <w:b/>
          <w:sz w:val="24"/>
          <w:szCs w:val="24"/>
        </w:rPr>
        <w:t>već o dodatnoj naknadi za</w:t>
      </w:r>
      <w:r w:rsidR="005E1866" w:rsidRPr="000A326E">
        <w:rPr>
          <w:rFonts w:ascii="Times New Roman" w:hAnsi="Times New Roman" w:cs="Times New Roman"/>
          <w:b/>
          <w:sz w:val="24"/>
          <w:szCs w:val="24"/>
        </w:rPr>
        <w:t xml:space="preserve"> poslove obnašanja javne dužnosti.</w:t>
      </w:r>
    </w:p>
    <w:p w14:paraId="4E336A42" w14:textId="77777777" w:rsidR="000A326E" w:rsidRPr="000A326E" w:rsidRDefault="000A326E" w:rsidP="000A326E">
      <w:pPr>
        <w:pStyle w:val="Bezproreda"/>
      </w:pPr>
    </w:p>
    <w:p w14:paraId="585ED4C9" w14:textId="2587CE07" w:rsidR="000A326E" w:rsidRPr="00513913" w:rsidRDefault="00865B17" w:rsidP="00513913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6E">
        <w:rPr>
          <w:rFonts w:ascii="Times New Roman" w:hAnsi="Times New Roman" w:cs="Times New Roman"/>
          <w:b/>
          <w:sz w:val="24"/>
          <w:szCs w:val="24"/>
        </w:rPr>
        <w:t>U odnosu na upit podnositeljice je li potrebno donositi odvojene Odluke za obveznike vezano za dodatne naknade ili se donošenjem Odluke za službenike podrazumijeva i pravo obveznika na dodatnu naknadu, Povjerenstvo upućuje podnositeljicu n</w:t>
      </w:r>
      <w:r w:rsidR="00C6149C" w:rsidRPr="000A326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02B7C" w:rsidRPr="000A326E">
        <w:rPr>
          <w:rFonts w:ascii="Times New Roman" w:hAnsi="Times New Roman" w:cs="Times New Roman"/>
          <w:b/>
          <w:sz w:val="24"/>
          <w:szCs w:val="24"/>
        </w:rPr>
        <w:t xml:space="preserve">odredbe posebnih zakona kojima </w:t>
      </w:r>
      <w:r w:rsidR="00702B7C" w:rsidRPr="000A326E">
        <w:rPr>
          <w:rFonts w:ascii="Times New Roman" w:hAnsi="Times New Roman" w:cs="Times New Roman"/>
          <w:b/>
          <w:sz w:val="24"/>
          <w:szCs w:val="24"/>
        </w:rPr>
        <w:lastRenderedPageBreak/>
        <w:t>su uređena pitanja načina rada tijela lokalne samouprave te mjerila za određivanje plaća i naknada gradonačelnika i njihovih zamjenika.</w:t>
      </w:r>
      <w:bookmarkStart w:id="0" w:name="_GoBack"/>
      <w:bookmarkEnd w:id="0"/>
    </w:p>
    <w:p w14:paraId="0ED9E625" w14:textId="77777777" w:rsidR="000A326E" w:rsidRPr="000A326E" w:rsidRDefault="000A326E" w:rsidP="000A326E">
      <w:pPr>
        <w:pStyle w:val="Odlomakpopisa"/>
        <w:spacing w:before="240"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D80D9" w14:textId="77777777" w:rsidR="001E3ACF" w:rsidRPr="000A326E" w:rsidRDefault="001E3ACF" w:rsidP="001E3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Obrazloženje</w:t>
      </w:r>
    </w:p>
    <w:p w14:paraId="4134DB00" w14:textId="77777777" w:rsidR="001E3ACF" w:rsidRPr="000A326E" w:rsidRDefault="001E3ACF" w:rsidP="001E3A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C2647F" w14:textId="01380115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Zahtjev za davanjem mišljenja Povjerenstva podnijela je 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Lidija </w:t>
      </w:r>
      <w:proofErr w:type="spellStart"/>
      <w:r w:rsidR="007B7DDA" w:rsidRPr="000A326E">
        <w:rPr>
          <w:rFonts w:ascii="Times New Roman" w:hAnsi="Times New Roman" w:cs="Times New Roman"/>
          <w:sz w:val="24"/>
          <w:szCs w:val="24"/>
        </w:rPr>
        <w:t>Musinov</w:t>
      </w:r>
      <w:proofErr w:type="spellEnd"/>
      <w:r w:rsidR="007B7DDA" w:rsidRPr="000A326E">
        <w:rPr>
          <w:rFonts w:ascii="Times New Roman" w:hAnsi="Times New Roman" w:cs="Times New Roman"/>
          <w:sz w:val="24"/>
          <w:szCs w:val="24"/>
        </w:rPr>
        <w:t>, voditeljica Odsjeka računovodstva i izvršenja proračuna u Gradu Trogiru</w:t>
      </w:r>
      <w:r w:rsidRPr="000A32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3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326E">
        <w:rPr>
          <w:rFonts w:ascii="Times New Roman" w:hAnsi="Times New Roman" w:cs="Times New Roman"/>
          <w:sz w:val="24"/>
          <w:szCs w:val="24"/>
        </w:rPr>
        <w:t xml:space="preserve">U Povjerenstvu je zahtjev zaprimljen </w:t>
      </w:r>
      <w:r w:rsidR="007B7DDA" w:rsidRPr="000A326E">
        <w:rPr>
          <w:rFonts w:ascii="Times New Roman" w:hAnsi="Times New Roman" w:cs="Times New Roman"/>
          <w:sz w:val="24"/>
          <w:szCs w:val="24"/>
        </w:rPr>
        <w:t>7</w:t>
      </w:r>
      <w:r w:rsidRPr="000A326E">
        <w:rPr>
          <w:rFonts w:ascii="Times New Roman" w:hAnsi="Times New Roman" w:cs="Times New Roman"/>
          <w:sz w:val="24"/>
          <w:szCs w:val="24"/>
        </w:rPr>
        <w:t>. s</w:t>
      </w:r>
      <w:r w:rsidR="007B7DDA" w:rsidRPr="000A326E">
        <w:rPr>
          <w:rFonts w:ascii="Times New Roman" w:hAnsi="Times New Roman" w:cs="Times New Roman"/>
          <w:sz w:val="24"/>
          <w:szCs w:val="24"/>
        </w:rPr>
        <w:t>tudenoga</w:t>
      </w:r>
      <w:r w:rsidRPr="000A326E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7B7DDA" w:rsidRPr="000A326E">
        <w:rPr>
          <w:rFonts w:ascii="Times New Roman" w:hAnsi="Times New Roman" w:cs="Times New Roman"/>
          <w:sz w:val="24"/>
          <w:szCs w:val="24"/>
        </w:rPr>
        <w:t>8713</w:t>
      </w:r>
      <w:r w:rsidRPr="000A326E">
        <w:rPr>
          <w:rFonts w:ascii="Times New Roman" w:hAnsi="Times New Roman" w:cs="Times New Roman"/>
          <w:sz w:val="24"/>
          <w:szCs w:val="24"/>
        </w:rPr>
        <w:t>-P-</w:t>
      </w:r>
      <w:r w:rsidR="007B7DDA" w:rsidRPr="000A326E">
        <w:rPr>
          <w:rFonts w:ascii="Times New Roman" w:hAnsi="Times New Roman" w:cs="Times New Roman"/>
          <w:sz w:val="24"/>
          <w:szCs w:val="24"/>
        </w:rPr>
        <w:t>528</w:t>
      </w:r>
      <w:r w:rsidRPr="000A326E">
        <w:rPr>
          <w:rFonts w:ascii="Times New Roman" w:hAnsi="Times New Roman" w:cs="Times New Roman"/>
          <w:sz w:val="24"/>
          <w:szCs w:val="24"/>
        </w:rPr>
        <w:t>/22-01-2, povodom kojeg se vodi predmet broj P-</w:t>
      </w:r>
      <w:r w:rsidR="007B7DDA" w:rsidRPr="000A326E">
        <w:rPr>
          <w:rFonts w:ascii="Times New Roman" w:hAnsi="Times New Roman" w:cs="Times New Roman"/>
          <w:sz w:val="24"/>
          <w:szCs w:val="24"/>
        </w:rPr>
        <w:t>528</w:t>
      </w:r>
      <w:r w:rsidRPr="000A326E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3961946" w14:textId="77777777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6AB11" w14:textId="170018BE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93D7BCD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32C08" w14:textId="6676F080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jer je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 zahtjev podnijela</w:t>
      </w:r>
      <w:r w:rsidRPr="000A326E">
        <w:rPr>
          <w:rFonts w:ascii="Times New Roman" w:hAnsi="Times New Roman" w:cs="Times New Roman"/>
          <w:sz w:val="24"/>
          <w:szCs w:val="24"/>
        </w:rPr>
        <w:t xml:space="preserve"> službenica </w:t>
      </w:r>
      <w:r w:rsidR="007B7DDA" w:rsidRPr="000A326E">
        <w:rPr>
          <w:rFonts w:ascii="Times New Roman" w:hAnsi="Times New Roman" w:cs="Times New Roman"/>
          <w:sz w:val="24"/>
          <w:szCs w:val="24"/>
        </w:rPr>
        <w:t>upravnog tijela</w:t>
      </w:r>
      <w:r w:rsidRPr="000A326E">
        <w:rPr>
          <w:rFonts w:ascii="Times New Roman" w:hAnsi="Times New Roman" w:cs="Times New Roman"/>
          <w:sz w:val="24"/>
          <w:szCs w:val="24"/>
        </w:rPr>
        <w:t xml:space="preserve"> jedinic</w:t>
      </w:r>
      <w:r w:rsidR="007B7DDA" w:rsidRPr="000A326E">
        <w:rPr>
          <w:rFonts w:ascii="Times New Roman" w:hAnsi="Times New Roman" w:cs="Times New Roman"/>
          <w:sz w:val="24"/>
          <w:szCs w:val="24"/>
        </w:rPr>
        <w:t>e</w:t>
      </w:r>
      <w:r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lokalne </w:t>
      </w:r>
      <w:r w:rsidRPr="000A326E">
        <w:rPr>
          <w:rFonts w:ascii="Times New Roman" w:hAnsi="Times New Roman" w:cs="Times New Roman"/>
          <w:sz w:val="24"/>
          <w:szCs w:val="24"/>
        </w:rPr>
        <w:t>samouprave, ali se njegov sadržaj odnosi na tumačenje odredbe ZSSI-a, stoga Povjerenstvo povodom podnesenog zahtjeva daje očitovanje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 kao u nastavku</w:t>
      </w:r>
      <w:r w:rsidRPr="000A32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D1076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4778D" w14:textId="5E3F316E" w:rsidR="001E3ACF" w:rsidRPr="000A326E" w:rsidRDefault="001E3ACF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postavlja upit smiju li </w:t>
      </w:r>
      <w:r w:rsidR="003958FA">
        <w:rPr>
          <w:rFonts w:ascii="Times New Roman" w:hAnsi="Times New Roman" w:cs="Times New Roman"/>
          <w:sz w:val="24"/>
          <w:szCs w:val="24"/>
        </w:rPr>
        <w:t>obveznici</w:t>
      </w:r>
      <w:r w:rsidR="00C6149C" w:rsidRPr="000A326E">
        <w:rPr>
          <w:rFonts w:ascii="Times New Roman" w:hAnsi="Times New Roman" w:cs="Times New Roman"/>
          <w:sz w:val="24"/>
          <w:szCs w:val="24"/>
        </w:rPr>
        <w:t xml:space="preserve"> (gradonačelnik i zamjenik gradonačelnika Grada Trogira)</w:t>
      </w:r>
      <w:r w:rsidR="007B7DDA" w:rsidRPr="000A326E">
        <w:rPr>
          <w:rFonts w:ascii="Times New Roman" w:hAnsi="Times New Roman" w:cs="Times New Roman"/>
          <w:sz w:val="24"/>
          <w:szCs w:val="24"/>
        </w:rPr>
        <w:t xml:space="preserve"> pored plaće primiti i sljedeće novčane naknade – jubilarna naknada, regres, dar djeci, božićnica, </w:t>
      </w:r>
      <w:proofErr w:type="spellStart"/>
      <w:r w:rsidR="007B7DDA" w:rsidRPr="000A326E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7B7DDA" w:rsidRPr="000A326E">
        <w:rPr>
          <w:rFonts w:ascii="Times New Roman" w:hAnsi="Times New Roman" w:cs="Times New Roman"/>
          <w:sz w:val="24"/>
          <w:szCs w:val="24"/>
        </w:rPr>
        <w:t xml:space="preserve"> i sl. Podnositeljica također traži obrazloženje zbog čega sistematski zdravstveni pregled za vrijeme trajanja radnog odnosa predstavlja dodatnu naknadu za poslove obnašanja dužnosti budući da bi bilo od javnog interesa </w:t>
      </w:r>
      <w:r w:rsidR="00D524AA" w:rsidRPr="000A326E">
        <w:rPr>
          <w:rFonts w:ascii="Times New Roman" w:hAnsi="Times New Roman" w:cs="Times New Roman"/>
          <w:sz w:val="24"/>
          <w:szCs w:val="24"/>
        </w:rPr>
        <w:t xml:space="preserve">da se preventivno, koliko je to moguće, izbjegne duža odsutnost dužnosnika te nemogućnost obavljanja dužnosti. Podnositeljica ujedno postavlja upit </w:t>
      </w:r>
      <w:bookmarkStart w:id="1" w:name="_Hlk119325405"/>
      <w:r w:rsidR="00D524AA" w:rsidRPr="000A326E">
        <w:rPr>
          <w:rFonts w:ascii="Times New Roman" w:hAnsi="Times New Roman" w:cs="Times New Roman"/>
          <w:sz w:val="24"/>
          <w:szCs w:val="24"/>
        </w:rPr>
        <w:t xml:space="preserve">je li potrebno donositi odvojene Odluke za dužnosnike vezano za </w:t>
      </w:r>
      <w:r w:rsidR="00425226" w:rsidRPr="000A326E">
        <w:rPr>
          <w:rFonts w:ascii="Times New Roman" w:hAnsi="Times New Roman" w:cs="Times New Roman"/>
          <w:sz w:val="24"/>
          <w:szCs w:val="24"/>
        </w:rPr>
        <w:t>dodatne naknade ili se donošenjem Odluke za službenike podrazumijeva i pravo dužnosnika na dodatnu naknadu.</w:t>
      </w:r>
      <w:bookmarkEnd w:id="1"/>
      <w:r w:rsidR="00425226" w:rsidRPr="000A3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36C2C" w14:textId="74799C5D" w:rsidR="00A6226C" w:rsidRPr="000A326E" w:rsidRDefault="00A6226C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08774" w14:textId="05BC3821" w:rsidR="00A6226C" w:rsidRPr="000A326E" w:rsidRDefault="00A6226C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Člankom 3. stavkom 1. točkom 34. ZSSI-a propisano je da su župani, gradonačelnici, općinski načelnici i njihovi zamjenici obveznici u smislu navedenog Zakona.</w:t>
      </w:r>
    </w:p>
    <w:p w14:paraId="5A609E89" w14:textId="77777777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2E237F4" w14:textId="5AEA7FF2" w:rsidR="00D524AA" w:rsidRPr="000A326E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441FC417" w14:textId="77777777" w:rsidR="00D524AA" w:rsidRPr="000A326E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81D1F" w14:textId="3331EACA" w:rsidR="001E3ACF" w:rsidRPr="000A326E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lastRenderedPageBreak/>
        <w:t>Člankom 7. točkom d) ZSSI-a propisano je da je obveznicima zabranjeno primiti dodatnu naknadu za poslove obnašanja javnih dužnosti.</w:t>
      </w:r>
    </w:p>
    <w:p w14:paraId="1D0909C6" w14:textId="7EC8A1DB" w:rsidR="00A6226C" w:rsidRPr="000A326E" w:rsidRDefault="00A6226C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30892" w14:textId="6B8D67DE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Dana 31. siječnja 2022. Povjerenstvo je donijelo Smjernicu broj 711-I-134-R-34/22-01-17 kojom su utvrđeni primici koje obveznici navedeni u članku 3. ZSSI-a, koji temeljem ugovora o radu ili drugog ugovora iz radnog odnosa obnašaju javnu dužnost, ne smiju primiti pored plaće koju primaju za njeno obnašanje.</w:t>
      </w:r>
    </w:p>
    <w:p w14:paraId="3FBBFE03" w14:textId="77777777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C7805" w14:textId="5FB84F64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Dopunom Smjernice o zabrani primitka dodatne naknade broj: 711-I-518-R-34/22-02-17 od 12. travnja 2022. Povjerenstvo je utvrdilo primitke koje obveznici navedeni u članku 3. ZSSI-a, koji temeljem ugovora o radu ili drugog ugovora iz radnog odnosa obnašaju javnu dužnost, smiju primiti pored plaće koju primaju za obnašanje javne dužnosti.</w:t>
      </w:r>
    </w:p>
    <w:p w14:paraId="05B29793" w14:textId="77777777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63FD9" w14:textId="4690DB5E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S obzirom da obveznici iz članka 3. stavka 1. točke 34. ZSSI-a dužnost obnašaju temeljem konačnih rezultata provedenih lokalnih izbora, iste se Smjernice, jednako kao </w:t>
      </w:r>
      <w:r w:rsidR="003958FA">
        <w:rPr>
          <w:rFonts w:ascii="Times New Roman" w:hAnsi="Times New Roman" w:cs="Times New Roman"/>
          <w:sz w:val="24"/>
          <w:szCs w:val="24"/>
        </w:rPr>
        <w:t xml:space="preserve">i </w:t>
      </w:r>
      <w:r w:rsidRPr="000A326E">
        <w:rPr>
          <w:rFonts w:ascii="Times New Roman" w:hAnsi="Times New Roman" w:cs="Times New Roman"/>
          <w:sz w:val="24"/>
          <w:szCs w:val="24"/>
        </w:rPr>
        <w:t>Dopuna Smjernice, na njih ne odnose.</w:t>
      </w:r>
    </w:p>
    <w:p w14:paraId="4F3C37D9" w14:textId="543759F8" w:rsidR="00A6226C" w:rsidRPr="000A326E" w:rsidRDefault="00A6226C" w:rsidP="00A62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8D61B" w14:textId="26FF5E2A" w:rsidR="00D524AA" w:rsidRPr="000A326E" w:rsidRDefault="00A6226C" w:rsidP="000A32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U pogledu </w:t>
      </w:r>
      <w:r w:rsidR="000A326E" w:rsidRPr="000A326E">
        <w:rPr>
          <w:rFonts w:ascii="Times New Roman" w:hAnsi="Times New Roman" w:cs="Times New Roman"/>
          <w:sz w:val="24"/>
          <w:szCs w:val="24"/>
        </w:rPr>
        <w:t xml:space="preserve">isplata dodatnih naknada obveznicima iz članka 3. stavka 1. točke 34. ZSSI-a, Povjerenstvo je stava da isti ne smiju pored plaće koju primaju za obnašanje navedene dužnosti ostvarivati druge primitke, osim ako drugim zakonom nije drukčije propisano, kao što su isplate božićnice, </w:t>
      </w:r>
      <w:proofErr w:type="spellStart"/>
      <w:r w:rsidR="00342DD0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342DD0">
        <w:rPr>
          <w:rFonts w:ascii="Times New Roman" w:hAnsi="Times New Roman" w:cs="Times New Roman"/>
          <w:sz w:val="24"/>
          <w:szCs w:val="24"/>
        </w:rPr>
        <w:t xml:space="preserve">, </w:t>
      </w:r>
      <w:r w:rsidR="000A326E" w:rsidRPr="000A326E">
        <w:rPr>
          <w:rFonts w:ascii="Times New Roman" w:hAnsi="Times New Roman" w:cs="Times New Roman"/>
          <w:sz w:val="24"/>
          <w:szCs w:val="24"/>
        </w:rPr>
        <w:t xml:space="preserve">regresa za godišnji odmor, dara za dijete, </w:t>
      </w:r>
      <w:r w:rsidR="00342DD0">
        <w:rPr>
          <w:rFonts w:ascii="Times New Roman" w:hAnsi="Times New Roman" w:cs="Times New Roman"/>
          <w:sz w:val="24"/>
          <w:szCs w:val="24"/>
        </w:rPr>
        <w:t>jubilarne nagrade</w:t>
      </w:r>
      <w:r w:rsidR="000A326E" w:rsidRPr="000A326E">
        <w:rPr>
          <w:rFonts w:ascii="Times New Roman" w:hAnsi="Times New Roman" w:cs="Times New Roman"/>
          <w:sz w:val="24"/>
          <w:szCs w:val="24"/>
        </w:rPr>
        <w:t xml:space="preserve"> i druge oblike dodatnog nagrađivanja, jer se ovi primici isplaćeni uz plaću ne mogu smatrati plaćom obveznika, već drugim dodatkom za obnašanje javne dužnosti.</w:t>
      </w:r>
    </w:p>
    <w:p w14:paraId="0335FE38" w14:textId="4E758170" w:rsidR="005E1866" w:rsidRPr="000A326E" w:rsidRDefault="005E1866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Vezano uz zahtjev podnositeljice za obrazloženje zbog čega sistematski zdravstveni pregled za vrijeme trajanja radnog odnosa predstavlja dodatnu naknadu za poslove obnašanja dužnosti, Povjerenstvo napominje da </w:t>
      </w:r>
      <w:r w:rsidR="00D20929" w:rsidRPr="000A326E">
        <w:rPr>
          <w:rFonts w:ascii="Times New Roman" w:hAnsi="Times New Roman" w:cs="Times New Roman"/>
          <w:sz w:val="24"/>
          <w:szCs w:val="24"/>
        </w:rPr>
        <w:t>se u slučaju plaćanja troškova navedenog pregleda</w:t>
      </w:r>
      <w:r w:rsidR="00D20929" w:rsidRPr="000A326E">
        <w:t xml:space="preserve"> </w:t>
      </w:r>
      <w:r w:rsidR="00D20929" w:rsidRPr="000A326E">
        <w:rPr>
          <w:rFonts w:ascii="Times New Roman" w:hAnsi="Times New Roman" w:cs="Times New Roman"/>
          <w:sz w:val="24"/>
          <w:szCs w:val="24"/>
        </w:rPr>
        <w:t>ne bi radilo o naknadi stvarnih troškova povezanih s obnašanjem javne dužnosti (kao npr. dnevnica za službeno putovanje, troškova korištenja službenih stanova ili prijevoznih sredstava i sl.), kao niti o primitku koji bi bio isplaćen</w:t>
      </w:r>
      <w:r w:rsidR="003958FA">
        <w:rPr>
          <w:rFonts w:ascii="Times New Roman" w:hAnsi="Times New Roman" w:cs="Times New Roman"/>
          <w:sz w:val="24"/>
          <w:szCs w:val="24"/>
        </w:rPr>
        <w:t>,</w:t>
      </w:r>
      <w:r w:rsidR="00D20929"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="003958FA">
        <w:rPr>
          <w:rFonts w:ascii="Times New Roman" w:hAnsi="Times New Roman" w:cs="Times New Roman"/>
          <w:sz w:val="24"/>
          <w:szCs w:val="24"/>
        </w:rPr>
        <w:t xml:space="preserve">kao oblik pomoći iz radnog odnosa, </w:t>
      </w:r>
      <w:r w:rsidR="00D20929" w:rsidRPr="000A326E">
        <w:rPr>
          <w:rFonts w:ascii="Times New Roman" w:hAnsi="Times New Roman" w:cs="Times New Roman"/>
          <w:sz w:val="24"/>
          <w:szCs w:val="24"/>
        </w:rPr>
        <w:t>ako bi nastupila izvanredna okolnost koja je temelj za isplatu (kao npr. potpora za novorođenče, potpora za slučaj smrti člana uže obitelji itd.), već o dodatnoj naknadi za poslove obnašanja javne dužnosti iz članka 7. točke d) ZSSI-a.</w:t>
      </w:r>
    </w:p>
    <w:p w14:paraId="38A1E1F4" w14:textId="35662F46" w:rsidR="00C6149C" w:rsidRPr="000A326E" w:rsidRDefault="00C6149C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305DE8" w14:textId="33335099" w:rsidR="00C6149C" w:rsidRPr="000A326E" w:rsidRDefault="00C6149C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U odnosu na upit podnositeljice je li potrebno donositi odvojene Odluke za obveznike vezano za dodatne naknade ili se donošenjem Odluke za službenike podrazumijeva i pravo obveznika na dodatnu naknadu, Povjerenstvo ističe da je Zakonom o lokalnoj i područnoj (regionalnoj) samoupravi („Narodne novine“, </w:t>
      </w:r>
      <w:proofErr w:type="spellStart"/>
      <w:r w:rsidRPr="000A326E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0A326E">
        <w:rPr>
          <w:rFonts w:ascii="Times New Roman" w:hAnsi="Times New Roman" w:cs="Times New Roman"/>
          <w:sz w:val="24"/>
          <w:szCs w:val="24"/>
        </w:rPr>
        <w:t xml:space="preserve"> 33/01., 60/01., 129/05., 109/07., 125/08., 36/09., 150/11., 144/12., 19/13. – pročišćeni tekst, </w:t>
      </w:r>
      <w:r w:rsidRPr="000A326E">
        <w:rPr>
          <w:rFonts w:ascii="Times New Roman" w:hAnsi="Times New Roman" w:cs="Times New Roman"/>
          <w:sz w:val="24"/>
          <w:szCs w:val="24"/>
        </w:rPr>
        <w:lastRenderedPageBreak/>
        <w:t xml:space="preserve">137/15. – ispravak, 123/17., 98/19. i 144/20.) </w:t>
      </w:r>
      <w:r w:rsidR="00702B7C" w:rsidRPr="000A326E">
        <w:rPr>
          <w:rFonts w:ascii="Times New Roman" w:hAnsi="Times New Roman" w:cs="Times New Roman"/>
          <w:sz w:val="24"/>
          <w:szCs w:val="24"/>
        </w:rPr>
        <w:t xml:space="preserve">uređen način rada tijela jedinica lokalne samouprave </w:t>
      </w:r>
      <w:r w:rsidRPr="000A326E">
        <w:rPr>
          <w:rFonts w:ascii="Times New Roman" w:hAnsi="Times New Roman" w:cs="Times New Roman"/>
          <w:sz w:val="24"/>
          <w:szCs w:val="24"/>
        </w:rPr>
        <w:t xml:space="preserve">te da </w:t>
      </w:r>
      <w:r w:rsidR="00702B7C" w:rsidRPr="000A326E">
        <w:rPr>
          <w:rFonts w:ascii="Times New Roman" w:hAnsi="Times New Roman" w:cs="Times New Roman"/>
          <w:sz w:val="24"/>
          <w:szCs w:val="24"/>
        </w:rPr>
        <w:t>su</w:t>
      </w:r>
      <w:r w:rsidRPr="000A326E">
        <w:rPr>
          <w:rFonts w:ascii="Times New Roman" w:hAnsi="Times New Roman" w:cs="Times New Roman"/>
          <w:sz w:val="24"/>
          <w:szCs w:val="24"/>
        </w:rPr>
        <w:t xml:space="preserve"> Zakonom o plaćama u lokalnoj i područnoj (regionalnoj) samoupravi („Narodne novine“, br. 28/10.)</w:t>
      </w:r>
      <w:r w:rsidR="00702B7C" w:rsidRPr="000A326E">
        <w:t xml:space="preserve"> </w:t>
      </w:r>
      <w:r w:rsidR="00702B7C" w:rsidRPr="000A326E">
        <w:rPr>
          <w:rFonts w:ascii="Times New Roman" w:hAnsi="Times New Roman" w:cs="Times New Roman"/>
          <w:sz w:val="24"/>
          <w:szCs w:val="24"/>
        </w:rPr>
        <w:t>propisana mjerila za određivanje plaća i naknada župana, gradonačelnika i općinskih načelnika i njihovih zamjenika, kao i plaća službenika i namještenika u upravnim odjelima i službama jedinica lokalne i područne (regionalne) samouprave, sijedom čega se podnositeljicu upućuje na odredbe navedenih zakona.</w:t>
      </w:r>
    </w:p>
    <w:p w14:paraId="1DD1EC0A" w14:textId="77777777" w:rsidR="005E1866" w:rsidRPr="000A326E" w:rsidRDefault="005E1866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21990" w14:textId="0B3C6F38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7B7DDA" w:rsidRPr="000A326E">
        <w:rPr>
          <w:rFonts w:ascii="Times New Roman" w:hAnsi="Times New Roman" w:cs="Times New Roman"/>
          <w:sz w:val="24"/>
          <w:szCs w:val="24"/>
        </w:rPr>
        <w:t>očitovanje</w:t>
      </w:r>
      <w:r w:rsidRPr="000A326E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ACB60FC" w14:textId="77777777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47BCF" w14:textId="118EA571" w:rsidR="001E3ACF" w:rsidRPr="000A326E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26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86D9540" w14:textId="77777777" w:rsidR="001E3ACF" w:rsidRPr="000A326E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EB359" w14:textId="77777777" w:rsidR="001E3ACF" w:rsidRPr="000A326E" w:rsidRDefault="001E3ACF" w:rsidP="001E3ACF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A326E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0A326E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0A326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D366F9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25238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9208A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1FAB7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Dostaviti:</w:t>
      </w:r>
    </w:p>
    <w:p w14:paraId="729C1B3D" w14:textId="77777777" w:rsidR="001E3ACF" w:rsidRPr="000A326E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Podnositeljici, putem mail adrese </w:t>
      </w:r>
    </w:p>
    <w:p w14:paraId="69CDEE6A" w14:textId="77777777" w:rsidR="001E3ACF" w:rsidRPr="000A326E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405112" w14:textId="77777777" w:rsidR="001E3ACF" w:rsidRPr="000A326E" w:rsidRDefault="001E3ACF" w:rsidP="001E3ACF">
      <w:pPr>
        <w:numPr>
          <w:ilvl w:val="0"/>
          <w:numId w:val="15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326E">
        <w:rPr>
          <w:rFonts w:ascii="Times New Roman" w:hAnsi="Times New Roman" w:cs="Times New Roman"/>
          <w:sz w:val="24"/>
          <w:szCs w:val="24"/>
        </w:rPr>
        <w:t>Pismohrana</w:t>
      </w: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86B6B42" w14:textId="77777777" w:rsidR="00744404" w:rsidRPr="00306F66" w:rsidRDefault="00744404" w:rsidP="0074440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8" w14:textId="0F0390BE" w:rsidR="00101F03" w:rsidRPr="001E3ACF" w:rsidRDefault="00101F03" w:rsidP="001E3ACF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E3AC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70D6" w14:textId="77777777" w:rsidR="00062A6A" w:rsidRDefault="00062A6A" w:rsidP="005B5818">
      <w:pPr>
        <w:spacing w:after="0" w:line="240" w:lineRule="auto"/>
      </w:pPr>
      <w:r>
        <w:separator/>
      </w:r>
    </w:p>
  </w:endnote>
  <w:endnote w:type="continuationSeparator" w:id="0">
    <w:p w14:paraId="1406E5CD" w14:textId="77777777" w:rsidR="00062A6A" w:rsidRDefault="00062A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5216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6C21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0EEE" w14:textId="77777777" w:rsidR="00062A6A" w:rsidRDefault="00062A6A" w:rsidP="005B5818">
      <w:pPr>
        <w:spacing w:after="0" w:line="240" w:lineRule="auto"/>
      </w:pPr>
      <w:r>
        <w:separator/>
      </w:r>
    </w:p>
  </w:footnote>
  <w:footnote w:type="continuationSeparator" w:id="0">
    <w:p w14:paraId="5DAF476F" w14:textId="77777777" w:rsidR="00062A6A" w:rsidRDefault="00062A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45615A1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074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990"/>
    <w:multiLevelType w:val="hybridMultilevel"/>
    <w:tmpl w:val="91389C1E"/>
    <w:lvl w:ilvl="0" w:tplc="2D64C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274AA8"/>
    <w:multiLevelType w:val="hybridMultilevel"/>
    <w:tmpl w:val="B3D6AF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23523"/>
    <w:multiLevelType w:val="hybridMultilevel"/>
    <w:tmpl w:val="57CA4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1AAA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2A6A"/>
    <w:rsid w:val="00064C17"/>
    <w:rsid w:val="00067EC1"/>
    <w:rsid w:val="00077F3E"/>
    <w:rsid w:val="00090291"/>
    <w:rsid w:val="00093396"/>
    <w:rsid w:val="00093432"/>
    <w:rsid w:val="00093C82"/>
    <w:rsid w:val="0009736C"/>
    <w:rsid w:val="000A0606"/>
    <w:rsid w:val="000A326E"/>
    <w:rsid w:val="000A7110"/>
    <w:rsid w:val="000B186A"/>
    <w:rsid w:val="000C190C"/>
    <w:rsid w:val="000C1FE4"/>
    <w:rsid w:val="000C4E5B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53DCE"/>
    <w:rsid w:val="001610AB"/>
    <w:rsid w:val="00163448"/>
    <w:rsid w:val="0018553C"/>
    <w:rsid w:val="001872E8"/>
    <w:rsid w:val="001A2139"/>
    <w:rsid w:val="001D050A"/>
    <w:rsid w:val="001E2AE8"/>
    <w:rsid w:val="001E34DD"/>
    <w:rsid w:val="001E3ACF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2DD0"/>
    <w:rsid w:val="00343285"/>
    <w:rsid w:val="00344320"/>
    <w:rsid w:val="0034590B"/>
    <w:rsid w:val="00352186"/>
    <w:rsid w:val="00353FE8"/>
    <w:rsid w:val="003650CE"/>
    <w:rsid w:val="00370CD4"/>
    <w:rsid w:val="0037657E"/>
    <w:rsid w:val="003958FA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25226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13913"/>
    <w:rsid w:val="00526BA3"/>
    <w:rsid w:val="00527B12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3102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5E1866"/>
    <w:rsid w:val="006031F3"/>
    <w:rsid w:val="00603BAF"/>
    <w:rsid w:val="00622086"/>
    <w:rsid w:val="00623069"/>
    <w:rsid w:val="00624C2A"/>
    <w:rsid w:val="00627F5B"/>
    <w:rsid w:val="00635228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2B7C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B7DDA"/>
    <w:rsid w:val="007C0283"/>
    <w:rsid w:val="007C5F14"/>
    <w:rsid w:val="007D0563"/>
    <w:rsid w:val="007E0DFF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65B17"/>
    <w:rsid w:val="0086687F"/>
    <w:rsid w:val="008A4A78"/>
    <w:rsid w:val="008A6370"/>
    <w:rsid w:val="008B0380"/>
    <w:rsid w:val="008B0A5D"/>
    <w:rsid w:val="008B6624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074D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26C"/>
    <w:rsid w:val="00A62317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44D85"/>
    <w:rsid w:val="00B51F54"/>
    <w:rsid w:val="00B7260C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4E24"/>
    <w:rsid w:val="00C459DD"/>
    <w:rsid w:val="00C6149C"/>
    <w:rsid w:val="00C618C8"/>
    <w:rsid w:val="00C61B80"/>
    <w:rsid w:val="00C6797A"/>
    <w:rsid w:val="00C67BA0"/>
    <w:rsid w:val="00C72482"/>
    <w:rsid w:val="00C77765"/>
    <w:rsid w:val="00C95264"/>
    <w:rsid w:val="00CA28B6"/>
    <w:rsid w:val="00CB3665"/>
    <w:rsid w:val="00CB3CEA"/>
    <w:rsid w:val="00CC01E6"/>
    <w:rsid w:val="00CC0B7E"/>
    <w:rsid w:val="00CE421A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0929"/>
    <w:rsid w:val="00D21042"/>
    <w:rsid w:val="00D27632"/>
    <w:rsid w:val="00D442BC"/>
    <w:rsid w:val="00D50094"/>
    <w:rsid w:val="00D51BBE"/>
    <w:rsid w:val="00D524AA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3667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EF4C02"/>
    <w:rsid w:val="00F005EB"/>
    <w:rsid w:val="00F00B82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D6404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P-528/22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123</Value>
    </KljucneRijeci>
    <BrojAkta xmlns="8638ef6a-48a0-457c-b738-9f65e71a9a26">711-I-2289-P-528/22-02-23</BrojAkta>
    <Sync xmlns="8638ef6a-48a0-457c-b738-9f65e71a9a26">0</Sync>
    <Sjednica xmlns="8638ef6a-48a0-457c-b738-9f65e71a9a26">314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B468F2-4599-4937-B6FE-6E66992B63FE}"/>
</file>

<file path=customXml/itemProps4.xml><?xml version="1.0" encoding="utf-8"?>
<ds:datastoreItem xmlns:ds="http://schemas.openxmlformats.org/officeDocument/2006/customXml" ds:itemID="{C9B688F7-82F7-4129-B773-533D4EBC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Lidija Musinov, P-528-22, očitovanje</vt:lpstr>
      <vt:lpstr>Igor Andrović, M-80-22, mišljenje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Lidija Musinov, P-528-22, očitovanje</dc:title>
  <dc:creator>Sukob5</dc:creator>
  <cp:lastModifiedBy>Ivan Matić</cp:lastModifiedBy>
  <cp:revision>2</cp:revision>
  <cp:lastPrinted>2022-08-03T11:12:00Z</cp:lastPrinted>
  <dcterms:created xsi:type="dcterms:W3CDTF">2022-12-13T13:12:00Z</dcterms:created>
  <dcterms:modified xsi:type="dcterms:W3CDTF">2022-12-13T13:12:00Z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