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9BA7" w14:textId="4C6BE729" w:rsidR="00171BDB" w:rsidRPr="00FF0CBF" w:rsidRDefault="00171BDB" w:rsidP="00882C62">
      <w:pPr>
        <w:spacing w:after="0"/>
        <w:ind w:right="-2"/>
        <w:jc w:val="both"/>
        <w:rPr>
          <w:rFonts w:ascii="Times New Roman" w:hAnsi="Times New Roman" w:cs="Times New Roman"/>
          <w:sz w:val="24"/>
          <w:szCs w:val="24"/>
        </w:rPr>
      </w:pPr>
      <w:r w:rsidRPr="00FF0CBF">
        <w:rPr>
          <w:rFonts w:ascii="Times New Roman" w:hAnsi="Times New Roman" w:cs="Times New Roman"/>
          <w:sz w:val="24"/>
          <w:szCs w:val="24"/>
        </w:rPr>
        <w:t>Broj:</w:t>
      </w:r>
      <w:r w:rsidR="00F818E7" w:rsidRPr="00FF0CBF">
        <w:rPr>
          <w:rFonts w:ascii="Times New Roman" w:hAnsi="Times New Roman" w:cs="Times New Roman"/>
          <w:sz w:val="24"/>
          <w:szCs w:val="24"/>
        </w:rPr>
        <w:t xml:space="preserve"> </w:t>
      </w:r>
      <w:r w:rsidR="00C72D97" w:rsidRPr="00FF0CBF">
        <w:rPr>
          <w:rFonts w:ascii="Times New Roman" w:hAnsi="Times New Roman" w:cs="Times New Roman"/>
          <w:sz w:val="24"/>
          <w:szCs w:val="24"/>
        </w:rPr>
        <w:t>711-I-</w:t>
      </w:r>
      <w:r w:rsidR="00E0598B">
        <w:rPr>
          <w:rFonts w:ascii="Times New Roman" w:hAnsi="Times New Roman" w:cs="Times New Roman"/>
          <w:sz w:val="24"/>
          <w:szCs w:val="24"/>
        </w:rPr>
        <w:t>2389</w:t>
      </w:r>
      <w:r w:rsidR="00C72D97" w:rsidRPr="00FF0CBF">
        <w:rPr>
          <w:rFonts w:ascii="Times New Roman" w:hAnsi="Times New Roman" w:cs="Times New Roman"/>
          <w:sz w:val="24"/>
          <w:szCs w:val="24"/>
        </w:rPr>
        <w:t>-P-</w:t>
      </w:r>
      <w:r w:rsidR="00AA701A" w:rsidRPr="00FF0CBF">
        <w:rPr>
          <w:rFonts w:ascii="Times New Roman" w:hAnsi="Times New Roman" w:cs="Times New Roman"/>
          <w:sz w:val="24"/>
          <w:szCs w:val="24"/>
        </w:rPr>
        <w:t>235</w:t>
      </w:r>
      <w:r w:rsidR="006B6B89" w:rsidRPr="00FF0CBF">
        <w:rPr>
          <w:rFonts w:ascii="Times New Roman" w:hAnsi="Times New Roman" w:cs="Times New Roman"/>
          <w:sz w:val="24"/>
          <w:szCs w:val="24"/>
        </w:rPr>
        <w:t>-</w:t>
      </w:r>
      <w:r w:rsidR="00AA701A" w:rsidRPr="00FF0CBF">
        <w:rPr>
          <w:rFonts w:ascii="Times New Roman" w:hAnsi="Times New Roman" w:cs="Times New Roman"/>
          <w:sz w:val="24"/>
          <w:szCs w:val="24"/>
        </w:rPr>
        <w:t>20</w:t>
      </w:r>
      <w:r w:rsidR="006B6B89" w:rsidRPr="00FF0CBF">
        <w:rPr>
          <w:rFonts w:ascii="Times New Roman" w:hAnsi="Times New Roman" w:cs="Times New Roman"/>
          <w:sz w:val="24"/>
          <w:szCs w:val="24"/>
        </w:rPr>
        <w:t>/2</w:t>
      </w:r>
      <w:r w:rsidR="00AA701A" w:rsidRPr="00FF0CBF">
        <w:rPr>
          <w:rFonts w:ascii="Times New Roman" w:hAnsi="Times New Roman" w:cs="Times New Roman"/>
          <w:sz w:val="24"/>
          <w:szCs w:val="24"/>
        </w:rPr>
        <w:t>2</w:t>
      </w:r>
      <w:r w:rsidR="006B6B89" w:rsidRPr="00FF0CBF">
        <w:rPr>
          <w:rFonts w:ascii="Times New Roman" w:hAnsi="Times New Roman" w:cs="Times New Roman"/>
          <w:sz w:val="24"/>
          <w:szCs w:val="24"/>
        </w:rPr>
        <w:t>-0</w:t>
      </w:r>
      <w:r w:rsidR="00E0598B">
        <w:rPr>
          <w:rFonts w:ascii="Times New Roman" w:hAnsi="Times New Roman" w:cs="Times New Roman"/>
          <w:sz w:val="24"/>
          <w:szCs w:val="24"/>
        </w:rPr>
        <w:t>4</w:t>
      </w:r>
      <w:r w:rsidR="00C72D97" w:rsidRPr="00FF0CBF">
        <w:rPr>
          <w:rFonts w:ascii="Times New Roman" w:hAnsi="Times New Roman" w:cs="Times New Roman"/>
          <w:sz w:val="24"/>
          <w:szCs w:val="24"/>
        </w:rPr>
        <w:t>-17</w:t>
      </w:r>
      <w:r w:rsidR="00CD4249" w:rsidRPr="00FF0CBF">
        <w:rPr>
          <w:rFonts w:ascii="Times New Roman" w:hAnsi="Times New Roman" w:cs="Times New Roman"/>
          <w:sz w:val="24"/>
          <w:szCs w:val="24"/>
        </w:rPr>
        <w:tab/>
      </w:r>
    </w:p>
    <w:p w14:paraId="4398FFFA" w14:textId="3008AE8F" w:rsidR="00882C62" w:rsidRPr="00FF0CBF" w:rsidRDefault="00D05EED" w:rsidP="00882C62">
      <w:pPr>
        <w:spacing w:after="0"/>
        <w:ind w:right="-2"/>
        <w:jc w:val="both"/>
        <w:rPr>
          <w:rFonts w:ascii="Times New Roman" w:hAnsi="Times New Roman" w:cs="Times New Roman"/>
          <w:sz w:val="24"/>
          <w:szCs w:val="24"/>
        </w:rPr>
      </w:pPr>
      <w:r w:rsidRPr="00FF0CBF">
        <w:rPr>
          <w:rFonts w:ascii="Times New Roman" w:hAnsi="Times New Roman" w:cs="Times New Roman"/>
          <w:sz w:val="24"/>
          <w:szCs w:val="24"/>
        </w:rPr>
        <w:t xml:space="preserve">Zagreb, </w:t>
      </w:r>
      <w:r w:rsidR="00AA701A" w:rsidRPr="00FF0CBF">
        <w:rPr>
          <w:rFonts w:ascii="Times New Roman" w:hAnsi="Times New Roman" w:cs="Times New Roman"/>
          <w:sz w:val="24"/>
          <w:szCs w:val="24"/>
        </w:rPr>
        <w:t>17. lipnja</w:t>
      </w:r>
      <w:r w:rsidR="0061213D" w:rsidRPr="00FF0CBF">
        <w:rPr>
          <w:rFonts w:ascii="Times New Roman" w:hAnsi="Times New Roman" w:cs="Times New Roman"/>
          <w:sz w:val="24"/>
          <w:szCs w:val="24"/>
        </w:rPr>
        <w:t xml:space="preserve"> 202</w:t>
      </w:r>
      <w:r w:rsidR="00BD4007" w:rsidRPr="00FF0CBF">
        <w:rPr>
          <w:rFonts w:ascii="Times New Roman" w:hAnsi="Times New Roman" w:cs="Times New Roman"/>
          <w:sz w:val="24"/>
          <w:szCs w:val="24"/>
        </w:rPr>
        <w:t>2</w:t>
      </w:r>
      <w:r w:rsidR="0061213D" w:rsidRPr="00FF0CBF">
        <w:rPr>
          <w:rFonts w:ascii="Times New Roman" w:hAnsi="Times New Roman" w:cs="Times New Roman"/>
          <w:sz w:val="24"/>
          <w:szCs w:val="24"/>
        </w:rPr>
        <w:t>.</w:t>
      </w:r>
    </w:p>
    <w:p w14:paraId="4398FFFB" w14:textId="77777777" w:rsidR="00882C62" w:rsidRPr="00FF0CBF" w:rsidRDefault="00882C62" w:rsidP="00882C62">
      <w:pPr>
        <w:spacing w:after="0"/>
        <w:ind w:right="-2"/>
        <w:jc w:val="both"/>
        <w:rPr>
          <w:rFonts w:ascii="Times New Roman" w:hAnsi="Times New Roman" w:cs="Times New Roman"/>
          <w:b/>
          <w:sz w:val="24"/>
          <w:szCs w:val="24"/>
        </w:rPr>
      </w:pPr>
    </w:p>
    <w:p w14:paraId="4398FFFC" w14:textId="4204B0A6" w:rsidR="00A5050A" w:rsidRPr="00FF0CBF" w:rsidRDefault="00882C62" w:rsidP="00575060">
      <w:pPr>
        <w:spacing w:after="0"/>
        <w:ind w:right="-2"/>
        <w:jc w:val="both"/>
        <w:rPr>
          <w:rFonts w:ascii="Times New Roman" w:hAnsi="Times New Roman" w:cs="Times New Roman"/>
          <w:sz w:val="24"/>
          <w:szCs w:val="24"/>
        </w:rPr>
      </w:pPr>
      <w:r w:rsidRPr="00FF0CBF">
        <w:rPr>
          <w:rFonts w:ascii="Times New Roman" w:hAnsi="Times New Roman" w:cs="Times New Roman"/>
          <w:b/>
          <w:bCs/>
          <w:sz w:val="24"/>
          <w:szCs w:val="24"/>
        </w:rPr>
        <w:t xml:space="preserve">Povjerenstvo za odlučivanje o sukobu interesa </w:t>
      </w:r>
      <w:r w:rsidRPr="00FF0CBF">
        <w:rPr>
          <w:rFonts w:ascii="Times New Roman" w:hAnsi="Times New Roman" w:cs="Times New Roman"/>
          <w:bCs/>
          <w:sz w:val="24"/>
          <w:szCs w:val="24"/>
        </w:rPr>
        <w:t>(u daljnjem tekstu: Povjerenstvo)</w:t>
      </w:r>
      <w:r w:rsidR="00291FF2" w:rsidRPr="00FF0CBF">
        <w:rPr>
          <w:rFonts w:ascii="Times New Roman" w:hAnsi="Times New Roman" w:cs="Times New Roman"/>
          <w:sz w:val="24"/>
          <w:szCs w:val="24"/>
        </w:rPr>
        <w:t xml:space="preserve"> </w:t>
      </w:r>
      <w:r w:rsidR="00F00EEA" w:rsidRPr="00FF0CBF">
        <w:rPr>
          <w:rFonts w:ascii="Times New Roman" w:hAnsi="Times New Roman" w:cs="Times New Roman"/>
          <w:sz w:val="24"/>
          <w:szCs w:val="24"/>
        </w:rPr>
        <w:t xml:space="preserve">u sastavu Nataše Novaković, kao predsjednice </w:t>
      </w:r>
      <w:r w:rsidR="00F5499C">
        <w:rPr>
          <w:rFonts w:ascii="Times New Roman" w:hAnsi="Times New Roman" w:cs="Times New Roman"/>
          <w:sz w:val="24"/>
          <w:szCs w:val="24"/>
        </w:rPr>
        <w:t xml:space="preserve">Povjerenstva, te </w:t>
      </w:r>
      <w:r w:rsidR="00F00EEA" w:rsidRPr="00FF0CBF">
        <w:rPr>
          <w:rFonts w:ascii="Times New Roman" w:hAnsi="Times New Roman" w:cs="Times New Roman"/>
          <w:sz w:val="24"/>
          <w:szCs w:val="24"/>
        </w:rPr>
        <w:t xml:space="preserve">Davorina </w:t>
      </w:r>
      <w:proofErr w:type="spellStart"/>
      <w:r w:rsidR="00F00EEA" w:rsidRPr="00FF0CBF">
        <w:rPr>
          <w:rFonts w:ascii="Times New Roman" w:hAnsi="Times New Roman" w:cs="Times New Roman"/>
          <w:sz w:val="24"/>
          <w:szCs w:val="24"/>
        </w:rPr>
        <w:t>Ivanjeka</w:t>
      </w:r>
      <w:proofErr w:type="spellEnd"/>
      <w:r w:rsidR="00BD4007" w:rsidRPr="00FF0CBF">
        <w:rPr>
          <w:rFonts w:ascii="Times New Roman" w:hAnsi="Times New Roman" w:cs="Times New Roman"/>
          <w:sz w:val="24"/>
          <w:szCs w:val="24"/>
        </w:rPr>
        <w:t xml:space="preserve"> i</w:t>
      </w:r>
      <w:r w:rsidR="00F00EEA" w:rsidRPr="00FF0CBF">
        <w:rPr>
          <w:rFonts w:ascii="Times New Roman" w:hAnsi="Times New Roman" w:cs="Times New Roman"/>
          <w:sz w:val="24"/>
          <w:szCs w:val="24"/>
        </w:rPr>
        <w:t xml:space="preserve"> </w:t>
      </w:r>
      <w:proofErr w:type="spellStart"/>
      <w:r w:rsidR="00F5499C">
        <w:rPr>
          <w:rFonts w:ascii="Times New Roman" w:hAnsi="Times New Roman" w:cs="Times New Roman"/>
          <w:sz w:val="24"/>
          <w:szCs w:val="24"/>
        </w:rPr>
        <w:t>Tatijane</w:t>
      </w:r>
      <w:proofErr w:type="spellEnd"/>
      <w:r w:rsidR="00F5499C">
        <w:rPr>
          <w:rFonts w:ascii="Times New Roman" w:hAnsi="Times New Roman" w:cs="Times New Roman"/>
          <w:sz w:val="24"/>
          <w:szCs w:val="24"/>
        </w:rPr>
        <w:t xml:space="preserve"> Vučetić</w:t>
      </w:r>
      <w:r w:rsidR="00F00EEA" w:rsidRPr="00FF0CBF">
        <w:rPr>
          <w:rFonts w:ascii="Times New Roman" w:hAnsi="Times New Roman" w:cs="Times New Roman"/>
          <w:sz w:val="24"/>
          <w:szCs w:val="24"/>
        </w:rPr>
        <w:t xml:space="preserve">, kao članova Povjerenstva, na temelju članka </w:t>
      </w:r>
      <w:r w:rsidR="00074D73" w:rsidRPr="00FF0CBF">
        <w:rPr>
          <w:rFonts w:ascii="Times New Roman" w:hAnsi="Times New Roman" w:cs="Times New Roman"/>
          <w:sz w:val="24"/>
          <w:szCs w:val="24"/>
        </w:rPr>
        <w:t xml:space="preserve">30. stavka 1. </w:t>
      </w:r>
      <w:r w:rsidR="0093253E" w:rsidRPr="00FF0CBF">
        <w:rPr>
          <w:rFonts w:ascii="Times New Roman" w:hAnsi="Times New Roman" w:cs="Times New Roman"/>
          <w:sz w:val="24"/>
          <w:szCs w:val="24"/>
        </w:rPr>
        <w:t>podstavka 1</w:t>
      </w:r>
      <w:r w:rsidR="00FE4733" w:rsidRPr="00FF0CBF">
        <w:rPr>
          <w:rFonts w:ascii="Times New Roman" w:hAnsi="Times New Roman" w:cs="Times New Roman"/>
          <w:sz w:val="24"/>
          <w:szCs w:val="24"/>
        </w:rPr>
        <w:t xml:space="preserve">., članka 27. </w:t>
      </w:r>
      <w:r w:rsidR="00074D73" w:rsidRPr="00FF0CBF">
        <w:rPr>
          <w:rFonts w:ascii="Times New Roman" w:hAnsi="Times New Roman" w:cs="Times New Roman"/>
          <w:sz w:val="24"/>
          <w:szCs w:val="24"/>
        </w:rPr>
        <w:t xml:space="preserve">i članka </w:t>
      </w:r>
      <w:r w:rsidR="00F00EEA" w:rsidRPr="00FF0CBF">
        <w:rPr>
          <w:rFonts w:ascii="Times New Roman" w:hAnsi="Times New Roman" w:cs="Times New Roman"/>
          <w:sz w:val="24"/>
          <w:szCs w:val="24"/>
        </w:rPr>
        <w:t>39. stavka 1. Zakona o sprječavanju sukoba interesa („Narodne novine“ broj 26/11, 12/12, 126/12, 48/13</w:t>
      </w:r>
      <w:r w:rsidR="008E02E2" w:rsidRPr="00FF0CBF">
        <w:rPr>
          <w:rFonts w:ascii="Times New Roman" w:hAnsi="Times New Roman" w:cs="Times New Roman"/>
          <w:sz w:val="24"/>
          <w:szCs w:val="24"/>
        </w:rPr>
        <w:t xml:space="preserve">, </w:t>
      </w:r>
      <w:r w:rsidR="00F00EEA" w:rsidRPr="00FF0CBF">
        <w:rPr>
          <w:rFonts w:ascii="Times New Roman" w:hAnsi="Times New Roman" w:cs="Times New Roman"/>
          <w:sz w:val="24"/>
          <w:szCs w:val="24"/>
        </w:rPr>
        <w:t>57/15</w:t>
      </w:r>
      <w:r w:rsidR="008E02E2" w:rsidRPr="00FF0CBF">
        <w:rPr>
          <w:rFonts w:ascii="Times New Roman" w:hAnsi="Times New Roman" w:cs="Times New Roman"/>
          <w:sz w:val="24"/>
          <w:szCs w:val="24"/>
        </w:rPr>
        <w:t xml:space="preserve"> i 98/19</w:t>
      </w:r>
      <w:r w:rsidR="00F00EEA" w:rsidRPr="00FF0CBF">
        <w:rPr>
          <w:rFonts w:ascii="Times New Roman" w:hAnsi="Times New Roman" w:cs="Times New Roman"/>
          <w:sz w:val="24"/>
          <w:szCs w:val="24"/>
        </w:rPr>
        <w:t>, u daljnjem tekstu: ZSSI</w:t>
      </w:r>
      <w:r w:rsidR="00AF7ECA">
        <w:rPr>
          <w:rFonts w:ascii="Times New Roman" w:hAnsi="Times New Roman" w:cs="Times New Roman"/>
          <w:sz w:val="24"/>
          <w:szCs w:val="24"/>
        </w:rPr>
        <w:t>/11</w:t>
      </w:r>
      <w:r w:rsidR="00F00EEA" w:rsidRPr="00FF0CBF">
        <w:rPr>
          <w:rFonts w:ascii="Times New Roman" w:hAnsi="Times New Roman" w:cs="Times New Roman"/>
          <w:sz w:val="24"/>
          <w:szCs w:val="24"/>
        </w:rPr>
        <w:t>)</w:t>
      </w:r>
      <w:r w:rsidR="00925F12">
        <w:rPr>
          <w:rFonts w:ascii="Times New Roman" w:hAnsi="Times New Roman" w:cs="Times New Roman"/>
          <w:sz w:val="24"/>
          <w:szCs w:val="24"/>
        </w:rPr>
        <w:t xml:space="preserve"> u vezi s č</w:t>
      </w:r>
      <w:r w:rsidR="00925F12" w:rsidRPr="00925F12">
        <w:rPr>
          <w:rFonts w:ascii="Times New Roman" w:hAnsi="Times New Roman" w:cs="Times New Roman"/>
          <w:sz w:val="24"/>
          <w:szCs w:val="24"/>
        </w:rPr>
        <w:t>lankom 60. Zakona o sprječavanju sukoba interesa („Narodne novine“, broj 143/21., u daljnjem tekstu: ZSSI/21</w:t>
      </w:r>
      <w:r w:rsidR="00156385" w:rsidRPr="00925F12">
        <w:rPr>
          <w:rFonts w:ascii="Times New Roman" w:hAnsi="Times New Roman" w:cs="Times New Roman"/>
          <w:sz w:val="24"/>
          <w:szCs w:val="24"/>
        </w:rPr>
        <w:t>,</w:t>
      </w:r>
      <w:r w:rsidR="00156385" w:rsidRPr="00FF0CBF">
        <w:rPr>
          <w:rFonts w:ascii="Times New Roman" w:hAnsi="Times New Roman" w:cs="Times New Roman"/>
          <w:b/>
          <w:sz w:val="24"/>
          <w:szCs w:val="24"/>
        </w:rPr>
        <w:t xml:space="preserve"> </w:t>
      </w:r>
      <w:r w:rsidR="00567FC1" w:rsidRPr="00FF0CBF">
        <w:rPr>
          <w:rFonts w:ascii="Times New Roman" w:hAnsi="Times New Roman" w:cs="Times New Roman"/>
          <w:b/>
          <w:sz w:val="24"/>
          <w:szCs w:val="24"/>
        </w:rPr>
        <w:t xml:space="preserve">u predmetu </w:t>
      </w:r>
      <w:r w:rsidR="00487CAD" w:rsidRPr="00FF0CBF">
        <w:rPr>
          <w:rFonts w:ascii="Times New Roman" w:hAnsi="Times New Roman" w:cs="Times New Roman"/>
          <w:b/>
          <w:sz w:val="24"/>
          <w:szCs w:val="24"/>
        </w:rPr>
        <w:t xml:space="preserve">dužnosnika </w:t>
      </w:r>
      <w:r w:rsidR="00AA701A" w:rsidRPr="00FF0CBF">
        <w:rPr>
          <w:rFonts w:ascii="Times New Roman" w:hAnsi="Times New Roman" w:cs="Times New Roman"/>
          <w:b/>
          <w:sz w:val="24"/>
          <w:szCs w:val="24"/>
        </w:rPr>
        <w:t>Andreja Plenkovića,</w:t>
      </w:r>
      <w:r w:rsidR="00AA701A" w:rsidRPr="00FF0CBF">
        <w:rPr>
          <w:rFonts w:ascii="Times New Roman" w:hAnsi="Times New Roman" w:cs="Times New Roman"/>
          <w:sz w:val="24"/>
          <w:szCs w:val="24"/>
        </w:rPr>
        <w:t xml:space="preserve"> </w:t>
      </w:r>
      <w:r w:rsidR="00AA701A" w:rsidRPr="00FF0CBF">
        <w:rPr>
          <w:rFonts w:ascii="Times New Roman" w:hAnsi="Times New Roman" w:cs="Times New Roman"/>
          <w:b/>
          <w:sz w:val="24"/>
          <w:szCs w:val="24"/>
        </w:rPr>
        <w:t>predsjednika Vlade Republike Hrvatske,</w:t>
      </w:r>
      <w:r w:rsidR="00567FC1" w:rsidRPr="00FF0CBF">
        <w:rPr>
          <w:rFonts w:ascii="Times New Roman" w:hAnsi="Times New Roman" w:cs="Times New Roman"/>
          <w:b/>
          <w:sz w:val="24"/>
          <w:szCs w:val="24"/>
        </w:rPr>
        <w:t xml:space="preserve"> </w:t>
      </w:r>
      <w:r w:rsidR="002F1CF7" w:rsidRPr="00FF0CBF">
        <w:rPr>
          <w:rFonts w:ascii="Times New Roman" w:hAnsi="Times New Roman" w:cs="Times New Roman"/>
          <w:b/>
          <w:sz w:val="24"/>
          <w:szCs w:val="24"/>
        </w:rPr>
        <w:t>pokrenutog Odlukom Broj: 711-I-</w:t>
      </w:r>
      <w:r w:rsidR="006B6B89" w:rsidRPr="00FF0CBF">
        <w:rPr>
          <w:rFonts w:ascii="Times New Roman" w:hAnsi="Times New Roman" w:cs="Times New Roman"/>
          <w:b/>
          <w:sz w:val="24"/>
          <w:szCs w:val="24"/>
        </w:rPr>
        <w:t>1</w:t>
      </w:r>
      <w:r w:rsidR="00AA701A" w:rsidRPr="00FF0CBF">
        <w:rPr>
          <w:rFonts w:ascii="Times New Roman" w:hAnsi="Times New Roman" w:cs="Times New Roman"/>
          <w:b/>
          <w:sz w:val="24"/>
          <w:szCs w:val="24"/>
        </w:rPr>
        <w:t>988</w:t>
      </w:r>
      <w:r w:rsidR="00F818E7" w:rsidRPr="00FF0CBF">
        <w:rPr>
          <w:rFonts w:ascii="Times New Roman" w:hAnsi="Times New Roman" w:cs="Times New Roman"/>
          <w:b/>
          <w:sz w:val="24"/>
          <w:szCs w:val="24"/>
        </w:rPr>
        <w:t>-P-</w:t>
      </w:r>
      <w:r w:rsidR="00AA701A" w:rsidRPr="00FF0CBF">
        <w:rPr>
          <w:rFonts w:ascii="Times New Roman" w:hAnsi="Times New Roman" w:cs="Times New Roman"/>
          <w:b/>
          <w:sz w:val="24"/>
          <w:szCs w:val="24"/>
        </w:rPr>
        <w:t>235</w:t>
      </w:r>
      <w:r w:rsidR="002F1CF7" w:rsidRPr="00FF0CBF">
        <w:rPr>
          <w:rFonts w:ascii="Times New Roman" w:hAnsi="Times New Roman" w:cs="Times New Roman"/>
          <w:b/>
          <w:sz w:val="24"/>
          <w:szCs w:val="24"/>
        </w:rPr>
        <w:t>-</w:t>
      </w:r>
      <w:r w:rsidR="00AA701A" w:rsidRPr="00FF0CBF">
        <w:rPr>
          <w:rFonts w:ascii="Times New Roman" w:hAnsi="Times New Roman" w:cs="Times New Roman"/>
          <w:b/>
          <w:sz w:val="24"/>
          <w:szCs w:val="24"/>
        </w:rPr>
        <w:t>20</w:t>
      </w:r>
      <w:r w:rsidR="002F1CF7" w:rsidRPr="00FF0CBF">
        <w:rPr>
          <w:rFonts w:ascii="Times New Roman" w:hAnsi="Times New Roman" w:cs="Times New Roman"/>
          <w:b/>
          <w:sz w:val="24"/>
          <w:szCs w:val="24"/>
        </w:rPr>
        <w:t>/2</w:t>
      </w:r>
      <w:r w:rsidR="00D5504F" w:rsidRPr="00FF0CBF">
        <w:rPr>
          <w:rFonts w:ascii="Times New Roman" w:hAnsi="Times New Roman" w:cs="Times New Roman"/>
          <w:b/>
          <w:sz w:val="24"/>
          <w:szCs w:val="24"/>
        </w:rPr>
        <w:t>1</w:t>
      </w:r>
      <w:r w:rsidR="002F1CF7" w:rsidRPr="00FF0CBF">
        <w:rPr>
          <w:rFonts w:ascii="Times New Roman" w:hAnsi="Times New Roman" w:cs="Times New Roman"/>
          <w:b/>
          <w:sz w:val="24"/>
          <w:szCs w:val="24"/>
        </w:rPr>
        <w:t xml:space="preserve">-02-17 od </w:t>
      </w:r>
      <w:r w:rsidR="006B6B89" w:rsidRPr="00FF0CBF">
        <w:rPr>
          <w:rFonts w:ascii="Times New Roman" w:hAnsi="Times New Roman" w:cs="Times New Roman"/>
          <w:b/>
          <w:sz w:val="24"/>
          <w:szCs w:val="24"/>
        </w:rPr>
        <w:t xml:space="preserve">18. prosinca </w:t>
      </w:r>
      <w:r w:rsidR="002F1CF7" w:rsidRPr="00FF0CBF">
        <w:rPr>
          <w:rFonts w:ascii="Times New Roman" w:hAnsi="Times New Roman" w:cs="Times New Roman"/>
          <w:b/>
          <w:sz w:val="24"/>
          <w:szCs w:val="24"/>
        </w:rPr>
        <w:t>202</w:t>
      </w:r>
      <w:r w:rsidR="00BD4007" w:rsidRPr="00FF0CBF">
        <w:rPr>
          <w:rFonts w:ascii="Times New Roman" w:hAnsi="Times New Roman" w:cs="Times New Roman"/>
          <w:b/>
          <w:sz w:val="24"/>
          <w:szCs w:val="24"/>
        </w:rPr>
        <w:t>0</w:t>
      </w:r>
      <w:r w:rsidR="002F1CF7" w:rsidRPr="00FF0CBF">
        <w:rPr>
          <w:rFonts w:ascii="Times New Roman" w:hAnsi="Times New Roman" w:cs="Times New Roman"/>
          <w:b/>
          <w:sz w:val="24"/>
          <w:szCs w:val="24"/>
        </w:rPr>
        <w:t>.</w:t>
      </w:r>
      <w:r w:rsidR="005D6087" w:rsidRPr="00FF0CBF">
        <w:rPr>
          <w:rFonts w:ascii="Times New Roman" w:hAnsi="Times New Roman" w:cs="Times New Roman"/>
          <w:b/>
          <w:sz w:val="24"/>
          <w:szCs w:val="24"/>
        </w:rPr>
        <w:t>,</w:t>
      </w:r>
      <w:r w:rsidR="00627E96" w:rsidRPr="00FF0CBF">
        <w:rPr>
          <w:rFonts w:ascii="Times New Roman" w:hAnsi="Times New Roman" w:cs="Times New Roman"/>
          <w:b/>
          <w:sz w:val="24"/>
          <w:szCs w:val="24"/>
        </w:rPr>
        <w:t xml:space="preserve"> te Odlukom Broj: 711-I-64-P-185-19/22-04-17 od </w:t>
      </w:r>
      <w:r w:rsidR="00AA701A" w:rsidRPr="00FF0CBF">
        <w:rPr>
          <w:rFonts w:ascii="Times New Roman" w:hAnsi="Times New Roman" w:cs="Times New Roman"/>
          <w:b/>
          <w:sz w:val="24"/>
          <w:szCs w:val="24"/>
        </w:rPr>
        <w:t>1. listopada</w:t>
      </w:r>
      <w:r w:rsidR="00627E96" w:rsidRPr="00FF0CBF">
        <w:rPr>
          <w:rFonts w:ascii="Times New Roman" w:hAnsi="Times New Roman" w:cs="Times New Roman"/>
          <w:b/>
          <w:sz w:val="24"/>
          <w:szCs w:val="24"/>
        </w:rPr>
        <w:t xml:space="preserve"> 2021.</w:t>
      </w:r>
      <w:r w:rsidR="002F1CF7" w:rsidRPr="00FF0CBF">
        <w:rPr>
          <w:rFonts w:ascii="Times New Roman" w:hAnsi="Times New Roman" w:cs="Times New Roman"/>
          <w:b/>
          <w:sz w:val="24"/>
          <w:szCs w:val="24"/>
        </w:rPr>
        <w:t xml:space="preserve">, </w:t>
      </w:r>
      <w:r w:rsidR="007D24A5" w:rsidRPr="00FF0CBF">
        <w:rPr>
          <w:rFonts w:ascii="Times New Roman" w:hAnsi="Times New Roman" w:cs="Times New Roman"/>
          <w:sz w:val="24"/>
          <w:szCs w:val="24"/>
        </w:rPr>
        <w:t xml:space="preserve">na </w:t>
      </w:r>
      <w:r w:rsidR="0061213D" w:rsidRPr="00FF0CBF">
        <w:rPr>
          <w:rFonts w:ascii="Times New Roman" w:hAnsi="Times New Roman" w:cs="Times New Roman"/>
          <w:sz w:val="24"/>
          <w:szCs w:val="24"/>
        </w:rPr>
        <w:t>1</w:t>
      </w:r>
      <w:r w:rsidR="00BD4007" w:rsidRPr="00FF0CBF">
        <w:rPr>
          <w:rFonts w:ascii="Times New Roman" w:hAnsi="Times New Roman" w:cs="Times New Roman"/>
          <w:sz w:val="24"/>
          <w:szCs w:val="24"/>
        </w:rPr>
        <w:t>7</w:t>
      </w:r>
      <w:r w:rsidR="00AA701A" w:rsidRPr="00FF0CBF">
        <w:rPr>
          <w:rFonts w:ascii="Times New Roman" w:hAnsi="Times New Roman" w:cs="Times New Roman"/>
          <w:sz w:val="24"/>
          <w:szCs w:val="24"/>
        </w:rPr>
        <w:t>6</w:t>
      </w:r>
      <w:r w:rsidR="007D24A5" w:rsidRPr="00FF0CBF">
        <w:rPr>
          <w:rFonts w:ascii="Times New Roman" w:hAnsi="Times New Roman" w:cs="Times New Roman"/>
          <w:sz w:val="24"/>
          <w:szCs w:val="24"/>
        </w:rPr>
        <w:t>. sjednici Povjerenstva</w:t>
      </w:r>
      <w:r w:rsidR="00224381" w:rsidRPr="00FF0CBF">
        <w:rPr>
          <w:rFonts w:ascii="Times New Roman" w:hAnsi="Times New Roman" w:cs="Times New Roman"/>
          <w:sz w:val="24"/>
          <w:szCs w:val="24"/>
        </w:rPr>
        <w:t>,</w:t>
      </w:r>
      <w:r w:rsidR="007D24A5" w:rsidRPr="00FF0CBF">
        <w:rPr>
          <w:rFonts w:ascii="Times New Roman" w:hAnsi="Times New Roman" w:cs="Times New Roman"/>
          <w:sz w:val="24"/>
          <w:szCs w:val="24"/>
        </w:rPr>
        <w:t xml:space="preserve"> održanoj </w:t>
      </w:r>
      <w:r w:rsidR="00AA701A" w:rsidRPr="00FF0CBF">
        <w:rPr>
          <w:rFonts w:ascii="Times New Roman" w:hAnsi="Times New Roman" w:cs="Times New Roman"/>
          <w:sz w:val="24"/>
          <w:szCs w:val="24"/>
        </w:rPr>
        <w:t>17</w:t>
      </w:r>
      <w:r w:rsidR="00BD4007" w:rsidRPr="00FF0CBF">
        <w:rPr>
          <w:rFonts w:ascii="Times New Roman" w:hAnsi="Times New Roman" w:cs="Times New Roman"/>
          <w:sz w:val="24"/>
          <w:szCs w:val="24"/>
        </w:rPr>
        <w:t xml:space="preserve">. </w:t>
      </w:r>
      <w:r w:rsidR="00AA701A" w:rsidRPr="00FF0CBF">
        <w:rPr>
          <w:rFonts w:ascii="Times New Roman" w:hAnsi="Times New Roman" w:cs="Times New Roman"/>
          <w:sz w:val="24"/>
          <w:szCs w:val="24"/>
        </w:rPr>
        <w:t xml:space="preserve">lipnja </w:t>
      </w:r>
      <w:r w:rsidR="00BD4007" w:rsidRPr="00FF0CBF">
        <w:rPr>
          <w:rFonts w:ascii="Times New Roman" w:hAnsi="Times New Roman" w:cs="Times New Roman"/>
          <w:sz w:val="24"/>
          <w:szCs w:val="24"/>
        </w:rPr>
        <w:t>2022</w:t>
      </w:r>
      <w:r w:rsidR="007D24A5" w:rsidRPr="00FF0CBF">
        <w:rPr>
          <w:rFonts w:ascii="Times New Roman" w:hAnsi="Times New Roman" w:cs="Times New Roman"/>
          <w:sz w:val="24"/>
          <w:szCs w:val="24"/>
        </w:rPr>
        <w:t>.</w:t>
      </w:r>
      <w:r w:rsidR="00283E25" w:rsidRPr="00FF0CBF">
        <w:rPr>
          <w:rFonts w:ascii="Times New Roman" w:hAnsi="Times New Roman" w:cs="Times New Roman"/>
          <w:sz w:val="24"/>
          <w:szCs w:val="24"/>
        </w:rPr>
        <w:t>g.,</w:t>
      </w:r>
      <w:r w:rsidR="00171BDB" w:rsidRPr="00FF0CBF">
        <w:rPr>
          <w:rFonts w:ascii="Times New Roman" w:hAnsi="Times New Roman" w:cs="Times New Roman"/>
          <w:sz w:val="24"/>
          <w:szCs w:val="24"/>
        </w:rPr>
        <w:t xml:space="preserve"> donosi sljedeću</w:t>
      </w:r>
    </w:p>
    <w:p w14:paraId="4398FFFD" w14:textId="77777777" w:rsidR="00A5050A" w:rsidRPr="00FF0CBF" w:rsidRDefault="00A5050A" w:rsidP="00575060">
      <w:pPr>
        <w:spacing w:after="0"/>
        <w:ind w:right="-2"/>
        <w:jc w:val="both"/>
        <w:rPr>
          <w:rFonts w:ascii="Times New Roman" w:hAnsi="Times New Roman" w:cs="Times New Roman"/>
          <w:sz w:val="24"/>
          <w:szCs w:val="24"/>
        </w:rPr>
      </w:pPr>
    </w:p>
    <w:p w14:paraId="4BF1CDE5" w14:textId="77777777" w:rsidR="00FE5FDF" w:rsidRPr="00FF0CBF" w:rsidRDefault="00171BDB" w:rsidP="005D6087">
      <w:pPr>
        <w:spacing w:after="0"/>
        <w:ind w:right="-2"/>
        <w:jc w:val="center"/>
        <w:rPr>
          <w:rFonts w:ascii="Times New Roman" w:hAnsi="Times New Roman" w:cs="Times New Roman"/>
          <w:b/>
          <w:sz w:val="24"/>
          <w:szCs w:val="24"/>
        </w:rPr>
      </w:pPr>
      <w:r w:rsidRPr="00FF0CBF">
        <w:rPr>
          <w:rFonts w:ascii="Times New Roman" w:hAnsi="Times New Roman" w:cs="Times New Roman"/>
          <w:b/>
          <w:bCs/>
          <w:sz w:val="24"/>
          <w:szCs w:val="24"/>
        </w:rPr>
        <w:t>ODLUKU</w:t>
      </w:r>
      <w:r w:rsidR="00882C62" w:rsidRPr="00FF0CBF">
        <w:rPr>
          <w:rFonts w:ascii="Times New Roman" w:hAnsi="Times New Roman" w:cs="Times New Roman"/>
          <w:b/>
          <w:sz w:val="24"/>
          <w:szCs w:val="24"/>
        </w:rPr>
        <w:t xml:space="preserve">   </w:t>
      </w:r>
    </w:p>
    <w:p w14:paraId="094F73DA" w14:textId="77777777" w:rsidR="00FE5FDF" w:rsidRPr="00FF0CBF" w:rsidRDefault="00FE5FDF" w:rsidP="00FE5FDF">
      <w:pPr>
        <w:spacing w:after="0"/>
        <w:ind w:right="-2"/>
        <w:rPr>
          <w:rFonts w:ascii="Times New Roman" w:hAnsi="Times New Roman" w:cs="Times New Roman"/>
          <w:b/>
          <w:sz w:val="24"/>
          <w:szCs w:val="24"/>
        </w:rPr>
      </w:pPr>
    </w:p>
    <w:p w14:paraId="7E66ECEA" w14:textId="415EDA0E" w:rsidR="00E70FC7" w:rsidRPr="00E70FC7" w:rsidRDefault="00FE5FDF" w:rsidP="00E70FC7">
      <w:pPr>
        <w:pStyle w:val="Default"/>
        <w:spacing w:line="276" w:lineRule="auto"/>
        <w:ind w:firstLine="708"/>
        <w:jc w:val="both"/>
        <w:rPr>
          <w:b/>
          <w:bCs/>
          <w:color w:val="auto"/>
        </w:rPr>
      </w:pPr>
      <w:r w:rsidRPr="00FF0CBF">
        <w:rPr>
          <w:b/>
        </w:rPr>
        <w:t xml:space="preserve">I. </w:t>
      </w:r>
      <w:r w:rsidR="00E70FC7">
        <w:rPr>
          <w:b/>
        </w:rPr>
        <w:t>D</w:t>
      </w:r>
      <w:r w:rsidR="00E70FC7" w:rsidRPr="00FB147A">
        <w:rPr>
          <w:b/>
          <w:color w:val="auto"/>
        </w:rPr>
        <w:t>užnosnik Andrej Plenković,</w:t>
      </w:r>
      <w:r w:rsidR="00E70FC7" w:rsidRPr="00FB147A">
        <w:rPr>
          <w:color w:val="auto"/>
        </w:rPr>
        <w:t xml:space="preserve"> </w:t>
      </w:r>
      <w:r w:rsidR="00E70FC7" w:rsidRPr="00FB147A">
        <w:rPr>
          <w:b/>
          <w:color w:val="auto"/>
        </w:rPr>
        <w:t>predsjednik Vlade Republike Hrvatske</w:t>
      </w:r>
      <w:r w:rsidR="000F4ABA">
        <w:rPr>
          <w:b/>
          <w:color w:val="auto"/>
        </w:rPr>
        <w:t>,</w:t>
      </w:r>
      <w:r w:rsidR="001619D2" w:rsidRPr="001619D2">
        <w:rPr>
          <w:b/>
          <w:bCs/>
        </w:rPr>
        <w:t xml:space="preserve"> </w:t>
      </w:r>
      <w:r w:rsidR="001619D2">
        <w:rPr>
          <w:b/>
          <w:bCs/>
        </w:rPr>
        <w:t>nije po</w:t>
      </w:r>
      <w:r w:rsidR="001619D2" w:rsidRPr="00352001">
        <w:rPr>
          <w:b/>
          <w:bCs/>
        </w:rPr>
        <w:t xml:space="preserve"> pisanom pozivu Povjerenstva </w:t>
      </w:r>
      <w:r w:rsidR="001619D2">
        <w:rPr>
          <w:b/>
          <w:bCs/>
        </w:rPr>
        <w:t>u podnesenom očitovanju obrazložio</w:t>
      </w:r>
      <w:r w:rsidR="00E70FC7" w:rsidRPr="001E70CC">
        <w:rPr>
          <w:b/>
          <w:bCs/>
        </w:rPr>
        <w:t xml:space="preserve"> </w:t>
      </w:r>
      <w:r w:rsidR="000F4ABA">
        <w:rPr>
          <w:b/>
          <w:bCs/>
        </w:rPr>
        <w:t xml:space="preserve">nesklad, odnosno nerazmjer </w:t>
      </w:r>
      <w:r w:rsidR="00E70FC7" w:rsidRPr="001E70CC">
        <w:rPr>
          <w:b/>
          <w:bCs/>
        </w:rPr>
        <w:t>i priloži</w:t>
      </w:r>
      <w:r w:rsidR="001619D2">
        <w:rPr>
          <w:b/>
          <w:bCs/>
        </w:rPr>
        <w:t>o</w:t>
      </w:r>
      <w:r w:rsidR="00E70FC7" w:rsidRPr="001E70CC">
        <w:rPr>
          <w:b/>
          <w:bCs/>
        </w:rPr>
        <w:t xml:space="preserve"> odgovarajuće dokaze potrebne za </w:t>
      </w:r>
      <w:r w:rsidR="00E70FC7" w:rsidRPr="001E70CC">
        <w:rPr>
          <w:rFonts w:eastAsia="Calibri"/>
          <w:b/>
          <w:bCs/>
        </w:rPr>
        <w:t>usklađivanje prijavljene imovine s podacima o imovini dobivenima od nadležnih tijela, utvrđen</w:t>
      </w:r>
      <w:r w:rsidR="00240611">
        <w:rPr>
          <w:rFonts w:eastAsia="Calibri"/>
          <w:b/>
          <w:bCs/>
        </w:rPr>
        <w:t xml:space="preserve">im </w:t>
      </w:r>
      <w:r w:rsidR="00E70FC7" w:rsidRPr="001E70CC">
        <w:rPr>
          <w:rFonts w:eastAsia="Calibri"/>
          <w:b/>
          <w:bCs/>
        </w:rPr>
        <w:t>povodom redovite provjere izvješća o imovinskom stanju d</w:t>
      </w:r>
      <w:r w:rsidR="00E70FC7">
        <w:rPr>
          <w:rFonts w:eastAsia="Calibri"/>
          <w:b/>
          <w:bCs/>
        </w:rPr>
        <w:t xml:space="preserve">užnosnika </w:t>
      </w:r>
      <w:r w:rsidR="00E70FC7" w:rsidRPr="00FB147A">
        <w:rPr>
          <w:rFonts w:eastAsia="Calibri"/>
          <w:b/>
          <w:bCs/>
          <w:color w:val="auto"/>
        </w:rPr>
        <w:t xml:space="preserve">podnesenima do 30. prosinca 2019., </w:t>
      </w:r>
      <w:r w:rsidR="00E70FC7" w:rsidRPr="00FB147A">
        <w:rPr>
          <w:b/>
          <w:color w:val="auto"/>
        </w:rPr>
        <w:t xml:space="preserve">i to: </w:t>
      </w:r>
    </w:p>
    <w:p w14:paraId="4D9BC292" w14:textId="6074CACA" w:rsidR="00E70FC7" w:rsidRPr="00FB147A" w:rsidRDefault="00E70FC7" w:rsidP="00E70FC7">
      <w:pPr>
        <w:pStyle w:val="Default"/>
        <w:numPr>
          <w:ilvl w:val="0"/>
          <w:numId w:val="21"/>
        </w:numPr>
        <w:spacing w:line="276" w:lineRule="auto"/>
        <w:jc w:val="both"/>
        <w:rPr>
          <w:b/>
          <w:color w:val="auto"/>
        </w:rPr>
      </w:pPr>
      <w:r w:rsidRPr="00FB147A">
        <w:rPr>
          <w:b/>
          <w:color w:val="auto"/>
        </w:rPr>
        <w:t>u pogledu nerazmjera između ostvarenih godišnjih neto plaća i drugih prihoda dužnosnikove supruge koji su 2016. iznosili 58.810,46 kn</w:t>
      </w:r>
      <w:r w:rsidRPr="00FB147A">
        <w:rPr>
          <w:b/>
          <w:color w:val="auto"/>
          <w:lang w:eastAsia="hr-HR" w:bidi="hr-HR"/>
        </w:rPr>
        <w:t xml:space="preserve">, </w:t>
      </w:r>
      <w:r w:rsidRPr="00FB147A">
        <w:rPr>
          <w:b/>
          <w:color w:val="auto"/>
        </w:rPr>
        <w:t>u 2017. 90.986,96 kn</w:t>
      </w:r>
      <w:r w:rsidRPr="00FB147A">
        <w:rPr>
          <w:b/>
          <w:color w:val="auto"/>
          <w:lang w:eastAsia="hr-HR" w:bidi="hr-HR"/>
        </w:rPr>
        <w:t xml:space="preserve">, te u 2018. 24.239,56 kn s prijavljenim plaćama za to razdoblje u iznosu od 121.384,56 kn, </w:t>
      </w:r>
      <w:r w:rsidR="000F4ABA">
        <w:rPr>
          <w:b/>
          <w:color w:val="auto"/>
          <w:lang w:eastAsia="hr-HR" w:bidi="hr-HR"/>
        </w:rPr>
        <w:t>te</w:t>
      </w:r>
    </w:p>
    <w:p w14:paraId="6B8434BA" w14:textId="237CEBA4" w:rsidR="00E70FC7" w:rsidRDefault="00E70FC7" w:rsidP="00E70FC7">
      <w:pPr>
        <w:pStyle w:val="Default"/>
        <w:numPr>
          <w:ilvl w:val="0"/>
          <w:numId w:val="21"/>
        </w:numPr>
        <w:spacing w:line="288" w:lineRule="auto"/>
        <w:jc w:val="both"/>
        <w:rPr>
          <w:b/>
          <w:color w:val="auto"/>
          <w:lang w:eastAsia="hr-HR" w:bidi="hr-HR"/>
        </w:rPr>
      </w:pPr>
      <w:r w:rsidRPr="00FB147A">
        <w:rPr>
          <w:b/>
          <w:color w:val="auto"/>
        </w:rPr>
        <w:t xml:space="preserve">u pogledu nesklada nenavođenjem nekretnine u suvlasništvu dužnosnikove supruge u 1/3, koja se nalazi na </w:t>
      </w:r>
      <w:proofErr w:type="spellStart"/>
      <w:r w:rsidRPr="00FB147A">
        <w:rPr>
          <w:b/>
          <w:color w:val="auto"/>
          <w:lang w:eastAsia="hr-HR" w:bidi="hr-HR"/>
        </w:rPr>
        <w:t>zkč</w:t>
      </w:r>
      <w:proofErr w:type="spellEnd"/>
      <w:r w:rsidRPr="00FB147A">
        <w:rPr>
          <w:b/>
          <w:color w:val="auto"/>
          <w:lang w:eastAsia="hr-HR" w:bidi="hr-HR"/>
        </w:rPr>
        <w:t xml:space="preserve">. </w:t>
      </w:r>
      <w:bookmarkStart w:id="0" w:name="_GoBack"/>
      <w:r w:rsidRPr="00FB147A">
        <w:rPr>
          <w:b/>
          <w:color w:val="auto"/>
          <w:lang w:eastAsia="hr-HR" w:bidi="hr-HR"/>
        </w:rPr>
        <w:t>br.</w:t>
      </w:r>
      <w:bookmarkEnd w:id="0"/>
      <w:r w:rsidRPr="00FB147A">
        <w:rPr>
          <w:b/>
          <w:color w:val="auto"/>
          <w:lang w:eastAsia="hr-HR" w:bidi="hr-HR"/>
        </w:rPr>
        <w:t xml:space="preserve"> </w:t>
      </w:r>
      <w:r w:rsidR="00FE6C70" w:rsidRPr="00FE6C70">
        <w:rPr>
          <w:b/>
          <w:color w:val="auto"/>
          <w:highlight w:val="black"/>
          <w:lang w:eastAsia="hr-HR" w:bidi="hr-HR"/>
        </w:rPr>
        <w:t>…..</w:t>
      </w:r>
      <w:r w:rsidRPr="00FE6C70">
        <w:rPr>
          <w:b/>
          <w:color w:val="auto"/>
          <w:highlight w:val="black"/>
          <w:lang w:eastAsia="hr-HR" w:bidi="hr-HR"/>
        </w:rPr>
        <w:t>,</w:t>
      </w:r>
      <w:r w:rsidRPr="00FB147A">
        <w:rPr>
          <w:b/>
          <w:color w:val="auto"/>
          <w:lang w:eastAsia="hr-HR" w:bidi="hr-HR"/>
        </w:rPr>
        <w:t xml:space="preserve"> upisanoj u </w:t>
      </w:r>
      <w:proofErr w:type="spellStart"/>
      <w:r w:rsidRPr="00FB147A">
        <w:rPr>
          <w:b/>
          <w:color w:val="auto"/>
          <w:lang w:eastAsia="hr-HR" w:bidi="hr-HR"/>
        </w:rPr>
        <w:t>zk</w:t>
      </w:r>
      <w:proofErr w:type="spellEnd"/>
      <w:r w:rsidRPr="00FB147A">
        <w:rPr>
          <w:b/>
          <w:color w:val="auto"/>
          <w:lang w:eastAsia="hr-HR" w:bidi="hr-HR"/>
        </w:rPr>
        <w:t xml:space="preserve">. ul. </w:t>
      </w:r>
      <w:r w:rsidR="00FE6C70" w:rsidRPr="00F87563">
        <w:rPr>
          <w:b/>
          <w:color w:val="auto"/>
          <w:highlight w:val="black"/>
          <w:lang w:eastAsia="hr-HR" w:bidi="hr-HR"/>
        </w:rPr>
        <w:t>…..</w:t>
      </w:r>
      <w:r w:rsidRPr="00F87563">
        <w:rPr>
          <w:b/>
          <w:color w:val="auto"/>
          <w:highlight w:val="black"/>
          <w:lang w:eastAsia="hr-HR" w:bidi="hr-HR"/>
        </w:rPr>
        <w:t>,</w:t>
      </w:r>
      <w:r w:rsidRPr="00FB147A">
        <w:rPr>
          <w:b/>
          <w:color w:val="auto"/>
          <w:lang w:eastAsia="hr-HR" w:bidi="hr-HR"/>
        </w:rPr>
        <w:t xml:space="preserve"> k.o</w:t>
      </w:r>
      <w:r>
        <w:rPr>
          <w:b/>
          <w:color w:val="auto"/>
          <w:lang w:eastAsia="hr-HR" w:bidi="hr-HR"/>
        </w:rPr>
        <w:t xml:space="preserve">. Makoše, </w:t>
      </w:r>
    </w:p>
    <w:p w14:paraId="50B1AB20" w14:textId="21BE94E4" w:rsidR="00E70FC7" w:rsidRPr="00E70FC7" w:rsidRDefault="001B06DF" w:rsidP="00E70FC7">
      <w:pPr>
        <w:spacing w:after="0"/>
        <w:ind w:left="709" w:right="-2"/>
        <w:jc w:val="both"/>
        <w:rPr>
          <w:rFonts w:ascii="Times New Roman" w:hAnsi="Times New Roman" w:cs="Times New Roman"/>
          <w:b/>
          <w:sz w:val="24"/>
          <w:szCs w:val="24"/>
          <w:lang w:eastAsia="hr-HR" w:bidi="hr-HR"/>
        </w:rPr>
      </w:pPr>
      <w:r>
        <w:rPr>
          <w:rFonts w:ascii="Times New Roman" w:hAnsi="Times New Roman" w:cs="Times New Roman"/>
          <w:b/>
          <w:sz w:val="24"/>
          <w:szCs w:val="24"/>
        </w:rPr>
        <w:t xml:space="preserve">čime je </w:t>
      </w:r>
      <w:r w:rsidR="00E70FC7" w:rsidRPr="00E70FC7">
        <w:rPr>
          <w:rFonts w:ascii="Times New Roman" w:hAnsi="Times New Roman" w:cs="Times New Roman"/>
          <w:b/>
          <w:sz w:val="24"/>
          <w:szCs w:val="24"/>
        </w:rPr>
        <w:t>počinio povredu članka 27. ZSSI</w:t>
      </w:r>
      <w:r w:rsidR="001619D2">
        <w:rPr>
          <w:rFonts w:ascii="Times New Roman" w:hAnsi="Times New Roman" w:cs="Times New Roman"/>
          <w:b/>
          <w:sz w:val="24"/>
          <w:szCs w:val="24"/>
        </w:rPr>
        <w:t>/11</w:t>
      </w:r>
      <w:r w:rsidR="00E70FC7" w:rsidRPr="00E70FC7">
        <w:rPr>
          <w:rFonts w:ascii="Times New Roman" w:hAnsi="Times New Roman" w:cs="Times New Roman"/>
          <w:b/>
          <w:sz w:val="24"/>
          <w:szCs w:val="24"/>
        </w:rPr>
        <w:t xml:space="preserve">-a, u svezi s člancima 8. i 9. navedenog Zakona. </w:t>
      </w:r>
    </w:p>
    <w:p w14:paraId="6443799C" w14:textId="77777777" w:rsidR="0048639C" w:rsidRPr="00FF0CBF" w:rsidRDefault="0048639C" w:rsidP="0048639C">
      <w:pPr>
        <w:spacing w:after="0"/>
        <w:ind w:right="-2" w:firstLine="708"/>
        <w:jc w:val="both"/>
        <w:rPr>
          <w:rFonts w:ascii="Times New Roman" w:hAnsi="Times New Roman" w:cs="Times New Roman"/>
          <w:b/>
          <w:sz w:val="24"/>
          <w:szCs w:val="24"/>
          <w:lang w:eastAsia="hr-HR" w:bidi="hr-HR"/>
        </w:rPr>
      </w:pPr>
    </w:p>
    <w:p w14:paraId="4B959A53" w14:textId="657334CE" w:rsidR="00DD5451" w:rsidRPr="00FF0CBF" w:rsidRDefault="0048639C" w:rsidP="0048639C">
      <w:pPr>
        <w:spacing w:after="0"/>
        <w:ind w:right="-2" w:firstLine="708"/>
        <w:jc w:val="both"/>
        <w:rPr>
          <w:rFonts w:ascii="Times New Roman" w:hAnsi="Times New Roman" w:cs="Times New Roman"/>
          <w:b/>
          <w:sz w:val="24"/>
          <w:szCs w:val="24"/>
          <w:lang w:eastAsia="hr-HR" w:bidi="hr-HR"/>
        </w:rPr>
      </w:pPr>
      <w:r w:rsidRPr="00FF0CBF">
        <w:rPr>
          <w:rFonts w:ascii="Times New Roman" w:hAnsi="Times New Roman" w:cs="Times New Roman"/>
          <w:b/>
          <w:sz w:val="24"/>
          <w:szCs w:val="24"/>
          <w:lang w:eastAsia="hr-HR" w:bidi="hr-HR"/>
        </w:rPr>
        <w:t xml:space="preserve">II. </w:t>
      </w:r>
      <w:r w:rsidR="00391166" w:rsidRPr="00FF0CBF">
        <w:rPr>
          <w:rFonts w:ascii="Times New Roman" w:eastAsia="Times New Roman" w:hAnsi="Times New Roman" w:cs="Times New Roman"/>
          <w:b/>
          <w:sz w:val="24"/>
          <w:szCs w:val="24"/>
          <w:lang w:eastAsia="hr-HR"/>
        </w:rPr>
        <w:t>Za povredu ZSSI</w:t>
      </w:r>
      <w:r w:rsidR="001619D2">
        <w:rPr>
          <w:rFonts w:ascii="Times New Roman" w:eastAsia="Times New Roman" w:hAnsi="Times New Roman" w:cs="Times New Roman"/>
          <w:b/>
          <w:sz w:val="24"/>
          <w:szCs w:val="24"/>
          <w:lang w:eastAsia="hr-HR"/>
        </w:rPr>
        <w:t>/11</w:t>
      </w:r>
      <w:r w:rsidR="00391166" w:rsidRPr="00FF0CBF">
        <w:rPr>
          <w:rFonts w:ascii="Times New Roman" w:eastAsia="Times New Roman" w:hAnsi="Times New Roman" w:cs="Times New Roman"/>
          <w:b/>
          <w:sz w:val="24"/>
          <w:szCs w:val="24"/>
          <w:lang w:eastAsia="hr-HR"/>
        </w:rPr>
        <w:t xml:space="preserve">-a, opisanu pod točkom I. izreke ove odluke, dužnosniku </w:t>
      </w:r>
      <w:r w:rsidR="00E70FC7">
        <w:rPr>
          <w:rFonts w:ascii="Times New Roman" w:eastAsia="Times New Roman" w:hAnsi="Times New Roman" w:cs="Times New Roman"/>
          <w:b/>
          <w:sz w:val="24"/>
          <w:szCs w:val="24"/>
          <w:lang w:eastAsia="hr-HR"/>
        </w:rPr>
        <w:t>Andreju Plenkoviću</w:t>
      </w:r>
      <w:r w:rsidR="00CD4249" w:rsidRPr="00FF0CBF">
        <w:rPr>
          <w:rFonts w:ascii="Times New Roman" w:eastAsia="Times New Roman" w:hAnsi="Times New Roman" w:cs="Times New Roman"/>
          <w:b/>
          <w:sz w:val="24"/>
          <w:szCs w:val="24"/>
          <w:lang w:eastAsia="hr-HR"/>
        </w:rPr>
        <w:t xml:space="preserve"> </w:t>
      </w:r>
      <w:r w:rsidR="00391166" w:rsidRPr="00FF0CBF">
        <w:rPr>
          <w:rFonts w:ascii="Times New Roman" w:eastAsia="Times New Roman" w:hAnsi="Times New Roman" w:cs="Times New Roman"/>
          <w:b/>
          <w:sz w:val="24"/>
          <w:szCs w:val="24"/>
          <w:lang w:eastAsia="hr-HR"/>
        </w:rPr>
        <w:t>izriče se sankcija iz članka 42. stavka 1. podstavka 2. ZSSI</w:t>
      </w:r>
      <w:r w:rsidR="001619D2">
        <w:rPr>
          <w:rFonts w:ascii="Times New Roman" w:eastAsia="Times New Roman" w:hAnsi="Times New Roman" w:cs="Times New Roman"/>
          <w:b/>
          <w:sz w:val="24"/>
          <w:szCs w:val="24"/>
          <w:lang w:eastAsia="hr-HR"/>
        </w:rPr>
        <w:t>/11</w:t>
      </w:r>
      <w:r w:rsidR="00391166" w:rsidRPr="00FF0CBF">
        <w:rPr>
          <w:rFonts w:ascii="Times New Roman" w:eastAsia="Times New Roman" w:hAnsi="Times New Roman" w:cs="Times New Roman"/>
          <w:b/>
          <w:sz w:val="24"/>
          <w:szCs w:val="24"/>
          <w:lang w:eastAsia="hr-HR"/>
        </w:rPr>
        <w:t xml:space="preserve">-a, obustava isplate dijela neto mjesečne plaće u ukupnom iznosu od </w:t>
      </w:r>
      <w:r w:rsidR="00240611">
        <w:rPr>
          <w:rFonts w:ascii="Times New Roman" w:eastAsia="Times New Roman" w:hAnsi="Times New Roman" w:cs="Times New Roman"/>
          <w:b/>
          <w:sz w:val="24"/>
          <w:szCs w:val="24"/>
          <w:lang w:eastAsia="hr-HR"/>
        </w:rPr>
        <w:t>3</w:t>
      </w:r>
      <w:r w:rsidR="009A73C2" w:rsidRPr="00FF0CBF">
        <w:rPr>
          <w:rFonts w:ascii="Times New Roman" w:eastAsia="Times New Roman" w:hAnsi="Times New Roman" w:cs="Times New Roman"/>
          <w:b/>
          <w:sz w:val="24"/>
          <w:szCs w:val="24"/>
          <w:lang w:eastAsia="hr-HR"/>
        </w:rPr>
        <w:t>.000,00</w:t>
      </w:r>
      <w:r w:rsidR="00391166" w:rsidRPr="00FF0CBF">
        <w:rPr>
          <w:rFonts w:ascii="Times New Roman" w:eastAsia="Times New Roman" w:hAnsi="Times New Roman" w:cs="Times New Roman"/>
          <w:b/>
          <w:sz w:val="24"/>
          <w:szCs w:val="24"/>
          <w:lang w:eastAsia="hr-HR"/>
        </w:rPr>
        <w:t xml:space="preserve"> kn, koja će trajati </w:t>
      </w:r>
      <w:r w:rsidR="00240611">
        <w:rPr>
          <w:rFonts w:ascii="Times New Roman" w:eastAsia="Times New Roman" w:hAnsi="Times New Roman" w:cs="Times New Roman"/>
          <w:b/>
          <w:sz w:val="24"/>
          <w:szCs w:val="24"/>
          <w:lang w:eastAsia="hr-HR"/>
        </w:rPr>
        <w:t>3</w:t>
      </w:r>
      <w:r w:rsidR="00E0598B">
        <w:rPr>
          <w:rFonts w:ascii="Times New Roman" w:eastAsia="Times New Roman" w:hAnsi="Times New Roman" w:cs="Times New Roman"/>
          <w:b/>
          <w:sz w:val="24"/>
          <w:szCs w:val="24"/>
          <w:lang w:eastAsia="hr-HR"/>
        </w:rPr>
        <w:t xml:space="preserve"> </w:t>
      </w:r>
      <w:r w:rsidR="00D63FB0" w:rsidRPr="00FF0CBF">
        <w:rPr>
          <w:rFonts w:ascii="Times New Roman" w:eastAsia="Times New Roman" w:hAnsi="Times New Roman" w:cs="Times New Roman"/>
          <w:b/>
          <w:sz w:val="24"/>
          <w:szCs w:val="24"/>
          <w:lang w:eastAsia="hr-HR"/>
        </w:rPr>
        <w:t>mjeseca</w:t>
      </w:r>
      <w:r w:rsidR="00391166" w:rsidRPr="00FF0CBF">
        <w:rPr>
          <w:rFonts w:ascii="Times New Roman" w:eastAsia="Times New Roman" w:hAnsi="Times New Roman" w:cs="Times New Roman"/>
          <w:b/>
          <w:sz w:val="24"/>
          <w:szCs w:val="24"/>
          <w:lang w:eastAsia="hr-HR"/>
        </w:rPr>
        <w:t xml:space="preserve"> te će se izvršiti u </w:t>
      </w:r>
      <w:r w:rsidR="00240611">
        <w:rPr>
          <w:rFonts w:ascii="Times New Roman" w:eastAsia="Times New Roman" w:hAnsi="Times New Roman" w:cs="Times New Roman"/>
          <w:b/>
          <w:sz w:val="24"/>
          <w:szCs w:val="24"/>
          <w:lang w:eastAsia="hr-HR"/>
        </w:rPr>
        <w:t>3</w:t>
      </w:r>
      <w:r w:rsidR="009A73C2" w:rsidRPr="00FF0CBF">
        <w:rPr>
          <w:rFonts w:ascii="Times New Roman" w:eastAsia="Times New Roman" w:hAnsi="Times New Roman" w:cs="Times New Roman"/>
          <w:b/>
          <w:sz w:val="24"/>
          <w:szCs w:val="24"/>
          <w:lang w:eastAsia="hr-HR"/>
        </w:rPr>
        <w:t xml:space="preserve"> </w:t>
      </w:r>
      <w:r w:rsidR="00D63FB0" w:rsidRPr="00FF0CBF">
        <w:rPr>
          <w:rFonts w:ascii="Times New Roman" w:eastAsia="Times New Roman" w:hAnsi="Times New Roman" w:cs="Times New Roman"/>
          <w:b/>
          <w:sz w:val="24"/>
          <w:szCs w:val="24"/>
          <w:lang w:eastAsia="hr-HR"/>
        </w:rPr>
        <w:t>jednaka uzastopna mjesečna obroka</w:t>
      </w:r>
      <w:r w:rsidR="00391166" w:rsidRPr="00FF0CBF">
        <w:rPr>
          <w:rFonts w:ascii="Times New Roman" w:eastAsia="Times New Roman" w:hAnsi="Times New Roman" w:cs="Times New Roman"/>
          <w:b/>
          <w:sz w:val="24"/>
          <w:szCs w:val="24"/>
          <w:lang w:eastAsia="hr-HR"/>
        </w:rPr>
        <w:t xml:space="preserve">, svaki u pojedinačnom mjesečnom iznosu </w:t>
      </w:r>
      <w:r w:rsidR="00240611">
        <w:rPr>
          <w:rFonts w:ascii="Times New Roman" w:eastAsia="Times New Roman" w:hAnsi="Times New Roman" w:cs="Times New Roman"/>
          <w:b/>
          <w:sz w:val="24"/>
          <w:szCs w:val="24"/>
          <w:lang w:eastAsia="hr-HR"/>
        </w:rPr>
        <w:t>o</w:t>
      </w:r>
      <w:r w:rsidR="00E0598B">
        <w:rPr>
          <w:rFonts w:ascii="Times New Roman" w:eastAsia="Times New Roman" w:hAnsi="Times New Roman" w:cs="Times New Roman"/>
          <w:b/>
          <w:sz w:val="24"/>
          <w:szCs w:val="24"/>
          <w:lang w:eastAsia="hr-HR"/>
        </w:rPr>
        <w:t>d</w:t>
      </w:r>
      <w:r w:rsidR="00240611">
        <w:rPr>
          <w:rFonts w:ascii="Times New Roman" w:eastAsia="Times New Roman" w:hAnsi="Times New Roman" w:cs="Times New Roman"/>
          <w:b/>
          <w:sz w:val="24"/>
          <w:szCs w:val="24"/>
          <w:lang w:eastAsia="hr-HR"/>
        </w:rPr>
        <w:t xml:space="preserve"> 1.0</w:t>
      </w:r>
      <w:r w:rsidR="009A73C2" w:rsidRPr="00FF0CBF">
        <w:rPr>
          <w:rFonts w:ascii="Times New Roman" w:eastAsia="Times New Roman" w:hAnsi="Times New Roman" w:cs="Times New Roman"/>
          <w:b/>
          <w:sz w:val="24"/>
          <w:szCs w:val="24"/>
          <w:lang w:eastAsia="hr-HR"/>
        </w:rPr>
        <w:t>00,00</w:t>
      </w:r>
      <w:r w:rsidR="00391166" w:rsidRPr="00FF0CBF">
        <w:rPr>
          <w:rFonts w:ascii="Times New Roman" w:eastAsia="Times New Roman" w:hAnsi="Times New Roman" w:cs="Times New Roman"/>
          <w:b/>
          <w:sz w:val="24"/>
          <w:szCs w:val="24"/>
          <w:lang w:eastAsia="hr-HR"/>
        </w:rPr>
        <w:t xml:space="preserve"> kn.</w:t>
      </w:r>
      <w:r w:rsidR="00882C62" w:rsidRPr="00FF0CBF">
        <w:rPr>
          <w:rFonts w:ascii="Times New Roman" w:eastAsia="Times New Roman" w:hAnsi="Times New Roman" w:cs="Times New Roman"/>
          <w:b/>
          <w:sz w:val="24"/>
          <w:szCs w:val="24"/>
          <w:lang w:eastAsia="hr-HR"/>
        </w:rPr>
        <w:t xml:space="preserve">        </w:t>
      </w:r>
    </w:p>
    <w:p w14:paraId="251EBA63" w14:textId="77777777" w:rsidR="00E70FC7" w:rsidRDefault="00E70FC7" w:rsidP="003A0E36">
      <w:pPr>
        <w:autoSpaceDE w:val="0"/>
        <w:autoSpaceDN w:val="0"/>
        <w:adjustRightInd w:val="0"/>
        <w:spacing w:after="0"/>
        <w:ind w:right="-2"/>
        <w:jc w:val="center"/>
        <w:rPr>
          <w:rFonts w:ascii="Times New Roman" w:eastAsia="Times New Roman" w:hAnsi="Times New Roman" w:cs="Times New Roman"/>
          <w:sz w:val="24"/>
          <w:szCs w:val="24"/>
          <w:lang w:eastAsia="hr-HR"/>
        </w:rPr>
      </w:pPr>
    </w:p>
    <w:p w14:paraId="43990004" w14:textId="0068A4B7" w:rsidR="00882C62" w:rsidRPr="00FF0CBF" w:rsidRDefault="00882C62" w:rsidP="003A0E36">
      <w:pPr>
        <w:autoSpaceDE w:val="0"/>
        <w:autoSpaceDN w:val="0"/>
        <w:adjustRightInd w:val="0"/>
        <w:spacing w:after="0"/>
        <w:ind w:right="-2"/>
        <w:jc w:val="center"/>
        <w:rPr>
          <w:rFonts w:ascii="Times New Roman" w:eastAsia="Times New Roman" w:hAnsi="Times New Roman" w:cs="Times New Roman"/>
          <w:b/>
          <w:sz w:val="24"/>
          <w:szCs w:val="24"/>
          <w:lang w:eastAsia="hr-HR"/>
        </w:rPr>
      </w:pPr>
      <w:r w:rsidRPr="00FF0CBF">
        <w:rPr>
          <w:rFonts w:ascii="Times New Roman" w:eastAsia="Times New Roman" w:hAnsi="Times New Roman" w:cs="Times New Roman"/>
          <w:sz w:val="24"/>
          <w:szCs w:val="24"/>
          <w:lang w:eastAsia="hr-HR"/>
        </w:rPr>
        <w:t>Obrazloženje</w:t>
      </w:r>
    </w:p>
    <w:p w14:paraId="43990005" w14:textId="77777777" w:rsidR="00882C62" w:rsidRPr="00FF0CBF" w:rsidRDefault="00882C62" w:rsidP="00882C62">
      <w:pPr>
        <w:autoSpaceDE w:val="0"/>
        <w:autoSpaceDN w:val="0"/>
        <w:adjustRightInd w:val="0"/>
        <w:spacing w:after="0"/>
        <w:ind w:left="850" w:right="-2"/>
        <w:contextualSpacing/>
        <w:rPr>
          <w:rFonts w:ascii="Times New Roman" w:eastAsia="Times New Roman" w:hAnsi="Times New Roman" w:cs="Times New Roman"/>
          <w:sz w:val="24"/>
          <w:szCs w:val="24"/>
          <w:lang w:eastAsia="hr-HR"/>
        </w:rPr>
      </w:pPr>
    </w:p>
    <w:p w14:paraId="5041634D" w14:textId="792576CF" w:rsidR="00BF7715" w:rsidRPr="00931323" w:rsidRDefault="00BF7715" w:rsidP="0073693B">
      <w:pPr>
        <w:autoSpaceDE w:val="0"/>
        <w:autoSpaceDN w:val="0"/>
        <w:adjustRightInd w:val="0"/>
        <w:spacing w:after="0"/>
        <w:ind w:right="-2" w:firstLine="708"/>
        <w:jc w:val="both"/>
        <w:rPr>
          <w:rFonts w:ascii="Times New Roman" w:hAnsi="Times New Roman" w:cs="Times New Roman"/>
          <w:color w:val="000000" w:themeColor="text1"/>
          <w:sz w:val="24"/>
          <w:szCs w:val="24"/>
          <w:shd w:val="clear" w:color="auto" w:fill="FFFFFF"/>
        </w:rPr>
      </w:pPr>
      <w:r w:rsidRPr="006D5B07">
        <w:rPr>
          <w:rFonts w:ascii="Times New Roman" w:hAnsi="Times New Roman" w:cs="Times New Roman"/>
          <w:sz w:val="24"/>
          <w:szCs w:val="24"/>
        </w:rPr>
        <w:t xml:space="preserve">   </w:t>
      </w:r>
      <w:r w:rsidRPr="00931323">
        <w:rPr>
          <w:rFonts w:ascii="Times New Roman" w:hAnsi="Times New Roman" w:cs="Times New Roman"/>
          <w:color w:val="000000" w:themeColor="text1"/>
          <w:sz w:val="24"/>
          <w:szCs w:val="24"/>
        </w:rPr>
        <w:t>Člankom 60. ZSSI/21</w:t>
      </w:r>
      <w:r w:rsidRPr="00931323">
        <w:rPr>
          <w:rFonts w:ascii="Times New Roman" w:hAnsi="Times New Roman" w:cs="Times New Roman"/>
          <w:color w:val="000000" w:themeColor="text1"/>
          <w:sz w:val="24"/>
          <w:szCs w:val="24"/>
          <w:shd w:val="clear" w:color="auto" w:fill="FFFFFF"/>
        </w:rPr>
        <w:t xml:space="preserve">, koji je stupio na snagu 25. prosinca 2021., propisano je da će se postupci započeti prije stupanja na snagu toga Zakona dovršiti prema odredbama ZSSI/11-a. </w:t>
      </w:r>
      <w:r w:rsidRPr="00931323">
        <w:rPr>
          <w:rFonts w:ascii="Times New Roman" w:eastAsia="Times New Roman" w:hAnsi="Times New Roman" w:cs="Times New Roman"/>
          <w:color w:val="000000" w:themeColor="text1"/>
          <w:sz w:val="24"/>
          <w:szCs w:val="24"/>
          <w:lang w:eastAsia="hr-HR"/>
        </w:rPr>
        <w:t>S obzirom da je p</w:t>
      </w:r>
      <w:r w:rsidRPr="00931323">
        <w:rPr>
          <w:rFonts w:ascii="Times New Roman" w:hAnsi="Times New Roman" w:cs="Times New Roman"/>
          <w:color w:val="000000" w:themeColor="text1"/>
          <w:sz w:val="24"/>
          <w:szCs w:val="24"/>
          <w:shd w:val="clear" w:color="auto" w:fill="FFFFFF"/>
        </w:rPr>
        <w:t xml:space="preserve">redmet P-235/20 pokrenut prije stupanja </w:t>
      </w:r>
      <w:r w:rsidRPr="00931323">
        <w:rPr>
          <w:rFonts w:ascii="Times New Roman" w:hAnsi="Times New Roman" w:cs="Times New Roman"/>
          <w:color w:val="000000" w:themeColor="text1"/>
          <w:sz w:val="24"/>
          <w:szCs w:val="24"/>
        </w:rPr>
        <w:t>ZSSI/21-a</w:t>
      </w:r>
      <w:r w:rsidRPr="00931323">
        <w:rPr>
          <w:rFonts w:ascii="Times New Roman" w:hAnsi="Times New Roman" w:cs="Times New Roman"/>
          <w:color w:val="000000" w:themeColor="text1"/>
          <w:sz w:val="24"/>
          <w:szCs w:val="24"/>
          <w:shd w:val="clear" w:color="auto" w:fill="FFFFFF"/>
        </w:rPr>
        <w:t xml:space="preserve"> na snagu, isti je dovršen sukladno odredbama ZSSI/11-a.  </w:t>
      </w:r>
    </w:p>
    <w:p w14:paraId="778B6812" w14:textId="77777777" w:rsidR="00BF7715" w:rsidRPr="00931323" w:rsidRDefault="00BF7715" w:rsidP="00BF7715">
      <w:pPr>
        <w:autoSpaceDE w:val="0"/>
        <w:autoSpaceDN w:val="0"/>
        <w:adjustRightInd w:val="0"/>
        <w:spacing w:after="0"/>
        <w:ind w:firstLine="708"/>
        <w:jc w:val="both"/>
        <w:rPr>
          <w:rFonts w:ascii="Times New Roman" w:hAnsi="Times New Roman" w:cs="Times New Roman"/>
          <w:sz w:val="24"/>
          <w:szCs w:val="24"/>
        </w:rPr>
      </w:pPr>
    </w:p>
    <w:p w14:paraId="1BECDB07" w14:textId="53CEEF9E" w:rsidR="00AA701A" w:rsidRPr="00931323" w:rsidRDefault="003C3CFE" w:rsidP="00AA701A">
      <w:pPr>
        <w:pStyle w:val="Default"/>
        <w:spacing w:line="276" w:lineRule="auto"/>
        <w:ind w:firstLine="708"/>
        <w:jc w:val="both"/>
        <w:rPr>
          <w:color w:val="auto"/>
          <w:lang w:eastAsia="hr-HR" w:bidi="hr-HR"/>
        </w:rPr>
      </w:pPr>
      <w:r w:rsidRPr="00931323">
        <w:rPr>
          <w:color w:val="auto"/>
        </w:rPr>
        <w:t xml:space="preserve">Povjerenstvo je </w:t>
      </w:r>
      <w:r w:rsidR="006B6B89" w:rsidRPr="00931323">
        <w:rPr>
          <w:color w:val="auto"/>
        </w:rPr>
        <w:t>na 1</w:t>
      </w:r>
      <w:r w:rsidR="00AA701A" w:rsidRPr="00931323">
        <w:rPr>
          <w:color w:val="auto"/>
        </w:rPr>
        <w:t>44</w:t>
      </w:r>
      <w:r w:rsidR="006B6B89" w:rsidRPr="00931323">
        <w:rPr>
          <w:color w:val="auto"/>
        </w:rPr>
        <w:t xml:space="preserve">. sjednici, održanoj dana </w:t>
      </w:r>
      <w:r w:rsidR="00AA701A" w:rsidRPr="00931323">
        <w:rPr>
          <w:color w:val="auto"/>
        </w:rPr>
        <w:t>1. listopada 2021.</w:t>
      </w:r>
      <w:r w:rsidR="0061213D" w:rsidRPr="00931323">
        <w:rPr>
          <w:color w:val="auto"/>
        </w:rPr>
        <w:t xml:space="preserve"> </w:t>
      </w:r>
      <w:r w:rsidRPr="00931323">
        <w:rPr>
          <w:color w:val="auto"/>
        </w:rPr>
        <w:t xml:space="preserve">pokrenulo postupak za odlučivanje o sukobu interesa </w:t>
      </w:r>
      <w:r w:rsidR="006B6B89" w:rsidRPr="00931323">
        <w:rPr>
          <w:bCs/>
          <w:color w:val="auto"/>
        </w:rPr>
        <w:t xml:space="preserve">protiv </w:t>
      </w:r>
      <w:r w:rsidR="00AA701A" w:rsidRPr="00931323">
        <w:rPr>
          <w:color w:val="auto"/>
        </w:rPr>
        <w:t xml:space="preserve">dužnosnika Andreja Plenkovića, predsjednika Vlade Republike Hrvatske, </w:t>
      </w:r>
      <w:r w:rsidR="00AA701A" w:rsidRPr="00931323">
        <w:rPr>
          <w:bCs/>
          <w:color w:val="auto"/>
        </w:rPr>
        <w:t xml:space="preserve">zbog mogućeg </w:t>
      </w:r>
      <w:r w:rsidR="00AA701A" w:rsidRPr="00931323">
        <w:rPr>
          <w:rFonts w:eastAsia="Calibri"/>
          <w:bCs/>
          <w:color w:val="auto"/>
        </w:rPr>
        <w:t>kršenja odredbi iz članka 8. i 9. ZSSI</w:t>
      </w:r>
      <w:r w:rsidR="00AF7ECA" w:rsidRPr="00931323">
        <w:rPr>
          <w:rFonts w:eastAsia="Calibri"/>
          <w:bCs/>
          <w:color w:val="auto"/>
        </w:rPr>
        <w:t>/11</w:t>
      </w:r>
      <w:r w:rsidR="00AA701A" w:rsidRPr="00931323">
        <w:rPr>
          <w:rFonts w:eastAsia="Calibri"/>
          <w:bCs/>
          <w:color w:val="auto"/>
        </w:rPr>
        <w:t>-a, u svezi sa člankom 27. ZSSI</w:t>
      </w:r>
      <w:r w:rsidR="001151E5" w:rsidRPr="00931323">
        <w:rPr>
          <w:rFonts w:eastAsia="Calibri"/>
          <w:bCs/>
          <w:color w:val="auto"/>
        </w:rPr>
        <w:t>/11</w:t>
      </w:r>
      <w:r w:rsidR="00AA701A" w:rsidRPr="00931323">
        <w:rPr>
          <w:rFonts w:eastAsia="Calibri"/>
          <w:bCs/>
          <w:color w:val="auto"/>
        </w:rPr>
        <w:t xml:space="preserve">-a, </w:t>
      </w:r>
      <w:r w:rsidR="00AA701A" w:rsidRPr="00931323">
        <w:rPr>
          <w:bCs/>
          <w:color w:val="auto"/>
        </w:rPr>
        <w:t xml:space="preserve">koja proizlazi iz propusta da po pisanom pozivu Povjerenstva obrazloži nesklad odnosno nerazmjer i priloži odgovarajuće dokaze potrebne za </w:t>
      </w:r>
      <w:r w:rsidR="00AA701A" w:rsidRPr="00931323">
        <w:rPr>
          <w:rFonts w:eastAsia="Calibri"/>
          <w:bCs/>
          <w:color w:val="auto"/>
        </w:rPr>
        <w:t xml:space="preserve">usklađivanje prijavljene imovine s podacima o imovini dobivenima od nadležnih tijela, utvrđenim povodom redovite provjere izvješća o imovinskom stanju dužnosnika podnesenima do 30. prosinca 2019., </w:t>
      </w:r>
      <w:r w:rsidR="00AA701A" w:rsidRPr="00931323">
        <w:rPr>
          <w:color w:val="auto"/>
        </w:rPr>
        <w:t>i to u pogledu nerazmjera između ostvarenih godišnjih neto plaća i drugih prihoda dužnosnikove supruge koji su 2016. iznosili 58.810,46 kn</w:t>
      </w:r>
      <w:r w:rsidR="00AA701A" w:rsidRPr="00931323">
        <w:rPr>
          <w:color w:val="auto"/>
          <w:lang w:eastAsia="hr-HR" w:bidi="hr-HR"/>
        </w:rPr>
        <w:t xml:space="preserve">, </w:t>
      </w:r>
      <w:r w:rsidR="00AA701A" w:rsidRPr="00931323">
        <w:rPr>
          <w:color w:val="auto"/>
        </w:rPr>
        <w:t>u 2017. 90.986,96 kn</w:t>
      </w:r>
      <w:r w:rsidR="00AA701A" w:rsidRPr="00931323">
        <w:rPr>
          <w:color w:val="auto"/>
          <w:lang w:eastAsia="hr-HR" w:bidi="hr-HR"/>
        </w:rPr>
        <w:t xml:space="preserve">, te u 2018. 24.239,56 kn s prijavljenim plaćama za to razdoblje u iznosu od 121.384,56 kn, te u </w:t>
      </w:r>
      <w:r w:rsidR="00AA701A" w:rsidRPr="00931323">
        <w:rPr>
          <w:color w:val="auto"/>
        </w:rPr>
        <w:t xml:space="preserve">pogledu nesklada nenavođenjem nekretnine u suvlasništvu dužnosnikove supruge u 1/3, stečene nasljeđivanjem 1997., koja se nalazi na </w:t>
      </w:r>
      <w:proofErr w:type="spellStart"/>
      <w:r w:rsidR="00AA701A" w:rsidRPr="00931323">
        <w:rPr>
          <w:color w:val="auto"/>
          <w:lang w:eastAsia="hr-HR" w:bidi="hr-HR"/>
        </w:rPr>
        <w:t>zkč</w:t>
      </w:r>
      <w:proofErr w:type="spellEnd"/>
      <w:r w:rsidR="00AA701A" w:rsidRPr="00931323">
        <w:rPr>
          <w:color w:val="auto"/>
          <w:lang w:eastAsia="hr-HR" w:bidi="hr-HR"/>
        </w:rPr>
        <w:t xml:space="preserve">. br. </w:t>
      </w:r>
      <w:r w:rsidR="00FE6C70" w:rsidRPr="00FE6C70">
        <w:rPr>
          <w:color w:val="auto"/>
          <w:highlight w:val="black"/>
          <w:lang w:eastAsia="hr-HR" w:bidi="hr-HR"/>
        </w:rPr>
        <w:t>……</w:t>
      </w:r>
      <w:r w:rsidR="00AA701A" w:rsidRPr="00931323">
        <w:rPr>
          <w:color w:val="auto"/>
          <w:lang w:eastAsia="hr-HR" w:bidi="hr-HR"/>
        </w:rPr>
        <w:t xml:space="preserve">, upisanoj u </w:t>
      </w:r>
      <w:proofErr w:type="spellStart"/>
      <w:r w:rsidR="00AA701A" w:rsidRPr="00931323">
        <w:rPr>
          <w:color w:val="auto"/>
          <w:lang w:eastAsia="hr-HR" w:bidi="hr-HR"/>
        </w:rPr>
        <w:t>zk</w:t>
      </w:r>
      <w:proofErr w:type="spellEnd"/>
      <w:r w:rsidR="00AA701A" w:rsidRPr="00931323">
        <w:rPr>
          <w:color w:val="auto"/>
          <w:lang w:eastAsia="hr-HR" w:bidi="hr-HR"/>
        </w:rPr>
        <w:t xml:space="preserve">. ul. </w:t>
      </w:r>
      <w:r w:rsidR="00FE6C70" w:rsidRPr="00FE6C70">
        <w:rPr>
          <w:color w:val="auto"/>
          <w:highlight w:val="black"/>
          <w:lang w:eastAsia="hr-HR" w:bidi="hr-HR"/>
        </w:rPr>
        <w:t>…..</w:t>
      </w:r>
      <w:r w:rsidR="00AA701A" w:rsidRPr="00FE6C70">
        <w:rPr>
          <w:color w:val="auto"/>
          <w:highlight w:val="black"/>
          <w:lang w:eastAsia="hr-HR" w:bidi="hr-HR"/>
        </w:rPr>
        <w:t>,</w:t>
      </w:r>
      <w:r w:rsidR="00AA701A" w:rsidRPr="00931323">
        <w:rPr>
          <w:color w:val="auto"/>
          <w:lang w:eastAsia="hr-HR" w:bidi="hr-HR"/>
        </w:rPr>
        <w:t xml:space="preserve"> k.o. Makoše.</w:t>
      </w:r>
    </w:p>
    <w:p w14:paraId="00657F9C" w14:textId="77777777" w:rsidR="00AA701A" w:rsidRPr="00931323" w:rsidRDefault="00AA701A" w:rsidP="006B6B89">
      <w:pPr>
        <w:pStyle w:val="Default"/>
        <w:spacing w:line="276" w:lineRule="auto"/>
        <w:ind w:firstLine="708"/>
        <w:jc w:val="both"/>
        <w:rPr>
          <w:color w:val="auto"/>
        </w:rPr>
      </w:pPr>
    </w:p>
    <w:p w14:paraId="77C15FAF" w14:textId="77777777" w:rsidR="00AA701A" w:rsidRPr="00931323" w:rsidRDefault="00774F47" w:rsidP="00170092">
      <w:pPr>
        <w:spacing w:after="0"/>
        <w:ind w:firstLine="708"/>
        <w:jc w:val="both"/>
        <w:rPr>
          <w:rFonts w:ascii="Times New Roman" w:hAnsi="Times New Roman" w:cs="Times New Roman"/>
          <w:sz w:val="24"/>
          <w:szCs w:val="24"/>
        </w:rPr>
      </w:pPr>
      <w:r w:rsidRPr="00931323">
        <w:rPr>
          <w:rFonts w:ascii="Times New Roman" w:hAnsi="Times New Roman" w:cs="Times New Roman"/>
          <w:sz w:val="24"/>
          <w:szCs w:val="24"/>
        </w:rPr>
        <w:t xml:space="preserve">Dužnosnik je zaprimio navedenu odluku </w:t>
      </w:r>
      <w:r w:rsidR="00AA701A" w:rsidRPr="00931323">
        <w:rPr>
          <w:rFonts w:ascii="Times New Roman" w:hAnsi="Times New Roman" w:cs="Times New Roman"/>
          <w:sz w:val="24"/>
          <w:szCs w:val="24"/>
        </w:rPr>
        <w:t xml:space="preserve">2. prosinca 2022. </w:t>
      </w:r>
      <w:r w:rsidRPr="00931323">
        <w:rPr>
          <w:rFonts w:ascii="Times New Roman" w:hAnsi="Times New Roman" w:cs="Times New Roman"/>
          <w:sz w:val="24"/>
          <w:szCs w:val="24"/>
        </w:rPr>
        <w:t xml:space="preserve">te se na istu </w:t>
      </w:r>
      <w:r w:rsidR="0057099E" w:rsidRPr="00931323">
        <w:rPr>
          <w:rFonts w:ascii="Times New Roman" w:hAnsi="Times New Roman" w:cs="Times New Roman"/>
          <w:sz w:val="24"/>
          <w:szCs w:val="24"/>
        </w:rPr>
        <w:t xml:space="preserve">u otvorenom </w:t>
      </w:r>
      <w:r w:rsidR="00BD4007" w:rsidRPr="00931323">
        <w:rPr>
          <w:rFonts w:ascii="Times New Roman" w:hAnsi="Times New Roman" w:cs="Times New Roman"/>
          <w:sz w:val="24"/>
          <w:szCs w:val="24"/>
        </w:rPr>
        <w:t xml:space="preserve">zakonskom </w:t>
      </w:r>
      <w:r w:rsidR="0057099E" w:rsidRPr="00931323">
        <w:rPr>
          <w:rFonts w:ascii="Times New Roman" w:hAnsi="Times New Roman" w:cs="Times New Roman"/>
          <w:sz w:val="24"/>
          <w:szCs w:val="24"/>
        </w:rPr>
        <w:t xml:space="preserve">roku </w:t>
      </w:r>
      <w:r w:rsidRPr="00931323">
        <w:rPr>
          <w:rFonts w:ascii="Times New Roman" w:hAnsi="Times New Roman" w:cs="Times New Roman"/>
          <w:sz w:val="24"/>
          <w:szCs w:val="24"/>
        </w:rPr>
        <w:t xml:space="preserve">očitovao. </w:t>
      </w:r>
    </w:p>
    <w:p w14:paraId="13F837B5" w14:textId="77777777" w:rsidR="00AA701A" w:rsidRPr="00931323" w:rsidRDefault="00AA701A" w:rsidP="00170092">
      <w:pPr>
        <w:spacing w:after="0"/>
        <w:ind w:firstLine="708"/>
        <w:jc w:val="both"/>
        <w:rPr>
          <w:rFonts w:ascii="Times New Roman" w:hAnsi="Times New Roman" w:cs="Times New Roman"/>
          <w:sz w:val="24"/>
          <w:szCs w:val="24"/>
        </w:rPr>
      </w:pPr>
    </w:p>
    <w:p w14:paraId="1893331F" w14:textId="7F3D7BB7" w:rsidR="00AA701A" w:rsidRPr="00931323" w:rsidRDefault="00774F47" w:rsidP="00AA701A">
      <w:pPr>
        <w:spacing w:after="0"/>
        <w:ind w:firstLine="708"/>
        <w:jc w:val="both"/>
        <w:rPr>
          <w:rFonts w:ascii="Times New Roman" w:hAnsi="Times New Roman" w:cs="Times New Roman"/>
          <w:color w:val="000000"/>
          <w:sz w:val="24"/>
          <w:szCs w:val="24"/>
          <w:lang w:eastAsia="hr-HR" w:bidi="hr-HR"/>
        </w:rPr>
      </w:pPr>
      <w:r w:rsidRPr="00931323">
        <w:rPr>
          <w:rFonts w:ascii="Times New Roman" w:hAnsi="Times New Roman" w:cs="Times New Roman"/>
          <w:sz w:val="24"/>
          <w:szCs w:val="24"/>
        </w:rPr>
        <w:t>Dužn</w:t>
      </w:r>
      <w:r w:rsidR="007D1D65" w:rsidRPr="00931323">
        <w:rPr>
          <w:rFonts w:ascii="Times New Roman" w:hAnsi="Times New Roman" w:cs="Times New Roman"/>
          <w:sz w:val="24"/>
          <w:szCs w:val="24"/>
        </w:rPr>
        <w:t xml:space="preserve">osnik u očitovanju navodi </w:t>
      </w:r>
      <w:r w:rsidR="00AA701A" w:rsidRPr="00931323">
        <w:rPr>
          <w:rFonts w:ascii="Times New Roman" w:hAnsi="Times New Roman" w:cs="Times New Roman"/>
          <w:sz w:val="24"/>
          <w:szCs w:val="24"/>
        </w:rPr>
        <w:t xml:space="preserve">da su </w:t>
      </w:r>
      <w:r w:rsidR="00AA701A" w:rsidRPr="00931323">
        <w:rPr>
          <w:rFonts w:ascii="Times New Roman" w:hAnsi="Times New Roman" w:cs="Times New Roman"/>
          <w:color w:val="000000"/>
          <w:sz w:val="24"/>
          <w:szCs w:val="24"/>
          <w:lang w:eastAsia="hr-HR" w:bidi="hr-HR"/>
        </w:rPr>
        <w:t>podaci o plaći supruge u izvješćima o imovinskom stanju za 2016., 2017. i 2018. navedeni na godišnjoj razini u bruto iznosu od 191.721,24 kn, te u neto iznosu od 121.384,56 kn, kao što je to navedeno u očitovanju od 6. srpnja 2020. na zaključak Povjerenstva broj 711-I-865-RP-1/20-08- 10 od 16. lipnja 2020.  Nadalje navodi da je Povjerenstvo točno utvrdilo da su prihodi supruge ostvareni od neto plaće i drugih prihoda u 2016.  godini iznosili 58.810,46 kn, u 2017. godini 90.986,96 kn te u 2018. godini 24.239,56 kn.</w:t>
      </w:r>
    </w:p>
    <w:p w14:paraId="11375B35" w14:textId="1DDBD9DA" w:rsidR="00AA701A" w:rsidRPr="00931323" w:rsidRDefault="00AA701A" w:rsidP="00AA701A">
      <w:pPr>
        <w:spacing w:after="0"/>
        <w:ind w:firstLine="708"/>
        <w:jc w:val="both"/>
        <w:rPr>
          <w:rFonts w:ascii="Times New Roman" w:hAnsi="Times New Roman" w:cs="Times New Roman"/>
          <w:color w:val="000000"/>
          <w:sz w:val="24"/>
          <w:szCs w:val="24"/>
          <w:lang w:eastAsia="hr-HR" w:bidi="hr-HR"/>
        </w:rPr>
      </w:pPr>
    </w:p>
    <w:p w14:paraId="621CE774" w14:textId="0109BED2" w:rsidR="00AA701A" w:rsidRPr="00931323" w:rsidRDefault="00AA701A" w:rsidP="00AA701A">
      <w:pPr>
        <w:spacing w:after="0"/>
        <w:ind w:firstLine="708"/>
        <w:jc w:val="both"/>
        <w:rPr>
          <w:rFonts w:ascii="Times New Roman" w:hAnsi="Times New Roman" w:cs="Times New Roman"/>
          <w:color w:val="000000"/>
          <w:sz w:val="24"/>
          <w:szCs w:val="24"/>
          <w:lang w:eastAsia="hr-HR" w:bidi="hr-HR"/>
        </w:rPr>
      </w:pPr>
      <w:r w:rsidRPr="00931323">
        <w:rPr>
          <w:rFonts w:ascii="Times New Roman" w:hAnsi="Times New Roman" w:cs="Times New Roman"/>
          <w:color w:val="000000"/>
          <w:sz w:val="24"/>
          <w:szCs w:val="24"/>
          <w:lang w:eastAsia="hr-HR" w:bidi="hr-HR"/>
        </w:rPr>
        <w:t xml:space="preserve">Ističe da je u razdoblju na koje se odnosi </w:t>
      </w:r>
      <w:r w:rsidR="00CA25B1" w:rsidRPr="00931323">
        <w:rPr>
          <w:rFonts w:ascii="Times New Roman" w:hAnsi="Times New Roman" w:cs="Times New Roman"/>
          <w:color w:val="000000"/>
          <w:sz w:val="24"/>
          <w:szCs w:val="24"/>
          <w:lang w:eastAsia="hr-HR" w:bidi="hr-HR"/>
        </w:rPr>
        <w:t>o</w:t>
      </w:r>
      <w:r w:rsidRPr="00931323">
        <w:rPr>
          <w:rFonts w:ascii="Times New Roman" w:hAnsi="Times New Roman" w:cs="Times New Roman"/>
          <w:color w:val="000000"/>
          <w:sz w:val="24"/>
          <w:szCs w:val="24"/>
          <w:lang w:eastAsia="hr-HR" w:bidi="hr-HR"/>
        </w:rPr>
        <w:t>dluka Povjerenstva njegova supruga, pored plaće kod svog poslodavca</w:t>
      </w:r>
      <w:r w:rsidR="00E14E64" w:rsidRPr="00931323">
        <w:rPr>
          <w:rFonts w:ascii="Times New Roman" w:hAnsi="Times New Roman" w:cs="Times New Roman"/>
          <w:color w:val="000000"/>
          <w:sz w:val="24"/>
          <w:szCs w:val="24"/>
          <w:lang w:eastAsia="hr-HR" w:bidi="hr-HR"/>
        </w:rPr>
        <w:t>,</w:t>
      </w:r>
      <w:r w:rsidRPr="00931323">
        <w:rPr>
          <w:rFonts w:ascii="Times New Roman" w:hAnsi="Times New Roman" w:cs="Times New Roman"/>
          <w:color w:val="000000"/>
          <w:sz w:val="24"/>
          <w:szCs w:val="24"/>
          <w:lang w:eastAsia="hr-HR" w:bidi="hr-HR"/>
        </w:rPr>
        <w:t xml:space="preserve"> ostvarivala i druge naknade </w:t>
      </w:r>
      <w:r w:rsidR="00E14E64" w:rsidRPr="00931323">
        <w:rPr>
          <w:rFonts w:ascii="Times New Roman" w:hAnsi="Times New Roman" w:cs="Times New Roman"/>
          <w:color w:val="000000"/>
          <w:sz w:val="24"/>
          <w:szCs w:val="24"/>
          <w:lang w:eastAsia="hr-HR" w:bidi="hr-HR"/>
        </w:rPr>
        <w:t xml:space="preserve">kao državna službenica, </w:t>
      </w:r>
      <w:r w:rsidRPr="00931323">
        <w:rPr>
          <w:rFonts w:ascii="Times New Roman" w:hAnsi="Times New Roman" w:cs="Times New Roman"/>
          <w:color w:val="000000"/>
          <w:sz w:val="24"/>
          <w:szCs w:val="24"/>
          <w:lang w:eastAsia="hr-HR" w:bidi="hr-HR"/>
        </w:rPr>
        <w:t>sukladno Kolektivnom ugovoru za državne službenike i namještenike</w:t>
      </w:r>
      <w:r w:rsidR="00E14E64" w:rsidRPr="00931323">
        <w:rPr>
          <w:rFonts w:ascii="Times New Roman" w:hAnsi="Times New Roman" w:cs="Times New Roman"/>
          <w:color w:val="000000"/>
          <w:sz w:val="24"/>
          <w:szCs w:val="24"/>
          <w:lang w:eastAsia="hr-HR" w:bidi="hr-HR"/>
        </w:rPr>
        <w:t xml:space="preserve">, i to primitke </w:t>
      </w:r>
      <w:r w:rsidRPr="00931323">
        <w:rPr>
          <w:rFonts w:ascii="Times New Roman" w:hAnsi="Times New Roman" w:cs="Times New Roman"/>
          <w:color w:val="000000"/>
          <w:sz w:val="24"/>
          <w:szCs w:val="24"/>
          <w:lang w:eastAsia="hr-HR" w:bidi="hr-HR"/>
        </w:rPr>
        <w:t>regres</w:t>
      </w:r>
      <w:r w:rsidR="00E14E64" w:rsidRPr="00931323">
        <w:rPr>
          <w:rFonts w:ascii="Times New Roman" w:hAnsi="Times New Roman" w:cs="Times New Roman"/>
          <w:color w:val="000000"/>
          <w:sz w:val="24"/>
          <w:szCs w:val="24"/>
          <w:lang w:eastAsia="hr-HR" w:bidi="hr-HR"/>
        </w:rPr>
        <w:t>a</w:t>
      </w:r>
      <w:r w:rsidRPr="00931323">
        <w:rPr>
          <w:rFonts w:ascii="Times New Roman" w:hAnsi="Times New Roman" w:cs="Times New Roman"/>
          <w:color w:val="000000"/>
          <w:sz w:val="24"/>
          <w:szCs w:val="24"/>
          <w:lang w:eastAsia="hr-HR" w:bidi="hr-HR"/>
        </w:rPr>
        <w:t>, jubilarn</w:t>
      </w:r>
      <w:r w:rsidR="00E14E64" w:rsidRPr="00931323">
        <w:rPr>
          <w:rFonts w:ascii="Times New Roman" w:hAnsi="Times New Roman" w:cs="Times New Roman"/>
          <w:color w:val="000000"/>
          <w:sz w:val="24"/>
          <w:szCs w:val="24"/>
          <w:lang w:eastAsia="hr-HR" w:bidi="hr-HR"/>
        </w:rPr>
        <w:t>e</w:t>
      </w:r>
      <w:r w:rsidRPr="00931323">
        <w:rPr>
          <w:rFonts w:ascii="Times New Roman" w:hAnsi="Times New Roman" w:cs="Times New Roman"/>
          <w:color w:val="000000"/>
          <w:sz w:val="24"/>
          <w:szCs w:val="24"/>
          <w:lang w:eastAsia="hr-HR" w:bidi="hr-HR"/>
        </w:rPr>
        <w:t xml:space="preserve"> nagrad</w:t>
      </w:r>
      <w:r w:rsidR="00E14E64" w:rsidRPr="00931323">
        <w:rPr>
          <w:rFonts w:ascii="Times New Roman" w:hAnsi="Times New Roman" w:cs="Times New Roman"/>
          <w:color w:val="000000"/>
          <w:sz w:val="24"/>
          <w:szCs w:val="24"/>
          <w:lang w:eastAsia="hr-HR" w:bidi="hr-HR"/>
        </w:rPr>
        <w:t>e</w:t>
      </w:r>
      <w:r w:rsidRPr="00931323">
        <w:rPr>
          <w:rFonts w:ascii="Times New Roman" w:hAnsi="Times New Roman" w:cs="Times New Roman"/>
          <w:color w:val="000000"/>
          <w:sz w:val="24"/>
          <w:szCs w:val="24"/>
          <w:lang w:eastAsia="hr-HR" w:bidi="hr-HR"/>
        </w:rPr>
        <w:t>, božićnic</w:t>
      </w:r>
      <w:r w:rsidR="00E14E64" w:rsidRPr="00931323">
        <w:rPr>
          <w:rFonts w:ascii="Times New Roman" w:hAnsi="Times New Roman" w:cs="Times New Roman"/>
          <w:color w:val="000000"/>
          <w:sz w:val="24"/>
          <w:szCs w:val="24"/>
          <w:lang w:eastAsia="hr-HR" w:bidi="hr-HR"/>
        </w:rPr>
        <w:t>e</w:t>
      </w:r>
      <w:r w:rsidRPr="00931323">
        <w:rPr>
          <w:rFonts w:ascii="Times New Roman" w:hAnsi="Times New Roman" w:cs="Times New Roman"/>
          <w:color w:val="000000"/>
          <w:sz w:val="24"/>
          <w:szCs w:val="24"/>
          <w:lang w:eastAsia="hr-HR" w:bidi="hr-HR"/>
        </w:rPr>
        <w:t>, da</w:t>
      </w:r>
      <w:r w:rsidR="00E14E64" w:rsidRPr="00931323">
        <w:rPr>
          <w:rFonts w:ascii="Times New Roman" w:hAnsi="Times New Roman" w:cs="Times New Roman"/>
          <w:color w:val="000000"/>
          <w:sz w:val="24"/>
          <w:szCs w:val="24"/>
          <w:lang w:eastAsia="hr-HR" w:bidi="hr-HR"/>
        </w:rPr>
        <w:t xml:space="preserve">r za dijete, zatim </w:t>
      </w:r>
      <w:proofErr w:type="spellStart"/>
      <w:r w:rsidRPr="00931323">
        <w:rPr>
          <w:rFonts w:ascii="Times New Roman" w:hAnsi="Times New Roman" w:cs="Times New Roman"/>
          <w:color w:val="000000"/>
          <w:sz w:val="24"/>
          <w:szCs w:val="24"/>
          <w:lang w:eastAsia="hr-HR" w:bidi="hr-HR"/>
        </w:rPr>
        <w:t>rodiljnu</w:t>
      </w:r>
      <w:proofErr w:type="spellEnd"/>
      <w:r w:rsidRPr="00931323">
        <w:rPr>
          <w:rFonts w:ascii="Times New Roman" w:hAnsi="Times New Roman" w:cs="Times New Roman"/>
          <w:color w:val="000000"/>
          <w:sz w:val="24"/>
          <w:szCs w:val="24"/>
          <w:lang w:eastAsia="hr-HR" w:bidi="hr-HR"/>
        </w:rPr>
        <w:t xml:space="preserve"> i roditeljsku naknadu</w:t>
      </w:r>
      <w:r w:rsidR="00E14E64" w:rsidRPr="00931323">
        <w:rPr>
          <w:rFonts w:ascii="Times New Roman" w:hAnsi="Times New Roman" w:cs="Times New Roman"/>
          <w:color w:val="000000"/>
          <w:sz w:val="24"/>
          <w:szCs w:val="24"/>
          <w:lang w:eastAsia="hr-HR" w:bidi="hr-HR"/>
        </w:rPr>
        <w:t xml:space="preserve"> za dvoje djece,</w:t>
      </w:r>
      <w:r w:rsidRPr="00931323">
        <w:rPr>
          <w:rFonts w:ascii="Times New Roman" w:hAnsi="Times New Roman" w:cs="Times New Roman"/>
          <w:color w:val="000000"/>
          <w:sz w:val="24"/>
          <w:szCs w:val="24"/>
          <w:lang w:eastAsia="hr-HR" w:bidi="hr-HR"/>
        </w:rPr>
        <w:t xml:space="preserve"> sukladno Zakonu o </w:t>
      </w:r>
      <w:proofErr w:type="spellStart"/>
      <w:r w:rsidRPr="00931323">
        <w:rPr>
          <w:rFonts w:ascii="Times New Roman" w:hAnsi="Times New Roman" w:cs="Times New Roman"/>
          <w:color w:val="000000"/>
          <w:sz w:val="24"/>
          <w:szCs w:val="24"/>
          <w:lang w:eastAsia="hr-HR" w:bidi="hr-HR"/>
        </w:rPr>
        <w:t>ro</w:t>
      </w:r>
      <w:r w:rsidR="00E14E64" w:rsidRPr="00931323">
        <w:rPr>
          <w:rFonts w:ascii="Times New Roman" w:hAnsi="Times New Roman" w:cs="Times New Roman"/>
          <w:color w:val="000000"/>
          <w:sz w:val="24"/>
          <w:szCs w:val="24"/>
          <w:lang w:eastAsia="hr-HR" w:bidi="hr-HR"/>
        </w:rPr>
        <w:t>diljnim</w:t>
      </w:r>
      <w:proofErr w:type="spellEnd"/>
      <w:r w:rsidR="00E14E64" w:rsidRPr="00931323">
        <w:rPr>
          <w:rFonts w:ascii="Times New Roman" w:hAnsi="Times New Roman" w:cs="Times New Roman"/>
          <w:color w:val="000000"/>
          <w:sz w:val="24"/>
          <w:szCs w:val="24"/>
          <w:lang w:eastAsia="hr-HR" w:bidi="hr-HR"/>
        </w:rPr>
        <w:t xml:space="preserve"> i roditeljskim potporama, jer je</w:t>
      </w:r>
      <w:r w:rsidRPr="00931323">
        <w:rPr>
          <w:rFonts w:ascii="Times New Roman" w:hAnsi="Times New Roman" w:cs="Times New Roman"/>
          <w:color w:val="000000"/>
          <w:sz w:val="24"/>
          <w:szCs w:val="24"/>
          <w:lang w:eastAsia="hr-HR" w:bidi="hr-HR"/>
        </w:rPr>
        <w:t xml:space="preserve"> jedno</w:t>
      </w:r>
      <w:r w:rsidR="00E14E64" w:rsidRPr="00931323">
        <w:rPr>
          <w:rFonts w:ascii="Times New Roman" w:hAnsi="Times New Roman" w:cs="Times New Roman"/>
          <w:color w:val="000000"/>
          <w:sz w:val="24"/>
          <w:szCs w:val="24"/>
          <w:lang w:eastAsia="hr-HR" w:bidi="hr-HR"/>
        </w:rPr>
        <w:t xml:space="preserve"> dijete</w:t>
      </w:r>
      <w:r w:rsidRPr="00931323">
        <w:rPr>
          <w:rFonts w:ascii="Times New Roman" w:hAnsi="Times New Roman" w:cs="Times New Roman"/>
          <w:color w:val="000000"/>
          <w:sz w:val="24"/>
          <w:szCs w:val="24"/>
          <w:lang w:eastAsia="hr-HR" w:bidi="hr-HR"/>
        </w:rPr>
        <w:t xml:space="preserve"> rođeno u prosincu 2014., </w:t>
      </w:r>
      <w:r w:rsidR="00E14E64" w:rsidRPr="00931323">
        <w:rPr>
          <w:rFonts w:ascii="Times New Roman" w:hAnsi="Times New Roman" w:cs="Times New Roman"/>
          <w:color w:val="000000"/>
          <w:sz w:val="24"/>
          <w:szCs w:val="24"/>
          <w:lang w:eastAsia="hr-HR" w:bidi="hr-HR"/>
        </w:rPr>
        <w:t xml:space="preserve">a drugo u veljači 2017., kao i da je ostvarivala </w:t>
      </w:r>
      <w:r w:rsidRPr="00931323">
        <w:rPr>
          <w:rFonts w:ascii="Times New Roman" w:hAnsi="Times New Roman" w:cs="Times New Roman"/>
          <w:color w:val="000000"/>
          <w:sz w:val="24"/>
          <w:szCs w:val="24"/>
          <w:lang w:eastAsia="hr-HR" w:bidi="hr-HR"/>
        </w:rPr>
        <w:t xml:space="preserve"> naknadu za bolovanje</w:t>
      </w:r>
      <w:r w:rsidR="00E14E64" w:rsidRPr="00931323">
        <w:rPr>
          <w:rFonts w:ascii="Times New Roman" w:hAnsi="Times New Roman" w:cs="Times New Roman"/>
          <w:color w:val="000000"/>
          <w:sz w:val="24"/>
          <w:szCs w:val="24"/>
          <w:lang w:eastAsia="hr-HR" w:bidi="hr-HR"/>
        </w:rPr>
        <w:t>,</w:t>
      </w:r>
      <w:r w:rsidRPr="00931323">
        <w:rPr>
          <w:rFonts w:ascii="Times New Roman" w:hAnsi="Times New Roman" w:cs="Times New Roman"/>
          <w:color w:val="000000"/>
          <w:sz w:val="24"/>
          <w:szCs w:val="24"/>
          <w:lang w:eastAsia="hr-HR" w:bidi="hr-HR"/>
        </w:rPr>
        <w:t xml:space="preserve"> sukladno Zakonu o obveznom zdravstvenom osiguranju.</w:t>
      </w:r>
    </w:p>
    <w:p w14:paraId="7FB47FA7" w14:textId="00490FF1" w:rsidR="00E14E64" w:rsidRPr="00931323" w:rsidRDefault="00E14E64" w:rsidP="00AA701A">
      <w:pPr>
        <w:spacing w:after="0"/>
        <w:ind w:firstLine="708"/>
        <w:jc w:val="both"/>
        <w:rPr>
          <w:rFonts w:ascii="Times New Roman" w:hAnsi="Times New Roman" w:cs="Times New Roman"/>
          <w:color w:val="000000"/>
          <w:sz w:val="24"/>
          <w:szCs w:val="24"/>
          <w:lang w:eastAsia="hr-HR" w:bidi="hr-HR"/>
        </w:rPr>
      </w:pPr>
    </w:p>
    <w:p w14:paraId="09E83A04" w14:textId="019F0615" w:rsidR="00AA701A" w:rsidRPr="00931323" w:rsidRDefault="00E14E64" w:rsidP="00E14E64">
      <w:pPr>
        <w:spacing w:after="0"/>
        <w:ind w:firstLine="708"/>
        <w:jc w:val="both"/>
        <w:rPr>
          <w:rFonts w:ascii="Times New Roman" w:hAnsi="Times New Roman" w:cs="Times New Roman"/>
          <w:color w:val="000000"/>
          <w:sz w:val="24"/>
          <w:szCs w:val="24"/>
          <w:lang w:eastAsia="hr-HR" w:bidi="hr-HR"/>
        </w:rPr>
      </w:pPr>
      <w:r w:rsidRPr="00931323">
        <w:rPr>
          <w:rFonts w:ascii="Times New Roman" w:hAnsi="Times New Roman" w:cs="Times New Roman"/>
          <w:color w:val="000000"/>
          <w:sz w:val="24"/>
          <w:szCs w:val="24"/>
          <w:lang w:eastAsia="hr-HR" w:bidi="hr-HR"/>
        </w:rPr>
        <w:t xml:space="preserve">Dužnosnik navodi da su svi navedeni prihodi koje je </w:t>
      </w:r>
      <w:r w:rsidR="00AA701A" w:rsidRPr="00931323">
        <w:rPr>
          <w:rFonts w:ascii="Times New Roman" w:hAnsi="Times New Roman" w:cs="Times New Roman"/>
          <w:color w:val="000000"/>
          <w:sz w:val="24"/>
          <w:szCs w:val="24"/>
          <w:lang w:eastAsia="hr-HR" w:bidi="hr-HR"/>
        </w:rPr>
        <w:t>ostvarivala u razdoblju od 2015.</w:t>
      </w:r>
      <w:r w:rsidRPr="00931323">
        <w:rPr>
          <w:rFonts w:ascii="Times New Roman" w:hAnsi="Times New Roman" w:cs="Times New Roman"/>
          <w:color w:val="000000"/>
          <w:sz w:val="24"/>
          <w:szCs w:val="24"/>
          <w:lang w:eastAsia="hr-HR" w:bidi="hr-HR"/>
        </w:rPr>
        <w:t xml:space="preserve"> – 2018., </w:t>
      </w:r>
      <w:r w:rsidR="00AA701A" w:rsidRPr="00931323">
        <w:rPr>
          <w:rFonts w:ascii="Times New Roman" w:hAnsi="Times New Roman" w:cs="Times New Roman"/>
          <w:color w:val="000000"/>
          <w:sz w:val="24"/>
          <w:szCs w:val="24"/>
          <w:lang w:eastAsia="hr-HR" w:bidi="hr-HR"/>
        </w:rPr>
        <w:t xml:space="preserve">kada je rodila dvoje djece, bili </w:t>
      </w:r>
      <w:r w:rsidRPr="00931323">
        <w:rPr>
          <w:rFonts w:ascii="Times New Roman" w:hAnsi="Times New Roman" w:cs="Times New Roman"/>
          <w:color w:val="000000"/>
          <w:sz w:val="24"/>
          <w:szCs w:val="24"/>
          <w:lang w:eastAsia="hr-HR" w:bidi="hr-HR"/>
        </w:rPr>
        <w:t xml:space="preserve">manji </w:t>
      </w:r>
      <w:r w:rsidR="00AA701A" w:rsidRPr="00931323">
        <w:rPr>
          <w:rFonts w:ascii="Times New Roman" w:hAnsi="Times New Roman" w:cs="Times New Roman"/>
          <w:color w:val="000000"/>
          <w:sz w:val="24"/>
          <w:szCs w:val="24"/>
          <w:lang w:eastAsia="hr-HR" w:bidi="hr-HR"/>
        </w:rPr>
        <w:t xml:space="preserve">od godišnje plaće </w:t>
      </w:r>
      <w:r w:rsidRPr="00931323">
        <w:rPr>
          <w:rFonts w:ascii="Times New Roman" w:hAnsi="Times New Roman" w:cs="Times New Roman"/>
          <w:color w:val="000000"/>
          <w:sz w:val="24"/>
          <w:szCs w:val="24"/>
          <w:lang w:eastAsia="hr-HR" w:bidi="hr-HR"/>
        </w:rPr>
        <w:t xml:space="preserve">koju bi ostvarila za poslove </w:t>
      </w:r>
      <w:r w:rsidRPr="00931323">
        <w:rPr>
          <w:rFonts w:ascii="Times New Roman" w:hAnsi="Times New Roman" w:cs="Times New Roman"/>
          <w:color w:val="000000"/>
          <w:sz w:val="24"/>
          <w:szCs w:val="24"/>
          <w:lang w:eastAsia="hr-HR" w:bidi="hr-HR"/>
        </w:rPr>
        <w:lastRenderedPageBreak/>
        <w:t>radnog mjesta na kojem je zaposlena, te da se isti prihodi mogu utvrditi prema šiframa isplate, zbog čega nije smatra</w:t>
      </w:r>
      <w:r w:rsidR="00AF7ECA" w:rsidRPr="00931323">
        <w:rPr>
          <w:rFonts w:ascii="Times New Roman" w:hAnsi="Times New Roman" w:cs="Times New Roman"/>
          <w:color w:val="000000"/>
          <w:sz w:val="24"/>
          <w:szCs w:val="24"/>
          <w:lang w:eastAsia="hr-HR" w:bidi="hr-HR"/>
        </w:rPr>
        <w:t>o</w:t>
      </w:r>
      <w:r w:rsidRPr="00931323">
        <w:rPr>
          <w:rFonts w:ascii="Times New Roman" w:hAnsi="Times New Roman" w:cs="Times New Roman"/>
          <w:color w:val="000000"/>
          <w:sz w:val="24"/>
          <w:szCs w:val="24"/>
          <w:lang w:eastAsia="hr-HR" w:bidi="hr-HR"/>
        </w:rPr>
        <w:t xml:space="preserve"> </w:t>
      </w:r>
      <w:r w:rsidR="00AA701A" w:rsidRPr="00931323">
        <w:rPr>
          <w:rFonts w:ascii="Times New Roman" w:hAnsi="Times New Roman" w:cs="Times New Roman"/>
          <w:color w:val="000000"/>
          <w:sz w:val="24"/>
          <w:szCs w:val="24"/>
          <w:lang w:eastAsia="hr-HR" w:bidi="hr-HR"/>
        </w:rPr>
        <w:t>potrebnim prijavljivati niži iznos primitaka.</w:t>
      </w:r>
      <w:r w:rsidRPr="00931323">
        <w:rPr>
          <w:rFonts w:ascii="Times New Roman" w:hAnsi="Times New Roman" w:cs="Times New Roman"/>
          <w:color w:val="000000"/>
          <w:sz w:val="24"/>
          <w:szCs w:val="24"/>
          <w:lang w:eastAsia="hr-HR" w:bidi="hr-HR"/>
        </w:rPr>
        <w:t xml:space="preserve"> </w:t>
      </w:r>
    </w:p>
    <w:p w14:paraId="3B2A2B6C" w14:textId="14D80BFD" w:rsidR="00E14E64" w:rsidRPr="00931323" w:rsidRDefault="00E14E64" w:rsidP="00E14E64">
      <w:pPr>
        <w:spacing w:after="0"/>
        <w:ind w:firstLine="708"/>
        <w:jc w:val="both"/>
        <w:rPr>
          <w:rFonts w:ascii="Times New Roman" w:hAnsi="Times New Roman" w:cs="Times New Roman"/>
          <w:color w:val="000000"/>
          <w:sz w:val="24"/>
          <w:szCs w:val="24"/>
          <w:lang w:eastAsia="hr-HR" w:bidi="hr-HR"/>
        </w:rPr>
      </w:pPr>
    </w:p>
    <w:p w14:paraId="0A9B6D5A" w14:textId="02159A99" w:rsidR="00FF3739" w:rsidRPr="00931323" w:rsidRDefault="00E14E64" w:rsidP="00FF3739">
      <w:pPr>
        <w:spacing w:after="0"/>
        <w:ind w:firstLine="708"/>
        <w:jc w:val="both"/>
        <w:rPr>
          <w:rFonts w:ascii="Times New Roman" w:hAnsi="Times New Roman" w:cs="Times New Roman"/>
          <w:color w:val="000000"/>
          <w:sz w:val="24"/>
          <w:szCs w:val="24"/>
          <w:lang w:eastAsia="hr-HR" w:bidi="hr-HR"/>
        </w:rPr>
      </w:pPr>
      <w:r w:rsidRPr="00931323">
        <w:rPr>
          <w:rFonts w:ascii="Times New Roman" w:hAnsi="Times New Roman" w:cs="Times New Roman"/>
          <w:color w:val="000000"/>
          <w:sz w:val="24"/>
          <w:szCs w:val="24"/>
          <w:lang w:eastAsia="hr-HR" w:bidi="hr-HR"/>
        </w:rPr>
        <w:t>U pogledu propusta navođenja nekretnine u njezinom vlasništvu, navodi da se radi o nekretnini naslijeđeno</w:t>
      </w:r>
      <w:r w:rsidR="00AF7ECA" w:rsidRPr="00931323">
        <w:rPr>
          <w:rFonts w:ascii="Times New Roman" w:hAnsi="Times New Roman" w:cs="Times New Roman"/>
          <w:color w:val="000000"/>
          <w:sz w:val="24"/>
          <w:szCs w:val="24"/>
          <w:lang w:eastAsia="hr-HR" w:bidi="hr-HR"/>
        </w:rPr>
        <w:t>j u ostavinskom postupku 1997. te</w:t>
      </w:r>
      <w:r w:rsidRPr="00931323">
        <w:rPr>
          <w:rFonts w:ascii="Times New Roman" w:hAnsi="Times New Roman" w:cs="Times New Roman"/>
          <w:color w:val="000000"/>
          <w:sz w:val="24"/>
          <w:szCs w:val="24"/>
          <w:lang w:eastAsia="hr-HR" w:bidi="hr-HR"/>
        </w:rPr>
        <w:t xml:space="preserve"> da je ista nekretnina upisana u zemljišnoj knjizi za k.o. Makoše, Zemljišnoknjižni odjel Dubrovnik, u </w:t>
      </w:r>
      <w:proofErr w:type="spellStart"/>
      <w:r w:rsidRPr="00931323">
        <w:rPr>
          <w:rFonts w:ascii="Times New Roman" w:hAnsi="Times New Roman" w:cs="Times New Roman"/>
          <w:color w:val="000000"/>
          <w:sz w:val="24"/>
          <w:szCs w:val="24"/>
          <w:lang w:eastAsia="hr-HR" w:bidi="hr-HR"/>
        </w:rPr>
        <w:t>z.k</w:t>
      </w:r>
      <w:proofErr w:type="spellEnd"/>
      <w:r w:rsidRPr="00931323">
        <w:rPr>
          <w:rFonts w:ascii="Times New Roman" w:hAnsi="Times New Roman" w:cs="Times New Roman"/>
          <w:color w:val="000000"/>
          <w:sz w:val="24"/>
          <w:szCs w:val="24"/>
          <w:lang w:eastAsia="hr-HR" w:bidi="hr-HR"/>
        </w:rPr>
        <w:t xml:space="preserve">. ul. br. </w:t>
      </w:r>
      <w:r w:rsidR="00FE6C70" w:rsidRPr="00FE6C70">
        <w:rPr>
          <w:rFonts w:ascii="Times New Roman" w:hAnsi="Times New Roman" w:cs="Times New Roman"/>
          <w:color w:val="000000"/>
          <w:sz w:val="24"/>
          <w:szCs w:val="24"/>
          <w:highlight w:val="black"/>
          <w:lang w:eastAsia="hr-HR" w:bidi="hr-HR"/>
        </w:rPr>
        <w:t>….</w:t>
      </w:r>
      <w:r w:rsidRPr="00FE6C70">
        <w:rPr>
          <w:rFonts w:ascii="Times New Roman" w:hAnsi="Times New Roman" w:cs="Times New Roman"/>
          <w:color w:val="000000"/>
          <w:sz w:val="24"/>
          <w:szCs w:val="24"/>
          <w:highlight w:val="black"/>
          <w:lang w:eastAsia="hr-HR" w:bidi="hr-HR"/>
        </w:rPr>
        <w:t>,</w:t>
      </w:r>
      <w:r w:rsidRPr="00931323">
        <w:rPr>
          <w:rFonts w:ascii="Times New Roman" w:hAnsi="Times New Roman" w:cs="Times New Roman"/>
          <w:color w:val="000000"/>
          <w:sz w:val="24"/>
          <w:szCs w:val="24"/>
          <w:lang w:eastAsia="hr-HR" w:bidi="hr-HR"/>
        </w:rPr>
        <w:t xml:space="preserve"> kao oranica koja se nalazi na </w:t>
      </w:r>
      <w:proofErr w:type="spellStart"/>
      <w:r w:rsidRPr="00931323">
        <w:rPr>
          <w:rFonts w:ascii="Times New Roman" w:hAnsi="Times New Roman" w:cs="Times New Roman"/>
          <w:color w:val="000000"/>
          <w:sz w:val="24"/>
          <w:szCs w:val="24"/>
          <w:lang w:eastAsia="hr-HR" w:bidi="hr-HR"/>
        </w:rPr>
        <w:t>k.č</w:t>
      </w:r>
      <w:proofErr w:type="spellEnd"/>
      <w:r w:rsidRPr="00931323">
        <w:rPr>
          <w:rFonts w:ascii="Times New Roman" w:hAnsi="Times New Roman" w:cs="Times New Roman"/>
          <w:color w:val="000000"/>
          <w:sz w:val="24"/>
          <w:szCs w:val="24"/>
          <w:lang w:eastAsia="hr-HR" w:bidi="hr-HR"/>
        </w:rPr>
        <w:t xml:space="preserve">. br. </w:t>
      </w:r>
      <w:r w:rsidR="00FE6C70" w:rsidRPr="00FE6C70">
        <w:rPr>
          <w:rFonts w:ascii="Times New Roman" w:hAnsi="Times New Roman" w:cs="Times New Roman"/>
          <w:color w:val="000000"/>
          <w:sz w:val="24"/>
          <w:szCs w:val="24"/>
          <w:highlight w:val="black"/>
          <w:lang w:eastAsia="hr-HR" w:bidi="hr-HR"/>
        </w:rPr>
        <w:t>……</w:t>
      </w:r>
      <w:r w:rsidRPr="00931323">
        <w:rPr>
          <w:rFonts w:ascii="Times New Roman" w:hAnsi="Times New Roman" w:cs="Times New Roman"/>
          <w:color w:val="000000"/>
          <w:sz w:val="24"/>
          <w:szCs w:val="24"/>
          <w:lang w:eastAsia="hr-HR" w:bidi="hr-HR"/>
        </w:rPr>
        <w:t>, bez naznake površ</w:t>
      </w:r>
      <w:r w:rsidR="00AF7ECA" w:rsidRPr="00931323">
        <w:rPr>
          <w:rFonts w:ascii="Times New Roman" w:hAnsi="Times New Roman" w:cs="Times New Roman"/>
          <w:color w:val="000000"/>
          <w:sz w:val="24"/>
          <w:szCs w:val="24"/>
          <w:lang w:eastAsia="hr-HR" w:bidi="hr-HR"/>
        </w:rPr>
        <w:t xml:space="preserve">ine čestice. Dužnosnik napominje da </w:t>
      </w:r>
      <w:r w:rsidRPr="00931323">
        <w:rPr>
          <w:rFonts w:ascii="Times New Roman" w:hAnsi="Times New Roman" w:cs="Times New Roman"/>
          <w:color w:val="000000"/>
          <w:sz w:val="24"/>
          <w:szCs w:val="24"/>
          <w:lang w:eastAsia="hr-HR" w:bidi="hr-HR"/>
        </w:rPr>
        <w:t xml:space="preserve">je uz očitovanje na zaključak priložena izjava supruge od 10. lipnja 2020., ovjerena kod javne bilježnice,  kojom izjavljuje da zbog stjecaja okolnosti nije bila svjesna da je njezina suvlasnica, slijedom čega nekretnina nije bila upisana u prethodnim izvješćima o imovinskom stanju.  </w:t>
      </w:r>
    </w:p>
    <w:p w14:paraId="0EC8E08C" w14:textId="77777777" w:rsidR="00FF3739" w:rsidRPr="00931323" w:rsidRDefault="00FF3739" w:rsidP="00FF3739">
      <w:pPr>
        <w:spacing w:after="0"/>
        <w:ind w:firstLine="708"/>
        <w:jc w:val="both"/>
        <w:rPr>
          <w:rFonts w:ascii="Times New Roman" w:hAnsi="Times New Roman" w:cs="Times New Roman"/>
          <w:color w:val="000000"/>
          <w:sz w:val="24"/>
          <w:szCs w:val="24"/>
          <w:lang w:eastAsia="hr-HR" w:bidi="hr-HR"/>
        </w:rPr>
      </w:pPr>
    </w:p>
    <w:p w14:paraId="547804C7" w14:textId="13D934BD" w:rsidR="000C78D6" w:rsidRPr="00931323" w:rsidRDefault="000C78D6" w:rsidP="00FF3739">
      <w:pPr>
        <w:spacing w:after="0"/>
        <w:ind w:firstLine="708"/>
        <w:jc w:val="both"/>
        <w:rPr>
          <w:rFonts w:ascii="Times New Roman" w:hAnsi="Times New Roman" w:cs="Times New Roman"/>
          <w:color w:val="000000"/>
          <w:sz w:val="24"/>
          <w:szCs w:val="24"/>
          <w:lang w:eastAsia="hr-HR" w:bidi="hr-HR"/>
        </w:rPr>
      </w:pPr>
      <w:r w:rsidRPr="00931323">
        <w:rPr>
          <w:rFonts w:ascii="Times New Roman" w:hAnsi="Times New Roman" w:cs="Times New Roman"/>
          <w:color w:val="000000"/>
          <w:sz w:val="24"/>
          <w:szCs w:val="24"/>
          <w:lang w:eastAsia="hr-HR" w:bidi="hr-HR"/>
        </w:rPr>
        <w:t xml:space="preserve">Dužnosnik navodi kako on također nije imao saznanja da bi njegova supruga bila suvlasnica </w:t>
      </w:r>
      <w:r w:rsidR="00E14E64" w:rsidRPr="00931323">
        <w:rPr>
          <w:rFonts w:ascii="Times New Roman" w:hAnsi="Times New Roman" w:cs="Times New Roman"/>
          <w:color w:val="000000"/>
          <w:sz w:val="24"/>
          <w:szCs w:val="24"/>
          <w:lang w:eastAsia="hr-HR" w:bidi="hr-HR"/>
        </w:rPr>
        <w:t xml:space="preserve">navedene nekretnine, </w:t>
      </w:r>
      <w:r w:rsidRPr="00931323">
        <w:rPr>
          <w:rFonts w:ascii="Times New Roman" w:hAnsi="Times New Roman" w:cs="Times New Roman"/>
          <w:color w:val="000000"/>
          <w:sz w:val="24"/>
          <w:szCs w:val="24"/>
          <w:lang w:eastAsia="hr-HR" w:bidi="hr-HR"/>
        </w:rPr>
        <w:t xml:space="preserve">zbog čega je došlo do propusta u podnesenim izvješćima o imovinskom stanju.  </w:t>
      </w:r>
    </w:p>
    <w:p w14:paraId="13A4886D" w14:textId="63B94FBA" w:rsidR="000C78D6" w:rsidRPr="00931323" w:rsidRDefault="000C78D6" w:rsidP="000C78D6">
      <w:pPr>
        <w:spacing w:after="0"/>
        <w:ind w:firstLine="708"/>
        <w:jc w:val="both"/>
        <w:rPr>
          <w:rFonts w:ascii="Times New Roman" w:hAnsi="Times New Roman" w:cs="Times New Roman"/>
          <w:color w:val="000000"/>
          <w:sz w:val="24"/>
          <w:szCs w:val="24"/>
          <w:lang w:eastAsia="hr-HR" w:bidi="hr-HR"/>
        </w:rPr>
      </w:pPr>
    </w:p>
    <w:p w14:paraId="4683592E" w14:textId="05F5ADF6" w:rsidR="000C78D6" w:rsidRPr="00931323" w:rsidRDefault="000C78D6" w:rsidP="000C78D6">
      <w:pPr>
        <w:spacing w:after="0"/>
        <w:ind w:firstLine="708"/>
        <w:jc w:val="both"/>
        <w:rPr>
          <w:rFonts w:ascii="Times New Roman" w:hAnsi="Times New Roman" w:cs="Times New Roman"/>
          <w:color w:val="000000"/>
          <w:sz w:val="24"/>
          <w:szCs w:val="24"/>
          <w:lang w:eastAsia="hr-HR" w:bidi="hr-HR"/>
        </w:rPr>
      </w:pPr>
      <w:r w:rsidRPr="00931323">
        <w:rPr>
          <w:rFonts w:ascii="Times New Roman" w:hAnsi="Times New Roman" w:cs="Times New Roman"/>
          <w:color w:val="000000"/>
          <w:sz w:val="24"/>
          <w:szCs w:val="24"/>
          <w:lang w:eastAsia="hr-HR" w:bidi="hr-HR"/>
        </w:rPr>
        <w:t>Zaključno navodi da će Povjerenstvo postupiti prema članku 42. ZSSI</w:t>
      </w:r>
      <w:r w:rsidR="00AF7ECA" w:rsidRPr="00931323">
        <w:rPr>
          <w:rFonts w:ascii="Times New Roman" w:hAnsi="Times New Roman" w:cs="Times New Roman"/>
          <w:color w:val="000000"/>
          <w:sz w:val="24"/>
          <w:szCs w:val="24"/>
          <w:lang w:eastAsia="hr-HR" w:bidi="hr-HR"/>
        </w:rPr>
        <w:t>/11</w:t>
      </w:r>
      <w:r w:rsidRPr="00931323">
        <w:rPr>
          <w:rFonts w:ascii="Times New Roman" w:hAnsi="Times New Roman" w:cs="Times New Roman"/>
          <w:color w:val="000000"/>
          <w:sz w:val="24"/>
          <w:szCs w:val="24"/>
          <w:lang w:eastAsia="hr-HR" w:bidi="hr-HR"/>
        </w:rPr>
        <w:t xml:space="preserve">-a i izreći sankciju, ako utvrdi da je </w:t>
      </w:r>
      <w:r w:rsidR="00AF7ECA" w:rsidRPr="00931323">
        <w:rPr>
          <w:rFonts w:ascii="Times New Roman" w:hAnsi="Times New Roman" w:cs="Times New Roman"/>
          <w:color w:val="000000"/>
          <w:sz w:val="24"/>
          <w:szCs w:val="24"/>
          <w:lang w:eastAsia="hr-HR" w:bidi="hr-HR"/>
        </w:rPr>
        <w:t xml:space="preserve">zbog propusta prijave navedene nekretnine </w:t>
      </w:r>
      <w:r w:rsidRPr="00931323">
        <w:rPr>
          <w:rFonts w:ascii="Times New Roman" w:hAnsi="Times New Roman" w:cs="Times New Roman"/>
          <w:color w:val="000000"/>
          <w:sz w:val="24"/>
          <w:szCs w:val="24"/>
          <w:lang w:eastAsia="hr-HR" w:bidi="hr-HR"/>
        </w:rPr>
        <w:t xml:space="preserve">povrijedio odredbe navedenog Zakona. </w:t>
      </w:r>
    </w:p>
    <w:p w14:paraId="57348669" w14:textId="5DA6896F" w:rsidR="000C78D6" w:rsidRPr="00931323" w:rsidRDefault="000C78D6" w:rsidP="000C78D6">
      <w:pPr>
        <w:spacing w:after="0"/>
        <w:ind w:firstLine="708"/>
        <w:jc w:val="both"/>
        <w:rPr>
          <w:rFonts w:ascii="Times New Roman" w:hAnsi="Times New Roman" w:cs="Times New Roman"/>
          <w:color w:val="000000"/>
          <w:sz w:val="24"/>
          <w:szCs w:val="24"/>
          <w:lang w:eastAsia="hr-HR" w:bidi="hr-HR"/>
        </w:rPr>
      </w:pPr>
    </w:p>
    <w:p w14:paraId="3BC66CD1" w14:textId="77777777" w:rsidR="00FF3739" w:rsidRPr="00931323" w:rsidRDefault="00FF3739" w:rsidP="00FF3739">
      <w:pPr>
        <w:spacing w:after="0"/>
        <w:ind w:firstLine="708"/>
        <w:jc w:val="both"/>
        <w:rPr>
          <w:rFonts w:ascii="Times New Roman" w:hAnsi="Times New Roman" w:cs="Times New Roman"/>
          <w:sz w:val="24"/>
          <w:szCs w:val="24"/>
        </w:rPr>
      </w:pPr>
      <w:r w:rsidRPr="00931323">
        <w:rPr>
          <w:rFonts w:ascii="Times New Roman" w:hAnsi="Times New Roman" w:cs="Times New Roman"/>
          <w:sz w:val="24"/>
          <w:szCs w:val="24"/>
        </w:rPr>
        <w:t>Uvidom u Registar dužnosnika, koji ustrojava i vodi Povjerenstvo, utvrđeno je da je dužnosnik Andrej Plenković obnašao dužnost državnog tajnika u Ministarstvu vanjskih i europskih poslova od 1. travnja 2010. do 21. prosinca 2011., dužnost zastupnika u Hrvatskom saboru od 22. prosinca 2011. do 1. srpnja 2013. te od 14. listopada 2016. do 19. listopada 2016. te da obnaša dužnost predsjednika Vlade Republike Hrvatske od 19. listopada 2016.</w:t>
      </w:r>
    </w:p>
    <w:p w14:paraId="635B2A93" w14:textId="77777777" w:rsidR="000C78D6" w:rsidRPr="00931323" w:rsidRDefault="000C78D6" w:rsidP="000C78D6">
      <w:pPr>
        <w:spacing w:after="0"/>
        <w:ind w:firstLine="708"/>
        <w:jc w:val="both"/>
        <w:rPr>
          <w:rFonts w:ascii="Times New Roman" w:hAnsi="Times New Roman" w:cs="Times New Roman"/>
          <w:color w:val="000000"/>
          <w:sz w:val="24"/>
          <w:szCs w:val="24"/>
          <w:lang w:eastAsia="hr-HR" w:bidi="hr-HR"/>
        </w:rPr>
      </w:pPr>
    </w:p>
    <w:p w14:paraId="1FD10AC3" w14:textId="396FFA99" w:rsidR="00FF3739" w:rsidRPr="00931323" w:rsidRDefault="00FF3739" w:rsidP="00FF3739">
      <w:pPr>
        <w:spacing w:after="0"/>
        <w:ind w:firstLine="708"/>
        <w:jc w:val="both"/>
        <w:rPr>
          <w:rFonts w:ascii="Times New Roman" w:hAnsi="Times New Roman" w:cs="Times New Roman"/>
          <w:sz w:val="24"/>
          <w:szCs w:val="24"/>
        </w:rPr>
      </w:pPr>
      <w:r w:rsidRPr="00931323">
        <w:rPr>
          <w:rFonts w:ascii="Times New Roman" w:hAnsi="Times New Roman" w:cs="Times New Roman"/>
          <w:sz w:val="24"/>
          <w:szCs w:val="24"/>
        </w:rPr>
        <w:t>Člankom 3. stavkom 1. podstavkom 3. ZSSI</w:t>
      </w:r>
      <w:r w:rsidR="00296427" w:rsidRPr="00931323">
        <w:rPr>
          <w:rFonts w:ascii="Times New Roman" w:hAnsi="Times New Roman" w:cs="Times New Roman"/>
          <w:sz w:val="24"/>
          <w:szCs w:val="24"/>
        </w:rPr>
        <w:t>/11</w:t>
      </w:r>
      <w:r w:rsidRPr="00931323">
        <w:rPr>
          <w:rFonts w:ascii="Times New Roman" w:hAnsi="Times New Roman" w:cs="Times New Roman"/>
          <w:sz w:val="24"/>
          <w:szCs w:val="24"/>
        </w:rPr>
        <w:t>-a propisano je da su zastupnici u Hrvatskom saboru dužnosnici u smislu odredbi navedenog Zakona, podstavkom 4. ZSSI</w:t>
      </w:r>
      <w:r w:rsidR="00CA25B1" w:rsidRPr="00931323">
        <w:rPr>
          <w:rFonts w:ascii="Times New Roman" w:hAnsi="Times New Roman" w:cs="Times New Roman"/>
          <w:sz w:val="24"/>
          <w:szCs w:val="24"/>
        </w:rPr>
        <w:t>/11</w:t>
      </w:r>
      <w:r w:rsidRPr="00931323">
        <w:rPr>
          <w:rFonts w:ascii="Times New Roman" w:hAnsi="Times New Roman" w:cs="Times New Roman"/>
          <w:sz w:val="24"/>
          <w:szCs w:val="24"/>
        </w:rPr>
        <w:t>-a istog članka ZSSI-a propisano je da su predsjednik i članovi Vlade Republike Hrvatske (potpredsjednici i ministri u Vladi Republike Hrvatske) dužnosnici u smislu odredbi ZSSI</w:t>
      </w:r>
      <w:r w:rsidR="00296427" w:rsidRPr="00931323">
        <w:rPr>
          <w:rFonts w:ascii="Times New Roman" w:hAnsi="Times New Roman" w:cs="Times New Roman"/>
          <w:sz w:val="24"/>
          <w:szCs w:val="24"/>
        </w:rPr>
        <w:t>/11</w:t>
      </w:r>
      <w:r w:rsidRPr="00931323">
        <w:rPr>
          <w:rFonts w:ascii="Times New Roman" w:hAnsi="Times New Roman" w:cs="Times New Roman"/>
          <w:sz w:val="24"/>
          <w:szCs w:val="24"/>
        </w:rPr>
        <w:t>-a, a podstavkom 17. istog članka ZSSI</w:t>
      </w:r>
      <w:r w:rsidR="00CA25B1" w:rsidRPr="00931323">
        <w:rPr>
          <w:rFonts w:ascii="Times New Roman" w:hAnsi="Times New Roman" w:cs="Times New Roman"/>
          <w:sz w:val="24"/>
          <w:szCs w:val="24"/>
        </w:rPr>
        <w:t>/11</w:t>
      </w:r>
      <w:r w:rsidRPr="00931323">
        <w:rPr>
          <w:rFonts w:ascii="Times New Roman" w:hAnsi="Times New Roman" w:cs="Times New Roman"/>
          <w:sz w:val="24"/>
          <w:szCs w:val="24"/>
        </w:rPr>
        <w:t xml:space="preserve">-a u vrijeme kada je obnašao tu dužnost bilo je propisano da su državni tajnici dužnosnici u smislu odredbi navedenog Zakona, stoga je i dužnosnik Andrej Plenković povodom obnašanja dužnosti </w:t>
      </w:r>
      <w:r w:rsidR="00296427" w:rsidRPr="00931323">
        <w:rPr>
          <w:rFonts w:ascii="Times New Roman" w:hAnsi="Times New Roman" w:cs="Times New Roman"/>
          <w:sz w:val="24"/>
          <w:szCs w:val="24"/>
        </w:rPr>
        <w:t xml:space="preserve">državnog tajnika u Ministarstvu vanjskih i europskih poslova, </w:t>
      </w:r>
      <w:r w:rsidRPr="00931323">
        <w:rPr>
          <w:rFonts w:ascii="Times New Roman" w:hAnsi="Times New Roman" w:cs="Times New Roman"/>
          <w:sz w:val="24"/>
          <w:szCs w:val="24"/>
        </w:rPr>
        <w:t xml:space="preserve">zastupnika u Hrvatskom saboru, </w:t>
      </w:r>
      <w:r w:rsidR="00296427" w:rsidRPr="00931323">
        <w:rPr>
          <w:rFonts w:ascii="Times New Roman" w:hAnsi="Times New Roman" w:cs="Times New Roman"/>
          <w:sz w:val="24"/>
          <w:szCs w:val="24"/>
        </w:rPr>
        <w:t xml:space="preserve">te </w:t>
      </w:r>
      <w:r w:rsidRPr="00931323">
        <w:rPr>
          <w:rFonts w:ascii="Times New Roman" w:hAnsi="Times New Roman" w:cs="Times New Roman"/>
          <w:sz w:val="24"/>
          <w:szCs w:val="24"/>
        </w:rPr>
        <w:t>predsjednika Vlade Republike Hrvatske obvezan postupati sukladno odredbama ZSSI</w:t>
      </w:r>
      <w:r w:rsidR="00CA25B1" w:rsidRPr="00931323">
        <w:rPr>
          <w:rFonts w:ascii="Times New Roman" w:hAnsi="Times New Roman" w:cs="Times New Roman"/>
          <w:sz w:val="24"/>
          <w:szCs w:val="24"/>
        </w:rPr>
        <w:t>/11</w:t>
      </w:r>
      <w:r w:rsidRPr="00931323">
        <w:rPr>
          <w:rFonts w:ascii="Times New Roman" w:hAnsi="Times New Roman" w:cs="Times New Roman"/>
          <w:sz w:val="24"/>
          <w:szCs w:val="24"/>
        </w:rPr>
        <w:t>-a.</w:t>
      </w:r>
    </w:p>
    <w:p w14:paraId="29CB3857" w14:textId="77777777" w:rsidR="00E14E64" w:rsidRPr="00931323" w:rsidRDefault="00E14E64" w:rsidP="00E14E64">
      <w:pPr>
        <w:spacing w:after="0"/>
        <w:ind w:firstLine="708"/>
        <w:jc w:val="both"/>
        <w:rPr>
          <w:rFonts w:ascii="Times New Roman" w:hAnsi="Times New Roman" w:cs="Times New Roman"/>
          <w:color w:val="000000"/>
          <w:sz w:val="24"/>
          <w:szCs w:val="24"/>
          <w:lang w:eastAsia="hr-HR" w:bidi="hr-HR"/>
        </w:rPr>
      </w:pPr>
    </w:p>
    <w:p w14:paraId="2065811A" w14:textId="7B2B9E76" w:rsidR="00D3467B" w:rsidRPr="00931323" w:rsidRDefault="00FF3739" w:rsidP="00D3467B">
      <w:pPr>
        <w:pStyle w:val="Tijeloteksta"/>
        <w:shd w:val="clear" w:color="auto" w:fill="auto"/>
        <w:spacing w:after="0" w:line="288" w:lineRule="auto"/>
        <w:ind w:firstLine="740"/>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U Povjerenstvu su do provedbe postupka redovite provjere od trenutka stupanja ZSSI</w:t>
      </w:r>
      <w:r w:rsidR="00CA25B1" w:rsidRPr="00931323">
        <w:rPr>
          <w:rFonts w:ascii="Times New Roman" w:hAnsi="Times New Roman" w:cs="Times New Roman"/>
          <w:sz w:val="24"/>
          <w:szCs w:val="24"/>
          <w:lang w:eastAsia="hr-HR" w:bidi="hr-HR"/>
        </w:rPr>
        <w:t>/11</w:t>
      </w:r>
      <w:r w:rsidRPr="00931323">
        <w:rPr>
          <w:rFonts w:ascii="Times New Roman" w:hAnsi="Times New Roman" w:cs="Times New Roman"/>
          <w:sz w:val="24"/>
          <w:szCs w:val="24"/>
          <w:lang w:eastAsia="hr-HR" w:bidi="hr-HR"/>
        </w:rPr>
        <w:t xml:space="preserve">-a na snagu zaprimljena dužnosnikova izvješća o imovinskom stanju od 5. svibnja 2011., koje se odnosi na obnašanje dužnosti državnog tajnika u Ministarstvu vanjskih poslova, od 20. siječnja 2012. podneseno povodom prestanka obnašanja dužnosti državnog tajnika u Ministarstvu vanjskih poslova i povodom početka obnašanja dužnosti zastupnika u Hrvatskom saboru, od 28. srpnja 2013. podneseno povodom promjene imovinskog stanja, od 10. studenog 2016. podneseno povodom stupanja na dužnost zastupnika u Hrvatskom saboru te prestanka obnašanja dužnosti zastupnika u Hrvatskom saboru, od 14. studenog 2016. podneseno povodom </w:t>
      </w:r>
      <w:r w:rsidRPr="00931323">
        <w:rPr>
          <w:rFonts w:ascii="Times New Roman" w:hAnsi="Times New Roman" w:cs="Times New Roman"/>
          <w:sz w:val="24"/>
          <w:szCs w:val="24"/>
          <w:lang w:eastAsia="hr-HR" w:bidi="hr-HR"/>
        </w:rPr>
        <w:lastRenderedPageBreak/>
        <w:t>stupanja na dužnost predsjednika Vlade republike Hrvatske, te od 22. prosinca 2017., 31. prosinca 2018. te od 30. prosinca 2019. podneseno povodom promjene imovinskog stanja.</w:t>
      </w:r>
    </w:p>
    <w:p w14:paraId="65F64333" w14:textId="77777777" w:rsidR="00D3467B" w:rsidRPr="00931323" w:rsidRDefault="00D3467B" w:rsidP="00D3467B">
      <w:pPr>
        <w:pStyle w:val="Tijeloteksta"/>
        <w:shd w:val="clear" w:color="auto" w:fill="auto"/>
        <w:spacing w:after="0" w:line="288" w:lineRule="auto"/>
        <w:ind w:firstLine="740"/>
        <w:jc w:val="both"/>
        <w:rPr>
          <w:rFonts w:ascii="Times New Roman" w:hAnsi="Times New Roman" w:cs="Times New Roman"/>
          <w:sz w:val="24"/>
          <w:szCs w:val="24"/>
          <w:lang w:eastAsia="hr-HR" w:bidi="hr-HR"/>
        </w:rPr>
      </w:pPr>
    </w:p>
    <w:p w14:paraId="45350974" w14:textId="2925665D" w:rsidR="00D3467B" w:rsidRPr="00931323" w:rsidRDefault="00FF3739" w:rsidP="00D3467B">
      <w:pPr>
        <w:pStyle w:val="Tijeloteksta"/>
        <w:shd w:val="clear" w:color="auto" w:fill="auto"/>
        <w:spacing w:after="0" w:line="288" w:lineRule="auto"/>
        <w:ind w:firstLine="740"/>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Uvidom, u digitalne podatke matice vjenčanih, utvrđeno je da je dužnosnik</w:t>
      </w:r>
      <w:r w:rsidR="00925F12">
        <w:rPr>
          <w:rFonts w:ascii="Times New Roman" w:hAnsi="Times New Roman" w:cs="Times New Roman"/>
          <w:sz w:val="24"/>
          <w:szCs w:val="24"/>
          <w:lang w:eastAsia="hr-HR" w:bidi="hr-HR"/>
        </w:rPr>
        <w:t xml:space="preserve"> dana</w:t>
      </w:r>
      <w:r w:rsidRPr="00931323">
        <w:rPr>
          <w:rFonts w:ascii="Times New Roman" w:hAnsi="Times New Roman" w:cs="Times New Roman"/>
          <w:sz w:val="24"/>
          <w:szCs w:val="24"/>
          <w:lang w:eastAsia="hr-HR" w:bidi="hr-HR"/>
        </w:rPr>
        <w:t xml:space="preserve"> </w:t>
      </w:r>
      <w:r w:rsidR="00FE6C70" w:rsidRPr="00FE6C70">
        <w:rPr>
          <w:rFonts w:ascii="Times New Roman" w:hAnsi="Times New Roman" w:cs="Times New Roman"/>
          <w:sz w:val="24"/>
          <w:szCs w:val="24"/>
          <w:highlight w:val="black"/>
          <w:lang w:eastAsia="hr-HR" w:bidi="hr-HR"/>
        </w:rPr>
        <w:t>……………….</w:t>
      </w:r>
      <w:r w:rsidRPr="00931323">
        <w:rPr>
          <w:rFonts w:ascii="Times New Roman" w:hAnsi="Times New Roman" w:cs="Times New Roman"/>
          <w:sz w:val="24"/>
          <w:szCs w:val="24"/>
          <w:lang w:eastAsia="hr-HR" w:bidi="hr-HR"/>
        </w:rPr>
        <w:t xml:space="preserve"> sklopio brak s </w:t>
      </w:r>
      <w:r w:rsidR="00FE6C70" w:rsidRPr="00FE6C70">
        <w:rPr>
          <w:rFonts w:ascii="Times New Roman" w:hAnsi="Times New Roman" w:cs="Times New Roman"/>
          <w:sz w:val="24"/>
          <w:szCs w:val="24"/>
          <w:highlight w:val="black"/>
          <w:lang w:eastAsia="hr-HR" w:bidi="hr-HR"/>
        </w:rPr>
        <w:t>………………</w:t>
      </w:r>
      <w:r w:rsidRPr="00931323">
        <w:rPr>
          <w:rFonts w:ascii="Times New Roman" w:hAnsi="Times New Roman" w:cs="Times New Roman"/>
          <w:sz w:val="24"/>
          <w:szCs w:val="24"/>
          <w:lang w:eastAsia="hr-HR" w:bidi="hr-HR"/>
        </w:rPr>
        <w:t xml:space="preserve">, stoga je dužnosnikova obveza unijeti podatke o imovini svoga bračnog druga </w:t>
      </w:r>
      <w:r w:rsidR="00D3467B" w:rsidRPr="00931323">
        <w:rPr>
          <w:rFonts w:ascii="Times New Roman" w:hAnsi="Times New Roman" w:cs="Times New Roman"/>
          <w:sz w:val="24"/>
          <w:szCs w:val="24"/>
          <w:lang w:eastAsia="hr-HR" w:bidi="hr-HR"/>
        </w:rPr>
        <w:t>u</w:t>
      </w:r>
      <w:r w:rsidRPr="00931323">
        <w:rPr>
          <w:rFonts w:ascii="Times New Roman" w:hAnsi="Times New Roman" w:cs="Times New Roman"/>
          <w:sz w:val="24"/>
          <w:szCs w:val="24"/>
          <w:lang w:eastAsia="hr-HR" w:bidi="hr-HR"/>
        </w:rPr>
        <w:t xml:space="preserve"> izvješć</w:t>
      </w:r>
      <w:r w:rsidR="00D3467B" w:rsidRPr="00931323">
        <w:rPr>
          <w:rFonts w:ascii="Times New Roman" w:hAnsi="Times New Roman" w:cs="Times New Roman"/>
          <w:sz w:val="24"/>
          <w:szCs w:val="24"/>
          <w:lang w:eastAsia="hr-HR" w:bidi="hr-HR"/>
        </w:rPr>
        <w:t>u</w:t>
      </w:r>
      <w:r w:rsidRPr="00931323">
        <w:rPr>
          <w:rFonts w:ascii="Times New Roman" w:hAnsi="Times New Roman" w:cs="Times New Roman"/>
          <w:sz w:val="24"/>
          <w:szCs w:val="24"/>
          <w:lang w:eastAsia="hr-HR" w:bidi="hr-HR"/>
        </w:rPr>
        <w:t xml:space="preserve"> o imovinskom stanju. </w:t>
      </w:r>
    </w:p>
    <w:p w14:paraId="22CDFCA2" w14:textId="77777777" w:rsidR="00D3467B" w:rsidRPr="00931323" w:rsidRDefault="00D3467B" w:rsidP="00D3467B">
      <w:pPr>
        <w:pStyle w:val="Tijeloteksta"/>
        <w:shd w:val="clear" w:color="auto" w:fill="auto"/>
        <w:spacing w:after="0" w:line="288" w:lineRule="auto"/>
        <w:ind w:firstLine="740"/>
        <w:jc w:val="both"/>
        <w:rPr>
          <w:rFonts w:ascii="Times New Roman" w:hAnsi="Times New Roman" w:cs="Times New Roman"/>
          <w:sz w:val="24"/>
          <w:szCs w:val="24"/>
          <w:lang w:eastAsia="hr-HR" w:bidi="hr-HR"/>
        </w:rPr>
      </w:pPr>
    </w:p>
    <w:p w14:paraId="1A5EC02A" w14:textId="77777777" w:rsidR="00D3467B" w:rsidRPr="00931323" w:rsidRDefault="00E9116E" w:rsidP="00D3467B">
      <w:pPr>
        <w:pStyle w:val="Tijeloteksta"/>
        <w:shd w:val="clear" w:color="auto" w:fill="auto"/>
        <w:spacing w:after="0" w:line="288" w:lineRule="auto"/>
        <w:ind w:firstLine="740"/>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 xml:space="preserve">U izvješćima od 10. studenog 2016., 14. studenog 2016, 22. prosinca 2017. i 31. prosinca 2018., u dijelu izvješća „Ostali podaci o bračnom drugu/životnom partneru, u rubrici „Plaća bračnog druga/životnog partnera dužnosnika na godišnjoj razini", dužnosnik je naveo plaću bračnog druga u bruto iznosu od 191.721,24 kn te u neto iznosu od 121.384,56 kn, a u izvješću od 30. prosinca 2019. dužnosnik je naveo da njegov bračni drug ne ostvaruje plaću niti druge primitke. </w:t>
      </w:r>
    </w:p>
    <w:p w14:paraId="6F777EA1" w14:textId="77777777" w:rsidR="00D3467B" w:rsidRPr="00931323" w:rsidRDefault="00D3467B" w:rsidP="00D3467B">
      <w:pPr>
        <w:pStyle w:val="Tijeloteksta"/>
        <w:shd w:val="clear" w:color="auto" w:fill="auto"/>
        <w:spacing w:after="0" w:line="288" w:lineRule="auto"/>
        <w:ind w:firstLine="740"/>
        <w:jc w:val="both"/>
        <w:rPr>
          <w:rFonts w:ascii="Times New Roman" w:hAnsi="Times New Roman" w:cs="Times New Roman"/>
          <w:sz w:val="24"/>
          <w:szCs w:val="24"/>
          <w:lang w:eastAsia="hr-HR" w:bidi="hr-HR"/>
        </w:rPr>
      </w:pPr>
    </w:p>
    <w:p w14:paraId="32198244" w14:textId="1AC1CD31" w:rsidR="00D3467B" w:rsidRPr="00931323" w:rsidRDefault="00D3467B" w:rsidP="00D3467B">
      <w:pPr>
        <w:pStyle w:val="Tijeloteksta"/>
        <w:shd w:val="clear" w:color="auto" w:fill="auto"/>
        <w:spacing w:after="0" w:line="288" w:lineRule="auto"/>
        <w:ind w:firstLine="740"/>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Izvršenim uvidom na temelju ovlaštenja u informacijski sustav Porezne uprave Ministarstva financija</w:t>
      </w:r>
      <w:r w:rsidR="001B06DF" w:rsidRPr="00931323">
        <w:rPr>
          <w:rFonts w:ascii="Times New Roman" w:hAnsi="Times New Roman" w:cs="Times New Roman"/>
          <w:sz w:val="24"/>
          <w:szCs w:val="24"/>
          <w:lang w:eastAsia="hr-HR" w:bidi="hr-HR"/>
        </w:rPr>
        <w:t>, odnosno uvidom u kumulativne preglede iz JOPPD (Izvješće o primicima, porezu na dohodak i prirezu te doprinosima za obvezna osiguranja)</w:t>
      </w:r>
      <w:r w:rsidR="00193ACE" w:rsidRPr="00931323">
        <w:rPr>
          <w:rFonts w:ascii="Times New Roman" w:hAnsi="Times New Roman" w:cs="Times New Roman"/>
          <w:sz w:val="24"/>
          <w:szCs w:val="24"/>
          <w:lang w:eastAsia="hr-HR" w:bidi="hr-HR"/>
        </w:rPr>
        <w:t xml:space="preserve"> u postupku redovite provjere podnesenih izvješća o imovinskom stanju</w:t>
      </w:r>
      <w:r w:rsidRPr="00931323">
        <w:rPr>
          <w:rFonts w:ascii="Times New Roman" w:hAnsi="Times New Roman" w:cs="Times New Roman"/>
          <w:sz w:val="24"/>
          <w:szCs w:val="24"/>
          <w:lang w:eastAsia="hr-HR" w:bidi="hr-HR"/>
        </w:rPr>
        <w:t xml:space="preserve">, utvrđeno je da je supruga dužnosnika za 2016. ostvarila primitke 9. prosinca 2015. od Ministarstva za demografiju, obitelj i mlade </w:t>
      </w:r>
      <w:r w:rsidR="00AF7ECA" w:rsidRPr="00931323">
        <w:rPr>
          <w:rFonts w:ascii="Times New Roman" w:hAnsi="Times New Roman" w:cs="Times New Roman"/>
          <w:sz w:val="24"/>
          <w:szCs w:val="24"/>
          <w:lang w:eastAsia="hr-HR" w:bidi="hr-HR"/>
        </w:rPr>
        <w:t xml:space="preserve">u </w:t>
      </w:r>
      <w:r w:rsidRPr="00931323">
        <w:rPr>
          <w:rFonts w:ascii="Times New Roman" w:hAnsi="Times New Roman" w:cs="Times New Roman"/>
          <w:sz w:val="24"/>
          <w:szCs w:val="24"/>
          <w:lang w:eastAsia="hr-HR" w:bidi="hr-HR"/>
        </w:rPr>
        <w:t>iznos</w:t>
      </w:r>
      <w:r w:rsidR="00AF7ECA" w:rsidRPr="00931323">
        <w:rPr>
          <w:rFonts w:ascii="Times New Roman" w:hAnsi="Times New Roman" w:cs="Times New Roman"/>
          <w:sz w:val="24"/>
          <w:szCs w:val="24"/>
          <w:lang w:eastAsia="hr-HR" w:bidi="hr-HR"/>
        </w:rPr>
        <w:t>u</w:t>
      </w:r>
      <w:r w:rsidRPr="00931323">
        <w:rPr>
          <w:rFonts w:ascii="Times New Roman" w:hAnsi="Times New Roman" w:cs="Times New Roman"/>
          <w:sz w:val="24"/>
          <w:szCs w:val="24"/>
          <w:lang w:eastAsia="hr-HR" w:bidi="hr-HR"/>
        </w:rPr>
        <w:t xml:space="preserve"> od 2.660,80 kn, koji nosi oznaku neoporezivog primitka 12 (naknada plaće za vrijeme privremene nezaposlenosti i spriječenosti za rad isplaćena na teret sredstava obveznog osiguranja), 29. prosinca 2015. od Ministarstva za demografiju, obitelj i mlade </w:t>
      </w:r>
      <w:r w:rsidR="00AF7ECA" w:rsidRPr="00931323">
        <w:rPr>
          <w:rFonts w:ascii="Times New Roman" w:hAnsi="Times New Roman" w:cs="Times New Roman"/>
          <w:sz w:val="24"/>
          <w:szCs w:val="24"/>
          <w:lang w:eastAsia="hr-HR" w:bidi="hr-HR"/>
        </w:rPr>
        <w:t xml:space="preserve">u </w:t>
      </w:r>
      <w:r w:rsidRPr="00931323">
        <w:rPr>
          <w:rFonts w:ascii="Times New Roman" w:hAnsi="Times New Roman" w:cs="Times New Roman"/>
          <w:sz w:val="24"/>
          <w:szCs w:val="24"/>
          <w:lang w:eastAsia="hr-HR" w:bidi="hr-HR"/>
        </w:rPr>
        <w:t>iznos</w:t>
      </w:r>
      <w:r w:rsidR="00AF7ECA" w:rsidRPr="00931323">
        <w:rPr>
          <w:rFonts w:ascii="Times New Roman" w:hAnsi="Times New Roman" w:cs="Times New Roman"/>
          <w:sz w:val="24"/>
          <w:szCs w:val="24"/>
          <w:lang w:eastAsia="hr-HR" w:bidi="hr-HR"/>
        </w:rPr>
        <w:t>u</w:t>
      </w:r>
      <w:r w:rsidRPr="00931323">
        <w:rPr>
          <w:rFonts w:ascii="Times New Roman" w:hAnsi="Times New Roman" w:cs="Times New Roman"/>
          <w:sz w:val="24"/>
          <w:szCs w:val="24"/>
          <w:lang w:eastAsia="hr-HR" w:bidi="hr-HR"/>
        </w:rPr>
        <w:t xml:space="preserve"> od 2.660,80 kn, koji nosi oznaku neoporezivog primitka 12, 7. siječnja 2016. od Hrvatskog sabora </w:t>
      </w:r>
      <w:r w:rsidR="00AF7ECA" w:rsidRPr="00931323">
        <w:rPr>
          <w:rFonts w:ascii="Times New Roman" w:hAnsi="Times New Roman" w:cs="Times New Roman"/>
          <w:sz w:val="24"/>
          <w:szCs w:val="24"/>
          <w:lang w:eastAsia="hr-HR" w:bidi="hr-HR"/>
        </w:rPr>
        <w:t xml:space="preserve">u </w:t>
      </w:r>
      <w:r w:rsidRPr="00931323">
        <w:rPr>
          <w:rFonts w:ascii="Times New Roman" w:hAnsi="Times New Roman" w:cs="Times New Roman"/>
          <w:sz w:val="24"/>
          <w:szCs w:val="24"/>
          <w:lang w:eastAsia="hr-HR" w:bidi="hr-HR"/>
        </w:rPr>
        <w:t>iznos</w:t>
      </w:r>
      <w:r w:rsidR="00AF7ECA" w:rsidRPr="00931323">
        <w:rPr>
          <w:rFonts w:ascii="Times New Roman" w:hAnsi="Times New Roman" w:cs="Times New Roman"/>
          <w:sz w:val="24"/>
          <w:szCs w:val="24"/>
          <w:lang w:eastAsia="hr-HR" w:bidi="hr-HR"/>
        </w:rPr>
        <w:t>u</w:t>
      </w:r>
      <w:r w:rsidRPr="00931323">
        <w:rPr>
          <w:rFonts w:ascii="Times New Roman" w:hAnsi="Times New Roman" w:cs="Times New Roman"/>
          <w:sz w:val="24"/>
          <w:szCs w:val="24"/>
          <w:lang w:eastAsia="hr-HR" w:bidi="hr-HR"/>
        </w:rPr>
        <w:t xml:space="preserve"> od 5.805,82 kn, koji nosi oznaku 0001 (primitak po osnovi plaće), 5. veljače 2016. g. od Hrvatskog sabora </w:t>
      </w:r>
      <w:r w:rsidR="00AF7ECA" w:rsidRPr="00931323">
        <w:rPr>
          <w:rFonts w:ascii="Times New Roman" w:hAnsi="Times New Roman" w:cs="Times New Roman"/>
          <w:sz w:val="24"/>
          <w:szCs w:val="24"/>
          <w:lang w:eastAsia="hr-HR" w:bidi="hr-HR"/>
        </w:rPr>
        <w:t xml:space="preserve">u </w:t>
      </w:r>
      <w:r w:rsidRPr="00931323">
        <w:rPr>
          <w:rFonts w:ascii="Times New Roman" w:hAnsi="Times New Roman" w:cs="Times New Roman"/>
          <w:sz w:val="24"/>
          <w:szCs w:val="24"/>
          <w:lang w:eastAsia="hr-HR" w:bidi="hr-HR"/>
        </w:rPr>
        <w:t>iznos</w:t>
      </w:r>
      <w:r w:rsidR="00AF7ECA" w:rsidRPr="00931323">
        <w:rPr>
          <w:rFonts w:ascii="Times New Roman" w:hAnsi="Times New Roman" w:cs="Times New Roman"/>
          <w:sz w:val="24"/>
          <w:szCs w:val="24"/>
          <w:lang w:eastAsia="hr-HR" w:bidi="hr-HR"/>
        </w:rPr>
        <w:t>u</w:t>
      </w:r>
      <w:r w:rsidRPr="00931323">
        <w:rPr>
          <w:rFonts w:ascii="Times New Roman" w:hAnsi="Times New Roman" w:cs="Times New Roman"/>
          <w:sz w:val="24"/>
          <w:szCs w:val="24"/>
          <w:lang w:eastAsia="hr-HR" w:bidi="hr-HR"/>
        </w:rPr>
        <w:t xml:space="preserve"> od 10.115,38 kn, koji nosi oznaku primitka 0001, 10. veljače 2016. od Ministarstva za demografiju</w:t>
      </w:r>
      <w:r w:rsidR="00AF7ECA" w:rsidRPr="00931323">
        <w:rPr>
          <w:rFonts w:ascii="Times New Roman" w:hAnsi="Times New Roman" w:cs="Times New Roman"/>
          <w:sz w:val="24"/>
          <w:szCs w:val="24"/>
          <w:lang w:eastAsia="hr-HR" w:bidi="hr-HR"/>
        </w:rPr>
        <w:t>, obitelj i mlade u i</w:t>
      </w:r>
      <w:r w:rsidRPr="00931323">
        <w:rPr>
          <w:rFonts w:ascii="Times New Roman" w:hAnsi="Times New Roman" w:cs="Times New Roman"/>
          <w:sz w:val="24"/>
          <w:szCs w:val="24"/>
          <w:lang w:eastAsia="hr-HR" w:bidi="hr-HR"/>
        </w:rPr>
        <w:t>znos</w:t>
      </w:r>
      <w:r w:rsidR="00AF7ECA" w:rsidRPr="00931323">
        <w:rPr>
          <w:rFonts w:ascii="Times New Roman" w:hAnsi="Times New Roman" w:cs="Times New Roman"/>
          <w:sz w:val="24"/>
          <w:szCs w:val="24"/>
          <w:lang w:eastAsia="hr-HR" w:bidi="hr-HR"/>
        </w:rPr>
        <w:t>u</w:t>
      </w:r>
      <w:r w:rsidRPr="00931323">
        <w:rPr>
          <w:rFonts w:ascii="Times New Roman" w:hAnsi="Times New Roman" w:cs="Times New Roman"/>
          <w:sz w:val="24"/>
          <w:szCs w:val="24"/>
          <w:lang w:eastAsia="hr-HR" w:bidi="hr-HR"/>
        </w:rPr>
        <w:t xml:space="preserve"> od 1.272,56 kn, koji nosi oznaku neoporezivog primitka 12, 4. ožujka 2016. od Hrvatskog sabora </w:t>
      </w:r>
      <w:r w:rsidR="00AF7ECA" w:rsidRPr="00931323">
        <w:rPr>
          <w:rFonts w:ascii="Times New Roman" w:hAnsi="Times New Roman" w:cs="Times New Roman"/>
          <w:sz w:val="24"/>
          <w:szCs w:val="24"/>
          <w:lang w:eastAsia="hr-HR" w:bidi="hr-HR"/>
        </w:rPr>
        <w:t xml:space="preserve">u </w:t>
      </w:r>
      <w:r w:rsidRPr="00931323">
        <w:rPr>
          <w:rFonts w:ascii="Times New Roman" w:hAnsi="Times New Roman" w:cs="Times New Roman"/>
          <w:sz w:val="24"/>
          <w:szCs w:val="24"/>
          <w:lang w:eastAsia="hr-HR" w:bidi="hr-HR"/>
        </w:rPr>
        <w:t>iznos</w:t>
      </w:r>
      <w:r w:rsidR="00AF7ECA" w:rsidRPr="00931323">
        <w:rPr>
          <w:rFonts w:ascii="Times New Roman" w:hAnsi="Times New Roman" w:cs="Times New Roman"/>
          <w:sz w:val="24"/>
          <w:szCs w:val="24"/>
          <w:lang w:eastAsia="hr-HR" w:bidi="hr-HR"/>
        </w:rPr>
        <w:t>u</w:t>
      </w:r>
      <w:r w:rsidRPr="00931323">
        <w:rPr>
          <w:rFonts w:ascii="Times New Roman" w:hAnsi="Times New Roman" w:cs="Times New Roman"/>
          <w:sz w:val="24"/>
          <w:szCs w:val="24"/>
          <w:lang w:eastAsia="hr-HR" w:bidi="hr-HR"/>
        </w:rPr>
        <w:t xml:space="preserve"> od 1.825,92 kn, koji nosi oznaku primitka 0001, 6. rujna 2016. od Hrvatskog sabora </w:t>
      </w:r>
      <w:r w:rsidR="00AF7ECA" w:rsidRPr="00931323">
        <w:rPr>
          <w:rFonts w:ascii="Times New Roman" w:hAnsi="Times New Roman" w:cs="Times New Roman"/>
          <w:sz w:val="24"/>
          <w:szCs w:val="24"/>
          <w:lang w:eastAsia="hr-HR" w:bidi="hr-HR"/>
        </w:rPr>
        <w:t xml:space="preserve">u </w:t>
      </w:r>
      <w:r w:rsidRPr="00931323">
        <w:rPr>
          <w:rFonts w:ascii="Times New Roman" w:hAnsi="Times New Roman" w:cs="Times New Roman"/>
          <w:sz w:val="24"/>
          <w:szCs w:val="24"/>
          <w:lang w:eastAsia="hr-HR" w:bidi="hr-HR"/>
        </w:rPr>
        <w:t>iznos</w:t>
      </w:r>
      <w:r w:rsidR="00AF7ECA" w:rsidRPr="00931323">
        <w:rPr>
          <w:rFonts w:ascii="Times New Roman" w:hAnsi="Times New Roman" w:cs="Times New Roman"/>
          <w:sz w:val="24"/>
          <w:szCs w:val="24"/>
          <w:lang w:eastAsia="hr-HR" w:bidi="hr-HR"/>
        </w:rPr>
        <w:t>u</w:t>
      </w:r>
      <w:r w:rsidRPr="00931323">
        <w:rPr>
          <w:rFonts w:ascii="Times New Roman" w:hAnsi="Times New Roman" w:cs="Times New Roman"/>
          <w:sz w:val="24"/>
          <w:szCs w:val="24"/>
          <w:lang w:eastAsia="hr-HR" w:bidi="hr-HR"/>
        </w:rPr>
        <w:t xml:space="preserve"> od 11.365,38 kn (oznaka primitka 0001), 5. listopada 2016. od Hrvatskog sabora </w:t>
      </w:r>
      <w:r w:rsidR="00AF7ECA" w:rsidRPr="00931323">
        <w:rPr>
          <w:rFonts w:ascii="Times New Roman" w:hAnsi="Times New Roman" w:cs="Times New Roman"/>
          <w:sz w:val="24"/>
          <w:szCs w:val="24"/>
          <w:lang w:eastAsia="hr-HR" w:bidi="hr-HR"/>
        </w:rPr>
        <w:t xml:space="preserve">u </w:t>
      </w:r>
      <w:r w:rsidRPr="00931323">
        <w:rPr>
          <w:rFonts w:ascii="Times New Roman" w:hAnsi="Times New Roman" w:cs="Times New Roman"/>
          <w:sz w:val="24"/>
          <w:szCs w:val="24"/>
          <w:lang w:eastAsia="hr-HR" w:bidi="hr-HR"/>
        </w:rPr>
        <w:t>iznos</w:t>
      </w:r>
      <w:r w:rsidR="00AF7ECA" w:rsidRPr="00931323">
        <w:rPr>
          <w:rFonts w:ascii="Times New Roman" w:hAnsi="Times New Roman" w:cs="Times New Roman"/>
          <w:sz w:val="24"/>
          <w:szCs w:val="24"/>
          <w:lang w:eastAsia="hr-HR" w:bidi="hr-HR"/>
        </w:rPr>
        <w:t>u</w:t>
      </w:r>
      <w:r w:rsidRPr="00931323">
        <w:rPr>
          <w:rFonts w:ascii="Times New Roman" w:hAnsi="Times New Roman" w:cs="Times New Roman"/>
          <w:sz w:val="24"/>
          <w:szCs w:val="24"/>
          <w:lang w:eastAsia="hr-HR" w:bidi="hr-HR"/>
        </w:rPr>
        <w:t xml:space="preserve"> od 9.070,93 kn (oznaka primitka 0001) i 7. studenog 2016. od Hrvatskog sabora </w:t>
      </w:r>
      <w:r w:rsidR="00AF7ECA" w:rsidRPr="00931323">
        <w:rPr>
          <w:rFonts w:ascii="Times New Roman" w:hAnsi="Times New Roman" w:cs="Times New Roman"/>
          <w:sz w:val="24"/>
          <w:szCs w:val="24"/>
          <w:lang w:eastAsia="hr-HR" w:bidi="hr-HR"/>
        </w:rPr>
        <w:t xml:space="preserve">u </w:t>
      </w:r>
      <w:r w:rsidRPr="00931323">
        <w:rPr>
          <w:rFonts w:ascii="Times New Roman" w:hAnsi="Times New Roman" w:cs="Times New Roman"/>
          <w:sz w:val="24"/>
          <w:szCs w:val="24"/>
          <w:lang w:eastAsia="hr-HR" w:bidi="hr-HR"/>
        </w:rPr>
        <w:t>iznos</w:t>
      </w:r>
      <w:r w:rsidR="00AF7ECA" w:rsidRPr="00931323">
        <w:rPr>
          <w:rFonts w:ascii="Times New Roman" w:hAnsi="Times New Roman" w:cs="Times New Roman"/>
          <w:sz w:val="24"/>
          <w:szCs w:val="24"/>
          <w:lang w:eastAsia="hr-HR" w:bidi="hr-HR"/>
        </w:rPr>
        <w:t>u</w:t>
      </w:r>
      <w:r w:rsidRPr="00931323">
        <w:rPr>
          <w:rFonts w:ascii="Times New Roman" w:hAnsi="Times New Roman" w:cs="Times New Roman"/>
          <w:sz w:val="24"/>
          <w:szCs w:val="24"/>
          <w:lang w:eastAsia="hr-HR" w:bidi="hr-HR"/>
        </w:rPr>
        <w:t xml:space="preserve"> od 5.845,93 kn (oznaka primitka 0001) </w:t>
      </w:r>
      <w:r w:rsidR="00AF7ECA" w:rsidRPr="00931323">
        <w:rPr>
          <w:rFonts w:ascii="Times New Roman" w:hAnsi="Times New Roman" w:cs="Times New Roman"/>
          <w:sz w:val="24"/>
          <w:szCs w:val="24"/>
          <w:lang w:eastAsia="hr-HR" w:bidi="hr-HR"/>
        </w:rPr>
        <w:t>te u iznosu</w:t>
      </w:r>
      <w:r w:rsidRPr="00931323">
        <w:rPr>
          <w:rFonts w:ascii="Times New Roman" w:hAnsi="Times New Roman" w:cs="Times New Roman"/>
          <w:sz w:val="24"/>
          <w:szCs w:val="24"/>
          <w:lang w:eastAsia="hr-HR" w:bidi="hr-HR"/>
        </w:rPr>
        <w:t xml:space="preserve"> od 547,90 kn (oznaka primitka 12).</w:t>
      </w:r>
      <w:r w:rsidR="006D2BCD" w:rsidRPr="00931323">
        <w:rPr>
          <w:rFonts w:ascii="Times New Roman" w:hAnsi="Times New Roman" w:cs="Times New Roman"/>
          <w:sz w:val="24"/>
          <w:szCs w:val="24"/>
          <w:lang w:eastAsia="hr-HR" w:bidi="hr-HR"/>
        </w:rPr>
        <w:t xml:space="preserve"> </w:t>
      </w:r>
    </w:p>
    <w:p w14:paraId="0BC43E73" w14:textId="77777777" w:rsidR="00D3467B" w:rsidRPr="00931323" w:rsidRDefault="00D3467B" w:rsidP="00D3467B">
      <w:pPr>
        <w:pStyle w:val="Tijeloteksta"/>
        <w:shd w:val="clear" w:color="auto" w:fill="auto"/>
        <w:spacing w:after="0" w:line="288" w:lineRule="auto"/>
        <w:ind w:firstLine="740"/>
        <w:jc w:val="both"/>
        <w:rPr>
          <w:rFonts w:ascii="Times New Roman" w:hAnsi="Times New Roman" w:cs="Times New Roman"/>
          <w:sz w:val="24"/>
          <w:szCs w:val="24"/>
          <w:lang w:eastAsia="hr-HR" w:bidi="hr-HR"/>
        </w:rPr>
      </w:pPr>
    </w:p>
    <w:p w14:paraId="53E77E92" w14:textId="671F83B1" w:rsidR="00D3467B" w:rsidRPr="00931323" w:rsidRDefault="00D3467B" w:rsidP="00D3467B">
      <w:pPr>
        <w:pStyle w:val="Tijeloteksta"/>
        <w:shd w:val="clear" w:color="auto" w:fill="auto"/>
        <w:spacing w:after="0" w:line="288" w:lineRule="auto"/>
        <w:ind w:firstLine="740"/>
        <w:jc w:val="both"/>
        <w:rPr>
          <w:rFonts w:ascii="Times New Roman" w:hAnsi="Times New Roman" w:cs="Times New Roman"/>
          <w:sz w:val="24"/>
          <w:szCs w:val="24"/>
          <w:lang w:eastAsia="hr-HR" w:bidi="hr-HR"/>
        </w:rPr>
      </w:pPr>
      <w:r w:rsidRPr="00931323">
        <w:rPr>
          <w:rFonts w:ascii="Times New Roman" w:hAnsi="Times New Roman" w:cs="Times New Roman"/>
          <w:sz w:val="24"/>
          <w:szCs w:val="24"/>
        </w:rPr>
        <w:t xml:space="preserve">Stoga je utvrđeno da je </w:t>
      </w:r>
      <w:r w:rsidRPr="00931323">
        <w:rPr>
          <w:rFonts w:ascii="Times New Roman" w:hAnsi="Times New Roman" w:cs="Times New Roman"/>
          <w:sz w:val="24"/>
          <w:szCs w:val="24"/>
          <w:lang w:eastAsia="hr-HR" w:bidi="hr-HR"/>
        </w:rPr>
        <w:t xml:space="preserve">prema podacima Porezne uprave dužnosnikova supruga za 2016. ostvarila primitak s osnove plaće u iznosu od 44.029,36 kn, a ovome se iznosu mogu pribrojiti primitci po osnovi naknade plaće od 7.142,06 kn koji su povezani s radnim odnosom, što čini ukupno iznos od 51.171,42 kn, pri čemu iznos od 44.029,36 kn sam za sebe te zbirno sa iznosom od 7.142,06 kn, predstavljaju značajno manji iznos od iznosa plaće supruge navedenog u podnesenom trima izvješćima od 10. studenog 2016. i 14. studenog 2016. u visini od 121.384,56 kn, </w:t>
      </w:r>
      <w:r w:rsidR="00604434" w:rsidRPr="00931323">
        <w:rPr>
          <w:rFonts w:ascii="Times New Roman" w:hAnsi="Times New Roman" w:cs="Times New Roman"/>
          <w:sz w:val="24"/>
          <w:szCs w:val="24"/>
          <w:lang w:eastAsia="hr-HR" w:bidi="hr-HR"/>
        </w:rPr>
        <w:t>jer</w:t>
      </w:r>
      <w:r w:rsidRPr="00931323">
        <w:rPr>
          <w:rFonts w:ascii="Times New Roman" w:hAnsi="Times New Roman" w:cs="Times New Roman"/>
          <w:sz w:val="24"/>
          <w:szCs w:val="24"/>
          <w:lang w:eastAsia="hr-HR" w:bidi="hr-HR"/>
        </w:rPr>
        <w:t xml:space="preserve"> druge primitke po osnovi naknade plaće supruge dužnosnik u </w:t>
      </w:r>
      <w:r w:rsidR="00604434" w:rsidRPr="00931323">
        <w:rPr>
          <w:rFonts w:ascii="Times New Roman" w:hAnsi="Times New Roman" w:cs="Times New Roman"/>
          <w:sz w:val="24"/>
          <w:szCs w:val="24"/>
          <w:lang w:eastAsia="hr-HR" w:bidi="hr-HR"/>
        </w:rPr>
        <w:t>istima</w:t>
      </w:r>
      <w:r w:rsidRPr="00931323">
        <w:rPr>
          <w:rFonts w:ascii="Times New Roman" w:hAnsi="Times New Roman" w:cs="Times New Roman"/>
          <w:sz w:val="24"/>
          <w:szCs w:val="24"/>
          <w:lang w:eastAsia="hr-HR" w:bidi="hr-HR"/>
        </w:rPr>
        <w:t xml:space="preserve"> nije navodio. </w:t>
      </w:r>
    </w:p>
    <w:p w14:paraId="4E035042" w14:textId="77777777" w:rsidR="00D3467B" w:rsidRPr="00931323" w:rsidRDefault="00D3467B" w:rsidP="00D3467B">
      <w:pPr>
        <w:pStyle w:val="Tijeloteksta"/>
        <w:shd w:val="clear" w:color="auto" w:fill="auto"/>
        <w:spacing w:after="0" w:line="288" w:lineRule="auto"/>
        <w:ind w:firstLine="740"/>
        <w:jc w:val="both"/>
        <w:rPr>
          <w:rFonts w:ascii="Times New Roman" w:hAnsi="Times New Roman" w:cs="Times New Roman"/>
          <w:sz w:val="24"/>
          <w:szCs w:val="24"/>
          <w:lang w:eastAsia="hr-HR" w:bidi="hr-HR"/>
        </w:rPr>
      </w:pPr>
    </w:p>
    <w:p w14:paraId="0756A29B" w14:textId="4D687BF3" w:rsidR="00D3467B" w:rsidRPr="00931323" w:rsidRDefault="00D3467B" w:rsidP="00D3467B">
      <w:pPr>
        <w:pStyle w:val="Tijeloteksta"/>
        <w:shd w:val="clear" w:color="auto" w:fill="auto"/>
        <w:spacing w:after="300" w:line="288" w:lineRule="auto"/>
        <w:ind w:firstLine="720"/>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Uvidom u podatke Porezne uprave, odnosno u kumulativne preglede iz JOPPD</w:t>
      </w:r>
      <w:r w:rsidR="00193ACE" w:rsidRPr="00931323">
        <w:rPr>
          <w:rFonts w:ascii="Times New Roman" w:hAnsi="Times New Roman" w:cs="Times New Roman"/>
          <w:sz w:val="24"/>
          <w:szCs w:val="24"/>
          <w:lang w:eastAsia="hr-HR" w:bidi="hr-HR"/>
        </w:rPr>
        <w:t xml:space="preserve"> obrasca</w:t>
      </w:r>
      <w:r w:rsidRPr="00931323">
        <w:rPr>
          <w:rFonts w:ascii="Times New Roman" w:hAnsi="Times New Roman" w:cs="Times New Roman"/>
          <w:sz w:val="24"/>
          <w:szCs w:val="24"/>
          <w:lang w:eastAsia="hr-HR" w:bidi="hr-HR"/>
        </w:rPr>
        <w:t xml:space="preserve"> </w:t>
      </w:r>
      <w:r w:rsidRPr="00931323">
        <w:rPr>
          <w:rFonts w:ascii="Times New Roman" w:hAnsi="Times New Roman" w:cs="Times New Roman"/>
          <w:sz w:val="24"/>
          <w:szCs w:val="24"/>
          <w:lang w:eastAsia="hr-HR" w:bidi="hr-HR"/>
        </w:rPr>
        <w:lastRenderedPageBreak/>
        <w:t>po stjecatelju</w:t>
      </w:r>
      <w:r w:rsidR="00193ACE" w:rsidRPr="00931323">
        <w:rPr>
          <w:rFonts w:ascii="Times New Roman" w:hAnsi="Times New Roman" w:cs="Times New Roman"/>
          <w:sz w:val="24"/>
          <w:szCs w:val="24"/>
          <w:lang w:eastAsia="hr-HR" w:bidi="hr-HR"/>
        </w:rPr>
        <w:t xml:space="preserve"> u postupku redovite provjere podnesenih izvješća</w:t>
      </w:r>
      <w:r w:rsidRPr="00931323">
        <w:rPr>
          <w:rFonts w:ascii="Times New Roman" w:hAnsi="Times New Roman" w:cs="Times New Roman"/>
          <w:sz w:val="24"/>
          <w:szCs w:val="24"/>
          <w:lang w:eastAsia="hr-HR" w:bidi="hr-HR"/>
        </w:rPr>
        <w:t xml:space="preserve">, utvrđeno je da je supruga dužnosnika u 2017. od isplatitelja Hrvatskog sabora, Hrvatskog zavoda za zdravstveno osiguranje i Ministarstva za demografiju, obitelj, mlade i socijalnu politiku, ostvarila </w:t>
      </w:r>
      <w:r w:rsidRPr="00931323">
        <w:rPr>
          <w:rFonts w:ascii="Times New Roman" w:hAnsi="Times New Roman" w:cs="Times New Roman"/>
          <w:iCs/>
          <w:sz w:val="24"/>
          <w:szCs w:val="24"/>
          <w:lang w:eastAsia="hr-HR" w:bidi="hr-HR"/>
        </w:rPr>
        <w:t>primitke na temelju obveza doprinosa</w:t>
      </w:r>
      <w:r w:rsidRPr="00931323">
        <w:rPr>
          <w:rFonts w:ascii="Times New Roman" w:hAnsi="Times New Roman" w:cs="Times New Roman"/>
          <w:sz w:val="24"/>
          <w:szCs w:val="24"/>
          <w:lang w:eastAsia="hr-HR" w:bidi="hr-HR"/>
        </w:rPr>
        <w:t xml:space="preserve"> u ukupnom iznosu za isplatu od 87.533,55 kn, koji predstavlja neoporezivu naknadu plaće za vrijeme spriječenosti za rad (oznaka primitka 12), odnosno radi se o primitku koji se može poistovjetiti s primitkom po osnovi plaće. </w:t>
      </w:r>
    </w:p>
    <w:p w14:paraId="21A8BB0C" w14:textId="77CEDB62" w:rsidR="00D3467B" w:rsidRPr="00931323" w:rsidRDefault="00D3467B" w:rsidP="00D3467B">
      <w:pPr>
        <w:pStyle w:val="Tijeloteksta"/>
        <w:shd w:val="clear" w:color="auto" w:fill="auto"/>
        <w:spacing w:after="300" w:line="288" w:lineRule="auto"/>
        <w:ind w:firstLine="720"/>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 xml:space="preserve">Navedeni ukupni godišnji iznos plaće supruge od 87.533,55 kn je značajno manji od iznosa koji je dužnosnik prijavio u izvješću od 22. prosinca 2017., a koji iznosi 121.384,56 kn. </w:t>
      </w:r>
    </w:p>
    <w:p w14:paraId="611C91AD" w14:textId="63F07716" w:rsidR="00D3467B" w:rsidRPr="00931323" w:rsidRDefault="00D3467B" w:rsidP="00D3467B">
      <w:pPr>
        <w:pStyle w:val="Tijeloteksta"/>
        <w:shd w:val="clear" w:color="auto" w:fill="auto"/>
        <w:spacing w:after="300" w:line="288" w:lineRule="auto"/>
        <w:ind w:firstLine="720"/>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 xml:space="preserve">Također, uvidom </w:t>
      </w:r>
      <w:r w:rsidR="001B06DF" w:rsidRPr="00931323">
        <w:rPr>
          <w:rFonts w:ascii="Times New Roman" w:hAnsi="Times New Roman" w:cs="Times New Roman"/>
          <w:sz w:val="24"/>
          <w:szCs w:val="24"/>
          <w:lang w:eastAsia="hr-HR" w:bidi="hr-HR"/>
        </w:rPr>
        <w:t>u kumulativne preglede iz JOPPD-a Porezne uprave</w:t>
      </w:r>
      <w:r w:rsidR="00193ACE" w:rsidRPr="00931323">
        <w:rPr>
          <w:rFonts w:ascii="Times New Roman" w:hAnsi="Times New Roman" w:cs="Times New Roman"/>
          <w:sz w:val="24"/>
          <w:szCs w:val="24"/>
          <w:lang w:eastAsia="hr-HR" w:bidi="hr-HR"/>
        </w:rPr>
        <w:t xml:space="preserve"> u postupku redovite provjere podnesenih izvješća</w:t>
      </w:r>
      <w:r w:rsidR="001B06DF" w:rsidRPr="00931323">
        <w:rPr>
          <w:rFonts w:ascii="Times New Roman" w:hAnsi="Times New Roman" w:cs="Times New Roman"/>
          <w:sz w:val="24"/>
          <w:szCs w:val="24"/>
          <w:lang w:eastAsia="hr-HR" w:bidi="hr-HR"/>
        </w:rPr>
        <w:t xml:space="preserve">, </w:t>
      </w:r>
      <w:r w:rsidRPr="00931323">
        <w:rPr>
          <w:rFonts w:ascii="Times New Roman" w:hAnsi="Times New Roman" w:cs="Times New Roman"/>
          <w:sz w:val="24"/>
          <w:szCs w:val="24"/>
          <w:lang w:eastAsia="hr-HR" w:bidi="hr-HR"/>
        </w:rPr>
        <w:t xml:space="preserve">utvrđeno je da je dužnosnikova supruga u 2018. od isplatitelja Hrvatskog sabora, ostvarila </w:t>
      </w:r>
      <w:r w:rsidRPr="00931323">
        <w:rPr>
          <w:rFonts w:ascii="Times New Roman" w:hAnsi="Times New Roman" w:cs="Times New Roman"/>
          <w:iCs/>
          <w:sz w:val="24"/>
          <w:szCs w:val="24"/>
          <w:lang w:eastAsia="hr-HR" w:bidi="hr-HR"/>
        </w:rPr>
        <w:t>dohodak od nesamostalnog rada</w:t>
      </w:r>
      <w:r w:rsidRPr="00931323">
        <w:rPr>
          <w:rFonts w:ascii="Times New Roman" w:hAnsi="Times New Roman" w:cs="Times New Roman"/>
          <w:sz w:val="24"/>
          <w:szCs w:val="24"/>
          <w:lang w:eastAsia="hr-HR" w:bidi="hr-HR"/>
        </w:rPr>
        <w:t xml:space="preserve"> u iznosu za isplatu (neto) od 17.853,64 kn te od isplatitelja Hrvatskog sabora i Ministarstva za demografiju, obitelj, mlade i socijalnu politiku primitak na temelju obveze doprinosa u iznosu za isplatu od 10.377,12 kn, pri čemu navedeni primitak na temelju obveza doprinosa predstavlja neoporezivu naknadu plaće za vrijeme spriječenosti za rad (šifra 12).</w:t>
      </w:r>
    </w:p>
    <w:p w14:paraId="200D7D48" w14:textId="7582EF72" w:rsidR="00D3467B" w:rsidRPr="00931323" w:rsidRDefault="00D3467B" w:rsidP="00D3467B">
      <w:pPr>
        <w:pStyle w:val="Tijeloteksta"/>
        <w:shd w:val="clear" w:color="auto" w:fill="auto"/>
        <w:spacing w:after="300" w:line="288" w:lineRule="auto"/>
        <w:ind w:firstLine="720"/>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 xml:space="preserve">Iz navedenog proizlazi da je u 2018. ostvarila plaću u neto iznosu od 17.853,64 kn te drugi dohodak u ukupnom godišnjem neto iznosu od 10.377,12 kn, koji se smatra primitkom po osnovi naknade plaće te se može poistovjetiti s primitkom po osnovi plaće, što daje ukupan iznos od 28.230,76 kn, a navedeni ukupni godišnji iznos plaće supruge bilo promatran samostalno ili zbirno sa drugim primicima po osnovi radnog odnosa u oba je slučaja značajno manji od iznosa koji je dužnosnik prijavio u </w:t>
      </w:r>
      <w:r w:rsidR="00AF7ECA" w:rsidRPr="00931323">
        <w:rPr>
          <w:rFonts w:ascii="Times New Roman" w:hAnsi="Times New Roman" w:cs="Times New Roman"/>
          <w:sz w:val="24"/>
          <w:szCs w:val="24"/>
          <w:lang w:eastAsia="hr-HR" w:bidi="hr-HR"/>
        </w:rPr>
        <w:t xml:space="preserve">referentnom </w:t>
      </w:r>
      <w:r w:rsidRPr="00931323">
        <w:rPr>
          <w:rFonts w:ascii="Times New Roman" w:hAnsi="Times New Roman" w:cs="Times New Roman"/>
          <w:sz w:val="24"/>
          <w:szCs w:val="24"/>
          <w:lang w:eastAsia="hr-HR" w:bidi="hr-HR"/>
        </w:rPr>
        <w:t xml:space="preserve">izvješću od 31. prosinca 2018., koji iznosi 121.384,56 kn. </w:t>
      </w:r>
    </w:p>
    <w:p w14:paraId="60FE7E1A" w14:textId="6639728A" w:rsidR="0059732D" w:rsidRPr="00931323" w:rsidRDefault="0059732D" w:rsidP="0059732D">
      <w:pPr>
        <w:pStyle w:val="Tijeloteksta"/>
        <w:shd w:val="clear" w:color="auto" w:fill="auto"/>
        <w:spacing w:after="300" w:line="288" w:lineRule="auto"/>
        <w:ind w:firstLine="720"/>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 xml:space="preserve">Dužnosnik u izvješćima o imovinskom stanju od 2014. do 30. prosinca 2019. nije navodio da bi njegova supruga bila suvlasnica nekretnine koja je upisana kod Zemljišnoknjižnog odjela Dubrovnik Općinskog suda u Dubrovniku. </w:t>
      </w:r>
    </w:p>
    <w:p w14:paraId="6FC16699" w14:textId="601F0FDC" w:rsidR="0059732D" w:rsidRPr="00931323" w:rsidRDefault="0059732D" w:rsidP="0059732D">
      <w:pPr>
        <w:pStyle w:val="Tijeloteksta"/>
        <w:shd w:val="clear" w:color="auto" w:fill="auto"/>
        <w:spacing w:after="300" w:line="288" w:lineRule="auto"/>
        <w:ind w:firstLine="760"/>
        <w:jc w:val="both"/>
        <w:rPr>
          <w:rFonts w:ascii="Times New Roman" w:hAnsi="Times New Roman" w:cs="Times New Roman"/>
          <w:sz w:val="24"/>
          <w:szCs w:val="24"/>
        </w:rPr>
      </w:pPr>
      <w:r w:rsidRPr="00931323">
        <w:rPr>
          <w:rFonts w:ascii="Times New Roman" w:hAnsi="Times New Roman" w:cs="Times New Roman"/>
          <w:sz w:val="24"/>
          <w:szCs w:val="24"/>
          <w:lang w:eastAsia="hr-HR" w:bidi="hr-HR"/>
        </w:rPr>
        <w:t xml:space="preserve">Uvidom u podatke zemljišnih knjiga utvrđeno je da je </w:t>
      </w:r>
      <w:r w:rsidR="00FE6C70" w:rsidRPr="00FE6C70">
        <w:rPr>
          <w:rFonts w:ascii="Times New Roman" w:hAnsi="Times New Roman" w:cs="Times New Roman"/>
          <w:sz w:val="24"/>
          <w:szCs w:val="24"/>
          <w:highlight w:val="black"/>
          <w:lang w:eastAsia="hr-HR" w:bidi="hr-HR"/>
        </w:rPr>
        <w:t>…………………………..</w:t>
      </w:r>
      <w:r w:rsidRPr="00FE6C70">
        <w:rPr>
          <w:rFonts w:ascii="Times New Roman" w:hAnsi="Times New Roman" w:cs="Times New Roman"/>
          <w:sz w:val="24"/>
          <w:szCs w:val="24"/>
          <w:highlight w:val="black"/>
          <w:lang w:eastAsia="hr-HR" w:bidi="hr-HR"/>
        </w:rPr>
        <w:t>,</w:t>
      </w:r>
      <w:r w:rsidRPr="00931323">
        <w:rPr>
          <w:rFonts w:ascii="Times New Roman" w:hAnsi="Times New Roman" w:cs="Times New Roman"/>
          <w:sz w:val="24"/>
          <w:szCs w:val="24"/>
          <w:lang w:eastAsia="hr-HR" w:bidi="hr-HR"/>
        </w:rPr>
        <w:t xml:space="preserve"> upisana kao suvlasnica nekretnine upisane u </w:t>
      </w:r>
      <w:proofErr w:type="spellStart"/>
      <w:r w:rsidRPr="00931323">
        <w:rPr>
          <w:rFonts w:ascii="Times New Roman" w:hAnsi="Times New Roman" w:cs="Times New Roman"/>
          <w:sz w:val="24"/>
          <w:szCs w:val="24"/>
          <w:lang w:eastAsia="hr-HR" w:bidi="hr-HR"/>
        </w:rPr>
        <w:t>z.k.ul</w:t>
      </w:r>
      <w:proofErr w:type="spellEnd"/>
      <w:r w:rsidRPr="00931323">
        <w:rPr>
          <w:rFonts w:ascii="Times New Roman" w:hAnsi="Times New Roman" w:cs="Times New Roman"/>
          <w:sz w:val="24"/>
          <w:szCs w:val="24"/>
          <w:lang w:eastAsia="hr-HR" w:bidi="hr-HR"/>
        </w:rPr>
        <w:t xml:space="preserve">. </w:t>
      </w:r>
      <w:r w:rsidR="00FE6C70" w:rsidRPr="00FE6C70">
        <w:rPr>
          <w:rFonts w:ascii="Times New Roman" w:hAnsi="Times New Roman" w:cs="Times New Roman"/>
          <w:sz w:val="24"/>
          <w:szCs w:val="24"/>
          <w:highlight w:val="black"/>
          <w:lang w:eastAsia="hr-HR" w:bidi="hr-HR"/>
        </w:rPr>
        <w:t>……..</w:t>
      </w:r>
      <w:r w:rsidR="00FE6C70">
        <w:rPr>
          <w:rFonts w:ascii="Times New Roman" w:hAnsi="Times New Roman" w:cs="Times New Roman"/>
          <w:sz w:val="24"/>
          <w:szCs w:val="24"/>
          <w:lang w:eastAsia="hr-HR" w:bidi="hr-HR"/>
        </w:rPr>
        <w:t xml:space="preserve"> </w:t>
      </w:r>
      <w:r w:rsidRPr="00931323">
        <w:rPr>
          <w:rFonts w:ascii="Times New Roman" w:hAnsi="Times New Roman" w:cs="Times New Roman"/>
          <w:sz w:val="24"/>
          <w:szCs w:val="24"/>
          <w:lang w:eastAsia="hr-HR" w:bidi="hr-HR"/>
        </w:rPr>
        <w:t xml:space="preserve">k.o. Makoše, k.č.br. </w:t>
      </w:r>
      <w:r w:rsidR="00FE6C70" w:rsidRPr="00FE6C70">
        <w:rPr>
          <w:rFonts w:ascii="Times New Roman" w:hAnsi="Times New Roman" w:cs="Times New Roman"/>
          <w:sz w:val="24"/>
          <w:szCs w:val="24"/>
          <w:highlight w:val="black"/>
          <w:lang w:eastAsia="hr-HR" w:bidi="hr-HR"/>
        </w:rPr>
        <w:t>……..</w:t>
      </w:r>
      <w:r w:rsidRPr="00931323">
        <w:rPr>
          <w:rFonts w:ascii="Times New Roman" w:hAnsi="Times New Roman" w:cs="Times New Roman"/>
          <w:sz w:val="24"/>
          <w:szCs w:val="24"/>
          <w:lang w:eastAsia="hr-HR" w:bidi="hr-HR"/>
        </w:rPr>
        <w:t xml:space="preserve"> označene kao oranica bez naznačene površine nekretnine i to u </w:t>
      </w:r>
      <w:r w:rsidR="00FE6C70" w:rsidRPr="00FE6C70">
        <w:rPr>
          <w:rFonts w:ascii="Times New Roman" w:hAnsi="Times New Roman" w:cs="Times New Roman"/>
          <w:sz w:val="24"/>
          <w:szCs w:val="24"/>
          <w:highlight w:val="black"/>
          <w:lang w:eastAsia="hr-HR" w:bidi="hr-HR"/>
        </w:rPr>
        <w:t>……………..</w:t>
      </w:r>
      <w:r w:rsidRPr="00931323">
        <w:rPr>
          <w:rFonts w:ascii="Times New Roman" w:hAnsi="Times New Roman" w:cs="Times New Roman"/>
          <w:sz w:val="24"/>
          <w:szCs w:val="24"/>
          <w:lang w:eastAsia="hr-HR" w:bidi="hr-HR"/>
        </w:rPr>
        <w:t xml:space="preserve"> </w:t>
      </w:r>
      <w:proofErr w:type="spellStart"/>
      <w:r w:rsidRPr="00931323">
        <w:rPr>
          <w:rFonts w:ascii="Times New Roman" w:hAnsi="Times New Roman" w:cs="Times New Roman"/>
          <w:sz w:val="24"/>
          <w:szCs w:val="24"/>
          <w:lang w:eastAsia="hr-HR" w:bidi="hr-HR"/>
        </w:rPr>
        <w:t>suvl</w:t>
      </w:r>
      <w:proofErr w:type="spellEnd"/>
      <w:r w:rsidRPr="00931323">
        <w:rPr>
          <w:rFonts w:ascii="Times New Roman" w:hAnsi="Times New Roman" w:cs="Times New Roman"/>
          <w:sz w:val="24"/>
          <w:szCs w:val="24"/>
          <w:lang w:eastAsia="hr-HR" w:bidi="hr-HR"/>
        </w:rPr>
        <w:t>. dijela. Povjerenstvo je utvrdilo da se radi o supruzi dužnosnika, jer su brojevi OIB-a navedeni u javnom registru zemljišnih knjiga istovjetni brojevima OIB-a koji je dužnosnik naveo u izvješćima</w:t>
      </w:r>
      <w:r w:rsidR="00E0598B">
        <w:rPr>
          <w:rFonts w:ascii="Times New Roman" w:hAnsi="Times New Roman" w:cs="Times New Roman"/>
          <w:sz w:val="24"/>
          <w:szCs w:val="24"/>
          <w:lang w:eastAsia="hr-HR" w:bidi="hr-HR"/>
        </w:rPr>
        <w:t>.</w:t>
      </w:r>
      <w:r w:rsidRPr="00931323">
        <w:rPr>
          <w:rFonts w:ascii="Times New Roman" w:hAnsi="Times New Roman" w:cs="Times New Roman"/>
          <w:sz w:val="24"/>
          <w:szCs w:val="24"/>
          <w:lang w:eastAsia="hr-HR" w:bidi="hr-HR"/>
        </w:rPr>
        <w:t xml:space="preserve"> </w:t>
      </w:r>
    </w:p>
    <w:p w14:paraId="6989FA5C" w14:textId="5CB0BCF8" w:rsidR="0059732D" w:rsidRDefault="0059732D" w:rsidP="0059732D">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Uvidom u povijesni izvadak iz zemljišne knjige, utvrđeno je da je prethodni suvlasnik navedene nekretnine bio</w:t>
      </w:r>
      <w:r w:rsidR="0054092F" w:rsidRPr="00931323">
        <w:rPr>
          <w:rFonts w:ascii="Times New Roman" w:hAnsi="Times New Roman" w:cs="Times New Roman"/>
          <w:sz w:val="24"/>
          <w:szCs w:val="24"/>
          <w:lang w:eastAsia="hr-HR" w:bidi="hr-HR"/>
        </w:rPr>
        <w:t xml:space="preserve"> njezin otac</w:t>
      </w:r>
      <w:r w:rsidRPr="00931323">
        <w:rPr>
          <w:rFonts w:ascii="Times New Roman" w:hAnsi="Times New Roman" w:cs="Times New Roman"/>
          <w:sz w:val="24"/>
          <w:szCs w:val="24"/>
          <w:lang w:eastAsia="hr-HR" w:bidi="hr-HR"/>
        </w:rPr>
        <w:t xml:space="preserve"> </w:t>
      </w:r>
      <w:r w:rsidR="00FE6C70" w:rsidRPr="00FE6C70">
        <w:rPr>
          <w:rFonts w:ascii="Times New Roman" w:hAnsi="Times New Roman" w:cs="Times New Roman"/>
          <w:sz w:val="24"/>
          <w:szCs w:val="24"/>
          <w:highlight w:val="black"/>
          <w:lang w:eastAsia="hr-HR" w:bidi="hr-HR"/>
        </w:rPr>
        <w:t>……………..</w:t>
      </w:r>
      <w:r w:rsidRPr="00931323">
        <w:rPr>
          <w:rFonts w:ascii="Times New Roman" w:hAnsi="Times New Roman" w:cs="Times New Roman"/>
          <w:sz w:val="24"/>
          <w:szCs w:val="24"/>
          <w:lang w:eastAsia="hr-HR" w:bidi="hr-HR"/>
        </w:rPr>
        <w:t xml:space="preserve"> u 2637/3768 </w:t>
      </w:r>
      <w:proofErr w:type="spellStart"/>
      <w:r w:rsidRPr="00931323">
        <w:rPr>
          <w:rFonts w:ascii="Times New Roman" w:hAnsi="Times New Roman" w:cs="Times New Roman"/>
          <w:sz w:val="24"/>
          <w:szCs w:val="24"/>
          <w:lang w:eastAsia="hr-HR" w:bidi="hr-HR"/>
        </w:rPr>
        <w:t>suvl</w:t>
      </w:r>
      <w:proofErr w:type="spellEnd"/>
      <w:r w:rsidRPr="00931323">
        <w:rPr>
          <w:rFonts w:ascii="Times New Roman" w:hAnsi="Times New Roman" w:cs="Times New Roman"/>
          <w:sz w:val="24"/>
          <w:szCs w:val="24"/>
          <w:lang w:eastAsia="hr-HR" w:bidi="hr-HR"/>
        </w:rPr>
        <w:t xml:space="preserve">. dijela, a da je isti suvlasnički dio iza njegove smrti, na temelju rješenja o nasljeđivanju Općinskog suda u Dubrovniku broj 0-742/97 od 10. studenog 1997., raspodijeljen na tri jednaka dijela i uknjižen na suvlasnike, među kojima je i supruga dužnosnika. </w:t>
      </w:r>
    </w:p>
    <w:p w14:paraId="034E4D9D" w14:textId="77777777" w:rsidR="00FE6C70" w:rsidRPr="00931323" w:rsidRDefault="00FE6C70" w:rsidP="0059732D">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p>
    <w:p w14:paraId="2ACBC6C5" w14:textId="178EF56B" w:rsidR="0059732D" w:rsidRPr="00931323" w:rsidRDefault="0059732D" w:rsidP="0059732D">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lastRenderedPageBreak/>
        <w:t xml:space="preserve">Na temelju podataka navedenih u identifikaciji čestica Državne geodetske uprave, Područnog ureda za katastar Dubrovnik, KLASA: 936-02/20-04/93 URBROJ: 541-28-02/1-20-2 od 28. travnja 2020., utvrđeno je da je </w:t>
      </w:r>
      <w:proofErr w:type="spellStart"/>
      <w:r w:rsidRPr="00931323">
        <w:rPr>
          <w:rFonts w:ascii="Times New Roman" w:hAnsi="Times New Roman" w:cs="Times New Roman"/>
          <w:sz w:val="24"/>
          <w:szCs w:val="24"/>
          <w:lang w:eastAsia="hr-HR" w:bidi="hr-HR"/>
        </w:rPr>
        <w:t>k.č</w:t>
      </w:r>
      <w:proofErr w:type="spellEnd"/>
      <w:r w:rsidRPr="00931323">
        <w:rPr>
          <w:rFonts w:ascii="Times New Roman" w:hAnsi="Times New Roman" w:cs="Times New Roman"/>
          <w:sz w:val="24"/>
          <w:szCs w:val="24"/>
          <w:lang w:eastAsia="hr-HR" w:bidi="hr-HR"/>
        </w:rPr>
        <w:t xml:space="preserve">. br. </w:t>
      </w:r>
      <w:r w:rsidR="00FE6C70" w:rsidRPr="00FE6C70">
        <w:rPr>
          <w:rFonts w:ascii="Times New Roman" w:hAnsi="Times New Roman" w:cs="Times New Roman"/>
          <w:sz w:val="24"/>
          <w:szCs w:val="24"/>
          <w:highlight w:val="black"/>
          <w:lang w:eastAsia="hr-HR" w:bidi="hr-HR"/>
        </w:rPr>
        <w:t>…….</w:t>
      </w:r>
      <w:r w:rsidRPr="00FE6C70">
        <w:rPr>
          <w:rFonts w:ascii="Times New Roman" w:hAnsi="Times New Roman" w:cs="Times New Roman"/>
          <w:sz w:val="24"/>
          <w:szCs w:val="24"/>
          <w:highlight w:val="black"/>
          <w:lang w:eastAsia="hr-HR" w:bidi="hr-HR"/>
        </w:rPr>
        <w:t>,</w:t>
      </w:r>
      <w:r w:rsidRPr="00931323">
        <w:rPr>
          <w:rFonts w:ascii="Times New Roman" w:hAnsi="Times New Roman" w:cs="Times New Roman"/>
          <w:sz w:val="24"/>
          <w:szCs w:val="24"/>
          <w:lang w:eastAsia="hr-HR" w:bidi="hr-HR"/>
        </w:rPr>
        <w:t xml:space="preserve"> ukupne površine 759 m2, koja je upisana u posjedovni list broj </w:t>
      </w:r>
      <w:r w:rsidR="00FE6C70" w:rsidRPr="00FE6C70">
        <w:rPr>
          <w:rFonts w:ascii="Times New Roman" w:hAnsi="Times New Roman" w:cs="Times New Roman"/>
          <w:sz w:val="24"/>
          <w:szCs w:val="24"/>
          <w:highlight w:val="black"/>
          <w:lang w:eastAsia="hr-HR" w:bidi="hr-HR"/>
        </w:rPr>
        <w:t>……</w:t>
      </w:r>
      <w:r w:rsidRPr="00931323">
        <w:rPr>
          <w:rFonts w:ascii="Times New Roman" w:hAnsi="Times New Roman" w:cs="Times New Roman"/>
          <w:sz w:val="24"/>
          <w:szCs w:val="24"/>
          <w:lang w:eastAsia="hr-HR" w:bidi="hr-HR"/>
        </w:rPr>
        <w:t xml:space="preserve">, k.o. Makoše, identična </w:t>
      </w:r>
      <w:proofErr w:type="spellStart"/>
      <w:r w:rsidRPr="00931323">
        <w:rPr>
          <w:rFonts w:ascii="Times New Roman" w:hAnsi="Times New Roman" w:cs="Times New Roman"/>
          <w:sz w:val="24"/>
          <w:szCs w:val="24"/>
          <w:lang w:eastAsia="hr-HR" w:bidi="hr-HR"/>
        </w:rPr>
        <w:t>zkč</w:t>
      </w:r>
      <w:proofErr w:type="spellEnd"/>
      <w:r w:rsidRPr="00931323">
        <w:rPr>
          <w:rFonts w:ascii="Times New Roman" w:hAnsi="Times New Roman" w:cs="Times New Roman"/>
          <w:sz w:val="24"/>
          <w:szCs w:val="24"/>
          <w:lang w:eastAsia="hr-HR" w:bidi="hr-HR"/>
        </w:rPr>
        <w:t xml:space="preserve">. br. </w:t>
      </w:r>
      <w:r w:rsidR="00FE6C70" w:rsidRPr="00FE6C70">
        <w:rPr>
          <w:rFonts w:ascii="Times New Roman" w:hAnsi="Times New Roman" w:cs="Times New Roman"/>
          <w:sz w:val="24"/>
          <w:szCs w:val="24"/>
          <w:highlight w:val="black"/>
          <w:lang w:eastAsia="hr-HR" w:bidi="hr-HR"/>
        </w:rPr>
        <w:t>……..</w:t>
      </w:r>
      <w:r w:rsidRPr="00931323">
        <w:rPr>
          <w:rFonts w:ascii="Times New Roman" w:hAnsi="Times New Roman" w:cs="Times New Roman"/>
          <w:sz w:val="24"/>
          <w:szCs w:val="24"/>
          <w:lang w:eastAsia="hr-HR" w:bidi="hr-HR"/>
        </w:rPr>
        <w:t xml:space="preserve">, upisanoj u </w:t>
      </w:r>
      <w:proofErr w:type="spellStart"/>
      <w:r w:rsidRPr="00931323">
        <w:rPr>
          <w:rFonts w:ascii="Times New Roman" w:hAnsi="Times New Roman" w:cs="Times New Roman"/>
          <w:sz w:val="24"/>
          <w:szCs w:val="24"/>
          <w:lang w:eastAsia="hr-HR" w:bidi="hr-HR"/>
        </w:rPr>
        <w:t>zk</w:t>
      </w:r>
      <w:proofErr w:type="spellEnd"/>
      <w:r w:rsidRPr="00931323">
        <w:rPr>
          <w:rFonts w:ascii="Times New Roman" w:hAnsi="Times New Roman" w:cs="Times New Roman"/>
          <w:sz w:val="24"/>
          <w:szCs w:val="24"/>
          <w:lang w:eastAsia="hr-HR" w:bidi="hr-HR"/>
        </w:rPr>
        <w:t xml:space="preserve">. ul. </w:t>
      </w:r>
      <w:r w:rsidR="00FE6C70" w:rsidRPr="00FE6C70">
        <w:rPr>
          <w:rFonts w:ascii="Times New Roman" w:hAnsi="Times New Roman" w:cs="Times New Roman"/>
          <w:sz w:val="24"/>
          <w:szCs w:val="24"/>
          <w:highlight w:val="black"/>
          <w:lang w:eastAsia="hr-HR" w:bidi="hr-HR"/>
        </w:rPr>
        <w:t>……</w:t>
      </w:r>
      <w:r w:rsidRPr="00FE6C70">
        <w:rPr>
          <w:rFonts w:ascii="Times New Roman" w:hAnsi="Times New Roman" w:cs="Times New Roman"/>
          <w:sz w:val="24"/>
          <w:szCs w:val="24"/>
          <w:highlight w:val="black"/>
          <w:lang w:eastAsia="hr-HR" w:bidi="hr-HR"/>
        </w:rPr>
        <w:t>,</w:t>
      </w:r>
      <w:r w:rsidRPr="00931323">
        <w:rPr>
          <w:rFonts w:ascii="Times New Roman" w:hAnsi="Times New Roman" w:cs="Times New Roman"/>
          <w:sz w:val="24"/>
          <w:szCs w:val="24"/>
          <w:lang w:eastAsia="hr-HR" w:bidi="hr-HR"/>
        </w:rPr>
        <w:t xml:space="preserve"> k.o. Makoše kod nadležnog suda.</w:t>
      </w:r>
    </w:p>
    <w:p w14:paraId="66953AD2" w14:textId="77777777" w:rsidR="0059732D" w:rsidRPr="00931323" w:rsidRDefault="0059732D" w:rsidP="0059732D">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p>
    <w:p w14:paraId="7E5D489F" w14:textId="7602072D" w:rsidR="00FC7987" w:rsidRPr="00931323" w:rsidRDefault="0059732D" w:rsidP="00FC7987">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 xml:space="preserve">Sa stanjem na dan 28. travnja 2020. u posjedovni list broj </w:t>
      </w:r>
      <w:r w:rsidR="00FE6C70">
        <w:rPr>
          <w:rFonts w:ascii="Times New Roman" w:hAnsi="Times New Roman" w:cs="Times New Roman"/>
          <w:sz w:val="24"/>
          <w:szCs w:val="24"/>
          <w:lang w:eastAsia="hr-HR" w:bidi="hr-HR"/>
        </w:rPr>
        <w:t>….</w:t>
      </w:r>
      <w:r w:rsidRPr="00931323">
        <w:rPr>
          <w:rFonts w:ascii="Times New Roman" w:hAnsi="Times New Roman" w:cs="Times New Roman"/>
          <w:sz w:val="24"/>
          <w:szCs w:val="24"/>
          <w:lang w:eastAsia="hr-HR" w:bidi="hr-HR"/>
        </w:rPr>
        <w:t xml:space="preserve"> k.o. Makoše, upisana je k.č.br. </w:t>
      </w:r>
      <w:r w:rsidR="00FE6C70" w:rsidRPr="00FE6C70">
        <w:rPr>
          <w:rFonts w:ascii="Times New Roman" w:hAnsi="Times New Roman" w:cs="Times New Roman"/>
          <w:sz w:val="24"/>
          <w:szCs w:val="24"/>
          <w:highlight w:val="black"/>
          <w:lang w:eastAsia="hr-HR" w:bidi="hr-HR"/>
        </w:rPr>
        <w:t>…….</w:t>
      </w:r>
      <w:r w:rsidRPr="00931323">
        <w:rPr>
          <w:rFonts w:ascii="Times New Roman" w:hAnsi="Times New Roman" w:cs="Times New Roman"/>
          <w:sz w:val="24"/>
          <w:szCs w:val="24"/>
          <w:lang w:eastAsia="hr-HR" w:bidi="hr-HR"/>
        </w:rPr>
        <w:t xml:space="preserve">, naziva čestice </w:t>
      </w:r>
      <w:proofErr w:type="spellStart"/>
      <w:r w:rsidRPr="00931323">
        <w:rPr>
          <w:rFonts w:ascii="Times New Roman" w:hAnsi="Times New Roman" w:cs="Times New Roman"/>
          <w:sz w:val="24"/>
          <w:szCs w:val="24"/>
          <w:lang w:eastAsia="hr-HR" w:bidi="hr-HR"/>
        </w:rPr>
        <w:t>Sabovina</w:t>
      </w:r>
      <w:proofErr w:type="spellEnd"/>
      <w:r w:rsidRPr="00931323">
        <w:rPr>
          <w:rFonts w:ascii="Times New Roman" w:hAnsi="Times New Roman" w:cs="Times New Roman"/>
          <w:sz w:val="24"/>
          <w:szCs w:val="24"/>
          <w:lang w:eastAsia="hr-HR" w:bidi="hr-HR"/>
        </w:rPr>
        <w:t xml:space="preserve">, ukupne površine 759 m2, koja se sastoji od kuće, </w:t>
      </w:r>
      <w:proofErr w:type="spellStart"/>
      <w:r w:rsidRPr="00931323">
        <w:rPr>
          <w:rFonts w:ascii="Times New Roman" w:hAnsi="Times New Roman" w:cs="Times New Roman"/>
          <w:sz w:val="24"/>
          <w:szCs w:val="24"/>
          <w:lang w:eastAsia="hr-HR" w:bidi="hr-HR"/>
        </w:rPr>
        <w:t>Sabovina</w:t>
      </w:r>
      <w:proofErr w:type="spellEnd"/>
      <w:r w:rsidRPr="00931323">
        <w:rPr>
          <w:rFonts w:ascii="Times New Roman" w:hAnsi="Times New Roman" w:cs="Times New Roman"/>
          <w:sz w:val="24"/>
          <w:szCs w:val="24"/>
          <w:lang w:eastAsia="hr-HR" w:bidi="hr-HR"/>
        </w:rPr>
        <w:t xml:space="preserve">, površine 39 m2, dvorišta površine 499 m2, voćnjaka površine 200 m2 i bunara površine 21 m2, a kao posjednica s udjelom od 1/3 upisana je </w:t>
      </w:r>
      <w:r w:rsidR="00FE6C70" w:rsidRPr="00FE6C70">
        <w:rPr>
          <w:rFonts w:ascii="Times New Roman" w:hAnsi="Times New Roman" w:cs="Times New Roman"/>
          <w:sz w:val="24"/>
          <w:szCs w:val="24"/>
          <w:highlight w:val="black"/>
          <w:lang w:eastAsia="hr-HR" w:bidi="hr-HR"/>
        </w:rPr>
        <w:t>……………………………………..</w:t>
      </w:r>
      <w:r w:rsidR="00FC7987" w:rsidRPr="00931323">
        <w:rPr>
          <w:rFonts w:ascii="Times New Roman" w:hAnsi="Times New Roman" w:cs="Times New Roman"/>
          <w:sz w:val="24"/>
          <w:szCs w:val="24"/>
          <w:lang w:eastAsia="hr-HR" w:bidi="hr-HR"/>
        </w:rPr>
        <w:t xml:space="preserve"> </w:t>
      </w:r>
    </w:p>
    <w:p w14:paraId="67E32F2D" w14:textId="77777777" w:rsidR="00FC7987" w:rsidRPr="00931323" w:rsidRDefault="00FC7987" w:rsidP="00FC7987">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p>
    <w:p w14:paraId="5CEC4B2E" w14:textId="7462C75E" w:rsidR="00FC7987" w:rsidRPr="00931323" w:rsidRDefault="0059732D" w:rsidP="00FC7987">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Dužnosnik je zaključkom Broj: 711-I-865-RP-1/20-08-10 od 16. lipnja 2020. pozvan da se očituje</w:t>
      </w:r>
      <w:r w:rsidRPr="00931323">
        <w:rPr>
          <w:rFonts w:ascii="Times New Roman" w:hAnsi="Times New Roman" w:cs="Times New Roman"/>
          <w:sz w:val="24"/>
          <w:szCs w:val="24"/>
        </w:rPr>
        <w:t xml:space="preserve"> o </w:t>
      </w:r>
      <w:r w:rsidR="00FC7987" w:rsidRPr="00931323">
        <w:rPr>
          <w:rFonts w:ascii="Times New Roman" w:hAnsi="Times New Roman" w:cs="Times New Roman"/>
          <w:sz w:val="24"/>
          <w:szCs w:val="24"/>
        </w:rPr>
        <w:t xml:space="preserve">ovako </w:t>
      </w:r>
      <w:r w:rsidRPr="00931323">
        <w:rPr>
          <w:rFonts w:ascii="Times New Roman" w:hAnsi="Times New Roman" w:cs="Times New Roman"/>
          <w:sz w:val="24"/>
          <w:szCs w:val="24"/>
        </w:rPr>
        <w:t>utvrđenom neskladu odnosno nerazmjeru</w:t>
      </w:r>
      <w:r w:rsidRPr="00931323">
        <w:rPr>
          <w:rFonts w:ascii="Times New Roman" w:hAnsi="Times New Roman" w:cs="Times New Roman"/>
          <w:sz w:val="24"/>
          <w:szCs w:val="24"/>
          <w:lang w:eastAsia="hr-HR" w:bidi="hr-HR"/>
        </w:rPr>
        <w:t>, što je dužnosnik učinio dana 6. srpnja 2020. pod brojem 711-I-2376-RP-1/20-09-10.</w:t>
      </w:r>
      <w:r w:rsidR="00FC7987" w:rsidRPr="00931323">
        <w:rPr>
          <w:rFonts w:ascii="Times New Roman" w:hAnsi="Times New Roman" w:cs="Times New Roman"/>
          <w:sz w:val="24"/>
          <w:szCs w:val="24"/>
          <w:lang w:eastAsia="hr-HR" w:bidi="hr-HR"/>
        </w:rPr>
        <w:t xml:space="preserve"> </w:t>
      </w:r>
    </w:p>
    <w:p w14:paraId="7C974015" w14:textId="77777777" w:rsidR="00FC7987" w:rsidRPr="00931323" w:rsidRDefault="00FC7987" w:rsidP="00FC7987">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p>
    <w:p w14:paraId="6C37EAFA" w14:textId="24B049DA" w:rsidR="00FC7987" w:rsidRPr="00931323" w:rsidRDefault="0059732D" w:rsidP="00FC7987">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 xml:space="preserve">U navedenom očitovanju dužnosnik navodi da vezano za primitke njegove supruge u razdoblju od 2015.- 2019., kada je pored stalnog zaposlenja u Hrvatskom saboru bila na bolovanju te je koristila </w:t>
      </w:r>
      <w:proofErr w:type="spellStart"/>
      <w:r w:rsidRPr="00931323">
        <w:rPr>
          <w:rFonts w:ascii="Times New Roman" w:hAnsi="Times New Roman" w:cs="Times New Roman"/>
          <w:sz w:val="24"/>
          <w:szCs w:val="24"/>
          <w:lang w:eastAsia="hr-HR" w:bidi="hr-HR"/>
        </w:rPr>
        <w:t>rodiljni</w:t>
      </w:r>
      <w:proofErr w:type="spellEnd"/>
      <w:r w:rsidRPr="00931323">
        <w:rPr>
          <w:rFonts w:ascii="Times New Roman" w:hAnsi="Times New Roman" w:cs="Times New Roman"/>
          <w:sz w:val="24"/>
          <w:szCs w:val="24"/>
          <w:lang w:eastAsia="hr-HR" w:bidi="hr-HR"/>
        </w:rPr>
        <w:t xml:space="preserve"> i roditeljski dopust, dostavlja pregled primitaka koje su joj isplatili Hrvatski sabor, Hrvatski zavod za zdravstveno osiguranje te Ministarstvo za demografiju, obitelj, mlade i socijalnu politiku, koje </w:t>
      </w:r>
      <w:r w:rsidR="00FC7987" w:rsidRPr="00931323">
        <w:rPr>
          <w:rFonts w:ascii="Times New Roman" w:hAnsi="Times New Roman" w:cs="Times New Roman"/>
          <w:sz w:val="24"/>
          <w:szCs w:val="24"/>
          <w:lang w:eastAsia="hr-HR" w:bidi="hr-HR"/>
        </w:rPr>
        <w:t>je</w:t>
      </w:r>
      <w:r w:rsidRPr="00931323">
        <w:rPr>
          <w:rFonts w:ascii="Times New Roman" w:hAnsi="Times New Roman" w:cs="Times New Roman"/>
          <w:sz w:val="24"/>
          <w:szCs w:val="24"/>
          <w:lang w:eastAsia="hr-HR" w:bidi="hr-HR"/>
        </w:rPr>
        <w:t xml:space="preserve"> do 2016. </w:t>
      </w:r>
      <w:r w:rsidR="00FC7987" w:rsidRPr="00931323">
        <w:rPr>
          <w:rFonts w:ascii="Times New Roman" w:hAnsi="Times New Roman" w:cs="Times New Roman"/>
          <w:sz w:val="24"/>
          <w:szCs w:val="24"/>
          <w:lang w:eastAsia="hr-HR" w:bidi="hr-HR"/>
        </w:rPr>
        <w:t>imalo</w:t>
      </w:r>
      <w:r w:rsidRPr="00931323">
        <w:rPr>
          <w:rFonts w:ascii="Times New Roman" w:hAnsi="Times New Roman" w:cs="Times New Roman"/>
          <w:sz w:val="24"/>
          <w:szCs w:val="24"/>
          <w:lang w:eastAsia="hr-HR" w:bidi="hr-HR"/>
        </w:rPr>
        <w:t xml:space="preserve"> naziv Ministarstvo za demografiju, obitelj i mlade. </w:t>
      </w:r>
    </w:p>
    <w:p w14:paraId="4BD23EEA" w14:textId="77777777" w:rsidR="00FC7987" w:rsidRPr="00931323" w:rsidRDefault="00FC7987" w:rsidP="00FC7987">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p>
    <w:p w14:paraId="513CC978" w14:textId="77777777" w:rsidR="00FC7987" w:rsidRPr="00931323" w:rsidRDefault="0059732D" w:rsidP="00FC7987">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 xml:space="preserve">Navodi da je njegovoj supruzi u 2016. Hrvatski sabor isplatio ukupan iznos od 47.765,51 kn, i to kroz plaću iznos od 42.779,36 kn (oznaka primitka 0001), naknadu bolovanja 1.986,15 kuna (oznaka primitka 12) te dar za dijete 500,00 kuna, regres 1250,00 kuna i božićnicu 1250,00 kuna, na što ima pravo kao državna službenica, sukladno Kolektivnom ugovoru za državne službenike i namještenike, iz čega proizlazi da zaključkom nisu navedeni primici naknade bolovanja, regresa, božićnice i dara za dijete kao i naknade za bolovanje u iznosu od 547,90 kn. </w:t>
      </w:r>
    </w:p>
    <w:p w14:paraId="3ADBCA10" w14:textId="77777777" w:rsidR="00FC7987" w:rsidRPr="00931323" w:rsidRDefault="00FC7987" w:rsidP="00FC7987">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p>
    <w:p w14:paraId="55A4B028" w14:textId="77777777" w:rsidR="00FC7987" w:rsidRPr="00931323" w:rsidRDefault="0059732D" w:rsidP="00FC7987">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 xml:space="preserve">Nadalje iznosi da joj je u 2016. od Hrvatskog zavoda za zdravstveno osiguranje na ime bolovanja,  komplikacije u trudnoći isplaćeno 4.450,79 kuna te od Ministarstva za demografiju, obitelj, mlade i socijalnu politiku iznos od 1.272,56 kn za 15 dana roditeljske naknade iz prosinca 2015. godine, sukladno Zakonu o </w:t>
      </w:r>
      <w:proofErr w:type="spellStart"/>
      <w:r w:rsidRPr="00931323">
        <w:rPr>
          <w:rFonts w:ascii="Times New Roman" w:hAnsi="Times New Roman" w:cs="Times New Roman"/>
          <w:sz w:val="24"/>
          <w:szCs w:val="24"/>
          <w:lang w:eastAsia="hr-HR" w:bidi="hr-HR"/>
        </w:rPr>
        <w:t>rodiljnim</w:t>
      </w:r>
      <w:proofErr w:type="spellEnd"/>
      <w:r w:rsidRPr="00931323">
        <w:rPr>
          <w:rFonts w:ascii="Times New Roman" w:hAnsi="Times New Roman" w:cs="Times New Roman"/>
          <w:sz w:val="24"/>
          <w:szCs w:val="24"/>
          <w:lang w:eastAsia="hr-HR" w:bidi="hr-HR"/>
        </w:rPr>
        <w:t xml:space="preserve"> i roditeljskim potporama („Narodne novine“  broj 85/08., 110/08., 34/11., 54/13. i 152/14.), a isplate koje je Ministarstvo za demografiju, obitelj i mlade isplatilo 9. prosinca 2015. i 29. prosinca 2015. odnose se na roditeljsku naknadu i to za listopad i studeni 2015., koja je tada iznosila 2.660,80 kuna.</w:t>
      </w:r>
    </w:p>
    <w:p w14:paraId="58256C84" w14:textId="77777777" w:rsidR="00FC7987" w:rsidRPr="00931323" w:rsidRDefault="00FC7987" w:rsidP="00FC7987">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p>
    <w:p w14:paraId="13556E73" w14:textId="77777777" w:rsidR="00AF7ECA" w:rsidRPr="00931323" w:rsidRDefault="0059732D" w:rsidP="00FC7987">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 xml:space="preserve">Za 2017. dužnosnik ističe da je Hrvatski sabor isplatio njegovoj supruzi ukupno 3.913,00 kn i to neoporezive primitke, potporu za novorođeno dijete i dva dara za dijete do 15 godine, sukladno Kolektivnom ugovoru za državne službenike i namještenike, Hrvatski zavod </w:t>
      </w:r>
      <w:r w:rsidRPr="00931323">
        <w:rPr>
          <w:rFonts w:ascii="Times New Roman" w:hAnsi="Times New Roman" w:cs="Times New Roman"/>
          <w:sz w:val="24"/>
          <w:szCs w:val="24"/>
          <w:lang w:eastAsia="hr-HR" w:bidi="hr-HR"/>
        </w:rPr>
        <w:lastRenderedPageBreak/>
        <w:t xml:space="preserve">za zdravstveno osiguranje isplatio je u iznos od 69.547,39 kn za bolovanje, komplikacije u trudnoći te roditeljsku naknadu, a Ministarstvo za demografiju, obitelj, mlade i socijalnu politiku iznos od 17.526,57 kn za roditeljski dopust, što ukupno iznosi 87.073,96 kuna. Dužnosnik iznosi kako utvrđenje iz zaključka da bi u 2017. bio isplaćen ukupan iznos od 87.533,55 kn nije točno te napominje da isplata komplikacija u trudnoći i </w:t>
      </w:r>
      <w:proofErr w:type="spellStart"/>
      <w:r w:rsidRPr="00931323">
        <w:rPr>
          <w:rFonts w:ascii="Times New Roman" w:hAnsi="Times New Roman" w:cs="Times New Roman"/>
          <w:sz w:val="24"/>
          <w:szCs w:val="24"/>
          <w:lang w:eastAsia="hr-HR" w:bidi="hr-HR"/>
        </w:rPr>
        <w:t>rodiljne</w:t>
      </w:r>
      <w:proofErr w:type="spellEnd"/>
      <w:r w:rsidRPr="00931323">
        <w:rPr>
          <w:rFonts w:ascii="Times New Roman" w:hAnsi="Times New Roman" w:cs="Times New Roman"/>
          <w:sz w:val="24"/>
          <w:szCs w:val="24"/>
          <w:lang w:eastAsia="hr-HR" w:bidi="hr-HR"/>
        </w:rPr>
        <w:t xml:space="preserve"> naknade za prvih 6 mjeseci života djeteta (šifra Hl) ide na teret Hrvatskog zavoda za zdravstveno osiguranje, a isplata roditeljske naknade za drugih 6 mjeseci života djeteta (šifra H71) ide na teret Republike Hrvatske, odnosno Ministarstva za demografiju, obitelj, mlade i socijalnu politiku.</w:t>
      </w:r>
      <w:r w:rsidR="00AF7ECA" w:rsidRPr="00931323">
        <w:rPr>
          <w:rFonts w:ascii="Times New Roman" w:hAnsi="Times New Roman" w:cs="Times New Roman"/>
          <w:sz w:val="24"/>
          <w:szCs w:val="24"/>
          <w:lang w:eastAsia="hr-HR" w:bidi="hr-HR"/>
        </w:rPr>
        <w:t xml:space="preserve"> </w:t>
      </w:r>
    </w:p>
    <w:p w14:paraId="6E1B0036" w14:textId="77777777" w:rsidR="00AF7ECA" w:rsidRPr="00931323" w:rsidRDefault="00AF7ECA" w:rsidP="00FC7987">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p>
    <w:p w14:paraId="17FE6BD9" w14:textId="35A3F5D7" w:rsidR="00FC7987" w:rsidRPr="00931323" w:rsidRDefault="0059732D" w:rsidP="00FC7987">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Za 2018. dužnosnik navodi kako je Hrvatski sabor isplatio njegovoj supruzi iznos od 17.853,64 kn kroz plaću, jubilarnu nagradu i regres, a Ministarstvo za demografiju, obitelj, mlade i socijalnu politiku iznos od 6.385,92 kn roditeljske naknade za siječanj i veljaču 2018. Također se pojašnjava da u zaključku utvrđeni iznos razlike od 6.385,92 kn do 10.377,12 kn, predstavlja roditeljsku naknadu za prosinac 2017., isplaćenu u siječnju 2018., pri čemu se taj iznos evidentirao u 2017. i ne može bit opet evidentiran i u 2018. i ističe da šifra 5204 iz JOPPD obrasca označava roditeljski dopust, a šifra 5107 obvezu za obračun doprinosa za mirovinsko, iz čega se mogao izvući pogrešan zaključak da se radi o drugom primitku („primitak na temelju obaveza doprinosa"), a ne o primitku povezanim s roditeljskim dopustom.</w:t>
      </w:r>
    </w:p>
    <w:p w14:paraId="7D7BD817" w14:textId="77777777" w:rsidR="00FC7987" w:rsidRPr="00931323" w:rsidRDefault="00FC7987" w:rsidP="00FC7987">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p>
    <w:p w14:paraId="7EB1F94D" w14:textId="77777777" w:rsidR="00FC7987" w:rsidRPr="00931323" w:rsidRDefault="0059732D" w:rsidP="00FC7987">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 xml:space="preserve">Vezano za razdoblje od 30. ožujka 2018. do 21. veljače 2020., dužnosnik navodi da je njegova supruga koristila mirovanje radnog odnosa do treće godine života djeteta, sukladno Zakonu o </w:t>
      </w:r>
      <w:proofErr w:type="spellStart"/>
      <w:r w:rsidRPr="00931323">
        <w:rPr>
          <w:rFonts w:ascii="Times New Roman" w:hAnsi="Times New Roman" w:cs="Times New Roman"/>
          <w:sz w:val="24"/>
          <w:szCs w:val="24"/>
          <w:lang w:eastAsia="hr-HR" w:bidi="hr-HR"/>
        </w:rPr>
        <w:t>rodiljnim</w:t>
      </w:r>
      <w:proofErr w:type="spellEnd"/>
      <w:r w:rsidRPr="00931323">
        <w:rPr>
          <w:rFonts w:ascii="Times New Roman" w:hAnsi="Times New Roman" w:cs="Times New Roman"/>
          <w:sz w:val="24"/>
          <w:szCs w:val="24"/>
          <w:lang w:eastAsia="hr-HR" w:bidi="hr-HR"/>
        </w:rPr>
        <w:t xml:space="preserve"> i roditeljskim potporama, slijedom čega u tom razdoblju od Hrvatskog sabora, Hrvatskoga zavoda za zdravstveno osiguranje i Ministarstva za demografiju, obitelj, mlade i socijalnu politiku nije ostvarivala bilo kakve primitke. </w:t>
      </w:r>
    </w:p>
    <w:p w14:paraId="373A1E86" w14:textId="77777777" w:rsidR="00FC7987" w:rsidRPr="00931323" w:rsidRDefault="00FC7987" w:rsidP="00FC7987">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p>
    <w:p w14:paraId="02EEE87F" w14:textId="77777777" w:rsidR="00FC7987" w:rsidRPr="00931323" w:rsidRDefault="0059732D" w:rsidP="00FC7987">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 xml:space="preserve">Zaključno u ovome dijelu navodi da je supruga, pored, odnosno umjesto plaće kod svog poslodavca ostvarivala i druge naknade i to kao državni službenik sukladno Kolektivnom ugovoru za državne službenike i namještenike, regres, jubilarnu nagradu, božićnicu, dar za dijete, </w:t>
      </w:r>
      <w:proofErr w:type="spellStart"/>
      <w:r w:rsidRPr="00931323">
        <w:rPr>
          <w:rFonts w:ascii="Times New Roman" w:hAnsi="Times New Roman" w:cs="Times New Roman"/>
          <w:sz w:val="24"/>
          <w:szCs w:val="24"/>
          <w:lang w:eastAsia="hr-HR" w:bidi="hr-HR"/>
        </w:rPr>
        <w:t>rodiljnu</w:t>
      </w:r>
      <w:proofErr w:type="spellEnd"/>
      <w:r w:rsidRPr="00931323">
        <w:rPr>
          <w:rFonts w:ascii="Times New Roman" w:hAnsi="Times New Roman" w:cs="Times New Roman"/>
          <w:sz w:val="24"/>
          <w:szCs w:val="24"/>
          <w:lang w:eastAsia="hr-HR" w:bidi="hr-HR"/>
        </w:rPr>
        <w:t xml:space="preserve"> i roditeljsku naknadu, sukladno Zakonu o </w:t>
      </w:r>
      <w:proofErr w:type="spellStart"/>
      <w:r w:rsidRPr="00931323">
        <w:rPr>
          <w:rFonts w:ascii="Times New Roman" w:hAnsi="Times New Roman" w:cs="Times New Roman"/>
          <w:sz w:val="24"/>
          <w:szCs w:val="24"/>
          <w:lang w:eastAsia="hr-HR" w:bidi="hr-HR"/>
        </w:rPr>
        <w:t>rodiljnim</w:t>
      </w:r>
      <w:proofErr w:type="spellEnd"/>
      <w:r w:rsidRPr="00931323">
        <w:rPr>
          <w:rFonts w:ascii="Times New Roman" w:hAnsi="Times New Roman" w:cs="Times New Roman"/>
          <w:sz w:val="24"/>
          <w:szCs w:val="24"/>
          <w:lang w:eastAsia="hr-HR" w:bidi="hr-HR"/>
        </w:rPr>
        <w:t xml:space="preserve"> i roditeljskim potporama za dvoje djece, jedno rođeno u prosincu 2014., drugo u veljači 2017. kao i naknadu za bolovanje sukladno Zakonu o obveznom zdravstvenom osiguranju te da su svi prihodi koje je ostvarivala u razdoblju od 2015.-2018. bili manji od godišnje plaće njezinog radnog mjesta, koja je navedena u podnesenim izvješćima o imovinskom stanju, te da je smatrao kako ih nije potrebno navesti kao realizirani niži primitak čija se osnova može utvrditi prema šiframa isplate.  </w:t>
      </w:r>
    </w:p>
    <w:p w14:paraId="7D3C9503" w14:textId="77777777" w:rsidR="00FC7987" w:rsidRPr="00931323" w:rsidRDefault="00FC7987" w:rsidP="00FC7987">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p>
    <w:p w14:paraId="10954267" w14:textId="77777777" w:rsidR="00FC7987" w:rsidRPr="00931323" w:rsidRDefault="0059732D" w:rsidP="00FC7987">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 xml:space="preserve">Očitovanju dužnosnika priloženi su Potvrda Hrvatskog sabora o isplaćenim iznosima za suprugu dužnosnika za 2016., obračunske isprave za isplatu plaće – naknade Hrvatskog sabora za navedeno razdoblje, i to od 7. siječnja 2016. plaća u visini od 5.805,82 kn, 5. veljače 2016. plaća u visini od 10.115,38 kn, 4. ožujka 2016. plaća u visini od 1.825,92 kn, 6. rujna 2016. plaća u visini 11.365,38 kn od čega je 1.250,00 kn na ime regresa, 5. listopada 2016. plaća u visini 9.070,93 kn, 7. studenoga 2016. plaća u visini 6.393,83 kn, od čega je 547,90 kn </w:t>
      </w:r>
      <w:r w:rsidRPr="00931323">
        <w:rPr>
          <w:rFonts w:ascii="Times New Roman" w:hAnsi="Times New Roman" w:cs="Times New Roman"/>
          <w:sz w:val="24"/>
          <w:szCs w:val="24"/>
          <w:lang w:eastAsia="hr-HR" w:bidi="hr-HR"/>
        </w:rPr>
        <w:lastRenderedPageBreak/>
        <w:t>naknade za bolovanje na teret Hrvatskog zavoda za zdravstveno osiguranje, 5. prosinca 2016. dar za dijete visini 500,00 kn, 6. prosinca 2016. naknade za bolovanje na teret Hrvatskog zavoda za zdravstveno osiguranje u visini 1.438,25 kn, te 23. prosinca 2016. božićnica u visini 1.250,00 kn te potvrda Hrvatskog zavoda za zdravstveno osiguranje za razdoblje 1. siječnja 2016. – 31. prosinca 2016. s naznačenim ukupnim iznosom od 4.450,79 kn na ime bolovanja.</w:t>
      </w:r>
      <w:r w:rsidR="00FC7987" w:rsidRPr="00931323">
        <w:rPr>
          <w:rFonts w:ascii="Times New Roman" w:hAnsi="Times New Roman" w:cs="Times New Roman"/>
          <w:sz w:val="24"/>
          <w:szCs w:val="24"/>
          <w:lang w:eastAsia="hr-HR" w:bidi="hr-HR"/>
        </w:rPr>
        <w:t xml:space="preserve"> </w:t>
      </w:r>
    </w:p>
    <w:p w14:paraId="5C9B6134" w14:textId="77777777" w:rsidR="00FC7987" w:rsidRPr="00931323" w:rsidRDefault="00FC7987" w:rsidP="00FC7987">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p>
    <w:p w14:paraId="323AC41A" w14:textId="77777777" w:rsidR="00FC7987" w:rsidRPr="00931323" w:rsidRDefault="0059732D" w:rsidP="00FC7987">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 xml:space="preserve">Nadalje, za 2017. priložene su obračunske isprave za isplatu plaće – naknade Hrvatskog sabora za navedeno razdoblje, i to od 21. ožujka 2017. potpora za novorođeno dijete od 1.663,00 kn, 5. prosinca 2017. dar za dijete od 1.000,00 kn te 20. prosinca 2017. božićnica od 1.250,00 kn, te potvrda Hrvatskog zavoda za zdravstveno osiguranje za razdoblje 1. siječnja 2017. – 31. prosinca 2017. s naznačenim ukupnim iznosom od 87.073,96 kn, od čega 69.547,39 kn na teret kn Hrvatskog zavoda za zdravstveno osiguranje na ime bolovanja i 17.526,57 kn na teret državnog proračuna. </w:t>
      </w:r>
    </w:p>
    <w:p w14:paraId="568762FC" w14:textId="77777777" w:rsidR="00FC7987" w:rsidRPr="00931323" w:rsidRDefault="00FC7987" w:rsidP="00FC7987">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p>
    <w:p w14:paraId="1C9B94D8" w14:textId="5A852AA7" w:rsidR="00FC7987" w:rsidRPr="00931323" w:rsidRDefault="0059732D" w:rsidP="00FC7987">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 xml:space="preserve">Za 2018. priložene su obračunske isprave za isplatu plaće – naknade Hrvatskog sabora za navedeno razdoblje, i to od 7. ožujka 2018. plaća u visini od 6.233,85 kn, od čega 1.250,00 kn na ime regresa, 6. travnja 2018. plaća u visini od 9.369,79 kn, 10. travnja 2018. plaća u visini od 2.250,00 kn, od čega 1.500,00 kn jubilarne nagrade, te potvrda Hrvatskog zavoda za zdravstveno osiguranje za razdoblje 1. siječnja 2018. – 31. prosinca 2018. s naznačenim ukupnim iznosom od 6.385,92 kn na teret državnog proračuna. </w:t>
      </w:r>
    </w:p>
    <w:p w14:paraId="7510370F" w14:textId="77777777" w:rsidR="003130C2" w:rsidRPr="00931323" w:rsidRDefault="003130C2" w:rsidP="003130C2">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p>
    <w:p w14:paraId="595D0C09" w14:textId="6077F573" w:rsidR="003130C2" w:rsidRPr="00931323" w:rsidRDefault="003130C2" w:rsidP="003130C2">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 xml:space="preserve">U odnosu na dio zaključka koji se odnosi na podatke o nekretninama u vlasništvu supruge, dužnosnik napominje da je dana 16. lipnja 2020. ažurirao podatke u izvješću o imovinskom stanju tako da je izvršio upis prethodno nenavedene nekretnine u vlasništvu supruge. </w:t>
      </w:r>
    </w:p>
    <w:p w14:paraId="61A3963A" w14:textId="77777777" w:rsidR="003130C2" w:rsidRPr="00931323" w:rsidRDefault="003130C2" w:rsidP="003130C2">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p>
    <w:p w14:paraId="5BC70A8E" w14:textId="3AB33081" w:rsidR="003130C2" w:rsidRPr="00931323" w:rsidRDefault="003130C2" w:rsidP="003130C2">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r w:rsidRPr="00931323">
        <w:rPr>
          <w:rFonts w:ascii="Times New Roman" w:hAnsi="Times New Roman" w:cs="Times New Roman"/>
          <w:sz w:val="24"/>
          <w:szCs w:val="24"/>
        </w:rPr>
        <w:t xml:space="preserve">Navodi da je </w:t>
      </w:r>
      <w:r w:rsidRPr="00931323">
        <w:rPr>
          <w:rFonts w:ascii="Times New Roman" w:hAnsi="Times New Roman" w:cs="Times New Roman"/>
          <w:sz w:val="24"/>
          <w:szCs w:val="24"/>
          <w:lang w:eastAsia="hr-HR" w:bidi="hr-HR"/>
        </w:rPr>
        <w:t xml:space="preserve">riječ je o 1/3 nekretnine naslijeđene u ostavinskom postupku 1997. te da je ista u zemljišnoj knjizi za k.o. Makoše kod nadležnog Zemljišnoknjižnog odjela Dubrovnik upisana u </w:t>
      </w:r>
      <w:proofErr w:type="spellStart"/>
      <w:r w:rsidRPr="00931323">
        <w:rPr>
          <w:rFonts w:ascii="Times New Roman" w:hAnsi="Times New Roman" w:cs="Times New Roman"/>
          <w:sz w:val="24"/>
          <w:szCs w:val="24"/>
          <w:lang w:eastAsia="hr-HR" w:bidi="hr-HR"/>
        </w:rPr>
        <w:t>z.k</w:t>
      </w:r>
      <w:proofErr w:type="spellEnd"/>
      <w:r w:rsidRPr="00931323">
        <w:rPr>
          <w:rFonts w:ascii="Times New Roman" w:hAnsi="Times New Roman" w:cs="Times New Roman"/>
          <w:sz w:val="24"/>
          <w:szCs w:val="24"/>
          <w:lang w:eastAsia="hr-HR" w:bidi="hr-HR"/>
        </w:rPr>
        <w:t xml:space="preserve">. ul. broj </w:t>
      </w:r>
      <w:r w:rsidR="00FE6C70" w:rsidRPr="00FE6C70">
        <w:rPr>
          <w:rFonts w:ascii="Times New Roman" w:hAnsi="Times New Roman" w:cs="Times New Roman"/>
          <w:sz w:val="24"/>
          <w:szCs w:val="24"/>
          <w:highlight w:val="black"/>
          <w:lang w:eastAsia="hr-HR" w:bidi="hr-HR"/>
        </w:rPr>
        <w:t>…..</w:t>
      </w:r>
      <w:r w:rsidRPr="00931323">
        <w:rPr>
          <w:rFonts w:ascii="Times New Roman" w:hAnsi="Times New Roman" w:cs="Times New Roman"/>
          <w:sz w:val="24"/>
          <w:szCs w:val="24"/>
          <w:lang w:eastAsia="hr-HR" w:bidi="hr-HR"/>
        </w:rPr>
        <w:t xml:space="preserve">, kao oranica na </w:t>
      </w:r>
      <w:proofErr w:type="spellStart"/>
      <w:r w:rsidRPr="00931323">
        <w:rPr>
          <w:rFonts w:ascii="Times New Roman" w:hAnsi="Times New Roman" w:cs="Times New Roman"/>
          <w:sz w:val="24"/>
          <w:szCs w:val="24"/>
          <w:lang w:eastAsia="hr-HR" w:bidi="hr-HR"/>
        </w:rPr>
        <w:t>k.č</w:t>
      </w:r>
      <w:proofErr w:type="spellEnd"/>
      <w:r w:rsidRPr="00931323">
        <w:rPr>
          <w:rFonts w:ascii="Times New Roman" w:hAnsi="Times New Roman" w:cs="Times New Roman"/>
          <w:sz w:val="24"/>
          <w:szCs w:val="24"/>
          <w:lang w:eastAsia="hr-HR" w:bidi="hr-HR"/>
        </w:rPr>
        <w:t xml:space="preserve">. broj </w:t>
      </w:r>
      <w:r w:rsidR="00FE6C70" w:rsidRPr="00FE6C70">
        <w:rPr>
          <w:rFonts w:ascii="Times New Roman" w:hAnsi="Times New Roman" w:cs="Times New Roman"/>
          <w:sz w:val="24"/>
          <w:szCs w:val="24"/>
          <w:highlight w:val="black"/>
          <w:lang w:eastAsia="hr-HR" w:bidi="hr-HR"/>
        </w:rPr>
        <w:t>……</w:t>
      </w:r>
      <w:r w:rsidRPr="00931323">
        <w:rPr>
          <w:rFonts w:ascii="Times New Roman" w:hAnsi="Times New Roman" w:cs="Times New Roman"/>
          <w:sz w:val="24"/>
          <w:szCs w:val="24"/>
          <w:lang w:eastAsia="hr-HR" w:bidi="hr-HR"/>
        </w:rPr>
        <w:t xml:space="preserve">, bez naznake površine čestice, što odgovara </w:t>
      </w:r>
      <w:proofErr w:type="spellStart"/>
      <w:r w:rsidRPr="00931323">
        <w:rPr>
          <w:rFonts w:ascii="Times New Roman" w:hAnsi="Times New Roman" w:cs="Times New Roman"/>
          <w:sz w:val="24"/>
          <w:szCs w:val="24"/>
          <w:lang w:eastAsia="hr-HR" w:bidi="hr-HR"/>
        </w:rPr>
        <w:t>k.č</w:t>
      </w:r>
      <w:proofErr w:type="spellEnd"/>
      <w:r w:rsidRPr="00931323">
        <w:rPr>
          <w:rFonts w:ascii="Times New Roman" w:hAnsi="Times New Roman" w:cs="Times New Roman"/>
          <w:sz w:val="24"/>
          <w:szCs w:val="24"/>
          <w:lang w:eastAsia="hr-HR" w:bidi="hr-HR"/>
        </w:rPr>
        <w:t xml:space="preserve">. broj </w:t>
      </w:r>
      <w:r w:rsidR="00FE6C70" w:rsidRPr="00FE6C70">
        <w:rPr>
          <w:rFonts w:ascii="Times New Roman" w:hAnsi="Times New Roman" w:cs="Times New Roman"/>
          <w:sz w:val="24"/>
          <w:szCs w:val="24"/>
          <w:highlight w:val="black"/>
          <w:lang w:eastAsia="hr-HR" w:bidi="hr-HR"/>
        </w:rPr>
        <w:t>…..</w:t>
      </w:r>
      <w:r w:rsidRPr="00931323">
        <w:rPr>
          <w:rFonts w:ascii="Times New Roman" w:hAnsi="Times New Roman" w:cs="Times New Roman"/>
          <w:sz w:val="24"/>
          <w:szCs w:val="24"/>
          <w:lang w:eastAsia="hr-HR" w:bidi="hr-HR"/>
        </w:rPr>
        <w:t xml:space="preserve">, k.o. Makoše, upisanoj u posjedovni list broj </w:t>
      </w:r>
      <w:r w:rsidR="00FE6C70" w:rsidRPr="00FE6C70">
        <w:rPr>
          <w:rFonts w:ascii="Times New Roman" w:hAnsi="Times New Roman" w:cs="Times New Roman"/>
          <w:sz w:val="24"/>
          <w:szCs w:val="24"/>
          <w:highlight w:val="black"/>
          <w:lang w:eastAsia="hr-HR" w:bidi="hr-HR"/>
        </w:rPr>
        <w:t>…...</w:t>
      </w:r>
      <w:r w:rsidRPr="00FE6C70">
        <w:rPr>
          <w:rFonts w:ascii="Times New Roman" w:hAnsi="Times New Roman" w:cs="Times New Roman"/>
          <w:sz w:val="24"/>
          <w:szCs w:val="24"/>
          <w:highlight w:val="black"/>
          <w:lang w:eastAsia="hr-HR" w:bidi="hr-HR"/>
        </w:rPr>
        <w:t>.</w:t>
      </w:r>
      <w:r w:rsidRPr="00931323">
        <w:rPr>
          <w:rFonts w:ascii="Times New Roman" w:hAnsi="Times New Roman" w:cs="Times New Roman"/>
          <w:sz w:val="24"/>
          <w:szCs w:val="24"/>
          <w:lang w:eastAsia="hr-HR" w:bidi="hr-HR"/>
        </w:rPr>
        <w:t xml:space="preserve"> Na čestici je izgrađena kuća bruto površine 61,14 m2, koja se sastoji od podruma i prizemlja u kojem se nalazi ostava i jedna prostorija, što je utvrđeno u postupku legalizacije. </w:t>
      </w:r>
    </w:p>
    <w:p w14:paraId="566FDE17" w14:textId="77777777" w:rsidR="003130C2" w:rsidRPr="00931323" w:rsidRDefault="003130C2" w:rsidP="003130C2">
      <w:pPr>
        <w:pStyle w:val="Tijeloteksta"/>
        <w:shd w:val="clear" w:color="auto" w:fill="auto"/>
        <w:spacing w:after="0" w:line="283" w:lineRule="auto"/>
        <w:jc w:val="both"/>
        <w:rPr>
          <w:rFonts w:ascii="Times New Roman" w:hAnsi="Times New Roman" w:cs="Times New Roman"/>
          <w:sz w:val="24"/>
          <w:szCs w:val="24"/>
          <w:lang w:eastAsia="hr-HR" w:bidi="hr-HR"/>
        </w:rPr>
      </w:pPr>
    </w:p>
    <w:p w14:paraId="0D2B2331" w14:textId="06857AE5" w:rsidR="0059732D" w:rsidRPr="00931323" w:rsidRDefault="003130C2" w:rsidP="003130C2">
      <w:pPr>
        <w:pStyle w:val="Tijeloteksta"/>
        <w:shd w:val="clear" w:color="auto" w:fill="auto"/>
        <w:spacing w:after="0" w:line="283" w:lineRule="auto"/>
        <w:ind w:firstLine="708"/>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Dužnosnik je priložio izjavu svoje</w:t>
      </w:r>
      <w:r w:rsidR="0059732D" w:rsidRPr="00931323">
        <w:rPr>
          <w:rFonts w:ascii="Times New Roman" w:hAnsi="Times New Roman" w:cs="Times New Roman"/>
          <w:sz w:val="24"/>
          <w:szCs w:val="24"/>
          <w:lang w:eastAsia="hr-HR" w:bidi="hr-HR"/>
        </w:rPr>
        <w:t xml:space="preserve"> supruge od 10. lipnja 2020., ovjeren</w:t>
      </w:r>
      <w:r w:rsidRPr="00931323">
        <w:rPr>
          <w:rFonts w:ascii="Times New Roman" w:hAnsi="Times New Roman" w:cs="Times New Roman"/>
          <w:sz w:val="24"/>
          <w:szCs w:val="24"/>
          <w:lang w:eastAsia="hr-HR" w:bidi="hr-HR"/>
        </w:rPr>
        <w:t>u</w:t>
      </w:r>
      <w:r w:rsidR="0059732D" w:rsidRPr="00931323">
        <w:rPr>
          <w:rFonts w:ascii="Times New Roman" w:hAnsi="Times New Roman" w:cs="Times New Roman"/>
          <w:sz w:val="24"/>
          <w:szCs w:val="24"/>
          <w:lang w:eastAsia="hr-HR" w:bidi="hr-HR"/>
        </w:rPr>
        <w:t xml:space="preserve"> kod javne bilježnice</w:t>
      </w:r>
      <w:r w:rsidRPr="00931323">
        <w:rPr>
          <w:rFonts w:ascii="Times New Roman" w:hAnsi="Times New Roman" w:cs="Times New Roman"/>
          <w:sz w:val="24"/>
          <w:szCs w:val="24"/>
          <w:lang w:eastAsia="hr-HR" w:bidi="hr-HR"/>
        </w:rPr>
        <w:t>,</w:t>
      </w:r>
      <w:r w:rsidR="0059732D" w:rsidRPr="00931323">
        <w:rPr>
          <w:rFonts w:ascii="Times New Roman" w:hAnsi="Times New Roman" w:cs="Times New Roman"/>
          <w:sz w:val="24"/>
          <w:szCs w:val="24"/>
          <w:lang w:eastAsia="hr-HR" w:bidi="hr-HR"/>
        </w:rPr>
        <w:t xml:space="preserve"> kojom izjavljuje da</w:t>
      </w:r>
      <w:r w:rsidRPr="00931323">
        <w:rPr>
          <w:rFonts w:ascii="Times New Roman" w:hAnsi="Times New Roman" w:cs="Times New Roman"/>
          <w:sz w:val="24"/>
          <w:szCs w:val="24"/>
          <w:lang w:eastAsia="hr-HR" w:bidi="hr-HR"/>
        </w:rPr>
        <w:t>,</w:t>
      </w:r>
      <w:r w:rsidR="0059732D" w:rsidRPr="00931323">
        <w:rPr>
          <w:rFonts w:ascii="Times New Roman" w:hAnsi="Times New Roman" w:cs="Times New Roman"/>
          <w:sz w:val="24"/>
          <w:szCs w:val="24"/>
          <w:lang w:eastAsia="hr-HR" w:bidi="hr-HR"/>
        </w:rPr>
        <w:t xml:space="preserve"> zbog stjecaja okolnosti, nije bila svjesna kako je suvlasnik navedene nekretnine, slijedom čega ista nije bila upisana u prethodnim izvješćima o imovinskom stanju, obzirom da to njezin suprug nije znao.</w:t>
      </w:r>
    </w:p>
    <w:p w14:paraId="25CAE499" w14:textId="77777777" w:rsidR="0059732D" w:rsidRPr="00931323" w:rsidRDefault="0059732D" w:rsidP="0059732D">
      <w:pPr>
        <w:pStyle w:val="Tijeloteksta"/>
        <w:shd w:val="clear" w:color="auto" w:fill="auto"/>
        <w:spacing w:after="0" w:line="283" w:lineRule="auto"/>
        <w:ind w:firstLine="760"/>
        <w:jc w:val="both"/>
        <w:rPr>
          <w:rFonts w:ascii="Times New Roman" w:hAnsi="Times New Roman" w:cs="Times New Roman"/>
          <w:sz w:val="24"/>
          <w:szCs w:val="24"/>
          <w:lang w:eastAsia="hr-HR" w:bidi="hr-HR"/>
        </w:rPr>
      </w:pPr>
    </w:p>
    <w:p w14:paraId="2D938377" w14:textId="7E8A4BB4" w:rsidR="008275C1" w:rsidRPr="00931323" w:rsidRDefault="008275C1" w:rsidP="008275C1">
      <w:pPr>
        <w:spacing w:after="0"/>
        <w:ind w:firstLine="708"/>
        <w:jc w:val="both"/>
        <w:rPr>
          <w:rFonts w:ascii="Times New Roman" w:hAnsi="Times New Roman" w:cs="Times New Roman"/>
          <w:sz w:val="24"/>
          <w:szCs w:val="24"/>
        </w:rPr>
      </w:pPr>
      <w:r w:rsidRPr="00931323">
        <w:rPr>
          <w:rFonts w:ascii="Times New Roman" w:hAnsi="Times New Roman" w:cs="Times New Roman"/>
          <w:sz w:val="24"/>
          <w:szCs w:val="24"/>
        </w:rPr>
        <w:t>Člankom 8. stavkom 1. ZSSI</w:t>
      </w:r>
      <w:r w:rsidR="00193ACE" w:rsidRPr="00931323">
        <w:rPr>
          <w:rFonts w:ascii="Times New Roman" w:hAnsi="Times New Roman" w:cs="Times New Roman"/>
          <w:sz w:val="24"/>
          <w:szCs w:val="24"/>
        </w:rPr>
        <w:t>/11</w:t>
      </w:r>
      <w:r w:rsidRPr="00931323">
        <w:rPr>
          <w:rFonts w:ascii="Times New Roman" w:hAnsi="Times New Roman" w:cs="Times New Roman"/>
          <w:sz w:val="24"/>
          <w:szCs w:val="24"/>
        </w:rPr>
        <w:t xml:space="preserve">-a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w:t>
      </w:r>
      <w:r w:rsidRPr="00931323">
        <w:rPr>
          <w:rFonts w:ascii="Times New Roman" w:hAnsi="Times New Roman" w:cs="Times New Roman"/>
          <w:sz w:val="24"/>
          <w:szCs w:val="24"/>
        </w:rPr>
        <w:lastRenderedPageBreak/>
        <w:t>dužnost i s podacima o svojoj imovini te imovini svoga bračnog ili izvanbračnog druga i malodobne djece, sa stanjem na taj dan.</w:t>
      </w:r>
    </w:p>
    <w:p w14:paraId="0F272C39" w14:textId="77777777" w:rsidR="008275C1" w:rsidRPr="00931323" w:rsidRDefault="008275C1" w:rsidP="008275C1">
      <w:pPr>
        <w:spacing w:after="0"/>
        <w:ind w:firstLine="708"/>
        <w:jc w:val="both"/>
        <w:rPr>
          <w:rFonts w:ascii="Times New Roman" w:hAnsi="Times New Roman" w:cs="Times New Roman"/>
          <w:sz w:val="24"/>
          <w:szCs w:val="24"/>
        </w:rPr>
      </w:pPr>
    </w:p>
    <w:p w14:paraId="6CD83ED3" w14:textId="77777777" w:rsidR="008275C1" w:rsidRPr="00931323" w:rsidRDefault="008275C1" w:rsidP="008275C1">
      <w:pPr>
        <w:spacing w:after="0"/>
        <w:ind w:firstLine="708"/>
        <w:jc w:val="both"/>
        <w:rPr>
          <w:rFonts w:ascii="Times New Roman" w:hAnsi="Times New Roman" w:cs="Times New Roman"/>
          <w:sz w:val="24"/>
          <w:szCs w:val="24"/>
        </w:rPr>
      </w:pPr>
      <w:r w:rsidRPr="00931323">
        <w:rPr>
          <w:rFonts w:ascii="Times New Roman" w:hAnsi="Times New Roman" w:cs="Times New Roman"/>
          <w:sz w:val="24"/>
          <w:szCs w:val="24"/>
        </w:rPr>
        <w:t xml:space="preserve">Stavkom 2. istog članka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w:t>
      </w:r>
    </w:p>
    <w:p w14:paraId="3EEF26BA" w14:textId="77777777" w:rsidR="008275C1" w:rsidRPr="00931323" w:rsidRDefault="008275C1" w:rsidP="008275C1">
      <w:pPr>
        <w:spacing w:after="0"/>
        <w:ind w:firstLine="708"/>
        <w:jc w:val="both"/>
        <w:rPr>
          <w:rFonts w:ascii="Times New Roman" w:hAnsi="Times New Roman" w:cs="Times New Roman"/>
          <w:sz w:val="24"/>
          <w:szCs w:val="24"/>
        </w:rPr>
      </w:pPr>
    </w:p>
    <w:p w14:paraId="77AD93FF" w14:textId="33CC37A6" w:rsidR="008275C1" w:rsidRPr="00931323" w:rsidRDefault="008275C1" w:rsidP="008275C1">
      <w:pPr>
        <w:autoSpaceDE w:val="0"/>
        <w:autoSpaceDN w:val="0"/>
        <w:adjustRightInd w:val="0"/>
        <w:spacing w:after="0"/>
        <w:ind w:firstLine="709"/>
        <w:jc w:val="both"/>
        <w:rPr>
          <w:rFonts w:ascii="Times New Roman" w:hAnsi="Times New Roman" w:cs="Times New Roman"/>
          <w:sz w:val="24"/>
          <w:szCs w:val="24"/>
        </w:rPr>
      </w:pPr>
      <w:r w:rsidRPr="00931323">
        <w:rPr>
          <w:rFonts w:ascii="Times New Roman" w:hAnsi="Times New Roman" w:cs="Times New Roman"/>
          <w:sz w:val="24"/>
          <w:szCs w:val="24"/>
        </w:rPr>
        <w:t>Člankom 8. stavkom 5. ZSSI</w:t>
      </w:r>
      <w:r w:rsidR="00193ACE" w:rsidRPr="00931323">
        <w:rPr>
          <w:rFonts w:ascii="Times New Roman" w:hAnsi="Times New Roman" w:cs="Times New Roman"/>
          <w:sz w:val="24"/>
          <w:szCs w:val="24"/>
        </w:rPr>
        <w:t>/11</w:t>
      </w:r>
      <w:r w:rsidRPr="00931323">
        <w:rPr>
          <w:rFonts w:ascii="Times New Roman" w:hAnsi="Times New Roman" w:cs="Times New Roman"/>
          <w:sz w:val="24"/>
          <w:szCs w:val="24"/>
        </w:rPr>
        <w:t>-a propisano je da  podaci o imovini dužnosnika obuhvaćaju podatke o naslijeđenoj imovini i podatke o stečenoj imovini, a stavkom 6. istog članka propisano je da podaci o naslijeđenoj imovini obuhvaćaju podatke o vrsti i ukupnoj vrijednosti nasljedstva te podatke od koga je nasljedstvo naslijeđeno.</w:t>
      </w:r>
    </w:p>
    <w:p w14:paraId="59138317" w14:textId="77777777" w:rsidR="008275C1" w:rsidRPr="00931323" w:rsidRDefault="008275C1" w:rsidP="008275C1">
      <w:pPr>
        <w:autoSpaceDE w:val="0"/>
        <w:autoSpaceDN w:val="0"/>
        <w:adjustRightInd w:val="0"/>
        <w:spacing w:after="0"/>
        <w:ind w:firstLine="709"/>
        <w:jc w:val="both"/>
        <w:rPr>
          <w:rFonts w:ascii="Times New Roman" w:hAnsi="Times New Roman" w:cs="Times New Roman"/>
          <w:sz w:val="24"/>
          <w:szCs w:val="24"/>
        </w:rPr>
      </w:pPr>
    </w:p>
    <w:p w14:paraId="5C98E118" w14:textId="39FDF096" w:rsidR="008275C1" w:rsidRPr="00931323" w:rsidRDefault="008275C1" w:rsidP="008275C1">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931323">
        <w:rPr>
          <w:rFonts w:ascii="Times New Roman" w:hAnsi="Times New Roman" w:cs="Times New Roman"/>
          <w:sz w:val="24"/>
          <w:szCs w:val="24"/>
        </w:rPr>
        <w:t>Stavkom 7. istog članka ZSSI</w:t>
      </w:r>
      <w:r w:rsidR="00193ACE" w:rsidRPr="00931323">
        <w:rPr>
          <w:rFonts w:ascii="Times New Roman" w:hAnsi="Times New Roman" w:cs="Times New Roman"/>
          <w:sz w:val="24"/>
          <w:szCs w:val="24"/>
        </w:rPr>
        <w:t>/11</w:t>
      </w:r>
      <w:r w:rsidRPr="00931323">
        <w:rPr>
          <w:rFonts w:ascii="Times New Roman" w:hAnsi="Times New Roman" w:cs="Times New Roman"/>
          <w:sz w:val="24"/>
          <w:szCs w:val="24"/>
        </w:rPr>
        <w:t xml:space="preserve">-a propisano je da podatci o stečenoj imovini, uz ostalo, obuhvaćaju i podatke o nekretninama, bez obzira na način stjecanja, podatke o dohotku od nesamostalnog rada, dohotku od kapitala, dohotku od osiguranja i drugom dohotku te </w:t>
      </w:r>
      <w:r w:rsidRPr="00931323">
        <w:rPr>
          <w:rFonts w:ascii="Times New Roman" w:eastAsia="Times New Roman" w:hAnsi="Times New Roman" w:cs="Times New Roman"/>
          <w:sz w:val="24"/>
          <w:szCs w:val="24"/>
          <w:lang w:eastAsia="hr-HR"/>
        </w:rPr>
        <w:t>primicima koji se ne smatraju dohotkom i primicima na koje se ne plaća porez na dohodak.</w:t>
      </w:r>
    </w:p>
    <w:p w14:paraId="70004A74" w14:textId="77777777" w:rsidR="008275C1" w:rsidRPr="00931323" w:rsidRDefault="008275C1" w:rsidP="008275C1">
      <w:pPr>
        <w:autoSpaceDE w:val="0"/>
        <w:autoSpaceDN w:val="0"/>
        <w:adjustRightInd w:val="0"/>
        <w:spacing w:after="0"/>
        <w:ind w:firstLine="709"/>
        <w:jc w:val="both"/>
        <w:rPr>
          <w:rFonts w:ascii="Times New Roman" w:hAnsi="Times New Roman" w:cs="Times New Roman"/>
          <w:sz w:val="24"/>
          <w:szCs w:val="24"/>
        </w:rPr>
      </w:pPr>
    </w:p>
    <w:p w14:paraId="56354431" w14:textId="577EA26C" w:rsidR="008275C1" w:rsidRPr="00931323" w:rsidRDefault="008275C1" w:rsidP="008275C1">
      <w:pPr>
        <w:spacing w:after="0"/>
        <w:ind w:firstLine="708"/>
        <w:jc w:val="both"/>
        <w:rPr>
          <w:rFonts w:ascii="Times New Roman" w:hAnsi="Times New Roman" w:cs="Times New Roman"/>
          <w:sz w:val="24"/>
          <w:szCs w:val="24"/>
        </w:rPr>
      </w:pPr>
      <w:r w:rsidRPr="00931323">
        <w:rPr>
          <w:rFonts w:ascii="Times New Roman" w:hAnsi="Times New Roman" w:cs="Times New Roman"/>
          <w:sz w:val="24"/>
          <w:szCs w:val="24"/>
        </w:rPr>
        <w:t>Člankom 21. stavkom 1. ZSSI</w:t>
      </w:r>
      <w:r w:rsidR="00193ACE" w:rsidRPr="00931323">
        <w:rPr>
          <w:rFonts w:ascii="Times New Roman" w:hAnsi="Times New Roman" w:cs="Times New Roman"/>
          <w:sz w:val="24"/>
          <w:szCs w:val="24"/>
        </w:rPr>
        <w:t>/11</w:t>
      </w:r>
      <w:r w:rsidRPr="00931323">
        <w:rPr>
          <w:rFonts w:ascii="Times New Roman" w:hAnsi="Times New Roman" w:cs="Times New Roman"/>
          <w:sz w:val="24"/>
          <w:szCs w:val="24"/>
        </w:rPr>
        <w:t xml:space="preserve">-a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5485F5F9" w14:textId="77777777" w:rsidR="008275C1" w:rsidRPr="00931323" w:rsidRDefault="008275C1" w:rsidP="008275C1">
      <w:pPr>
        <w:spacing w:after="0"/>
        <w:ind w:firstLine="708"/>
        <w:jc w:val="both"/>
        <w:rPr>
          <w:rFonts w:ascii="Times New Roman" w:hAnsi="Times New Roman" w:cs="Times New Roman"/>
          <w:sz w:val="24"/>
          <w:szCs w:val="24"/>
        </w:rPr>
      </w:pPr>
    </w:p>
    <w:p w14:paraId="323A3A0F" w14:textId="0325CFE7" w:rsidR="008275C1" w:rsidRPr="00931323" w:rsidRDefault="008275C1" w:rsidP="008275C1">
      <w:pPr>
        <w:spacing w:after="0"/>
        <w:ind w:firstLine="708"/>
        <w:jc w:val="both"/>
        <w:rPr>
          <w:rFonts w:ascii="Times New Roman" w:hAnsi="Times New Roman" w:cs="Times New Roman"/>
          <w:sz w:val="24"/>
          <w:szCs w:val="24"/>
        </w:rPr>
      </w:pPr>
      <w:r w:rsidRPr="00931323">
        <w:rPr>
          <w:rFonts w:ascii="Times New Roman" w:hAnsi="Times New Roman" w:cs="Times New Roman"/>
          <w:sz w:val="24"/>
          <w:szCs w:val="24"/>
        </w:rPr>
        <w:t>Člankom 24. ZSSI</w:t>
      </w:r>
      <w:r w:rsidR="00193ACE" w:rsidRPr="00931323">
        <w:rPr>
          <w:rFonts w:ascii="Times New Roman" w:hAnsi="Times New Roman" w:cs="Times New Roman"/>
          <w:sz w:val="24"/>
          <w:szCs w:val="24"/>
        </w:rPr>
        <w:t>/11</w:t>
      </w:r>
      <w:r w:rsidRPr="00931323">
        <w:rPr>
          <w:rFonts w:ascii="Times New Roman" w:hAnsi="Times New Roman" w:cs="Times New Roman"/>
          <w:sz w:val="24"/>
          <w:szCs w:val="24"/>
        </w:rPr>
        <w:t>-a propisano je da redovita provjera podataka predstavlja provjeru podataka iz članka 8. i 9. ZSSI</w:t>
      </w:r>
      <w:r w:rsidR="00193ACE" w:rsidRPr="00931323">
        <w:rPr>
          <w:rFonts w:ascii="Times New Roman" w:hAnsi="Times New Roman" w:cs="Times New Roman"/>
          <w:sz w:val="24"/>
          <w:szCs w:val="24"/>
        </w:rPr>
        <w:t>/11</w:t>
      </w:r>
      <w:r w:rsidRPr="00931323">
        <w:rPr>
          <w:rFonts w:ascii="Times New Roman" w:hAnsi="Times New Roman" w:cs="Times New Roman"/>
          <w:sz w:val="24"/>
          <w:szCs w:val="24"/>
        </w:rPr>
        <w:t xml:space="preserve">-a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931323">
        <w:rPr>
          <w:rFonts w:ascii="Times New Roman" w:hAnsi="Times New Roman" w:cs="Times New Roman"/>
          <w:sz w:val="24"/>
          <w:szCs w:val="24"/>
        </w:rPr>
        <w:t>podzakonskih</w:t>
      </w:r>
      <w:proofErr w:type="spellEnd"/>
      <w:r w:rsidRPr="00931323">
        <w:rPr>
          <w:rFonts w:ascii="Times New Roman" w:hAnsi="Times New Roman" w:cs="Times New Roman"/>
          <w:sz w:val="24"/>
          <w:szCs w:val="24"/>
        </w:rPr>
        <w:t xml:space="preserve"> propisa donesenih na temelju toga Zakona. </w:t>
      </w:r>
    </w:p>
    <w:p w14:paraId="7ED21ACD" w14:textId="77777777" w:rsidR="008275C1" w:rsidRPr="00931323" w:rsidRDefault="008275C1" w:rsidP="008275C1">
      <w:pPr>
        <w:spacing w:after="0"/>
        <w:ind w:firstLine="708"/>
        <w:jc w:val="both"/>
        <w:rPr>
          <w:rFonts w:ascii="Times New Roman" w:hAnsi="Times New Roman" w:cs="Times New Roman"/>
          <w:sz w:val="24"/>
          <w:szCs w:val="24"/>
        </w:rPr>
      </w:pPr>
    </w:p>
    <w:p w14:paraId="5D5B2401" w14:textId="36E3BAED" w:rsidR="008275C1" w:rsidRPr="00931323" w:rsidRDefault="008275C1" w:rsidP="008275C1">
      <w:pPr>
        <w:spacing w:after="0"/>
        <w:ind w:firstLine="708"/>
        <w:jc w:val="both"/>
        <w:rPr>
          <w:rFonts w:ascii="Times New Roman" w:hAnsi="Times New Roman" w:cs="Times New Roman"/>
          <w:sz w:val="24"/>
          <w:szCs w:val="24"/>
        </w:rPr>
      </w:pPr>
      <w:r w:rsidRPr="00931323">
        <w:rPr>
          <w:rFonts w:ascii="Times New Roman" w:hAnsi="Times New Roman" w:cs="Times New Roman"/>
          <w:sz w:val="24"/>
          <w:szCs w:val="24"/>
        </w:rPr>
        <w:t>Sukladno članku 26. ZSSI</w:t>
      </w:r>
      <w:r w:rsidR="00193ACE" w:rsidRPr="00931323">
        <w:rPr>
          <w:rFonts w:ascii="Times New Roman" w:hAnsi="Times New Roman" w:cs="Times New Roman"/>
          <w:sz w:val="24"/>
          <w:szCs w:val="24"/>
        </w:rPr>
        <w:t>/11</w:t>
      </w:r>
      <w:r w:rsidRPr="00931323">
        <w:rPr>
          <w:rFonts w:ascii="Times New Roman" w:hAnsi="Times New Roman" w:cs="Times New Roman"/>
          <w:sz w:val="24"/>
          <w:szCs w:val="24"/>
        </w:rPr>
        <w:t>-a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0C812C2F" w14:textId="77777777" w:rsidR="008275C1" w:rsidRPr="00931323" w:rsidRDefault="008275C1" w:rsidP="008275C1">
      <w:pPr>
        <w:spacing w:after="0"/>
        <w:ind w:firstLine="708"/>
        <w:jc w:val="both"/>
        <w:rPr>
          <w:rFonts w:ascii="Times New Roman" w:hAnsi="Times New Roman" w:cs="Times New Roman"/>
          <w:sz w:val="24"/>
          <w:szCs w:val="24"/>
        </w:rPr>
      </w:pPr>
    </w:p>
    <w:p w14:paraId="5288B72D" w14:textId="1235E158" w:rsidR="008275C1" w:rsidRPr="00931323" w:rsidRDefault="008275C1" w:rsidP="008275C1">
      <w:pPr>
        <w:spacing w:after="0"/>
        <w:ind w:firstLine="708"/>
        <w:jc w:val="both"/>
        <w:rPr>
          <w:rFonts w:ascii="Times New Roman" w:hAnsi="Times New Roman" w:cs="Times New Roman"/>
          <w:sz w:val="24"/>
          <w:szCs w:val="24"/>
        </w:rPr>
      </w:pPr>
      <w:r w:rsidRPr="00931323">
        <w:rPr>
          <w:rFonts w:ascii="Times New Roman" w:hAnsi="Times New Roman" w:cs="Times New Roman"/>
          <w:sz w:val="24"/>
          <w:szCs w:val="24"/>
        </w:rPr>
        <w:t>Člankom 27. ZSSI</w:t>
      </w:r>
      <w:r w:rsidR="00193ACE" w:rsidRPr="00931323">
        <w:rPr>
          <w:rFonts w:ascii="Times New Roman" w:hAnsi="Times New Roman" w:cs="Times New Roman"/>
          <w:sz w:val="24"/>
          <w:szCs w:val="24"/>
        </w:rPr>
        <w:t>/11</w:t>
      </w:r>
      <w:r w:rsidRPr="00931323">
        <w:rPr>
          <w:rFonts w:ascii="Times New Roman" w:hAnsi="Times New Roman" w:cs="Times New Roman"/>
          <w:sz w:val="24"/>
          <w:szCs w:val="24"/>
        </w:rPr>
        <w:t>-a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w:t>
      </w:r>
      <w:r w:rsidR="00193ACE" w:rsidRPr="00931323">
        <w:rPr>
          <w:rFonts w:ascii="Times New Roman" w:hAnsi="Times New Roman" w:cs="Times New Roman"/>
          <w:sz w:val="24"/>
          <w:szCs w:val="24"/>
        </w:rPr>
        <w:t>/11</w:t>
      </w:r>
      <w:r w:rsidRPr="00931323">
        <w:rPr>
          <w:rFonts w:ascii="Times New Roman" w:hAnsi="Times New Roman" w:cs="Times New Roman"/>
          <w:sz w:val="24"/>
          <w:szCs w:val="24"/>
        </w:rPr>
        <w:t xml:space="preserve">-a. </w:t>
      </w:r>
    </w:p>
    <w:p w14:paraId="71F6B1B0" w14:textId="072C5E4A" w:rsidR="00604434" w:rsidRPr="00931323" w:rsidRDefault="00604434" w:rsidP="008275C1">
      <w:pPr>
        <w:spacing w:after="0"/>
        <w:ind w:firstLine="708"/>
        <w:jc w:val="both"/>
        <w:rPr>
          <w:rFonts w:ascii="Times New Roman" w:hAnsi="Times New Roman" w:cs="Times New Roman"/>
          <w:sz w:val="24"/>
          <w:szCs w:val="24"/>
        </w:rPr>
      </w:pPr>
    </w:p>
    <w:p w14:paraId="033647A1" w14:textId="2678DEF7" w:rsidR="008838D8" w:rsidRPr="00931323" w:rsidRDefault="003A4364" w:rsidP="004A26AA">
      <w:pPr>
        <w:spacing w:after="0"/>
        <w:ind w:firstLine="708"/>
        <w:jc w:val="both"/>
        <w:rPr>
          <w:rFonts w:ascii="Times New Roman" w:hAnsi="Times New Roman" w:cs="Times New Roman"/>
          <w:sz w:val="24"/>
          <w:szCs w:val="24"/>
        </w:rPr>
      </w:pPr>
      <w:r w:rsidRPr="00931323">
        <w:rPr>
          <w:rFonts w:ascii="Times New Roman" w:hAnsi="Times New Roman" w:cs="Times New Roman"/>
          <w:sz w:val="24"/>
          <w:szCs w:val="24"/>
        </w:rPr>
        <w:lastRenderedPageBreak/>
        <w:t xml:space="preserve">U odnosu na nerazmjer ostvarenih godišnjih neto plaća i drugih prihoda dužnosnikove supruge, </w:t>
      </w:r>
      <w:r w:rsidR="00604434" w:rsidRPr="00931323">
        <w:rPr>
          <w:rFonts w:ascii="Times New Roman" w:hAnsi="Times New Roman" w:cs="Times New Roman"/>
          <w:sz w:val="24"/>
          <w:szCs w:val="24"/>
        </w:rPr>
        <w:t xml:space="preserve">utvrđeno je da je dužnosnik u </w:t>
      </w:r>
      <w:r w:rsidR="00604434" w:rsidRPr="00931323">
        <w:rPr>
          <w:rFonts w:ascii="Times New Roman" w:hAnsi="Times New Roman" w:cs="Times New Roman"/>
          <w:sz w:val="24"/>
          <w:szCs w:val="24"/>
          <w:lang w:eastAsia="hr-HR" w:bidi="hr-HR"/>
        </w:rPr>
        <w:t xml:space="preserve">izvješćima podnesenima Povjerenstvu od 10. studenog 2016. do 14. studenog 2016., kao referentnima za 2016., navodio podatak o visini plaći supruge od 121.384,56 kn, dok je </w:t>
      </w:r>
      <w:r w:rsidR="004A26AA" w:rsidRPr="00931323">
        <w:rPr>
          <w:rFonts w:ascii="Times New Roman" w:hAnsi="Times New Roman" w:cs="Times New Roman"/>
          <w:sz w:val="24"/>
          <w:szCs w:val="24"/>
        </w:rPr>
        <w:t xml:space="preserve">temeljem obračunske liste  Hrvatskog sabora </w:t>
      </w:r>
      <w:r w:rsidR="00AF7ECA" w:rsidRPr="00931323">
        <w:rPr>
          <w:rFonts w:ascii="Times New Roman" w:hAnsi="Times New Roman" w:cs="Times New Roman"/>
          <w:sz w:val="24"/>
          <w:szCs w:val="24"/>
        </w:rPr>
        <w:t xml:space="preserve">utvrđeno </w:t>
      </w:r>
      <w:r w:rsidR="007C4856" w:rsidRPr="00931323">
        <w:rPr>
          <w:rFonts w:ascii="Times New Roman" w:hAnsi="Times New Roman" w:cs="Times New Roman"/>
          <w:sz w:val="24"/>
          <w:szCs w:val="24"/>
          <w:lang w:eastAsia="hr-HR" w:bidi="hr-HR"/>
        </w:rPr>
        <w:t xml:space="preserve">da je </w:t>
      </w:r>
      <w:r w:rsidR="00604434" w:rsidRPr="00931323">
        <w:rPr>
          <w:rFonts w:ascii="Times New Roman" w:hAnsi="Times New Roman" w:cs="Times New Roman"/>
          <w:sz w:val="24"/>
          <w:szCs w:val="24"/>
          <w:lang w:eastAsia="hr-HR" w:bidi="hr-HR"/>
        </w:rPr>
        <w:t xml:space="preserve">njegova supruga </w:t>
      </w:r>
      <w:r w:rsidR="008838D8" w:rsidRPr="00931323">
        <w:rPr>
          <w:rFonts w:ascii="Times New Roman" w:hAnsi="Times New Roman" w:cs="Times New Roman"/>
          <w:sz w:val="24"/>
          <w:szCs w:val="24"/>
        </w:rPr>
        <w:t>od poslodavca</w:t>
      </w:r>
      <w:r w:rsidR="007C4856" w:rsidRPr="00931323">
        <w:rPr>
          <w:rFonts w:ascii="Times New Roman" w:hAnsi="Times New Roman" w:cs="Times New Roman"/>
          <w:sz w:val="24"/>
          <w:szCs w:val="24"/>
        </w:rPr>
        <w:t xml:space="preserve"> ukupno ostvarila 47.765,51 kn (</w:t>
      </w:r>
      <w:r w:rsidR="008838D8" w:rsidRPr="00931323">
        <w:rPr>
          <w:rFonts w:ascii="Times New Roman" w:hAnsi="Times New Roman" w:cs="Times New Roman"/>
          <w:sz w:val="24"/>
          <w:szCs w:val="24"/>
        </w:rPr>
        <w:t xml:space="preserve"> 42.779,36 kn neto </w:t>
      </w:r>
      <w:r w:rsidR="007C4856" w:rsidRPr="00931323">
        <w:rPr>
          <w:rFonts w:ascii="Times New Roman" w:hAnsi="Times New Roman" w:cs="Times New Roman"/>
          <w:sz w:val="24"/>
          <w:szCs w:val="24"/>
        </w:rPr>
        <w:t>plaća</w:t>
      </w:r>
      <w:r w:rsidR="008838D8" w:rsidRPr="00931323">
        <w:rPr>
          <w:rFonts w:ascii="Times New Roman" w:hAnsi="Times New Roman" w:cs="Times New Roman"/>
          <w:sz w:val="24"/>
          <w:szCs w:val="24"/>
        </w:rPr>
        <w:t xml:space="preserve"> 500,00 kn</w:t>
      </w:r>
      <w:r w:rsidR="007C4856" w:rsidRPr="00931323">
        <w:rPr>
          <w:rFonts w:ascii="Times New Roman" w:hAnsi="Times New Roman" w:cs="Times New Roman"/>
          <w:sz w:val="24"/>
          <w:szCs w:val="24"/>
        </w:rPr>
        <w:t>,</w:t>
      </w:r>
      <w:r w:rsidR="008838D8" w:rsidRPr="00931323">
        <w:rPr>
          <w:rFonts w:ascii="Times New Roman" w:hAnsi="Times New Roman" w:cs="Times New Roman"/>
          <w:sz w:val="24"/>
          <w:szCs w:val="24"/>
        </w:rPr>
        <w:t xml:space="preserve"> </w:t>
      </w:r>
      <w:r w:rsidR="007C4856" w:rsidRPr="00931323">
        <w:rPr>
          <w:rFonts w:ascii="Times New Roman" w:hAnsi="Times New Roman" w:cs="Times New Roman"/>
          <w:sz w:val="24"/>
          <w:szCs w:val="24"/>
        </w:rPr>
        <w:t>dar</w:t>
      </w:r>
      <w:r w:rsidR="008838D8" w:rsidRPr="00931323">
        <w:rPr>
          <w:rFonts w:ascii="Times New Roman" w:hAnsi="Times New Roman" w:cs="Times New Roman"/>
          <w:sz w:val="24"/>
          <w:szCs w:val="24"/>
        </w:rPr>
        <w:t xml:space="preserve"> za dijete, po 1.250,00 kn </w:t>
      </w:r>
      <w:r w:rsidR="007C4856" w:rsidRPr="00931323">
        <w:rPr>
          <w:rFonts w:ascii="Times New Roman" w:hAnsi="Times New Roman" w:cs="Times New Roman"/>
          <w:sz w:val="24"/>
          <w:szCs w:val="24"/>
        </w:rPr>
        <w:t>božićnice i regres</w:t>
      </w:r>
      <w:r w:rsidR="004A26AA" w:rsidRPr="00931323">
        <w:rPr>
          <w:rFonts w:ascii="Times New Roman" w:hAnsi="Times New Roman" w:cs="Times New Roman"/>
          <w:sz w:val="24"/>
          <w:szCs w:val="24"/>
        </w:rPr>
        <w:t>),</w:t>
      </w:r>
      <w:r w:rsidR="008838D8" w:rsidRPr="00931323">
        <w:rPr>
          <w:rFonts w:ascii="Times New Roman" w:hAnsi="Times New Roman" w:cs="Times New Roman"/>
          <w:sz w:val="24"/>
          <w:szCs w:val="24"/>
        </w:rPr>
        <w:t xml:space="preserve"> </w:t>
      </w:r>
      <w:r w:rsidR="007C4856" w:rsidRPr="00931323">
        <w:rPr>
          <w:rFonts w:ascii="Times New Roman" w:hAnsi="Times New Roman" w:cs="Times New Roman"/>
          <w:sz w:val="24"/>
          <w:szCs w:val="24"/>
        </w:rPr>
        <w:t xml:space="preserve">1.986,15 kn </w:t>
      </w:r>
      <w:r w:rsidR="008838D8" w:rsidRPr="00931323">
        <w:rPr>
          <w:rFonts w:ascii="Times New Roman" w:hAnsi="Times New Roman" w:cs="Times New Roman"/>
          <w:sz w:val="24"/>
          <w:szCs w:val="24"/>
        </w:rPr>
        <w:t xml:space="preserve">naknade za bolovanje na teret Hrvatskog zavoda za zdravstveno osiguranje, </w:t>
      </w:r>
      <w:r w:rsidR="004A26AA" w:rsidRPr="00931323">
        <w:rPr>
          <w:rFonts w:ascii="Times New Roman" w:hAnsi="Times New Roman" w:cs="Times New Roman"/>
          <w:sz w:val="24"/>
          <w:szCs w:val="24"/>
        </w:rPr>
        <w:t xml:space="preserve">iznos na ime bolovanja od 4.450,79 kn ostvaren od Hrvatskog zavoda za zdravstveno osiguranje, te isplate </w:t>
      </w:r>
      <w:r w:rsidR="008838D8" w:rsidRPr="00931323">
        <w:rPr>
          <w:rFonts w:ascii="Times New Roman" w:hAnsi="Times New Roman" w:cs="Times New Roman"/>
          <w:sz w:val="24"/>
          <w:szCs w:val="24"/>
        </w:rPr>
        <w:t>Ministarstva demografije, obitelji i mlade u iznosu od</w:t>
      </w:r>
      <w:r w:rsidR="008838D8" w:rsidRPr="00931323">
        <w:rPr>
          <w:rFonts w:ascii="Times New Roman" w:hAnsi="Times New Roman" w:cs="Times New Roman"/>
          <w:sz w:val="24"/>
          <w:szCs w:val="24"/>
          <w:lang w:eastAsia="hr-HR" w:bidi="hr-HR"/>
        </w:rPr>
        <w:t xml:space="preserve"> 1.272,56 kn</w:t>
      </w:r>
      <w:r w:rsidR="004A26AA" w:rsidRPr="00931323">
        <w:rPr>
          <w:rFonts w:ascii="Times New Roman" w:hAnsi="Times New Roman" w:cs="Times New Roman"/>
          <w:sz w:val="24"/>
          <w:szCs w:val="24"/>
        </w:rPr>
        <w:t xml:space="preserve"> te od po 2.660,80 kn, što zb</w:t>
      </w:r>
      <w:r w:rsidR="00455115" w:rsidRPr="00931323">
        <w:rPr>
          <w:rFonts w:ascii="Times New Roman" w:hAnsi="Times New Roman" w:cs="Times New Roman"/>
          <w:sz w:val="24"/>
          <w:szCs w:val="24"/>
        </w:rPr>
        <w:t xml:space="preserve">irno daje iznos od 58.810,46 kn  u 2016. godini. </w:t>
      </w:r>
    </w:p>
    <w:p w14:paraId="5466AA34" w14:textId="77777777" w:rsidR="008838D8" w:rsidRPr="00931323" w:rsidRDefault="008838D8" w:rsidP="008838D8">
      <w:pPr>
        <w:spacing w:after="0"/>
        <w:ind w:firstLine="708"/>
        <w:jc w:val="both"/>
        <w:rPr>
          <w:rFonts w:ascii="Times New Roman" w:hAnsi="Times New Roman" w:cs="Times New Roman"/>
          <w:sz w:val="24"/>
          <w:szCs w:val="24"/>
        </w:rPr>
      </w:pPr>
    </w:p>
    <w:p w14:paraId="3837DF3F" w14:textId="42F41FC5" w:rsidR="004A26AA" w:rsidRPr="00931323" w:rsidRDefault="004A26AA" w:rsidP="004A26AA">
      <w:pPr>
        <w:spacing w:after="0"/>
        <w:ind w:firstLine="708"/>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 xml:space="preserve">Nadalje, </w:t>
      </w:r>
      <w:r w:rsidR="00604434" w:rsidRPr="00931323">
        <w:rPr>
          <w:rFonts w:ascii="Times New Roman" w:hAnsi="Times New Roman" w:cs="Times New Roman"/>
          <w:sz w:val="24"/>
          <w:szCs w:val="24"/>
          <w:lang w:eastAsia="hr-HR" w:bidi="hr-HR"/>
        </w:rPr>
        <w:t xml:space="preserve">u izvješću o imovinskom stanju od 22. prosinca 2017., kao referentnom za 2017., dužnosnik je također naveo iznos plaće svoje supruge u visini od 121.384,56 kn, </w:t>
      </w:r>
      <w:r w:rsidR="009F74BB" w:rsidRPr="00931323">
        <w:rPr>
          <w:rFonts w:ascii="Times New Roman" w:hAnsi="Times New Roman" w:cs="Times New Roman"/>
          <w:sz w:val="24"/>
          <w:szCs w:val="24"/>
          <w:lang w:eastAsia="hr-HR" w:bidi="hr-HR"/>
        </w:rPr>
        <w:t xml:space="preserve">dok je uvidom u dokumentaciju koju je dužnosnik priložio uz očitovanje na zaključak utvrđeno da je </w:t>
      </w:r>
      <w:r w:rsidRPr="00931323">
        <w:rPr>
          <w:rFonts w:ascii="Times New Roman" w:hAnsi="Times New Roman" w:cs="Times New Roman"/>
          <w:sz w:val="24"/>
          <w:szCs w:val="24"/>
          <w:lang w:eastAsia="hr-HR" w:bidi="hr-HR"/>
        </w:rPr>
        <w:t xml:space="preserve"> </w:t>
      </w:r>
      <w:r w:rsidRPr="00931323">
        <w:rPr>
          <w:rFonts w:ascii="Times New Roman" w:hAnsi="Times New Roman" w:cs="Times New Roman"/>
          <w:sz w:val="24"/>
          <w:szCs w:val="24"/>
        </w:rPr>
        <w:t xml:space="preserve">supruga dužnosnika </w:t>
      </w:r>
      <w:r w:rsidR="009F74BB" w:rsidRPr="00931323">
        <w:rPr>
          <w:rFonts w:ascii="Times New Roman" w:hAnsi="Times New Roman" w:cs="Times New Roman"/>
          <w:sz w:val="24"/>
          <w:szCs w:val="24"/>
        </w:rPr>
        <w:t xml:space="preserve">u 2017. </w:t>
      </w:r>
      <w:r w:rsidRPr="00931323">
        <w:rPr>
          <w:rFonts w:ascii="Times New Roman" w:hAnsi="Times New Roman" w:cs="Times New Roman"/>
          <w:sz w:val="24"/>
          <w:szCs w:val="24"/>
        </w:rPr>
        <w:t xml:space="preserve">ostvarila ukupan iznos od Hrvatskog sabora od 3.913,00 kn (1.663,00 kn potpora za novorođeno dijete, 1.000,00 kn dar za dijete te d 1.250,00 kn božićnica), od </w:t>
      </w:r>
      <w:r w:rsidRPr="00931323">
        <w:rPr>
          <w:rFonts w:ascii="Times New Roman" w:hAnsi="Times New Roman" w:cs="Times New Roman"/>
          <w:sz w:val="24"/>
          <w:szCs w:val="24"/>
          <w:lang w:eastAsia="hr-HR" w:bidi="hr-HR"/>
        </w:rPr>
        <w:t>Hrvatskog zavod za zdravstveno osiguranje iznos od 69.547,39 kn za bolovanje, komplikacije u trudnoći te roditeljsku naknadu, te od Ministarstva za demografiju, obitelj, mlade i socijalnu politiku iznos od 17.526,57 kn za roditeljski dopust, što ukupno daje</w:t>
      </w:r>
      <w:r w:rsidRPr="00931323">
        <w:rPr>
          <w:rFonts w:ascii="Times New Roman" w:hAnsi="Times New Roman" w:cs="Times New Roman"/>
          <w:sz w:val="24"/>
          <w:szCs w:val="24"/>
        </w:rPr>
        <w:t xml:space="preserve"> iznos od </w:t>
      </w:r>
      <w:r w:rsidR="00455115" w:rsidRPr="00931323">
        <w:rPr>
          <w:rFonts w:ascii="Times New Roman" w:hAnsi="Times New Roman" w:cs="Times New Roman"/>
          <w:sz w:val="24"/>
          <w:szCs w:val="24"/>
          <w:lang w:eastAsia="hr-HR" w:bidi="hr-HR"/>
        </w:rPr>
        <w:t xml:space="preserve">90.986,96 kn u 2017. godini. </w:t>
      </w:r>
    </w:p>
    <w:p w14:paraId="69055B56" w14:textId="77777777" w:rsidR="004A26AA" w:rsidRPr="00931323" w:rsidRDefault="004A26AA" w:rsidP="00C03188">
      <w:pPr>
        <w:spacing w:after="0"/>
        <w:ind w:firstLine="708"/>
        <w:jc w:val="both"/>
        <w:rPr>
          <w:rFonts w:ascii="Times New Roman" w:hAnsi="Times New Roman" w:cs="Times New Roman"/>
          <w:sz w:val="24"/>
          <w:szCs w:val="24"/>
          <w:lang w:eastAsia="hr-HR" w:bidi="hr-HR"/>
        </w:rPr>
      </w:pPr>
    </w:p>
    <w:p w14:paraId="341FD2D8" w14:textId="15F25377" w:rsidR="009F74BB" w:rsidRPr="00931323" w:rsidRDefault="004A26AA" w:rsidP="009F74BB">
      <w:pPr>
        <w:spacing w:after="0"/>
        <w:ind w:firstLine="708"/>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 xml:space="preserve">U izvješću o imovinskom stanju od 31. prosinca 2018., kao referentnom za 2018., dužnosnik je naveo istovjetan iznos plaće svoje supruge u visini od 121.384,56 kn, dok je </w:t>
      </w:r>
      <w:r w:rsidR="009F74BB" w:rsidRPr="00931323">
        <w:rPr>
          <w:rFonts w:ascii="Times New Roman" w:hAnsi="Times New Roman" w:cs="Times New Roman"/>
          <w:sz w:val="24"/>
          <w:szCs w:val="24"/>
          <w:lang w:eastAsia="hr-HR" w:bidi="hr-HR"/>
        </w:rPr>
        <w:t xml:space="preserve">uvidom u dokumentaciju koju je dužnosnik priložio uz očitovanje na zaključak utvrđeno da je </w:t>
      </w:r>
      <w:r w:rsidR="009F74BB" w:rsidRPr="00931323">
        <w:rPr>
          <w:rFonts w:ascii="Times New Roman" w:hAnsi="Times New Roman" w:cs="Times New Roman"/>
          <w:sz w:val="24"/>
          <w:szCs w:val="24"/>
        </w:rPr>
        <w:t xml:space="preserve">supruga dužnosnika u 2017. </w:t>
      </w:r>
      <w:r w:rsidRPr="00931323">
        <w:rPr>
          <w:rFonts w:ascii="Times New Roman" w:hAnsi="Times New Roman" w:cs="Times New Roman"/>
          <w:sz w:val="24"/>
          <w:szCs w:val="24"/>
        </w:rPr>
        <w:t xml:space="preserve">ostvarila ukupan iznos od Hrvatskog sabora </w:t>
      </w:r>
      <w:r w:rsidR="009F74BB" w:rsidRPr="00931323">
        <w:rPr>
          <w:rFonts w:ascii="Times New Roman" w:hAnsi="Times New Roman" w:cs="Times New Roman"/>
          <w:sz w:val="24"/>
          <w:szCs w:val="24"/>
        </w:rPr>
        <w:t xml:space="preserve">u visini </w:t>
      </w:r>
      <w:r w:rsidRPr="00931323">
        <w:rPr>
          <w:rFonts w:ascii="Times New Roman" w:hAnsi="Times New Roman" w:cs="Times New Roman"/>
          <w:sz w:val="24"/>
          <w:szCs w:val="24"/>
        </w:rPr>
        <w:t xml:space="preserve">od 17.853,64 kn </w:t>
      </w:r>
      <w:r w:rsidR="009F74BB" w:rsidRPr="00931323">
        <w:rPr>
          <w:rFonts w:ascii="Times New Roman" w:hAnsi="Times New Roman" w:cs="Times New Roman"/>
          <w:sz w:val="24"/>
          <w:szCs w:val="24"/>
        </w:rPr>
        <w:t xml:space="preserve">te iznos od 6.385,92 kn primljen od </w:t>
      </w:r>
      <w:r w:rsidR="009F74BB" w:rsidRPr="00931323">
        <w:rPr>
          <w:rFonts w:ascii="Times New Roman" w:hAnsi="Times New Roman" w:cs="Times New Roman"/>
          <w:sz w:val="24"/>
          <w:szCs w:val="24"/>
          <w:lang w:eastAsia="hr-HR" w:bidi="hr-HR"/>
        </w:rPr>
        <w:t>Hrvatskog zavoda za zdravstveno osiguranje</w:t>
      </w:r>
      <w:r w:rsidR="00455115" w:rsidRPr="00931323">
        <w:rPr>
          <w:rFonts w:ascii="Times New Roman" w:hAnsi="Times New Roman" w:cs="Times New Roman"/>
          <w:sz w:val="24"/>
          <w:szCs w:val="24"/>
          <w:lang w:eastAsia="hr-HR" w:bidi="hr-HR"/>
        </w:rPr>
        <w:t xml:space="preserve">, što ukupno daje 24.239,56 kn u 2018. godini. </w:t>
      </w:r>
    </w:p>
    <w:p w14:paraId="3ECFCF0A" w14:textId="0CEAC8F4" w:rsidR="00B80A9E" w:rsidRPr="00931323" w:rsidRDefault="00B80A9E" w:rsidP="009F74BB">
      <w:pPr>
        <w:spacing w:after="0"/>
        <w:ind w:firstLine="708"/>
        <w:jc w:val="both"/>
        <w:rPr>
          <w:rFonts w:ascii="Times New Roman" w:hAnsi="Times New Roman" w:cs="Times New Roman"/>
          <w:sz w:val="24"/>
          <w:szCs w:val="24"/>
          <w:lang w:eastAsia="hr-HR" w:bidi="hr-HR"/>
        </w:rPr>
      </w:pPr>
    </w:p>
    <w:p w14:paraId="262BE96C" w14:textId="301C66C1" w:rsidR="00B80A9E" w:rsidRPr="00931323" w:rsidRDefault="00B80A9E" w:rsidP="009F74BB">
      <w:pPr>
        <w:spacing w:after="0"/>
        <w:ind w:firstLine="708"/>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 xml:space="preserve">Iako se navedeni iznosi </w:t>
      </w:r>
      <w:r w:rsidR="001151E5" w:rsidRPr="00931323">
        <w:rPr>
          <w:rFonts w:ascii="Times New Roman" w:hAnsi="Times New Roman" w:cs="Times New Roman"/>
          <w:sz w:val="24"/>
          <w:szCs w:val="24"/>
          <w:lang w:eastAsia="hr-HR" w:bidi="hr-HR"/>
        </w:rPr>
        <w:t xml:space="preserve">koji proizlaze iz dokumentacije koju je dužnosnik priložio uz očitovanje </w:t>
      </w:r>
      <w:r w:rsidRPr="00931323">
        <w:rPr>
          <w:rFonts w:ascii="Times New Roman" w:hAnsi="Times New Roman" w:cs="Times New Roman"/>
          <w:sz w:val="24"/>
          <w:szCs w:val="24"/>
          <w:lang w:eastAsia="hr-HR" w:bidi="hr-HR"/>
        </w:rPr>
        <w:t>razlikuju od iznosa koje je Povjerenstvo</w:t>
      </w:r>
      <w:r w:rsidR="001151E5" w:rsidRPr="00931323">
        <w:rPr>
          <w:rFonts w:ascii="Times New Roman" w:hAnsi="Times New Roman" w:cs="Times New Roman"/>
          <w:sz w:val="24"/>
          <w:szCs w:val="24"/>
          <w:lang w:eastAsia="hr-HR" w:bidi="hr-HR"/>
        </w:rPr>
        <w:t xml:space="preserve"> provedbom postupka redovite provjere podnesenih izvješća</w:t>
      </w:r>
      <w:r w:rsidRPr="00931323">
        <w:rPr>
          <w:rFonts w:ascii="Times New Roman" w:hAnsi="Times New Roman" w:cs="Times New Roman"/>
          <w:sz w:val="24"/>
          <w:szCs w:val="24"/>
          <w:lang w:eastAsia="hr-HR" w:bidi="hr-HR"/>
        </w:rPr>
        <w:t xml:space="preserve"> </w:t>
      </w:r>
      <w:r w:rsidR="001151E5" w:rsidRPr="00931323">
        <w:rPr>
          <w:rFonts w:ascii="Times New Roman" w:hAnsi="Times New Roman" w:cs="Times New Roman"/>
          <w:sz w:val="24"/>
          <w:szCs w:val="24"/>
          <w:lang w:eastAsia="hr-HR" w:bidi="hr-HR"/>
        </w:rPr>
        <w:t>utvrdilo i navelo ih u zaključku po izvršenom uvidu u podatke Porezne uprave</w:t>
      </w:r>
      <w:r w:rsidRPr="00931323">
        <w:rPr>
          <w:rFonts w:ascii="Times New Roman" w:hAnsi="Times New Roman" w:cs="Times New Roman"/>
          <w:sz w:val="24"/>
          <w:szCs w:val="24"/>
          <w:lang w:eastAsia="hr-HR" w:bidi="hr-HR"/>
        </w:rPr>
        <w:t xml:space="preserve">, Povjerenstvo ih je prihvatilo </w:t>
      </w:r>
      <w:r w:rsidR="00193ACE" w:rsidRPr="00931323">
        <w:rPr>
          <w:rFonts w:ascii="Times New Roman" w:hAnsi="Times New Roman" w:cs="Times New Roman"/>
          <w:sz w:val="24"/>
          <w:szCs w:val="24"/>
          <w:lang w:eastAsia="hr-HR" w:bidi="hr-HR"/>
        </w:rPr>
        <w:t xml:space="preserve">kao točne i potpune </w:t>
      </w:r>
      <w:r w:rsidRPr="00931323">
        <w:rPr>
          <w:rFonts w:ascii="Times New Roman" w:hAnsi="Times New Roman" w:cs="Times New Roman"/>
          <w:sz w:val="24"/>
          <w:szCs w:val="24"/>
          <w:lang w:eastAsia="hr-HR" w:bidi="hr-HR"/>
        </w:rPr>
        <w:t>jer proizlaze iz dokumentacije koju je dužnosnik podnio uz očitovanje na zaključak te isti u najvećem dijelu i odgovaraju podacima utvrđenima u redovitoj provjeri.</w:t>
      </w:r>
    </w:p>
    <w:p w14:paraId="06F095FE" w14:textId="12BF328E" w:rsidR="00086826" w:rsidRPr="00931323" w:rsidRDefault="00086826" w:rsidP="009F74BB">
      <w:pPr>
        <w:spacing w:after="0"/>
        <w:ind w:firstLine="708"/>
        <w:jc w:val="both"/>
        <w:rPr>
          <w:rFonts w:ascii="Times New Roman" w:hAnsi="Times New Roman" w:cs="Times New Roman"/>
          <w:sz w:val="24"/>
          <w:szCs w:val="24"/>
          <w:lang w:eastAsia="hr-HR" w:bidi="hr-HR"/>
        </w:rPr>
      </w:pPr>
    </w:p>
    <w:p w14:paraId="4C0328A8" w14:textId="2D55DFD9" w:rsidR="00086826" w:rsidRPr="00931323" w:rsidRDefault="00086826" w:rsidP="0047752A">
      <w:pPr>
        <w:spacing w:after="0"/>
        <w:ind w:firstLine="708"/>
        <w:jc w:val="both"/>
        <w:rPr>
          <w:rFonts w:ascii="Times New Roman" w:hAnsi="Times New Roman" w:cs="Times New Roman"/>
          <w:sz w:val="24"/>
          <w:szCs w:val="24"/>
        </w:rPr>
      </w:pPr>
      <w:r w:rsidRPr="00931323">
        <w:rPr>
          <w:rFonts w:ascii="Times New Roman" w:hAnsi="Times New Roman" w:cs="Times New Roman"/>
          <w:sz w:val="24"/>
          <w:szCs w:val="24"/>
          <w:lang w:eastAsia="hr-HR" w:bidi="hr-HR"/>
        </w:rPr>
        <w:t>Imajući u vidu da je njegova supruga zaposlenica H</w:t>
      </w:r>
      <w:r w:rsidR="002C6708" w:rsidRPr="00931323">
        <w:rPr>
          <w:rFonts w:ascii="Times New Roman" w:hAnsi="Times New Roman" w:cs="Times New Roman"/>
          <w:sz w:val="24"/>
          <w:szCs w:val="24"/>
          <w:lang w:eastAsia="hr-HR" w:bidi="hr-HR"/>
        </w:rPr>
        <w:t xml:space="preserve">rvatskog sabora te da su navedeni primici ostvareni od </w:t>
      </w:r>
      <w:r w:rsidR="002C6708" w:rsidRPr="00931323">
        <w:rPr>
          <w:rFonts w:ascii="Times New Roman" w:hAnsi="Times New Roman" w:cs="Times New Roman"/>
          <w:sz w:val="24"/>
          <w:szCs w:val="24"/>
        </w:rPr>
        <w:t xml:space="preserve">Hrvatskog zavoda za zdravstveno osiguranje, Ministarstva demografije, obitelji i mlade i drugih isplatitelja bili </w:t>
      </w:r>
      <w:r w:rsidRPr="00931323">
        <w:rPr>
          <w:rFonts w:ascii="Times New Roman" w:hAnsi="Times New Roman" w:cs="Times New Roman"/>
          <w:sz w:val="24"/>
          <w:szCs w:val="24"/>
        </w:rPr>
        <w:t>isplaćivani za ra</w:t>
      </w:r>
      <w:r w:rsidR="002C6708" w:rsidRPr="00931323">
        <w:rPr>
          <w:rFonts w:ascii="Times New Roman" w:hAnsi="Times New Roman" w:cs="Times New Roman"/>
          <w:sz w:val="24"/>
          <w:szCs w:val="24"/>
        </w:rPr>
        <w:t>zdoblje kada nije primala plaću</w:t>
      </w:r>
      <w:r w:rsidR="0047752A" w:rsidRPr="00931323">
        <w:rPr>
          <w:rFonts w:ascii="Times New Roman" w:hAnsi="Times New Roman" w:cs="Times New Roman"/>
          <w:sz w:val="24"/>
          <w:szCs w:val="24"/>
        </w:rPr>
        <w:t xml:space="preserve"> od Hrvatskog sabora</w:t>
      </w:r>
      <w:r w:rsidR="002C6708" w:rsidRPr="00931323">
        <w:rPr>
          <w:rFonts w:ascii="Times New Roman" w:hAnsi="Times New Roman" w:cs="Times New Roman"/>
          <w:sz w:val="24"/>
          <w:szCs w:val="24"/>
        </w:rPr>
        <w:t>, isti se mogu poistovjetiti s primitkom po osnovi plaće</w:t>
      </w:r>
      <w:r w:rsidR="00C034A2" w:rsidRPr="00931323">
        <w:rPr>
          <w:rFonts w:ascii="Times New Roman" w:hAnsi="Times New Roman" w:cs="Times New Roman"/>
          <w:sz w:val="24"/>
          <w:szCs w:val="24"/>
        </w:rPr>
        <w:t xml:space="preserve">. </w:t>
      </w:r>
    </w:p>
    <w:p w14:paraId="269537BD" w14:textId="4973D461" w:rsidR="00B80A9E" w:rsidRPr="00931323" w:rsidRDefault="00B80A9E" w:rsidP="009F74BB">
      <w:pPr>
        <w:spacing w:after="0"/>
        <w:ind w:firstLine="708"/>
        <w:jc w:val="both"/>
        <w:rPr>
          <w:rFonts w:ascii="Times New Roman" w:hAnsi="Times New Roman" w:cs="Times New Roman"/>
          <w:sz w:val="24"/>
          <w:szCs w:val="24"/>
          <w:lang w:eastAsia="hr-HR" w:bidi="hr-HR"/>
        </w:rPr>
      </w:pPr>
    </w:p>
    <w:p w14:paraId="47FA03B0" w14:textId="12C909CB" w:rsidR="009F74BB" w:rsidRPr="00931323" w:rsidRDefault="009F74BB" w:rsidP="009F74BB">
      <w:pPr>
        <w:spacing w:after="0"/>
        <w:ind w:firstLine="708"/>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Dužnosnik ne spori da su navedeni iznosi koje je njegova supruga primila u razdoblju od 2016. – 2018. pravilno utvrđeni, ali smatra da</w:t>
      </w:r>
      <w:r w:rsidR="00E70FC7" w:rsidRPr="00931323">
        <w:rPr>
          <w:rFonts w:ascii="Times New Roman" w:hAnsi="Times New Roman" w:cs="Times New Roman"/>
          <w:sz w:val="24"/>
          <w:szCs w:val="24"/>
          <w:lang w:eastAsia="hr-HR" w:bidi="hr-HR"/>
        </w:rPr>
        <w:t xml:space="preserve"> ih</w:t>
      </w:r>
      <w:r w:rsidR="002C6708" w:rsidRPr="00931323">
        <w:rPr>
          <w:rFonts w:ascii="Times New Roman" w:hAnsi="Times New Roman" w:cs="Times New Roman"/>
          <w:sz w:val="24"/>
          <w:szCs w:val="24"/>
          <w:lang w:eastAsia="hr-HR" w:bidi="hr-HR"/>
        </w:rPr>
        <w:t xml:space="preserve"> </w:t>
      </w:r>
      <w:r w:rsidR="00FF0CBF" w:rsidRPr="00931323">
        <w:rPr>
          <w:rFonts w:ascii="Times New Roman" w:hAnsi="Times New Roman" w:cs="Times New Roman"/>
          <w:sz w:val="24"/>
          <w:szCs w:val="24"/>
          <w:lang w:eastAsia="hr-HR" w:bidi="hr-HR"/>
        </w:rPr>
        <w:t xml:space="preserve">iz razloga što </w:t>
      </w:r>
      <w:r w:rsidRPr="00931323">
        <w:rPr>
          <w:rFonts w:ascii="Times New Roman" w:hAnsi="Times New Roman" w:cs="Times New Roman"/>
          <w:sz w:val="24"/>
          <w:szCs w:val="24"/>
          <w:lang w:eastAsia="hr-HR" w:bidi="hr-HR"/>
        </w:rPr>
        <w:t xml:space="preserve">su manji od prikazanih </w:t>
      </w:r>
      <w:r w:rsidR="00FF0CBF" w:rsidRPr="00931323">
        <w:rPr>
          <w:rFonts w:ascii="Times New Roman" w:hAnsi="Times New Roman" w:cs="Times New Roman"/>
          <w:sz w:val="24"/>
          <w:szCs w:val="24"/>
          <w:lang w:eastAsia="hr-HR" w:bidi="hr-HR"/>
        </w:rPr>
        <w:t>u</w:t>
      </w:r>
      <w:r w:rsidRPr="00931323">
        <w:rPr>
          <w:rFonts w:ascii="Times New Roman" w:hAnsi="Times New Roman" w:cs="Times New Roman"/>
          <w:sz w:val="24"/>
          <w:szCs w:val="24"/>
          <w:lang w:eastAsia="hr-HR" w:bidi="hr-HR"/>
        </w:rPr>
        <w:t xml:space="preserve"> </w:t>
      </w:r>
      <w:r w:rsidRPr="00931323">
        <w:rPr>
          <w:rFonts w:ascii="Times New Roman" w:hAnsi="Times New Roman" w:cs="Times New Roman"/>
          <w:sz w:val="24"/>
          <w:szCs w:val="24"/>
          <w:lang w:eastAsia="hr-HR" w:bidi="hr-HR"/>
        </w:rPr>
        <w:lastRenderedPageBreak/>
        <w:t xml:space="preserve">referentnim izvješćima te se njihova visina može pratiti temeljem </w:t>
      </w:r>
      <w:proofErr w:type="spellStart"/>
      <w:r w:rsidRPr="00931323">
        <w:rPr>
          <w:rFonts w:ascii="Times New Roman" w:hAnsi="Times New Roman" w:cs="Times New Roman"/>
          <w:sz w:val="24"/>
          <w:szCs w:val="24"/>
          <w:lang w:eastAsia="hr-HR" w:bidi="hr-HR"/>
        </w:rPr>
        <w:t>šifrarnika</w:t>
      </w:r>
      <w:proofErr w:type="spellEnd"/>
      <w:r w:rsidRPr="00931323">
        <w:rPr>
          <w:rFonts w:ascii="Times New Roman" w:hAnsi="Times New Roman" w:cs="Times New Roman"/>
          <w:sz w:val="24"/>
          <w:szCs w:val="24"/>
          <w:lang w:eastAsia="hr-HR" w:bidi="hr-HR"/>
        </w:rPr>
        <w:t xml:space="preserve"> isplate Porezne uprave, nije bilo potrebno navesti. </w:t>
      </w:r>
    </w:p>
    <w:p w14:paraId="2F19E74C" w14:textId="2B52AEF6" w:rsidR="009F74BB" w:rsidRPr="00931323" w:rsidRDefault="009F74BB" w:rsidP="009F74BB">
      <w:pPr>
        <w:spacing w:after="0"/>
        <w:ind w:firstLine="708"/>
        <w:jc w:val="both"/>
        <w:rPr>
          <w:rFonts w:ascii="Times New Roman" w:hAnsi="Times New Roman" w:cs="Times New Roman"/>
          <w:sz w:val="24"/>
          <w:szCs w:val="24"/>
          <w:lang w:eastAsia="hr-HR" w:bidi="hr-HR"/>
        </w:rPr>
      </w:pPr>
    </w:p>
    <w:p w14:paraId="6B7B0C4E" w14:textId="7F3DEAEC" w:rsidR="00CA25B1" w:rsidRPr="00931323" w:rsidRDefault="00E70FC7" w:rsidP="009F74BB">
      <w:pPr>
        <w:spacing w:after="0"/>
        <w:ind w:firstLine="708"/>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D</w:t>
      </w:r>
      <w:r w:rsidR="009F74BB" w:rsidRPr="00931323">
        <w:rPr>
          <w:rFonts w:ascii="Times New Roman" w:hAnsi="Times New Roman" w:cs="Times New Roman"/>
          <w:sz w:val="24"/>
          <w:szCs w:val="24"/>
          <w:lang w:eastAsia="hr-HR" w:bidi="hr-HR"/>
        </w:rPr>
        <w:t xml:space="preserve">užnosnik je dužan u obrascu izvješća </w:t>
      </w:r>
      <w:r w:rsidRPr="00931323">
        <w:rPr>
          <w:rFonts w:ascii="Times New Roman" w:hAnsi="Times New Roman" w:cs="Times New Roman"/>
          <w:sz w:val="24"/>
          <w:szCs w:val="24"/>
          <w:lang w:eastAsia="hr-HR" w:bidi="hr-HR"/>
        </w:rPr>
        <w:t xml:space="preserve">o imovinskom stanju </w:t>
      </w:r>
      <w:r w:rsidR="009F74BB" w:rsidRPr="00931323">
        <w:rPr>
          <w:rFonts w:ascii="Times New Roman" w:hAnsi="Times New Roman" w:cs="Times New Roman"/>
          <w:sz w:val="24"/>
          <w:szCs w:val="24"/>
          <w:lang w:eastAsia="hr-HR" w:bidi="hr-HR"/>
        </w:rPr>
        <w:t xml:space="preserve">navesti stvarne podatke o imovini svoje supruge, što uključuje i ostvarene podatke o </w:t>
      </w:r>
      <w:r w:rsidR="00CA25B1" w:rsidRPr="00931323">
        <w:rPr>
          <w:rFonts w:ascii="Times New Roman" w:hAnsi="Times New Roman" w:cs="Times New Roman"/>
          <w:sz w:val="24"/>
          <w:szCs w:val="24"/>
          <w:lang w:eastAsia="hr-HR" w:bidi="hr-HR"/>
        </w:rPr>
        <w:t xml:space="preserve">visini njezinih </w:t>
      </w:r>
      <w:r w:rsidR="009F74BB" w:rsidRPr="00931323">
        <w:rPr>
          <w:rFonts w:ascii="Times New Roman" w:hAnsi="Times New Roman" w:cs="Times New Roman"/>
          <w:sz w:val="24"/>
          <w:szCs w:val="24"/>
          <w:lang w:eastAsia="hr-HR" w:bidi="hr-HR"/>
        </w:rPr>
        <w:t>prihod</w:t>
      </w:r>
      <w:r w:rsidR="00CA25B1" w:rsidRPr="00931323">
        <w:rPr>
          <w:rFonts w:ascii="Times New Roman" w:hAnsi="Times New Roman" w:cs="Times New Roman"/>
          <w:sz w:val="24"/>
          <w:szCs w:val="24"/>
          <w:lang w:eastAsia="hr-HR" w:bidi="hr-HR"/>
        </w:rPr>
        <w:t>a,</w:t>
      </w:r>
      <w:r w:rsidR="00FF0CBF" w:rsidRPr="00931323">
        <w:rPr>
          <w:rFonts w:ascii="Times New Roman" w:hAnsi="Times New Roman" w:cs="Times New Roman"/>
          <w:sz w:val="24"/>
          <w:szCs w:val="24"/>
          <w:lang w:eastAsia="hr-HR" w:bidi="hr-HR"/>
        </w:rPr>
        <w:t xml:space="preserve"> unošenjem podataka </w:t>
      </w:r>
      <w:r w:rsidR="009F74BB" w:rsidRPr="00931323">
        <w:rPr>
          <w:rFonts w:ascii="Times New Roman" w:hAnsi="Times New Roman" w:cs="Times New Roman"/>
          <w:sz w:val="24"/>
          <w:szCs w:val="24"/>
          <w:lang w:eastAsia="hr-HR" w:bidi="hr-HR"/>
        </w:rPr>
        <w:t>koji  su relevantni za razdoblje za koje se izvješće popunjava i podnosi</w:t>
      </w:r>
      <w:r w:rsidR="00FF0CBF" w:rsidRPr="00931323">
        <w:rPr>
          <w:rFonts w:ascii="Times New Roman" w:hAnsi="Times New Roman" w:cs="Times New Roman"/>
          <w:sz w:val="24"/>
          <w:szCs w:val="24"/>
          <w:lang w:eastAsia="hr-HR" w:bidi="hr-HR"/>
        </w:rPr>
        <w:t xml:space="preserve">. </w:t>
      </w:r>
    </w:p>
    <w:p w14:paraId="57217D68" w14:textId="77777777" w:rsidR="00CA25B1" w:rsidRPr="00931323" w:rsidRDefault="00CA25B1" w:rsidP="009F74BB">
      <w:pPr>
        <w:spacing w:after="0"/>
        <w:ind w:firstLine="708"/>
        <w:jc w:val="both"/>
        <w:rPr>
          <w:rFonts w:ascii="Times New Roman" w:hAnsi="Times New Roman" w:cs="Times New Roman"/>
          <w:sz w:val="24"/>
          <w:szCs w:val="24"/>
          <w:lang w:eastAsia="hr-HR" w:bidi="hr-HR"/>
        </w:rPr>
      </w:pPr>
    </w:p>
    <w:p w14:paraId="4D3C09DC" w14:textId="77777777" w:rsidR="00CA25B1" w:rsidRPr="00931323" w:rsidRDefault="00FF0CBF" w:rsidP="00CA25B1">
      <w:pPr>
        <w:spacing w:after="0"/>
        <w:ind w:firstLine="708"/>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 xml:space="preserve">Ukoliko </w:t>
      </w:r>
      <w:r w:rsidR="009F74BB" w:rsidRPr="00931323">
        <w:rPr>
          <w:rFonts w:ascii="Times New Roman" w:hAnsi="Times New Roman" w:cs="Times New Roman"/>
          <w:sz w:val="24"/>
          <w:szCs w:val="24"/>
          <w:lang w:eastAsia="hr-HR" w:bidi="hr-HR"/>
        </w:rPr>
        <w:t xml:space="preserve">nakon toga nastanu promjene u visini prihoda koje predstavljaju značajnije odstupanje u odnosu na </w:t>
      </w:r>
      <w:r w:rsidRPr="00931323">
        <w:rPr>
          <w:rFonts w:ascii="Times New Roman" w:hAnsi="Times New Roman" w:cs="Times New Roman"/>
          <w:sz w:val="24"/>
          <w:szCs w:val="24"/>
          <w:lang w:eastAsia="hr-HR" w:bidi="hr-HR"/>
        </w:rPr>
        <w:t xml:space="preserve">podatke iz prethodno podnesenog izvješća, </w:t>
      </w:r>
      <w:r w:rsidR="009F74BB" w:rsidRPr="00931323">
        <w:rPr>
          <w:rFonts w:ascii="Times New Roman" w:hAnsi="Times New Roman" w:cs="Times New Roman"/>
          <w:sz w:val="24"/>
          <w:szCs w:val="24"/>
          <w:lang w:eastAsia="hr-HR" w:bidi="hr-HR"/>
        </w:rPr>
        <w:t xml:space="preserve">dužan je </w:t>
      </w:r>
      <w:r w:rsidR="00455115" w:rsidRPr="00931323">
        <w:rPr>
          <w:rFonts w:ascii="Times New Roman" w:hAnsi="Times New Roman" w:cs="Times New Roman"/>
          <w:sz w:val="24"/>
          <w:szCs w:val="24"/>
          <w:lang w:eastAsia="hr-HR" w:bidi="hr-HR"/>
        </w:rPr>
        <w:t xml:space="preserve">sukladno članku 8. stavku 2. ZSSI/11-a </w:t>
      </w:r>
      <w:r w:rsidR="009F74BB" w:rsidRPr="00931323">
        <w:rPr>
          <w:rFonts w:ascii="Times New Roman" w:hAnsi="Times New Roman" w:cs="Times New Roman"/>
          <w:sz w:val="24"/>
          <w:szCs w:val="24"/>
          <w:lang w:eastAsia="hr-HR" w:bidi="hr-HR"/>
        </w:rPr>
        <w:t xml:space="preserve">podnijeti izvješće povodom bitne promjene u imovini u kojem će navesti </w:t>
      </w:r>
      <w:r w:rsidR="00E70FC7" w:rsidRPr="00931323">
        <w:rPr>
          <w:rFonts w:ascii="Times New Roman" w:hAnsi="Times New Roman" w:cs="Times New Roman"/>
          <w:sz w:val="24"/>
          <w:szCs w:val="24"/>
          <w:lang w:eastAsia="hr-HR" w:bidi="hr-HR"/>
        </w:rPr>
        <w:t xml:space="preserve">takvu </w:t>
      </w:r>
      <w:r w:rsidRPr="00931323">
        <w:rPr>
          <w:rFonts w:ascii="Times New Roman" w:hAnsi="Times New Roman" w:cs="Times New Roman"/>
          <w:sz w:val="24"/>
          <w:szCs w:val="24"/>
          <w:lang w:eastAsia="hr-HR" w:bidi="hr-HR"/>
        </w:rPr>
        <w:t>promjen</w:t>
      </w:r>
      <w:r w:rsidR="00E70FC7" w:rsidRPr="00931323">
        <w:rPr>
          <w:rFonts w:ascii="Times New Roman" w:hAnsi="Times New Roman" w:cs="Times New Roman"/>
          <w:sz w:val="24"/>
          <w:szCs w:val="24"/>
          <w:lang w:eastAsia="hr-HR" w:bidi="hr-HR"/>
        </w:rPr>
        <w:t>u u pogledu vrste i visine ostvarenih prihoda</w:t>
      </w:r>
      <w:r w:rsidR="00CA25B1" w:rsidRPr="00931323">
        <w:rPr>
          <w:rFonts w:ascii="Times New Roman" w:hAnsi="Times New Roman" w:cs="Times New Roman"/>
          <w:sz w:val="24"/>
          <w:szCs w:val="24"/>
          <w:lang w:eastAsia="hr-HR" w:bidi="hr-HR"/>
        </w:rPr>
        <w:t xml:space="preserve">, </w:t>
      </w:r>
      <w:r w:rsidRPr="00931323">
        <w:rPr>
          <w:rFonts w:ascii="Times New Roman" w:hAnsi="Times New Roman" w:cs="Times New Roman"/>
          <w:sz w:val="24"/>
          <w:szCs w:val="24"/>
          <w:lang w:eastAsia="hr-HR" w:bidi="hr-HR"/>
        </w:rPr>
        <w:t>neovisno o tome jesu li prihodi povećani ili smanjeni te je li se povećala ili smanjila imovina supru</w:t>
      </w:r>
      <w:r w:rsidR="00CA25B1" w:rsidRPr="00931323">
        <w:rPr>
          <w:rFonts w:ascii="Times New Roman" w:hAnsi="Times New Roman" w:cs="Times New Roman"/>
          <w:sz w:val="24"/>
          <w:szCs w:val="24"/>
          <w:lang w:eastAsia="hr-HR" w:bidi="hr-HR"/>
        </w:rPr>
        <w:t>ge.</w:t>
      </w:r>
    </w:p>
    <w:p w14:paraId="693B5810" w14:textId="77777777" w:rsidR="00CA25B1" w:rsidRPr="00931323" w:rsidRDefault="00CA25B1" w:rsidP="00CA25B1">
      <w:pPr>
        <w:spacing w:after="0"/>
        <w:ind w:firstLine="708"/>
        <w:jc w:val="both"/>
        <w:rPr>
          <w:rFonts w:ascii="Times New Roman" w:hAnsi="Times New Roman" w:cs="Times New Roman"/>
          <w:sz w:val="24"/>
          <w:szCs w:val="24"/>
          <w:lang w:eastAsia="hr-HR" w:bidi="hr-HR"/>
        </w:rPr>
      </w:pPr>
    </w:p>
    <w:p w14:paraId="3696C8BB" w14:textId="1220F666" w:rsidR="00455115" w:rsidRPr="00931323" w:rsidRDefault="00CA25B1" w:rsidP="00CA25B1">
      <w:pPr>
        <w:spacing w:after="0"/>
        <w:ind w:firstLine="708"/>
        <w:jc w:val="both"/>
        <w:rPr>
          <w:rFonts w:ascii="Times New Roman" w:hAnsi="Times New Roman" w:cs="Times New Roman"/>
          <w:sz w:val="24"/>
          <w:szCs w:val="24"/>
          <w:lang w:eastAsia="hr-HR" w:bidi="hr-HR"/>
        </w:rPr>
      </w:pPr>
      <w:r w:rsidRPr="00931323">
        <w:rPr>
          <w:rFonts w:ascii="Times New Roman" w:hAnsi="Times New Roman" w:cs="Times New Roman"/>
          <w:sz w:val="24"/>
          <w:szCs w:val="24"/>
          <w:lang w:eastAsia="hr-HR" w:bidi="hr-HR"/>
        </w:rPr>
        <w:t xml:space="preserve">Naime, samo se </w:t>
      </w:r>
      <w:r w:rsidR="00FF0CBF" w:rsidRPr="00931323">
        <w:rPr>
          <w:rFonts w:ascii="Times New Roman" w:hAnsi="Times New Roman" w:cs="Times New Roman"/>
          <w:sz w:val="24"/>
          <w:szCs w:val="24"/>
          <w:lang w:eastAsia="hr-HR" w:bidi="hr-HR"/>
        </w:rPr>
        <w:t xml:space="preserve">na taj način </w:t>
      </w:r>
      <w:r w:rsidR="002C6708" w:rsidRPr="00931323">
        <w:rPr>
          <w:rFonts w:ascii="Times New Roman" w:hAnsi="Times New Roman" w:cs="Times New Roman"/>
          <w:sz w:val="24"/>
          <w:szCs w:val="24"/>
          <w:lang w:eastAsia="hr-HR" w:bidi="hr-HR"/>
        </w:rPr>
        <w:t xml:space="preserve">javnom objavom podataka o </w:t>
      </w:r>
      <w:r w:rsidR="0047752A" w:rsidRPr="00931323">
        <w:rPr>
          <w:rFonts w:ascii="Times New Roman" w:hAnsi="Times New Roman" w:cs="Times New Roman"/>
          <w:sz w:val="24"/>
          <w:szCs w:val="24"/>
          <w:lang w:eastAsia="hr-HR" w:bidi="hr-HR"/>
        </w:rPr>
        <w:t xml:space="preserve">visini </w:t>
      </w:r>
      <w:r w:rsidR="002C6708" w:rsidRPr="00931323">
        <w:rPr>
          <w:rFonts w:ascii="Times New Roman" w:hAnsi="Times New Roman" w:cs="Times New Roman"/>
          <w:sz w:val="24"/>
          <w:szCs w:val="24"/>
          <w:lang w:eastAsia="hr-HR" w:bidi="hr-HR"/>
        </w:rPr>
        <w:t xml:space="preserve">plaći obveznika i njegove supruge </w:t>
      </w:r>
      <w:r w:rsidR="0047752A" w:rsidRPr="00931323">
        <w:rPr>
          <w:rFonts w:ascii="Times New Roman" w:hAnsi="Times New Roman" w:cs="Times New Roman"/>
          <w:sz w:val="24"/>
          <w:szCs w:val="24"/>
          <w:lang w:eastAsia="hr-HR" w:bidi="hr-HR"/>
        </w:rPr>
        <w:t xml:space="preserve">koja je prikazana u točnom iznosu </w:t>
      </w:r>
      <w:r w:rsidRPr="00931323">
        <w:rPr>
          <w:rFonts w:ascii="Times New Roman" w:hAnsi="Times New Roman" w:cs="Times New Roman"/>
          <w:sz w:val="24"/>
          <w:szCs w:val="24"/>
          <w:lang w:eastAsia="hr-HR" w:bidi="hr-HR"/>
        </w:rPr>
        <w:t xml:space="preserve">može </w:t>
      </w:r>
      <w:r w:rsidR="00FF0CBF" w:rsidRPr="00931323">
        <w:rPr>
          <w:rFonts w:ascii="Times New Roman" w:hAnsi="Times New Roman" w:cs="Times New Roman"/>
          <w:sz w:val="24"/>
          <w:szCs w:val="24"/>
          <w:lang w:eastAsia="hr-HR" w:bidi="hr-HR"/>
        </w:rPr>
        <w:t>ostvar</w:t>
      </w:r>
      <w:r w:rsidRPr="00931323">
        <w:rPr>
          <w:rFonts w:ascii="Times New Roman" w:hAnsi="Times New Roman" w:cs="Times New Roman"/>
          <w:sz w:val="24"/>
          <w:szCs w:val="24"/>
          <w:lang w:eastAsia="hr-HR" w:bidi="hr-HR"/>
        </w:rPr>
        <w:t>iti</w:t>
      </w:r>
      <w:r w:rsidR="00FF0CBF" w:rsidRPr="00931323">
        <w:rPr>
          <w:rFonts w:ascii="Times New Roman" w:hAnsi="Times New Roman" w:cs="Times New Roman"/>
          <w:sz w:val="24"/>
          <w:szCs w:val="24"/>
          <w:lang w:eastAsia="hr-HR" w:bidi="hr-HR"/>
        </w:rPr>
        <w:t xml:space="preserve"> svrha instituta imovinskih kartica kao preventivnog antikorupcijskog mehanizma </w:t>
      </w:r>
      <w:r w:rsidRPr="00931323">
        <w:rPr>
          <w:rFonts w:ascii="Times New Roman" w:hAnsi="Times New Roman" w:cs="Times New Roman"/>
          <w:sz w:val="24"/>
          <w:szCs w:val="24"/>
          <w:lang w:eastAsia="hr-HR" w:bidi="hr-HR"/>
        </w:rPr>
        <w:t xml:space="preserve">putem kojeg </w:t>
      </w:r>
      <w:r w:rsidR="0047752A" w:rsidRPr="00931323">
        <w:rPr>
          <w:rFonts w:ascii="Times New Roman" w:hAnsi="Times New Roman" w:cs="Times New Roman"/>
          <w:sz w:val="24"/>
          <w:szCs w:val="24"/>
          <w:lang w:eastAsia="hr-HR" w:bidi="hr-HR"/>
        </w:rPr>
        <w:t xml:space="preserve">je </w:t>
      </w:r>
      <w:r w:rsidR="00FF0CBF" w:rsidRPr="00931323">
        <w:rPr>
          <w:rFonts w:ascii="Times New Roman" w:hAnsi="Times New Roman" w:cs="Times New Roman"/>
          <w:sz w:val="24"/>
          <w:szCs w:val="24"/>
          <w:lang w:eastAsia="hr-HR" w:bidi="hr-HR"/>
        </w:rPr>
        <w:t xml:space="preserve">javnost </w:t>
      </w:r>
      <w:r w:rsidR="002C6708" w:rsidRPr="00931323">
        <w:rPr>
          <w:rFonts w:ascii="Times New Roman" w:hAnsi="Times New Roman" w:cs="Times New Roman"/>
          <w:sz w:val="24"/>
          <w:szCs w:val="24"/>
          <w:lang w:eastAsia="hr-HR" w:bidi="hr-HR"/>
        </w:rPr>
        <w:t>u prilici upoznati se</w:t>
      </w:r>
      <w:r w:rsidR="00FF0CBF" w:rsidRPr="00931323">
        <w:rPr>
          <w:rFonts w:ascii="Times New Roman" w:hAnsi="Times New Roman" w:cs="Times New Roman"/>
          <w:sz w:val="24"/>
          <w:szCs w:val="24"/>
          <w:lang w:eastAsia="hr-HR" w:bidi="hr-HR"/>
        </w:rPr>
        <w:t xml:space="preserve"> sa </w:t>
      </w:r>
      <w:r w:rsidR="002C6708" w:rsidRPr="00931323">
        <w:rPr>
          <w:rFonts w:ascii="Times New Roman" w:hAnsi="Times New Roman" w:cs="Times New Roman"/>
          <w:sz w:val="24"/>
          <w:szCs w:val="24"/>
          <w:lang w:eastAsia="hr-HR" w:bidi="hr-HR"/>
        </w:rPr>
        <w:t xml:space="preserve">stvarnim stanjem imovine </w:t>
      </w:r>
      <w:r w:rsidRPr="00931323">
        <w:rPr>
          <w:rFonts w:ascii="Times New Roman" w:hAnsi="Times New Roman" w:cs="Times New Roman"/>
          <w:sz w:val="24"/>
          <w:szCs w:val="24"/>
          <w:lang w:eastAsia="hr-HR" w:bidi="hr-HR"/>
        </w:rPr>
        <w:t>dužnosnika</w:t>
      </w:r>
      <w:r w:rsidR="0047752A" w:rsidRPr="00931323">
        <w:rPr>
          <w:rFonts w:ascii="Times New Roman" w:hAnsi="Times New Roman" w:cs="Times New Roman"/>
          <w:sz w:val="24"/>
          <w:szCs w:val="24"/>
          <w:lang w:eastAsia="hr-HR" w:bidi="hr-HR"/>
        </w:rPr>
        <w:t xml:space="preserve"> i njegove supruge, jer na drugi način nije u mogućnosti pratiti promjene do kojih dolazi za vrijeme obnašanja dužnosti. </w:t>
      </w:r>
    </w:p>
    <w:p w14:paraId="5BF20C4C" w14:textId="77777777" w:rsidR="00455115" w:rsidRPr="00931323" w:rsidRDefault="00455115" w:rsidP="009F74BB">
      <w:pPr>
        <w:spacing w:after="0"/>
        <w:ind w:firstLine="708"/>
        <w:jc w:val="both"/>
        <w:rPr>
          <w:rFonts w:ascii="Times New Roman" w:hAnsi="Times New Roman" w:cs="Times New Roman"/>
          <w:sz w:val="24"/>
          <w:szCs w:val="24"/>
          <w:lang w:eastAsia="hr-HR" w:bidi="hr-HR"/>
        </w:rPr>
      </w:pPr>
    </w:p>
    <w:p w14:paraId="331465B1" w14:textId="7E18B23D" w:rsidR="009F74BB" w:rsidRPr="00931323" w:rsidRDefault="00FF0CBF" w:rsidP="00455115">
      <w:pPr>
        <w:spacing w:after="0"/>
        <w:ind w:firstLine="708"/>
        <w:jc w:val="both"/>
        <w:rPr>
          <w:rFonts w:ascii="Times New Roman" w:hAnsi="Times New Roman" w:cs="Times New Roman"/>
          <w:sz w:val="24"/>
          <w:szCs w:val="24"/>
        </w:rPr>
      </w:pPr>
      <w:r w:rsidRPr="00931323">
        <w:rPr>
          <w:rFonts w:ascii="Times New Roman" w:hAnsi="Times New Roman" w:cs="Times New Roman"/>
          <w:sz w:val="24"/>
          <w:szCs w:val="24"/>
          <w:lang w:eastAsia="hr-HR" w:bidi="hr-HR"/>
        </w:rPr>
        <w:t>S obzirom da dužnosnik nije prikazao stvarno stanje</w:t>
      </w:r>
      <w:r w:rsidRPr="00931323">
        <w:rPr>
          <w:rFonts w:ascii="Times New Roman" w:hAnsi="Times New Roman" w:cs="Times New Roman"/>
          <w:sz w:val="24"/>
          <w:szCs w:val="24"/>
        </w:rPr>
        <w:t xml:space="preserve"> ostvarenih godišnjih neto plaća i drugih prihoda dužnosnikove supruge za 2016., 2017. i 2018., </w:t>
      </w:r>
      <w:r w:rsidR="002C6708" w:rsidRPr="00931323">
        <w:rPr>
          <w:rFonts w:ascii="Times New Roman" w:hAnsi="Times New Roman" w:cs="Times New Roman"/>
          <w:sz w:val="24"/>
          <w:szCs w:val="24"/>
        </w:rPr>
        <w:t>jer je</w:t>
      </w:r>
      <w:r w:rsidR="00455115" w:rsidRPr="00931323">
        <w:rPr>
          <w:rFonts w:ascii="Times New Roman" w:hAnsi="Times New Roman" w:cs="Times New Roman"/>
          <w:sz w:val="24"/>
          <w:szCs w:val="24"/>
        </w:rPr>
        <w:t xml:space="preserve"> </w:t>
      </w:r>
      <w:r w:rsidR="00C034A2" w:rsidRPr="00931323">
        <w:rPr>
          <w:rFonts w:ascii="Times New Roman" w:hAnsi="Times New Roman" w:cs="Times New Roman"/>
          <w:sz w:val="24"/>
          <w:szCs w:val="24"/>
        </w:rPr>
        <w:t xml:space="preserve">kroz to razdoblje navodio </w:t>
      </w:r>
      <w:r w:rsidR="00455115" w:rsidRPr="00931323">
        <w:rPr>
          <w:rFonts w:ascii="Times New Roman" w:hAnsi="Times New Roman" w:cs="Times New Roman"/>
          <w:sz w:val="24"/>
          <w:szCs w:val="24"/>
        </w:rPr>
        <w:t xml:space="preserve">iznos od </w:t>
      </w:r>
      <w:r w:rsidR="00455115" w:rsidRPr="00931323">
        <w:rPr>
          <w:rFonts w:ascii="Times New Roman" w:hAnsi="Times New Roman" w:cs="Times New Roman"/>
          <w:sz w:val="24"/>
          <w:szCs w:val="24"/>
          <w:lang w:eastAsia="hr-HR" w:bidi="hr-HR"/>
        </w:rPr>
        <w:t xml:space="preserve">121.384,56 kn, iako je isti prema dokumentaciji u </w:t>
      </w:r>
      <w:r w:rsidR="00455115" w:rsidRPr="00931323">
        <w:rPr>
          <w:rFonts w:ascii="Times New Roman" w:hAnsi="Times New Roman" w:cs="Times New Roman"/>
          <w:sz w:val="24"/>
          <w:szCs w:val="24"/>
        </w:rPr>
        <w:t>2016. iznosio 58.810,46 kn</w:t>
      </w:r>
      <w:r w:rsidR="00455115" w:rsidRPr="00931323">
        <w:rPr>
          <w:rFonts w:ascii="Times New Roman" w:hAnsi="Times New Roman" w:cs="Times New Roman"/>
          <w:sz w:val="24"/>
          <w:szCs w:val="24"/>
          <w:lang w:eastAsia="hr-HR" w:bidi="hr-HR"/>
        </w:rPr>
        <w:t xml:space="preserve">, </w:t>
      </w:r>
      <w:r w:rsidR="00455115" w:rsidRPr="00931323">
        <w:rPr>
          <w:rFonts w:ascii="Times New Roman" w:hAnsi="Times New Roman" w:cs="Times New Roman"/>
          <w:sz w:val="24"/>
          <w:szCs w:val="24"/>
        </w:rPr>
        <w:t>u 2017. 90.986,96 kn</w:t>
      </w:r>
      <w:r w:rsidR="00455115" w:rsidRPr="00931323">
        <w:rPr>
          <w:rFonts w:ascii="Times New Roman" w:hAnsi="Times New Roman" w:cs="Times New Roman"/>
          <w:sz w:val="24"/>
          <w:szCs w:val="24"/>
          <w:lang w:eastAsia="hr-HR" w:bidi="hr-HR"/>
        </w:rPr>
        <w:t xml:space="preserve">, te u 2018. 24.239,56 kn, a radi se takvoj razlici </w:t>
      </w:r>
      <w:r w:rsidRPr="00931323">
        <w:rPr>
          <w:rFonts w:ascii="Times New Roman" w:hAnsi="Times New Roman" w:cs="Times New Roman"/>
          <w:sz w:val="24"/>
          <w:szCs w:val="24"/>
        </w:rPr>
        <w:t>koja predstavlja značajno odstupanje, dužnosnik nije opravdao ne</w:t>
      </w:r>
      <w:r w:rsidR="003130C2" w:rsidRPr="00931323">
        <w:rPr>
          <w:rFonts w:ascii="Times New Roman" w:hAnsi="Times New Roman" w:cs="Times New Roman"/>
          <w:sz w:val="24"/>
          <w:szCs w:val="24"/>
        </w:rPr>
        <w:t>razmjer</w:t>
      </w:r>
      <w:r w:rsidRPr="00931323">
        <w:rPr>
          <w:rFonts w:ascii="Times New Roman" w:hAnsi="Times New Roman" w:cs="Times New Roman"/>
          <w:sz w:val="24"/>
          <w:szCs w:val="24"/>
        </w:rPr>
        <w:t xml:space="preserve"> koji postoji između podataka izvješća o imovinskom stanju s </w:t>
      </w:r>
      <w:r w:rsidRPr="00931323">
        <w:rPr>
          <w:rFonts w:ascii="Times New Roman" w:eastAsia="Calibri" w:hAnsi="Times New Roman" w:cs="Times New Roman"/>
          <w:bCs/>
          <w:sz w:val="24"/>
          <w:szCs w:val="24"/>
        </w:rPr>
        <w:t xml:space="preserve">podacima o imovini dobivenima od nadležnih tijela. </w:t>
      </w:r>
    </w:p>
    <w:p w14:paraId="6A65075F" w14:textId="32195F0E" w:rsidR="00E70FC7" w:rsidRPr="00931323" w:rsidRDefault="00E70FC7" w:rsidP="009F74BB">
      <w:pPr>
        <w:spacing w:after="0"/>
        <w:ind w:firstLine="708"/>
        <w:jc w:val="both"/>
        <w:rPr>
          <w:rFonts w:ascii="Times New Roman" w:eastAsia="Calibri" w:hAnsi="Times New Roman" w:cs="Times New Roman"/>
          <w:bCs/>
          <w:sz w:val="24"/>
          <w:szCs w:val="24"/>
        </w:rPr>
      </w:pPr>
    </w:p>
    <w:p w14:paraId="4E02681D" w14:textId="2E368CEC" w:rsidR="00E70FC7" w:rsidRPr="00931323" w:rsidRDefault="00E70FC7" w:rsidP="00E70FC7">
      <w:pPr>
        <w:pStyle w:val="Tijeloteksta"/>
        <w:shd w:val="clear" w:color="auto" w:fill="auto"/>
        <w:spacing w:after="0" w:line="288" w:lineRule="auto"/>
        <w:ind w:firstLine="720"/>
        <w:jc w:val="both"/>
        <w:rPr>
          <w:rFonts w:ascii="Times New Roman" w:hAnsi="Times New Roman" w:cs="Times New Roman"/>
          <w:sz w:val="24"/>
          <w:szCs w:val="24"/>
        </w:rPr>
      </w:pPr>
      <w:r w:rsidRPr="00931323">
        <w:rPr>
          <w:rFonts w:ascii="Times New Roman" w:hAnsi="Times New Roman" w:cs="Times New Roman"/>
          <w:sz w:val="24"/>
          <w:szCs w:val="24"/>
        </w:rPr>
        <w:t xml:space="preserve">U odnosu na nekretninu u suvlasništvu njegove supruge, čiji je suvlasnik u 1/3.,  koja se nalazi na </w:t>
      </w:r>
      <w:proofErr w:type="spellStart"/>
      <w:r w:rsidRPr="00931323">
        <w:rPr>
          <w:rFonts w:ascii="Times New Roman" w:hAnsi="Times New Roman" w:cs="Times New Roman"/>
          <w:sz w:val="24"/>
          <w:szCs w:val="24"/>
          <w:lang w:eastAsia="hr-HR" w:bidi="hr-HR"/>
        </w:rPr>
        <w:t>zkč</w:t>
      </w:r>
      <w:proofErr w:type="spellEnd"/>
      <w:r w:rsidRPr="00931323">
        <w:rPr>
          <w:rFonts w:ascii="Times New Roman" w:hAnsi="Times New Roman" w:cs="Times New Roman"/>
          <w:sz w:val="24"/>
          <w:szCs w:val="24"/>
          <w:lang w:eastAsia="hr-HR" w:bidi="hr-HR"/>
        </w:rPr>
        <w:t xml:space="preserve">. br. </w:t>
      </w:r>
      <w:r w:rsidR="00FE6C70" w:rsidRPr="00FE6C70">
        <w:rPr>
          <w:rFonts w:ascii="Times New Roman" w:hAnsi="Times New Roman" w:cs="Times New Roman"/>
          <w:sz w:val="24"/>
          <w:szCs w:val="24"/>
          <w:highlight w:val="black"/>
          <w:lang w:eastAsia="hr-HR" w:bidi="hr-HR"/>
        </w:rPr>
        <w:t>…….</w:t>
      </w:r>
      <w:r w:rsidRPr="00931323">
        <w:rPr>
          <w:rFonts w:ascii="Times New Roman" w:hAnsi="Times New Roman" w:cs="Times New Roman"/>
          <w:sz w:val="24"/>
          <w:szCs w:val="24"/>
          <w:lang w:eastAsia="hr-HR" w:bidi="hr-HR"/>
        </w:rPr>
        <w:t xml:space="preserve">, upisanoj u </w:t>
      </w:r>
      <w:proofErr w:type="spellStart"/>
      <w:r w:rsidRPr="00931323">
        <w:rPr>
          <w:rFonts w:ascii="Times New Roman" w:hAnsi="Times New Roman" w:cs="Times New Roman"/>
          <w:sz w:val="24"/>
          <w:szCs w:val="24"/>
          <w:lang w:eastAsia="hr-HR" w:bidi="hr-HR"/>
        </w:rPr>
        <w:t>zk</w:t>
      </w:r>
      <w:proofErr w:type="spellEnd"/>
      <w:r w:rsidRPr="00931323">
        <w:rPr>
          <w:rFonts w:ascii="Times New Roman" w:hAnsi="Times New Roman" w:cs="Times New Roman"/>
          <w:sz w:val="24"/>
          <w:szCs w:val="24"/>
          <w:lang w:eastAsia="hr-HR" w:bidi="hr-HR"/>
        </w:rPr>
        <w:t xml:space="preserve">. ul. </w:t>
      </w:r>
      <w:r w:rsidR="00FE6C70" w:rsidRPr="00FE6C70">
        <w:rPr>
          <w:rFonts w:ascii="Times New Roman" w:hAnsi="Times New Roman" w:cs="Times New Roman"/>
          <w:sz w:val="24"/>
          <w:szCs w:val="24"/>
          <w:highlight w:val="black"/>
          <w:lang w:eastAsia="hr-HR" w:bidi="hr-HR"/>
        </w:rPr>
        <w:t>….</w:t>
      </w:r>
      <w:r w:rsidRPr="00931323">
        <w:rPr>
          <w:rFonts w:ascii="Times New Roman" w:hAnsi="Times New Roman" w:cs="Times New Roman"/>
          <w:sz w:val="24"/>
          <w:szCs w:val="24"/>
          <w:lang w:eastAsia="hr-HR" w:bidi="hr-HR"/>
        </w:rPr>
        <w:t xml:space="preserve"> k.o. Makoše, utvrđeno je da je </w:t>
      </w:r>
      <w:r w:rsidRPr="00931323">
        <w:rPr>
          <w:rFonts w:ascii="Times New Roman" w:hAnsi="Times New Roman" w:cs="Times New Roman"/>
          <w:sz w:val="24"/>
          <w:szCs w:val="24"/>
        </w:rPr>
        <w:t>istu stekla u ostavinskom postupku 1997. iza svojeg pokojnog oca te je ista u cijelom razdoblju važenja odredbi ZSSI</w:t>
      </w:r>
      <w:r w:rsidR="001151E5" w:rsidRPr="00931323">
        <w:rPr>
          <w:rFonts w:ascii="Times New Roman" w:hAnsi="Times New Roman" w:cs="Times New Roman"/>
          <w:sz w:val="24"/>
          <w:szCs w:val="24"/>
        </w:rPr>
        <w:t>/11</w:t>
      </w:r>
      <w:r w:rsidRPr="00931323">
        <w:rPr>
          <w:rFonts w:ascii="Times New Roman" w:hAnsi="Times New Roman" w:cs="Times New Roman"/>
          <w:sz w:val="24"/>
          <w:szCs w:val="24"/>
        </w:rPr>
        <w:t xml:space="preserve">-a bila u njezinu suvlasništvu. </w:t>
      </w:r>
    </w:p>
    <w:p w14:paraId="1E0EBCAA" w14:textId="00C621B1" w:rsidR="00E70FC7" w:rsidRPr="00931323" w:rsidRDefault="00E70FC7" w:rsidP="00E70FC7">
      <w:pPr>
        <w:pStyle w:val="Tijeloteksta"/>
        <w:shd w:val="clear" w:color="auto" w:fill="auto"/>
        <w:spacing w:after="0" w:line="288" w:lineRule="auto"/>
        <w:ind w:firstLine="720"/>
        <w:jc w:val="both"/>
        <w:rPr>
          <w:rFonts w:ascii="Times New Roman" w:hAnsi="Times New Roman" w:cs="Times New Roman"/>
          <w:sz w:val="24"/>
          <w:szCs w:val="24"/>
        </w:rPr>
      </w:pPr>
    </w:p>
    <w:p w14:paraId="44A75B3E" w14:textId="12F66AD8" w:rsidR="00E70FC7" w:rsidRPr="00931323" w:rsidRDefault="00E70FC7" w:rsidP="00E70FC7">
      <w:pPr>
        <w:ind w:firstLine="708"/>
        <w:jc w:val="both"/>
        <w:rPr>
          <w:rFonts w:ascii="Times New Roman" w:hAnsi="Times New Roman" w:cs="Times New Roman"/>
          <w:sz w:val="24"/>
          <w:szCs w:val="24"/>
        </w:rPr>
      </w:pPr>
      <w:r w:rsidRPr="00931323">
        <w:rPr>
          <w:rFonts w:ascii="Times New Roman" w:hAnsi="Times New Roman" w:cs="Times New Roman"/>
          <w:sz w:val="24"/>
          <w:szCs w:val="24"/>
        </w:rPr>
        <w:t xml:space="preserve">Dužnosnici su dužni po stupanju na dužnost utvrditi </w:t>
      </w:r>
      <w:r w:rsidR="00CA25B1" w:rsidRPr="00931323">
        <w:rPr>
          <w:rFonts w:ascii="Times New Roman" w:hAnsi="Times New Roman" w:cs="Times New Roman"/>
          <w:sz w:val="24"/>
          <w:szCs w:val="24"/>
        </w:rPr>
        <w:t xml:space="preserve">potpuno </w:t>
      </w:r>
      <w:r w:rsidRPr="00931323">
        <w:rPr>
          <w:rFonts w:ascii="Times New Roman" w:hAnsi="Times New Roman" w:cs="Times New Roman"/>
          <w:sz w:val="24"/>
          <w:szCs w:val="24"/>
        </w:rPr>
        <w:t xml:space="preserve">stanje svoje imovine </w:t>
      </w:r>
      <w:r w:rsidR="00CA25B1" w:rsidRPr="00931323">
        <w:rPr>
          <w:rFonts w:ascii="Times New Roman" w:hAnsi="Times New Roman" w:cs="Times New Roman"/>
          <w:sz w:val="24"/>
          <w:szCs w:val="24"/>
        </w:rPr>
        <w:t xml:space="preserve">kao i </w:t>
      </w:r>
      <w:r w:rsidRPr="00931323">
        <w:rPr>
          <w:rFonts w:ascii="Times New Roman" w:hAnsi="Times New Roman" w:cs="Times New Roman"/>
          <w:sz w:val="24"/>
          <w:szCs w:val="24"/>
        </w:rPr>
        <w:t xml:space="preserve">imovine </w:t>
      </w:r>
      <w:r w:rsidR="00C034A2" w:rsidRPr="00931323">
        <w:rPr>
          <w:rFonts w:ascii="Times New Roman" w:hAnsi="Times New Roman" w:cs="Times New Roman"/>
          <w:sz w:val="24"/>
          <w:szCs w:val="24"/>
        </w:rPr>
        <w:t>svojih bračnih drugova</w:t>
      </w:r>
      <w:r w:rsidRPr="00931323">
        <w:rPr>
          <w:rFonts w:ascii="Times New Roman" w:hAnsi="Times New Roman" w:cs="Times New Roman"/>
          <w:sz w:val="24"/>
          <w:szCs w:val="24"/>
        </w:rPr>
        <w:t xml:space="preserve"> </w:t>
      </w:r>
      <w:r w:rsidR="00CA25B1" w:rsidRPr="00931323">
        <w:rPr>
          <w:rFonts w:ascii="Times New Roman" w:hAnsi="Times New Roman" w:cs="Times New Roman"/>
          <w:sz w:val="24"/>
          <w:szCs w:val="24"/>
        </w:rPr>
        <w:t xml:space="preserve">te ga </w:t>
      </w:r>
      <w:r w:rsidRPr="00931323">
        <w:rPr>
          <w:rFonts w:ascii="Times New Roman" w:hAnsi="Times New Roman" w:cs="Times New Roman"/>
          <w:sz w:val="24"/>
          <w:szCs w:val="24"/>
        </w:rPr>
        <w:t>navesti u izvješću</w:t>
      </w:r>
      <w:r w:rsidR="00455115" w:rsidRPr="00931323">
        <w:rPr>
          <w:rFonts w:ascii="Times New Roman" w:hAnsi="Times New Roman" w:cs="Times New Roman"/>
          <w:sz w:val="24"/>
          <w:szCs w:val="24"/>
        </w:rPr>
        <w:t xml:space="preserve"> o imovinskom stanju. Iako dužnosnik navodi </w:t>
      </w:r>
      <w:r w:rsidRPr="00931323">
        <w:rPr>
          <w:rFonts w:ascii="Times New Roman" w:hAnsi="Times New Roman" w:cs="Times New Roman"/>
          <w:sz w:val="24"/>
          <w:szCs w:val="24"/>
        </w:rPr>
        <w:t>da</w:t>
      </w:r>
      <w:r w:rsidR="00C034A2" w:rsidRPr="00931323">
        <w:rPr>
          <w:rFonts w:ascii="Times New Roman" w:hAnsi="Times New Roman" w:cs="Times New Roman"/>
          <w:sz w:val="24"/>
          <w:szCs w:val="24"/>
        </w:rPr>
        <w:t xml:space="preserve"> on</w:t>
      </w:r>
      <w:r w:rsidRPr="00931323">
        <w:rPr>
          <w:rFonts w:ascii="Times New Roman" w:hAnsi="Times New Roman" w:cs="Times New Roman"/>
          <w:sz w:val="24"/>
          <w:szCs w:val="24"/>
        </w:rPr>
        <w:t xml:space="preserve"> </w:t>
      </w:r>
      <w:r w:rsidR="00C034A2" w:rsidRPr="00931323">
        <w:rPr>
          <w:rFonts w:ascii="Times New Roman" w:hAnsi="Times New Roman" w:cs="Times New Roman"/>
          <w:sz w:val="24"/>
          <w:szCs w:val="24"/>
        </w:rPr>
        <w:t>sam ni njegova supruga nisu imali</w:t>
      </w:r>
      <w:r w:rsidRPr="00931323">
        <w:rPr>
          <w:rFonts w:ascii="Times New Roman" w:hAnsi="Times New Roman" w:cs="Times New Roman"/>
          <w:sz w:val="24"/>
          <w:szCs w:val="24"/>
        </w:rPr>
        <w:t xml:space="preserve"> saznanja da bi </w:t>
      </w:r>
      <w:r w:rsidR="00C034A2" w:rsidRPr="00931323">
        <w:rPr>
          <w:rFonts w:ascii="Times New Roman" w:hAnsi="Times New Roman" w:cs="Times New Roman"/>
          <w:sz w:val="24"/>
          <w:szCs w:val="24"/>
        </w:rPr>
        <w:t>ona</w:t>
      </w:r>
      <w:r w:rsidRPr="00931323">
        <w:rPr>
          <w:rFonts w:ascii="Times New Roman" w:hAnsi="Times New Roman" w:cs="Times New Roman"/>
          <w:sz w:val="24"/>
          <w:szCs w:val="24"/>
        </w:rPr>
        <w:t xml:space="preserve"> bila suvlasnica iste</w:t>
      </w:r>
      <w:r w:rsidR="00CA25B1" w:rsidRPr="00931323">
        <w:rPr>
          <w:rFonts w:ascii="Times New Roman" w:hAnsi="Times New Roman" w:cs="Times New Roman"/>
          <w:sz w:val="24"/>
          <w:szCs w:val="24"/>
        </w:rPr>
        <w:t xml:space="preserve"> nekretnine</w:t>
      </w:r>
      <w:r w:rsidRPr="00931323">
        <w:rPr>
          <w:rFonts w:ascii="Times New Roman" w:hAnsi="Times New Roman" w:cs="Times New Roman"/>
          <w:sz w:val="24"/>
          <w:szCs w:val="24"/>
        </w:rPr>
        <w:t xml:space="preserve">, dužnosnik je mogao izvršiti uvid u zemljišne knjige te utvrditi okolnost vlasništva nad nekretninom, </w:t>
      </w:r>
      <w:r w:rsidR="00CA25B1" w:rsidRPr="00931323">
        <w:rPr>
          <w:rFonts w:ascii="Times New Roman" w:hAnsi="Times New Roman" w:cs="Times New Roman"/>
          <w:sz w:val="24"/>
          <w:szCs w:val="24"/>
        </w:rPr>
        <w:t>s obzirom da</w:t>
      </w:r>
      <w:r w:rsidRPr="00931323">
        <w:rPr>
          <w:rFonts w:ascii="Times New Roman" w:hAnsi="Times New Roman" w:cs="Times New Roman"/>
          <w:sz w:val="24"/>
          <w:szCs w:val="24"/>
        </w:rPr>
        <w:t xml:space="preserve"> se radi o javnom upisniku u koji se upisu</w:t>
      </w:r>
      <w:r w:rsidR="00C034A2" w:rsidRPr="00931323">
        <w:rPr>
          <w:rFonts w:ascii="Times New Roman" w:hAnsi="Times New Roman" w:cs="Times New Roman"/>
          <w:sz w:val="24"/>
          <w:szCs w:val="24"/>
        </w:rPr>
        <w:t xml:space="preserve">je vlasništvo nad nekretninama, a saznanja o vlasništvu nad nekretninom mogla su se steći i od članova obitelji dužnosnikove supruge. </w:t>
      </w:r>
    </w:p>
    <w:p w14:paraId="4EED8A46" w14:textId="46E99715" w:rsidR="00E70FC7" w:rsidRPr="00931323" w:rsidRDefault="00C034A2" w:rsidP="00086826">
      <w:pPr>
        <w:ind w:firstLine="708"/>
        <w:jc w:val="both"/>
        <w:rPr>
          <w:rFonts w:ascii="Times New Roman" w:eastAsia="Times New Roman" w:hAnsi="Times New Roman" w:cs="Times New Roman"/>
          <w:sz w:val="24"/>
          <w:szCs w:val="24"/>
          <w:lang w:eastAsia="hr-HR"/>
        </w:rPr>
      </w:pPr>
      <w:r w:rsidRPr="00931323">
        <w:rPr>
          <w:rFonts w:ascii="Times New Roman" w:hAnsi="Times New Roman" w:cs="Times New Roman"/>
          <w:sz w:val="24"/>
          <w:szCs w:val="24"/>
          <w:lang w:eastAsia="hr-HR" w:bidi="hr-HR"/>
        </w:rPr>
        <w:t>I</w:t>
      </w:r>
      <w:r w:rsidR="00E70FC7" w:rsidRPr="00931323">
        <w:rPr>
          <w:rFonts w:ascii="Times New Roman" w:hAnsi="Times New Roman" w:cs="Times New Roman"/>
          <w:sz w:val="24"/>
          <w:szCs w:val="24"/>
          <w:lang w:eastAsia="hr-HR" w:bidi="hr-HR"/>
        </w:rPr>
        <w:t>zjav</w:t>
      </w:r>
      <w:r w:rsidR="00086826" w:rsidRPr="00931323">
        <w:rPr>
          <w:rFonts w:ascii="Times New Roman" w:hAnsi="Times New Roman" w:cs="Times New Roman"/>
          <w:sz w:val="24"/>
          <w:szCs w:val="24"/>
          <w:lang w:eastAsia="hr-HR" w:bidi="hr-HR"/>
        </w:rPr>
        <w:t>a</w:t>
      </w:r>
      <w:r w:rsidR="00E70FC7" w:rsidRPr="00931323">
        <w:rPr>
          <w:rFonts w:ascii="Times New Roman" w:hAnsi="Times New Roman" w:cs="Times New Roman"/>
          <w:sz w:val="24"/>
          <w:szCs w:val="24"/>
          <w:lang w:eastAsia="hr-HR" w:bidi="hr-HR"/>
        </w:rPr>
        <w:t xml:space="preserve"> supruge </w:t>
      </w:r>
      <w:r w:rsidR="00086826" w:rsidRPr="00931323">
        <w:rPr>
          <w:rFonts w:ascii="Times New Roman" w:hAnsi="Times New Roman" w:cs="Times New Roman"/>
          <w:sz w:val="24"/>
          <w:szCs w:val="24"/>
          <w:lang w:eastAsia="hr-HR" w:bidi="hr-HR"/>
        </w:rPr>
        <w:t>ovjerenom</w:t>
      </w:r>
      <w:r w:rsidR="00E70FC7" w:rsidRPr="00931323">
        <w:rPr>
          <w:rFonts w:ascii="Times New Roman" w:eastAsia="Times New Roman" w:hAnsi="Times New Roman" w:cs="Times New Roman"/>
          <w:sz w:val="24"/>
          <w:szCs w:val="24"/>
          <w:lang w:eastAsia="hr-HR"/>
        </w:rPr>
        <w:t xml:space="preserve"> kod javnog bilje</w:t>
      </w:r>
      <w:r w:rsidR="00086826" w:rsidRPr="00931323">
        <w:rPr>
          <w:rFonts w:ascii="Times New Roman" w:eastAsia="Times New Roman" w:hAnsi="Times New Roman" w:cs="Times New Roman"/>
          <w:sz w:val="24"/>
          <w:szCs w:val="24"/>
          <w:lang w:eastAsia="hr-HR"/>
        </w:rPr>
        <w:t xml:space="preserve">žnika kojom se </w:t>
      </w:r>
      <w:r w:rsidR="00E70FC7" w:rsidRPr="00931323">
        <w:rPr>
          <w:rFonts w:ascii="Times New Roman" w:eastAsia="Times New Roman" w:hAnsi="Times New Roman" w:cs="Times New Roman"/>
          <w:sz w:val="24"/>
          <w:szCs w:val="24"/>
          <w:lang w:eastAsia="hr-HR"/>
        </w:rPr>
        <w:t xml:space="preserve">potvrđuje da je pristupila u javno-bilježnički ured </w:t>
      </w:r>
      <w:r w:rsidR="00CA25B1" w:rsidRPr="00931323">
        <w:rPr>
          <w:rFonts w:ascii="Times New Roman" w:eastAsia="Times New Roman" w:hAnsi="Times New Roman" w:cs="Times New Roman"/>
          <w:sz w:val="24"/>
          <w:szCs w:val="24"/>
          <w:lang w:eastAsia="hr-HR"/>
        </w:rPr>
        <w:t>i</w:t>
      </w:r>
      <w:r w:rsidR="00E70FC7" w:rsidRPr="00931323">
        <w:rPr>
          <w:rFonts w:ascii="Times New Roman" w:eastAsia="Times New Roman" w:hAnsi="Times New Roman" w:cs="Times New Roman"/>
          <w:sz w:val="24"/>
          <w:szCs w:val="24"/>
          <w:lang w:eastAsia="hr-HR"/>
        </w:rPr>
        <w:t xml:space="preserve"> dala izjavu određenog sadržaja</w:t>
      </w:r>
      <w:r w:rsidRPr="00931323">
        <w:rPr>
          <w:rFonts w:ascii="Times New Roman" w:eastAsia="Times New Roman" w:hAnsi="Times New Roman" w:cs="Times New Roman"/>
          <w:sz w:val="24"/>
          <w:szCs w:val="24"/>
          <w:lang w:eastAsia="hr-HR"/>
        </w:rPr>
        <w:t xml:space="preserve"> ne dovodi u pitanje istinitost izjave</w:t>
      </w:r>
      <w:r w:rsidR="00E70FC7" w:rsidRPr="00931323">
        <w:rPr>
          <w:rFonts w:ascii="Times New Roman" w:eastAsia="Times New Roman" w:hAnsi="Times New Roman" w:cs="Times New Roman"/>
          <w:sz w:val="24"/>
          <w:szCs w:val="24"/>
          <w:lang w:eastAsia="hr-HR"/>
        </w:rPr>
        <w:t xml:space="preserve">, </w:t>
      </w:r>
      <w:r w:rsidRPr="00931323">
        <w:rPr>
          <w:rFonts w:ascii="Times New Roman" w:eastAsia="Times New Roman" w:hAnsi="Times New Roman" w:cs="Times New Roman"/>
          <w:sz w:val="24"/>
          <w:szCs w:val="24"/>
          <w:lang w:eastAsia="hr-HR"/>
        </w:rPr>
        <w:t xml:space="preserve">međutim, ista kao takva ne predstavlja opravdanje nesklada, </w:t>
      </w:r>
      <w:r w:rsidR="00086826" w:rsidRPr="00931323">
        <w:rPr>
          <w:rFonts w:ascii="Times New Roman" w:eastAsia="Times New Roman" w:hAnsi="Times New Roman" w:cs="Times New Roman"/>
          <w:sz w:val="24"/>
          <w:szCs w:val="24"/>
          <w:lang w:eastAsia="hr-HR"/>
        </w:rPr>
        <w:t xml:space="preserve">jer se istom ne osporava okolnost da bi bila vlasnica nekretnine koju je naslijedila iza pokojnog oca, odnosno ne dokazuje se da </w:t>
      </w:r>
      <w:r w:rsidR="00086826" w:rsidRPr="00931323">
        <w:rPr>
          <w:rFonts w:ascii="Times New Roman" w:eastAsia="Times New Roman" w:hAnsi="Times New Roman" w:cs="Times New Roman"/>
          <w:sz w:val="24"/>
          <w:szCs w:val="24"/>
          <w:lang w:eastAsia="hr-HR"/>
        </w:rPr>
        <w:lastRenderedPageBreak/>
        <w:t xml:space="preserve">je stanje vlasništva u pogledu iste nekretnine drukčije u odnosu na stanje utvrđeno u postupku redovite provjere, </w:t>
      </w:r>
      <w:r w:rsidR="00E70FC7" w:rsidRPr="00931323">
        <w:rPr>
          <w:rFonts w:ascii="Times New Roman" w:eastAsia="Times New Roman" w:hAnsi="Times New Roman" w:cs="Times New Roman"/>
          <w:sz w:val="24"/>
          <w:szCs w:val="24"/>
          <w:lang w:eastAsia="hr-HR"/>
        </w:rPr>
        <w:t xml:space="preserve">slijedom čega dužnosnik nije opravdao nesklad </w:t>
      </w:r>
      <w:r w:rsidR="00E70FC7" w:rsidRPr="00931323">
        <w:rPr>
          <w:rFonts w:ascii="Times New Roman" w:hAnsi="Times New Roman" w:cs="Times New Roman"/>
          <w:sz w:val="24"/>
          <w:szCs w:val="24"/>
        </w:rPr>
        <w:t xml:space="preserve">između izvješća i podataka pribavljenih od nadležnog tijela u pogledu propusta navođenja ove nekretnine. </w:t>
      </w:r>
    </w:p>
    <w:p w14:paraId="4DB008FC" w14:textId="61DED00E" w:rsidR="003130C2" w:rsidRPr="00931323" w:rsidRDefault="003130C2" w:rsidP="003130C2">
      <w:pPr>
        <w:pStyle w:val="Default"/>
        <w:spacing w:line="276" w:lineRule="auto"/>
        <w:ind w:firstLine="708"/>
        <w:jc w:val="both"/>
        <w:rPr>
          <w:lang w:eastAsia="hr-HR" w:bidi="hr-HR"/>
        </w:rPr>
      </w:pPr>
      <w:r w:rsidRPr="00931323">
        <w:rPr>
          <w:color w:val="auto"/>
          <w:lang w:eastAsia="hr-HR" w:bidi="hr-HR"/>
        </w:rPr>
        <w:t>Stoga je utvrđeno da d</w:t>
      </w:r>
      <w:r w:rsidRPr="00931323">
        <w:rPr>
          <w:color w:val="auto"/>
        </w:rPr>
        <w:t xml:space="preserve">užnosnik Andrej Plenković, predsjednik Vlade Republike Hrvatske, </w:t>
      </w:r>
      <w:r w:rsidRPr="00931323">
        <w:rPr>
          <w:bCs/>
        </w:rPr>
        <w:t xml:space="preserve">po pisanom pozivu Povjerenstva </w:t>
      </w:r>
      <w:r w:rsidR="001151E5" w:rsidRPr="00931323">
        <w:rPr>
          <w:bCs/>
        </w:rPr>
        <w:t xml:space="preserve">nije </w:t>
      </w:r>
      <w:r w:rsidRPr="00931323">
        <w:rPr>
          <w:bCs/>
        </w:rPr>
        <w:t>obrazloži</w:t>
      </w:r>
      <w:r w:rsidR="001151E5" w:rsidRPr="00931323">
        <w:rPr>
          <w:bCs/>
        </w:rPr>
        <w:t>o</w:t>
      </w:r>
      <w:r w:rsidRPr="00931323">
        <w:rPr>
          <w:bCs/>
        </w:rPr>
        <w:t xml:space="preserve"> nesklad</w:t>
      </w:r>
      <w:r w:rsidR="000D06D7" w:rsidRPr="00931323">
        <w:rPr>
          <w:bCs/>
        </w:rPr>
        <w:t>, odnosno nerazmjer</w:t>
      </w:r>
      <w:r w:rsidRPr="00931323">
        <w:rPr>
          <w:bCs/>
        </w:rPr>
        <w:t xml:space="preserve"> i priloži</w:t>
      </w:r>
      <w:r w:rsidR="001151E5" w:rsidRPr="00931323">
        <w:rPr>
          <w:bCs/>
        </w:rPr>
        <w:t>o</w:t>
      </w:r>
      <w:r w:rsidRPr="00931323">
        <w:rPr>
          <w:bCs/>
        </w:rPr>
        <w:t xml:space="preserve"> odgovarajuće dokaze potrebne za </w:t>
      </w:r>
      <w:r w:rsidRPr="00931323">
        <w:rPr>
          <w:rFonts w:eastAsia="Calibri"/>
          <w:bCs/>
        </w:rPr>
        <w:t xml:space="preserve">usklađivanje prijavljene imovine s podacima o imovini dobivenima od nadležnih tijela, utvrđenog povodom redovite provjere izvješća o imovinskom stanju dužnosnika </w:t>
      </w:r>
      <w:r w:rsidRPr="00931323">
        <w:rPr>
          <w:rFonts w:eastAsia="Calibri"/>
          <w:bCs/>
          <w:color w:val="auto"/>
        </w:rPr>
        <w:t xml:space="preserve">podnesenima do 30. prosinca 2019., </w:t>
      </w:r>
      <w:r w:rsidRPr="00931323">
        <w:rPr>
          <w:color w:val="auto"/>
        </w:rPr>
        <w:t>i to u pogledu nerazmjera između ostvarenih godišnjih neto plaća i drugih prihoda dužnosnikove supruge koji su 2016. iznosili 58.810,46 kn</w:t>
      </w:r>
      <w:r w:rsidRPr="00931323">
        <w:rPr>
          <w:color w:val="auto"/>
          <w:lang w:eastAsia="hr-HR" w:bidi="hr-HR"/>
        </w:rPr>
        <w:t xml:space="preserve">, </w:t>
      </w:r>
      <w:r w:rsidRPr="00931323">
        <w:rPr>
          <w:color w:val="auto"/>
        </w:rPr>
        <w:t>u 2017. 90.986,96 kn</w:t>
      </w:r>
      <w:r w:rsidRPr="00931323">
        <w:rPr>
          <w:color w:val="auto"/>
          <w:lang w:eastAsia="hr-HR" w:bidi="hr-HR"/>
        </w:rPr>
        <w:t xml:space="preserve">, te u 2018. 24.239,56 kn s prijavljenim plaćama za to razdoblje u iznosu od 121.384,56 kn, te u </w:t>
      </w:r>
      <w:r w:rsidRPr="00931323">
        <w:rPr>
          <w:color w:val="auto"/>
        </w:rPr>
        <w:t xml:space="preserve">pogledu nesklada nenavođenjem nekretnine u suvlasništvu dužnosnikove supruge u 1/3, stečene nasljeđivanjem 1997., koja se nalazi na </w:t>
      </w:r>
      <w:proofErr w:type="spellStart"/>
      <w:r w:rsidRPr="00931323">
        <w:rPr>
          <w:color w:val="auto"/>
          <w:lang w:eastAsia="hr-HR" w:bidi="hr-HR"/>
        </w:rPr>
        <w:t>zkč</w:t>
      </w:r>
      <w:proofErr w:type="spellEnd"/>
      <w:r w:rsidRPr="00931323">
        <w:rPr>
          <w:color w:val="auto"/>
          <w:lang w:eastAsia="hr-HR" w:bidi="hr-HR"/>
        </w:rPr>
        <w:t xml:space="preserve">. br. </w:t>
      </w:r>
      <w:r w:rsidR="00FE6C70" w:rsidRPr="00FE6C70">
        <w:rPr>
          <w:color w:val="auto"/>
          <w:highlight w:val="black"/>
          <w:lang w:eastAsia="hr-HR" w:bidi="hr-HR"/>
        </w:rPr>
        <w:t>…..</w:t>
      </w:r>
      <w:r w:rsidRPr="00FE6C70">
        <w:rPr>
          <w:color w:val="auto"/>
          <w:highlight w:val="black"/>
          <w:lang w:eastAsia="hr-HR" w:bidi="hr-HR"/>
        </w:rPr>
        <w:t>,</w:t>
      </w:r>
      <w:r w:rsidRPr="00931323">
        <w:rPr>
          <w:color w:val="auto"/>
          <w:lang w:eastAsia="hr-HR" w:bidi="hr-HR"/>
        </w:rPr>
        <w:t xml:space="preserve"> upisanoj u </w:t>
      </w:r>
      <w:proofErr w:type="spellStart"/>
      <w:r w:rsidRPr="00931323">
        <w:rPr>
          <w:color w:val="auto"/>
          <w:lang w:eastAsia="hr-HR" w:bidi="hr-HR"/>
        </w:rPr>
        <w:t>zk</w:t>
      </w:r>
      <w:proofErr w:type="spellEnd"/>
      <w:r w:rsidRPr="00931323">
        <w:rPr>
          <w:color w:val="auto"/>
          <w:lang w:eastAsia="hr-HR" w:bidi="hr-HR"/>
        </w:rPr>
        <w:t xml:space="preserve">. ul. </w:t>
      </w:r>
      <w:r w:rsidR="00FE6C70" w:rsidRPr="00FE6C70">
        <w:rPr>
          <w:color w:val="auto"/>
          <w:highlight w:val="black"/>
          <w:lang w:eastAsia="hr-HR" w:bidi="hr-HR"/>
        </w:rPr>
        <w:t>……</w:t>
      </w:r>
      <w:r w:rsidRPr="00931323">
        <w:rPr>
          <w:color w:val="auto"/>
          <w:lang w:eastAsia="hr-HR" w:bidi="hr-HR"/>
        </w:rPr>
        <w:t xml:space="preserve">, k.o. Makoše, </w:t>
      </w:r>
      <w:r w:rsidR="001151E5" w:rsidRPr="00931323">
        <w:rPr>
          <w:color w:val="auto"/>
          <w:lang w:eastAsia="hr-HR" w:bidi="hr-HR"/>
        </w:rPr>
        <w:t xml:space="preserve">čime je </w:t>
      </w:r>
      <w:r w:rsidRPr="00931323">
        <w:t>počinio povredu članka 27. ZSSI</w:t>
      </w:r>
      <w:r w:rsidR="001151E5" w:rsidRPr="00931323">
        <w:t>/11</w:t>
      </w:r>
      <w:r w:rsidRPr="00931323">
        <w:t xml:space="preserve">-a, u svezi s člancima 8. i 9. navedenog Zakona. </w:t>
      </w:r>
    </w:p>
    <w:p w14:paraId="0E97ABC3" w14:textId="583E601B" w:rsidR="009F74BB" w:rsidRPr="00931323" w:rsidRDefault="009F74BB" w:rsidP="009F74BB">
      <w:pPr>
        <w:spacing w:after="0"/>
        <w:jc w:val="both"/>
        <w:rPr>
          <w:rFonts w:ascii="Times New Roman" w:hAnsi="Times New Roman" w:cs="Times New Roman"/>
          <w:sz w:val="24"/>
          <w:szCs w:val="24"/>
          <w:lang w:eastAsia="hr-HR" w:bidi="hr-HR"/>
        </w:rPr>
      </w:pPr>
    </w:p>
    <w:p w14:paraId="3B433AB2" w14:textId="7D72F623" w:rsidR="00E669BA" w:rsidRPr="00931323" w:rsidRDefault="00391166" w:rsidP="001845C9">
      <w:pPr>
        <w:ind w:right="-2" w:firstLine="708"/>
        <w:jc w:val="both"/>
        <w:rPr>
          <w:rFonts w:ascii="Times New Roman" w:hAnsi="Times New Roman" w:cs="Times New Roman"/>
          <w:sz w:val="24"/>
          <w:szCs w:val="24"/>
        </w:rPr>
      </w:pPr>
      <w:r w:rsidRPr="00931323">
        <w:rPr>
          <w:rFonts w:ascii="Times New Roman" w:hAnsi="Times New Roman" w:cs="Times New Roman"/>
          <w:sz w:val="24"/>
          <w:szCs w:val="24"/>
        </w:rPr>
        <w:t>Člankom 42. ZSSI</w:t>
      </w:r>
      <w:r w:rsidR="001151E5" w:rsidRPr="00931323">
        <w:rPr>
          <w:rFonts w:ascii="Times New Roman" w:hAnsi="Times New Roman" w:cs="Times New Roman"/>
          <w:sz w:val="24"/>
          <w:szCs w:val="24"/>
        </w:rPr>
        <w:t>/11</w:t>
      </w:r>
      <w:r w:rsidRPr="00931323">
        <w:rPr>
          <w:rFonts w:ascii="Times New Roman" w:hAnsi="Times New Roman" w:cs="Times New Roman"/>
          <w:sz w:val="24"/>
          <w:szCs w:val="24"/>
        </w:rPr>
        <w:t>-a propisane su sankcije koje se mogu izreći za povredu odredbi navedenog zakona. Za povredu odredbi članka 27. ZSSI</w:t>
      </w:r>
      <w:r w:rsidR="001151E5" w:rsidRPr="00931323">
        <w:rPr>
          <w:rFonts w:ascii="Times New Roman" w:hAnsi="Times New Roman" w:cs="Times New Roman"/>
          <w:sz w:val="24"/>
          <w:szCs w:val="24"/>
        </w:rPr>
        <w:t>/11</w:t>
      </w:r>
      <w:r w:rsidRPr="00931323">
        <w:rPr>
          <w:rFonts w:ascii="Times New Roman" w:hAnsi="Times New Roman" w:cs="Times New Roman"/>
          <w:sz w:val="24"/>
          <w:szCs w:val="24"/>
        </w:rPr>
        <w:t>-a propis</w:t>
      </w:r>
      <w:r w:rsidR="009A73C2" w:rsidRPr="00931323">
        <w:rPr>
          <w:rFonts w:ascii="Times New Roman" w:hAnsi="Times New Roman" w:cs="Times New Roman"/>
          <w:sz w:val="24"/>
          <w:szCs w:val="24"/>
        </w:rPr>
        <w:t xml:space="preserve">ano je </w:t>
      </w:r>
      <w:r w:rsidRPr="00931323">
        <w:rPr>
          <w:rFonts w:ascii="Times New Roman" w:hAnsi="Times New Roman" w:cs="Times New Roman"/>
          <w:sz w:val="24"/>
          <w:szCs w:val="24"/>
        </w:rPr>
        <w:t xml:space="preserve">izricanje sankcije obustave isplate dijela neto mjesečne plaće. </w:t>
      </w:r>
    </w:p>
    <w:p w14:paraId="3C79E950" w14:textId="72709821" w:rsidR="00341746" w:rsidRPr="00931323" w:rsidRDefault="00391166" w:rsidP="001845C9">
      <w:pPr>
        <w:ind w:right="-2" w:firstLine="708"/>
        <w:jc w:val="both"/>
        <w:rPr>
          <w:rFonts w:ascii="Times New Roman" w:hAnsi="Times New Roman" w:cs="Times New Roman"/>
          <w:sz w:val="24"/>
          <w:szCs w:val="24"/>
        </w:rPr>
      </w:pPr>
      <w:r w:rsidRPr="00931323">
        <w:rPr>
          <w:rFonts w:ascii="Times New Roman" w:hAnsi="Times New Roman" w:cs="Times New Roman"/>
          <w:sz w:val="24"/>
          <w:szCs w:val="24"/>
        </w:rPr>
        <w:t>Člankom 44. stavkom 1. ZSSI</w:t>
      </w:r>
      <w:r w:rsidR="001151E5" w:rsidRPr="00931323">
        <w:rPr>
          <w:rFonts w:ascii="Times New Roman" w:hAnsi="Times New Roman" w:cs="Times New Roman"/>
          <w:sz w:val="24"/>
          <w:szCs w:val="24"/>
        </w:rPr>
        <w:t>/11</w:t>
      </w:r>
      <w:r w:rsidRPr="00931323">
        <w:rPr>
          <w:rFonts w:ascii="Times New Roman" w:hAnsi="Times New Roman" w:cs="Times New Roman"/>
          <w:sz w:val="24"/>
          <w:szCs w:val="24"/>
        </w:rPr>
        <w:t>-a propisano je da sankciju obustave isplate dijela neto mjesečne plaće Povjerenstvo izriče u iznosu od 2.000,00 do 40.000,00 kuna, vodeći računa o težini i posljedicama povrede Zakona. Prilikom odmjeravanja visine sankcije Povjerenstvo je ocijenilo sve okolnosti o kojima ovisi odgovornost dužnosnika za počinjenu povredu ZSSI</w:t>
      </w:r>
      <w:r w:rsidR="001151E5" w:rsidRPr="00931323">
        <w:rPr>
          <w:rFonts w:ascii="Times New Roman" w:hAnsi="Times New Roman" w:cs="Times New Roman"/>
          <w:sz w:val="24"/>
          <w:szCs w:val="24"/>
        </w:rPr>
        <w:t>/11</w:t>
      </w:r>
      <w:r w:rsidRPr="00931323">
        <w:rPr>
          <w:rFonts w:ascii="Times New Roman" w:hAnsi="Times New Roman" w:cs="Times New Roman"/>
          <w:sz w:val="24"/>
          <w:szCs w:val="24"/>
        </w:rPr>
        <w:t xml:space="preserve">-a, kao i težinu nastalih posljedica povrede. </w:t>
      </w:r>
    </w:p>
    <w:p w14:paraId="47BC47FB" w14:textId="03C5B8CF" w:rsidR="00240611" w:rsidRPr="00931323" w:rsidRDefault="006D2BCD" w:rsidP="00240611">
      <w:pPr>
        <w:ind w:right="-2" w:firstLine="708"/>
        <w:jc w:val="both"/>
        <w:rPr>
          <w:rFonts w:ascii="Times New Roman" w:hAnsi="Times New Roman" w:cs="Times New Roman"/>
          <w:sz w:val="24"/>
          <w:szCs w:val="24"/>
        </w:rPr>
      </w:pPr>
      <w:r w:rsidRPr="00931323">
        <w:rPr>
          <w:rFonts w:ascii="Times New Roman" w:hAnsi="Times New Roman" w:cs="Times New Roman"/>
          <w:sz w:val="24"/>
          <w:szCs w:val="24"/>
        </w:rPr>
        <w:t xml:space="preserve">Kao okolnost koja umanjuje odgovornost dužnosnika te je </w:t>
      </w:r>
      <w:r w:rsidR="00455115" w:rsidRPr="00931323">
        <w:rPr>
          <w:rFonts w:ascii="Times New Roman" w:hAnsi="Times New Roman" w:cs="Times New Roman"/>
          <w:sz w:val="24"/>
          <w:szCs w:val="24"/>
        </w:rPr>
        <w:t xml:space="preserve">ista </w:t>
      </w:r>
      <w:r w:rsidR="00413F34" w:rsidRPr="00931323">
        <w:rPr>
          <w:rFonts w:ascii="Times New Roman" w:hAnsi="Times New Roman" w:cs="Times New Roman"/>
          <w:sz w:val="24"/>
          <w:szCs w:val="24"/>
        </w:rPr>
        <w:t xml:space="preserve">utjecala na izricanje niže sankcije unutar propisanog raspona, Povjerenstvo je cijenilo okolnost da </w:t>
      </w:r>
      <w:r w:rsidR="00B72724" w:rsidRPr="00931323">
        <w:rPr>
          <w:rFonts w:ascii="Times New Roman" w:hAnsi="Times New Roman" w:cs="Times New Roman"/>
          <w:sz w:val="24"/>
          <w:szCs w:val="24"/>
        </w:rPr>
        <w:t xml:space="preserve">je </w:t>
      </w:r>
      <w:r w:rsidR="00413F34" w:rsidRPr="00931323">
        <w:rPr>
          <w:rFonts w:ascii="Times New Roman" w:hAnsi="Times New Roman" w:cs="Times New Roman"/>
          <w:sz w:val="24"/>
          <w:szCs w:val="24"/>
        </w:rPr>
        <w:t xml:space="preserve">dužnosnik </w:t>
      </w:r>
      <w:r w:rsidR="003B524B" w:rsidRPr="00931323">
        <w:rPr>
          <w:rFonts w:ascii="Times New Roman" w:hAnsi="Times New Roman" w:cs="Times New Roman"/>
          <w:sz w:val="24"/>
          <w:szCs w:val="24"/>
        </w:rPr>
        <w:t xml:space="preserve">i prije </w:t>
      </w:r>
      <w:r w:rsidR="00341746" w:rsidRPr="00931323">
        <w:rPr>
          <w:rFonts w:ascii="Times New Roman" w:hAnsi="Times New Roman" w:cs="Times New Roman"/>
          <w:sz w:val="24"/>
          <w:szCs w:val="24"/>
        </w:rPr>
        <w:t>p</w:t>
      </w:r>
      <w:r w:rsidR="006C450C" w:rsidRPr="00931323">
        <w:rPr>
          <w:rFonts w:ascii="Times New Roman" w:hAnsi="Times New Roman" w:cs="Times New Roman"/>
          <w:sz w:val="24"/>
          <w:szCs w:val="24"/>
        </w:rPr>
        <w:t>ok</w:t>
      </w:r>
      <w:r w:rsidR="00E24128" w:rsidRPr="00931323">
        <w:rPr>
          <w:rFonts w:ascii="Times New Roman" w:hAnsi="Times New Roman" w:cs="Times New Roman"/>
          <w:sz w:val="24"/>
          <w:szCs w:val="24"/>
        </w:rPr>
        <w:t>retanja postupka podnio izvješće</w:t>
      </w:r>
      <w:r w:rsidR="006C450C" w:rsidRPr="00931323">
        <w:rPr>
          <w:rFonts w:ascii="Times New Roman" w:hAnsi="Times New Roman" w:cs="Times New Roman"/>
          <w:sz w:val="24"/>
          <w:szCs w:val="24"/>
        </w:rPr>
        <w:t xml:space="preserve"> o imovinskom stanju </w:t>
      </w:r>
      <w:r w:rsidR="00F3056A" w:rsidRPr="00931323">
        <w:rPr>
          <w:rFonts w:ascii="Times New Roman" w:hAnsi="Times New Roman" w:cs="Times New Roman"/>
          <w:sz w:val="24"/>
          <w:szCs w:val="24"/>
        </w:rPr>
        <w:t xml:space="preserve">u kojima je naveo </w:t>
      </w:r>
      <w:r w:rsidR="00E24128" w:rsidRPr="00931323">
        <w:rPr>
          <w:rFonts w:ascii="Times New Roman" w:hAnsi="Times New Roman" w:cs="Times New Roman"/>
          <w:sz w:val="24"/>
          <w:szCs w:val="24"/>
        </w:rPr>
        <w:t>podat</w:t>
      </w:r>
      <w:r w:rsidR="00504E98" w:rsidRPr="00931323">
        <w:rPr>
          <w:rFonts w:ascii="Times New Roman" w:hAnsi="Times New Roman" w:cs="Times New Roman"/>
          <w:sz w:val="24"/>
          <w:szCs w:val="24"/>
        </w:rPr>
        <w:t>ak</w:t>
      </w:r>
      <w:r w:rsidR="00E24128" w:rsidRPr="00931323">
        <w:rPr>
          <w:rFonts w:ascii="Times New Roman" w:hAnsi="Times New Roman" w:cs="Times New Roman"/>
          <w:sz w:val="24"/>
          <w:szCs w:val="24"/>
        </w:rPr>
        <w:t xml:space="preserve"> o </w:t>
      </w:r>
      <w:r w:rsidR="003B524B" w:rsidRPr="00931323">
        <w:rPr>
          <w:rFonts w:ascii="Times New Roman" w:hAnsi="Times New Roman" w:cs="Times New Roman"/>
          <w:sz w:val="24"/>
          <w:szCs w:val="24"/>
        </w:rPr>
        <w:t>su</w:t>
      </w:r>
      <w:r w:rsidR="009A55E2" w:rsidRPr="00931323">
        <w:rPr>
          <w:rFonts w:ascii="Times New Roman" w:hAnsi="Times New Roman" w:cs="Times New Roman"/>
          <w:sz w:val="24"/>
          <w:szCs w:val="24"/>
        </w:rPr>
        <w:t xml:space="preserve">vlasništvu </w:t>
      </w:r>
      <w:r w:rsidR="003B524B" w:rsidRPr="00931323">
        <w:rPr>
          <w:rFonts w:ascii="Times New Roman" w:hAnsi="Times New Roman" w:cs="Times New Roman"/>
          <w:sz w:val="24"/>
          <w:szCs w:val="24"/>
        </w:rPr>
        <w:t xml:space="preserve">supruge nad </w:t>
      </w:r>
      <w:r w:rsidRPr="00931323">
        <w:rPr>
          <w:rFonts w:ascii="Times New Roman" w:hAnsi="Times New Roman" w:cs="Times New Roman"/>
          <w:sz w:val="24"/>
          <w:szCs w:val="24"/>
        </w:rPr>
        <w:t>nekretnin</w:t>
      </w:r>
      <w:r w:rsidR="003B524B" w:rsidRPr="00931323">
        <w:rPr>
          <w:rFonts w:ascii="Times New Roman" w:hAnsi="Times New Roman" w:cs="Times New Roman"/>
          <w:sz w:val="24"/>
          <w:szCs w:val="24"/>
        </w:rPr>
        <w:t>om</w:t>
      </w:r>
      <w:r w:rsidR="009A73C2" w:rsidRPr="00931323">
        <w:rPr>
          <w:rFonts w:ascii="Times New Roman" w:hAnsi="Times New Roman" w:cs="Times New Roman"/>
          <w:sz w:val="24"/>
          <w:szCs w:val="24"/>
        </w:rPr>
        <w:t xml:space="preserve"> te da </w:t>
      </w:r>
      <w:r w:rsidR="00455115" w:rsidRPr="00931323">
        <w:rPr>
          <w:rFonts w:ascii="Times New Roman" w:hAnsi="Times New Roman" w:cs="Times New Roman"/>
          <w:sz w:val="24"/>
          <w:szCs w:val="24"/>
        </w:rPr>
        <w:t xml:space="preserve">dužnosnik </w:t>
      </w:r>
      <w:r w:rsidR="009A73C2" w:rsidRPr="00931323">
        <w:rPr>
          <w:rFonts w:ascii="Times New Roman" w:hAnsi="Times New Roman" w:cs="Times New Roman"/>
          <w:sz w:val="24"/>
          <w:szCs w:val="24"/>
        </w:rPr>
        <w:t>priznaje nastali propust</w:t>
      </w:r>
      <w:r w:rsidR="00C034A2" w:rsidRPr="00931323">
        <w:rPr>
          <w:rFonts w:ascii="Times New Roman" w:hAnsi="Times New Roman" w:cs="Times New Roman"/>
          <w:sz w:val="24"/>
          <w:szCs w:val="24"/>
        </w:rPr>
        <w:t xml:space="preserve"> u odnosu na iznose ostvarenih prihoda supruge</w:t>
      </w:r>
      <w:r w:rsidRPr="00931323">
        <w:rPr>
          <w:rFonts w:ascii="Times New Roman" w:hAnsi="Times New Roman" w:cs="Times New Roman"/>
          <w:sz w:val="24"/>
          <w:szCs w:val="24"/>
        </w:rPr>
        <w:t xml:space="preserve">. </w:t>
      </w:r>
      <w:r w:rsidR="00240611" w:rsidRPr="00931323">
        <w:rPr>
          <w:rFonts w:ascii="Times New Roman" w:hAnsi="Times New Roman" w:cs="Times New Roman"/>
          <w:sz w:val="24"/>
          <w:szCs w:val="24"/>
        </w:rPr>
        <w:t xml:space="preserve">Kao okolnost koja uvećava odgovornost dužnosnika te je utjecala na izricanje više sankcije unutar propisanog raspona, Povjerenstvo je cijenilo okolnost da </w:t>
      </w:r>
      <w:r w:rsidR="00B80A9E" w:rsidRPr="00931323">
        <w:rPr>
          <w:rFonts w:ascii="Times New Roman" w:hAnsi="Times New Roman" w:cs="Times New Roman"/>
          <w:sz w:val="24"/>
          <w:szCs w:val="24"/>
        </w:rPr>
        <w:t xml:space="preserve">se radi o dva propusta kojom je obuhvaćeno vremensko razdoblje od nekoliko godina. </w:t>
      </w:r>
    </w:p>
    <w:p w14:paraId="05200689" w14:textId="59363206" w:rsidR="009F2EC0" w:rsidRPr="00931323" w:rsidRDefault="00391166" w:rsidP="001845C9">
      <w:pPr>
        <w:ind w:right="-2" w:firstLine="708"/>
        <w:jc w:val="both"/>
        <w:rPr>
          <w:rFonts w:ascii="Times New Roman" w:hAnsi="Times New Roman" w:cs="Times New Roman"/>
          <w:sz w:val="24"/>
          <w:szCs w:val="24"/>
        </w:rPr>
      </w:pPr>
      <w:r w:rsidRPr="00931323">
        <w:rPr>
          <w:rFonts w:ascii="Times New Roman" w:hAnsi="Times New Roman" w:cs="Times New Roman"/>
          <w:sz w:val="24"/>
          <w:szCs w:val="24"/>
        </w:rPr>
        <w:t>Povjerenstvo smatra da je za utvrđenu povredu ZSSI</w:t>
      </w:r>
      <w:r w:rsidR="00C034A2" w:rsidRPr="00931323">
        <w:rPr>
          <w:rFonts w:ascii="Times New Roman" w:hAnsi="Times New Roman" w:cs="Times New Roman"/>
          <w:sz w:val="24"/>
          <w:szCs w:val="24"/>
        </w:rPr>
        <w:t>/11</w:t>
      </w:r>
      <w:r w:rsidRPr="00931323">
        <w:rPr>
          <w:rFonts w:ascii="Times New Roman" w:hAnsi="Times New Roman" w:cs="Times New Roman"/>
          <w:sz w:val="24"/>
          <w:szCs w:val="24"/>
        </w:rPr>
        <w:t xml:space="preserve">-a primjerena sankcija obustava isplate dijela neto plaće u iznosu od </w:t>
      </w:r>
      <w:r w:rsidR="00240611" w:rsidRPr="00931323">
        <w:rPr>
          <w:rFonts w:ascii="Times New Roman" w:hAnsi="Times New Roman" w:cs="Times New Roman"/>
          <w:sz w:val="24"/>
          <w:szCs w:val="24"/>
        </w:rPr>
        <w:t>1</w:t>
      </w:r>
      <w:r w:rsidR="009A73C2" w:rsidRPr="00931323">
        <w:rPr>
          <w:rFonts w:ascii="Times New Roman" w:hAnsi="Times New Roman" w:cs="Times New Roman"/>
          <w:sz w:val="24"/>
          <w:szCs w:val="24"/>
        </w:rPr>
        <w:t>.000,00</w:t>
      </w:r>
      <w:r w:rsidR="00341746" w:rsidRPr="00931323">
        <w:rPr>
          <w:rFonts w:ascii="Times New Roman" w:hAnsi="Times New Roman" w:cs="Times New Roman"/>
          <w:sz w:val="24"/>
          <w:szCs w:val="24"/>
        </w:rPr>
        <w:t xml:space="preserve"> </w:t>
      </w:r>
      <w:r w:rsidR="0036646B" w:rsidRPr="00931323">
        <w:rPr>
          <w:rFonts w:ascii="Times New Roman" w:hAnsi="Times New Roman" w:cs="Times New Roman"/>
          <w:sz w:val="24"/>
          <w:szCs w:val="24"/>
        </w:rPr>
        <w:t xml:space="preserve">kn, koja će trajati </w:t>
      </w:r>
      <w:r w:rsidR="00240611" w:rsidRPr="00931323">
        <w:rPr>
          <w:rFonts w:ascii="Times New Roman" w:hAnsi="Times New Roman" w:cs="Times New Roman"/>
          <w:sz w:val="24"/>
          <w:szCs w:val="24"/>
        </w:rPr>
        <w:t>3</w:t>
      </w:r>
      <w:r w:rsidR="009A73C2" w:rsidRPr="00931323">
        <w:rPr>
          <w:rFonts w:ascii="Times New Roman" w:hAnsi="Times New Roman" w:cs="Times New Roman"/>
          <w:sz w:val="24"/>
          <w:szCs w:val="24"/>
        </w:rPr>
        <w:t xml:space="preserve"> </w:t>
      </w:r>
      <w:r w:rsidR="0036646B" w:rsidRPr="00931323">
        <w:rPr>
          <w:rFonts w:ascii="Times New Roman" w:hAnsi="Times New Roman" w:cs="Times New Roman"/>
          <w:sz w:val="24"/>
          <w:szCs w:val="24"/>
        </w:rPr>
        <w:t xml:space="preserve">mjeseca te će se izvršiti u </w:t>
      </w:r>
      <w:r w:rsidR="00240611" w:rsidRPr="00931323">
        <w:rPr>
          <w:rFonts w:ascii="Times New Roman" w:hAnsi="Times New Roman" w:cs="Times New Roman"/>
          <w:sz w:val="24"/>
          <w:szCs w:val="24"/>
        </w:rPr>
        <w:t>3</w:t>
      </w:r>
      <w:r w:rsidR="00ED3580" w:rsidRPr="00931323">
        <w:rPr>
          <w:rFonts w:ascii="Times New Roman" w:hAnsi="Times New Roman" w:cs="Times New Roman"/>
          <w:sz w:val="24"/>
          <w:szCs w:val="24"/>
        </w:rPr>
        <w:t xml:space="preserve"> </w:t>
      </w:r>
      <w:r w:rsidR="0036646B" w:rsidRPr="00931323">
        <w:rPr>
          <w:rFonts w:ascii="Times New Roman" w:hAnsi="Times New Roman" w:cs="Times New Roman"/>
          <w:sz w:val="24"/>
          <w:szCs w:val="24"/>
        </w:rPr>
        <w:t xml:space="preserve">jednaka uzastopna mjesečna obroka, svaki u pojedinačnom mjesečnom iznosu od </w:t>
      </w:r>
      <w:r w:rsidR="00240611" w:rsidRPr="00931323">
        <w:rPr>
          <w:rFonts w:ascii="Times New Roman" w:hAnsi="Times New Roman" w:cs="Times New Roman"/>
          <w:sz w:val="24"/>
          <w:szCs w:val="24"/>
        </w:rPr>
        <w:t>1.00</w:t>
      </w:r>
      <w:r w:rsidR="009A73C2" w:rsidRPr="00931323">
        <w:rPr>
          <w:rFonts w:ascii="Times New Roman" w:hAnsi="Times New Roman" w:cs="Times New Roman"/>
          <w:sz w:val="24"/>
          <w:szCs w:val="24"/>
        </w:rPr>
        <w:t>0,00 k</w:t>
      </w:r>
      <w:r w:rsidR="0036646B" w:rsidRPr="00931323">
        <w:rPr>
          <w:rFonts w:ascii="Times New Roman" w:hAnsi="Times New Roman" w:cs="Times New Roman"/>
          <w:sz w:val="24"/>
          <w:szCs w:val="24"/>
        </w:rPr>
        <w:t xml:space="preserve">n.        </w:t>
      </w:r>
    </w:p>
    <w:p w14:paraId="71D7C4DA" w14:textId="194E0229" w:rsidR="00FE2574" w:rsidRPr="00931323" w:rsidRDefault="00391166" w:rsidP="001845C9">
      <w:pPr>
        <w:ind w:right="-2"/>
        <w:jc w:val="both"/>
        <w:rPr>
          <w:rFonts w:ascii="Times New Roman" w:hAnsi="Times New Roman" w:cs="Times New Roman"/>
          <w:sz w:val="24"/>
          <w:szCs w:val="24"/>
        </w:rPr>
      </w:pPr>
      <w:r w:rsidRPr="00931323">
        <w:rPr>
          <w:rFonts w:ascii="Times New Roman" w:hAnsi="Times New Roman" w:cs="Times New Roman"/>
          <w:sz w:val="24"/>
          <w:szCs w:val="24"/>
        </w:rPr>
        <w:tab/>
        <w:t>Slijedom navedenog Povjerenstvo je donijelo odluku kako je navedeno u izreci ovog akta</w:t>
      </w:r>
      <w:r w:rsidR="001845C9" w:rsidRPr="00931323">
        <w:rPr>
          <w:rFonts w:ascii="Times New Roman" w:hAnsi="Times New Roman" w:cs="Times New Roman"/>
          <w:sz w:val="24"/>
          <w:szCs w:val="24"/>
        </w:rPr>
        <w:t>.</w:t>
      </w:r>
    </w:p>
    <w:p w14:paraId="43990029" w14:textId="29F9E9AB" w:rsidR="00291FF2" w:rsidRPr="00FF0CBF" w:rsidRDefault="00160EAC" w:rsidP="00291FF2">
      <w:pPr>
        <w:spacing w:after="0"/>
        <w:ind w:left="4248" w:right="-2"/>
        <w:jc w:val="both"/>
        <w:rPr>
          <w:rFonts w:ascii="Times New Roman" w:hAnsi="Times New Roman" w:cs="Times New Roman"/>
          <w:sz w:val="24"/>
          <w:szCs w:val="24"/>
        </w:rPr>
      </w:pPr>
      <w:r w:rsidRPr="00FF0CBF">
        <w:rPr>
          <w:rFonts w:ascii="Times New Roman" w:hAnsi="Times New Roman" w:cs="Times New Roman"/>
          <w:sz w:val="24"/>
          <w:szCs w:val="24"/>
        </w:rPr>
        <w:t>PREDSJEDNICA POVJERENSTVA</w:t>
      </w:r>
    </w:p>
    <w:p w14:paraId="1DA14C4A" w14:textId="77777777" w:rsidR="00925F12" w:rsidRDefault="00925F12" w:rsidP="00575060">
      <w:pPr>
        <w:spacing w:after="0"/>
        <w:ind w:left="4248" w:right="-2"/>
        <w:jc w:val="both"/>
        <w:rPr>
          <w:rFonts w:ascii="Times New Roman" w:hAnsi="Times New Roman" w:cs="Times New Roman"/>
          <w:sz w:val="24"/>
          <w:szCs w:val="24"/>
        </w:rPr>
      </w:pPr>
    </w:p>
    <w:p w14:paraId="4399002A" w14:textId="74027722" w:rsidR="004E2102" w:rsidRPr="00FF0CBF" w:rsidRDefault="00882C62" w:rsidP="00575060">
      <w:pPr>
        <w:spacing w:after="0"/>
        <w:ind w:left="4248" w:right="-2"/>
        <w:jc w:val="both"/>
        <w:rPr>
          <w:rFonts w:ascii="Times New Roman" w:hAnsi="Times New Roman" w:cs="Times New Roman"/>
          <w:sz w:val="24"/>
          <w:szCs w:val="24"/>
        </w:rPr>
      </w:pPr>
      <w:r w:rsidRPr="00FF0CBF">
        <w:rPr>
          <w:rFonts w:ascii="Times New Roman" w:hAnsi="Times New Roman" w:cs="Times New Roman"/>
          <w:sz w:val="24"/>
          <w:szCs w:val="24"/>
        </w:rPr>
        <w:t xml:space="preserve">         </w:t>
      </w:r>
      <w:r w:rsidR="00E356DF" w:rsidRPr="00FF0CBF">
        <w:rPr>
          <w:rFonts w:ascii="Times New Roman" w:hAnsi="Times New Roman" w:cs="Times New Roman"/>
          <w:sz w:val="24"/>
          <w:szCs w:val="24"/>
        </w:rPr>
        <w:t>Nataša Novaković dip</w:t>
      </w:r>
      <w:r w:rsidRPr="00FF0CBF">
        <w:rPr>
          <w:rFonts w:ascii="Times New Roman" w:hAnsi="Times New Roman" w:cs="Times New Roman"/>
          <w:sz w:val="24"/>
          <w:szCs w:val="24"/>
        </w:rPr>
        <w:t xml:space="preserve">l. </w:t>
      </w:r>
      <w:proofErr w:type="spellStart"/>
      <w:r w:rsidRPr="00FF0CBF">
        <w:rPr>
          <w:rFonts w:ascii="Times New Roman" w:hAnsi="Times New Roman" w:cs="Times New Roman"/>
          <w:sz w:val="24"/>
          <w:szCs w:val="24"/>
        </w:rPr>
        <w:t>iur</w:t>
      </w:r>
      <w:proofErr w:type="spellEnd"/>
      <w:r w:rsidRPr="00FF0CBF">
        <w:rPr>
          <w:rFonts w:ascii="Times New Roman" w:hAnsi="Times New Roman" w:cs="Times New Roman"/>
          <w:sz w:val="24"/>
          <w:szCs w:val="24"/>
        </w:rPr>
        <w:t>.</w:t>
      </w:r>
    </w:p>
    <w:p w14:paraId="339CF714" w14:textId="77777777" w:rsidR="001845C9" w:rsidRPr="00FF0CBF" w:rsidRDefault="001845C9" w:rsidP="00575060">
      <w:pPr>
        <w:spacing w:after="0"/>
        <w:ind w:left="4248" w:right="-2"/>
        <w:jc w:val="both"/>
        <w:rPr>
          <w:rFonts w:ascii="Times New Roman" w:hAnsi="Times New Roman" w:cs="Times New Roman"/>
          <w:sz w:val="24"/>
          <w:szCs w:val="24"/>
        </w:rPr>
      </w:pPr>
    </w:p>
    <w:p w14:paraId="2BE305CC" w14:textId="77777777" w:rsidR="00C034A2" w:rsidRDefault="00C034A2" w:rsidP="00B72724">
      <w:pPr>
        <w:spacing w:before="240" w:after="0"/>
        <w:jc w:val="both"/>
        <w:rPr>
          <w:rFonts w:ascii="Times New Roman" w:eastAsia="Calibri" w:hAnsi="Times New Roman" w:cs="Times New Roman"/>
          <w:sz w:val="24"/>
          <w:szCs w:val="24"/>
          <w:u w:val="single"/>
        </w:rPr>
      </w:pPr>
    </w:p>
    <w:p w14:paraId="46378B4F" w14:textId="532775E7" w:rsidR="00B72724" w:rsidRPr="00FF0CBF" w:rsidRDefault="00B72724" w:rsidP="00B72724">
      <w:pPr>
        <w:spacing w:before="240" w:after="0"/>
        <w:jc w:val="both"/>
        <w:rPr>
          <w:rFonts w:ascii="Times New Roman" w:eastAsia="Calibri" w:hAnsi="Times New Roman" w:cs="Times New Roman"/>
          <w:sz w:val="24"/>
          <w:szCs w:val="24"/>
          <w:u w:val="single"/>
        </w:rPr>
      </w:pPr>
      <w:r w:rsidRPr="00FF0CBF">
        <w:rPr>
          <w:rFonts w:ascii="Times New Roman" w:eastAsia="Calibri" w:hAnsi="Times New Roman" w:cs="Times New Roman"/>
          <w:sz w:val="24"/>
          <w:szCs w:val="24"/>
          <w:u w:val="single"/>
        </w:rPr>
        <w:t xml:space="preserve">Uputa o pravnom lijeku: </w:t>
      </w:r>
    </w:p>
    <w:p w14:paraId="5BE826FF" w14:textId="77777777" w:rsidR="00B72724" w:rsidRPr="00FF0CBF" w:rsidRDefault="00B72724" w:rsidP="00B72724">
      <w:pPr>
        <w:spacing w:before="240" w:after="0"/>
        <w:jc w:val="both"/>
        <w:rPr>
          <w:rFonts w:ascii="Times New Roman" w:eastAsia="Calibri" w:hAnsi="Times New Roman" w:cs="Times New Roman"/>
          <w:sz w:val="24"/>
          <w:szCs w:val="24"/>
        </w:rPr>
      </w:pPr>
      <w:r w:rsidRPr="00FF0CBF">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FF0CBF">
        <w:rPr>
          <w:rFonts w:ascii="Times New Roman" w:eastAsia="Calibri" w:hAnsi="Times New Roman" w:cs="Times New Roman"/>
          <w:sz w:val="24"/>
          <w:szCs w:val="24"/>
        </w:rPr>
        <w:t>odgodni</w:t>
      </w:r>
      <w:proofErr w:type="spellEnd"/>
      <w:r w:rsidRPr="00FF0CBF">
        <w:rPr>
          <w:rFonts w:ascii="Times New Roman" w:eastAsia="Calibri" w:hAnsi="Times New Roman" w:cs="Times New Roman"/>
          <w:sz w:val="24"/>
          <w:szCs w:val="24"/>
        </w:rPr>
        <w:t xml:space="preserve"> učinak.</w:t>
      </w:r>
    </w:p>
    <w:p w14:paraId="5CF4EF81" w14:textId="77777777" w:rsidR="00B72724" w:rsidRPr="00FF0CBF" w:rsidRDefault="00B72724" w:rsidP="00882C62">
      <w:pPr>
        <w:ind w:right="-2"/>
        <w:rPr>
          <w:rFonts w:ascii="Times New Roman" w:hAnsi="Times New Roman" w:cs="Times New Roman"/>
          <w:b/>
          <w:sz w:val="24"/>
          <w:szCs w:val="24"/>
        </w:rPr>
      </w:pPr>
    </w:p>
    <w:p w14:paraId="77415F33" w14:textId="77777777" w:rsidR="009A73C2" w:rsidRPr="00FF0CBF" w:rsidRDefault="009A73C2" w:rsidP="000E4B2C">
      <w:pPr>
        <w:spacing w:after="0"/>
        <w:rPr>
          <w:rFonts w:ascii="Times New Roman" w:hAnsi="Times New Roman" w:cs="Times New Roman"/>
          <w:sz w:val="24"/>
          <w:szCs w:val="24"/>
        </w:rPr>
      </w:pPr>
    </w:p>
    <w:p w14:paraId="4FA6D025" w14:textId="77777777" w:rsidR="009A73C2" w:rsidRPr="00FF0CBF" w:rsidRDefault="009A73C2" w:rsidP="000E4B2C">
      <w:pPr>
        <w:spacing w:after="0"/>
        <w:rPr>
          <w:rFonts w:ascii="Times New Roman" w:hAnsi="Times New Roman" w:cs="Times New Roman"/>
          <w:sz w:val="24"/>
          <w:szCs w:val="24"/>
        </w:rPr>
      </w:pPr>
    </w:p>
    <w:p w14:paraId="4B58C01C" w14:textId="7A0C946B" w:rsidR="000E4B2C" w:rsidRPr="00FF0CBF" w:rsidRDefault="000E4B2C" w:rsidP="000E4B2C">
      <w:pPr>
        <w:spacing w:after="0"/>
        <w:rPr>
          <w:rFonts w:ascii="Times New Roman" w:hAnsi="Times New Roman" w:cs="Times New Roman"/>
          <w:sz w:val="24"/>
          <w:szCs w:val="24"/>
        </w:rPr>
      </w:pPr>
      <w:r w:rsidRPr="00FF0CBF">
        <w:rPr>
          <w:rFonts w:ascii="Times New Roman" w:hAnsi="Times New Roman" w:cs="Times New Roman"/>
          <w:sz w:val="24"/>
          <w:szCs w:val="24"/>
        </w:rPr>
        <w:t>Dostaviti:</w:t>
      </w:r>
    </w:p>
    <w:p w14:paraId="26CED514" w14:textId="5E8F6BF6" w:rsidR="000E4B2C" w:rsidRPr="00FF0CBF" w:rsidRDefault="000E4B2C" w:rsidP="000E4B2C">
      <w:pPr>
        <w:spacing w:after="0"/>
        <w:rPr>
          <w:rFonts w:ascii="Times New Roman" w:hAnsi="Times New Roman" w:cs="Times New Roman"/>
          <w:sz w:val="24"/>
          <w:szCs w:val="24"/>
        </w:rPr>
      </w:pPr>
      <w:r w:rsidRPr="00FF0CBF">
        <w:rPr>
          <w:rFonts w:ascii="Times New Roman" w:hAnsi="Times New Roman" w:cs="Times New Roman"/>
          <w:sz w:val="24"/>
          <w:szCs w:val="24"/>
        </w:rPr>
        <w:t xml:space="preserve">1. Dužnosnik </w:t>
      </w:r>
      <w:r w:rsidR="006D2BCD">
        <w:rPr>
          <w:rFonts w:ascii="Times New Roman" w:hAnsi="Times New Roman" w:cs="Times New Roman"/>
          <w:sz w:val="24"/>
          <w:szCs w:val="24"/>
        </w:rPr>
        <w:t>Andrej Plenković</w:t>
      </w:r>
      <w:r w:rsidRPr="00FF0CBF">
        <w:rPr>
          <w:rFonts w:ascii="Times New Roman" w:hAnsi="Times New Roman" w:cs="Times New Roman"/>
          <w:sz w:val="24"/>
          <w:szCs w:val="24"/>
        </w:rPr>
        <w:t xml:space="preserve">, </w:t>
      </w:r>
      <w:r w:rsidR="009A73C2" w:rsidRPr="00FF0CBF">
        <w:rPr>
          <w:rFonts w:ascii="Times New Roman" w:hAnsi="Times New Roman" w:cs="Times New Roman"/>
          <w:sz w:val="24"/>
          <w:szCs w:val="24"/>
        </w:rPr>
        <w:t xml:space="preserve">osobnom </w:t>
      </w:r>
      <w:r w:rsidRPr="00FF0CBF">
        <w:rPr>
          <w:rFonts w:ascii="Times New Roman" w:hAnsi="Times New Roman" w:cs="Times New Roman"/>
          <w:sz w:val="24"/>
          <w:szCs w:val="24"/>
        </w:rPr>
        <w:t>dostavom</w:t>
      </w:r>
    </w:p>
    <w:p w14:paraId="67D1311C" w14:textId="77777777" w:rsidR="000E4B2C" w:rsidRPr="00FF0CBF" w:rsidRDefault="000E4B2C" w:rsidP="000E4B2C">
      <w:pPr>
        <w:spacing w:after="0"/>
        <w:rPr>
          <w:rFonts w:ascii="Times New Roman" w:hAnsi="Times New Roman" w:cs="Times New Roman"/>
          <w:sz w:val="24"/>
          <w:szCs w:val="24"/>
        </w:rPr>
      </w:pPr>
      <w:r w:rsidRPr="00FF0CBF">
        <w:rPr>
          <w:rFonts w:ascii="Times New Roman" w:hAnsi="Times New Roman" w:cs="Times New Roman"/>
          <w:sz w:val="24"/>
          <w:szCs w:val="24"/>
        </w:rPr>
        <w:t>2. Objava na Internetskoj stranici Povjerenstva</w:t>
      </w:r>
    </w:p>
    <w:p w14:paraId="5F55FEFF" w14:textId="77777777" w:rsidR="000E4B2C" w:rsidRPr="00FF0CBF" w:rsidRDefault="000E4B2C" w:rsidP="000E4B2C">
      <w:pPr>
        <w:spacing w:after="0"/>
        <w:rPr>
          <w:rFonts w:ascii="Times New Roman" w:hAnsi="Times New Roman" w:cs="Times New Roman"/>
          <w:sz w:val="24"/>
          <w:szCs w:val="24"/>
        </w:rPr>
      </w:pPr>
      <w:r w:rsidRPr="00FF0CBF">
        <w:rPr>
          <w:rFonts w:ascii="Times New Roman" w:hAnsi="Times New Roman" w:cs="Times New Roman"/>
          <w:sz w:val="24"/>
          <w:szCs w:val="24"/>
        </w:rPr>
        <w:t>3. Pismohrana</w:t>
      </w:r>
    </w:p>
    <w:p w14:paraId="01247833" w14:textId="77777777" w:rsidR="000E4B2C" w:rsidRPr="00FF0CBF" w:rsidRDefault="000E4B2C" w:rsidP="000E4B2C">
      <w:pPr>
        <w:spacing w:after="0"/>
        <w:jc w:val="both"/>
        <w:rPr>
          <w:rFonts w:ascii="Times New Roman" w:eastAsia="Times New Roman" w:hAnsi="Times New Roman" w:cs="Times New Roman"/>
          <w:b/>
          <w:sz w:val="24"/>
          <w:szCs w:val="24"/>
          <w:lang w:eastAsia="hr-HR"/>
        </w:rPr>
      </w:pPr>
    </w:p>
    <w:p w14:paraId="4399002D" w14:textId="4F090732" w:rsidR="00800838" w:rsidRPr="00FF0CBF" w:rsidRDefault="00800838" w:rsidP="000E4B2C">
      <w:pPr>
        <w:spacing w:after="0"/>
        <w:rPr>
          <w:rFonts w:ascii="Times New Roman" w:hAnsi="Times New Roman" w:cs="Times New Roman"/>
          <w:sz w:val="24"/>
          <w:szCs w:val="24"/>
        </w:rPr>
      </w:pPr>
    </w:p>
    <w:p w14:paraId="2865DF2F" w14:textId="77777777" w:rsidR="00FA2A50" w:rsidRPr="00FF0CBF" w:rsidRDefault="00FA2A50" w:rsidP="00800838">
      <w:pPr>
        <w:ind w:firstLine="708"/>
        <w:rPr>
          <w:rFonts w:ascii="Times New Roman" w:hAnsi="Times New Roman" w:cs="Times New Roman"/>
          <w:sz w:val="24"/>
          <w:szCs w:val="24"/>
        </w:rPr>
      </w:pPr>
    </w:p>
    <w:sectPr w:rsidR="00FA2A50" w:rsidRPr="00FF0CBF"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9B37" w14:textId="77777777" w:rsidR="005E66BA" w:rsidRDefault="005E66BA" w:rsidP="005B5818">
      <w:pPr>
        <w:spacing w:after="0" w:line="240" w:lineRule="auto"/>
      </w:pPr>
      <w:r>
        <w:separator/>
      </w:r>
    </w:p>
  </w:endnote>
  <w:endnote w:type="continuationSeparator" w:id="0">
    <w:p w14:paraId="4517B33B" w14:textId="77777777" w:rsidR="005E66BA" w:rsidRDefault="005E66B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DB45" w14:textId="77777777" w:rsidR="00FF0CBF" w:rsidRDefault="00FF0CBF" w:rsidP="0080083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57DCF3C7" wp14:editId="52810DA8">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9FBDC"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E57C2E8" w14:textId="77777777" w:rsidR="00FF0CBF" w:rsidRPr="005B5818" w:rsidRDefault="00FF0CBF" w:rsidP="0080083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3990036" w14:textId="77777777" w:rsidR="00FF0CBF" w:rsidRDefault="00FF0CBF">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C1909" w14:textId="77777777" w:rsidR="00FF0CBF" w:rsidRDefault="00FF0CBF" w:rsidP="007D1D6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7456" behindDoc="1" locked="0" layoutInCell="1" allowOverlap="1" wp14:anchorId="517F26DC" wp14:editId="1602986C">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3459" id="Ravni poveznik 15"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7E9701E" w14:textId="77777777" w:rsidR="00FF0CBF" w:rsidRPr="005B5818" w:rsidRDefault="00FF0CBF" w:rsidP="007D1D6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3990041" w14:textId="1BDFCD1A" w:rsidR="00FF0CBF" w:rsidRPr="007D1D65" w:rsidRDefault="00FF0CBF" w:rsidP="007D1D6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0717B" w14:textId="77777777" w:rsidR="005E66BA" w:rsidRDefault="005E66BA" w:rsidP="005B5818">
      <w:pPr>
        <w:spacing w:after="0" w:line="240" w:lineRule="auto"/>
      </w:pPr>
      <w:r>
        <w:separator/>
      </w:r>
    </w:p>
  </w:footnote>
  <w:footnote w:type="continuationSeparator" w:id="0">
    <w:p w14:paraId="25C4036B" w14:textId="77777777" w:rsidR="005E66BA" w:rsidRDefault="005E66B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3990032" w14:textId="54D85AB1" w:rsidR="00FF0CBF" w:rsidRDefault="00FF0CBF">
        <w:pPr>
          <w:pStyle w:val="Zaglavlje"/>
          <w:jc w:val="right"/>
        </w:pPr>
        <w:r>
          <w:fldChar w:fldCharType="begin"/>
        </w:r>
        <w:r>
          <w:instrText xml:space="preserve"> PAGE   \* MERGEFORMAT </w:instrText>
        </w:r>
        <w:r>
          <w:fldChar w:fldCharType="separate"/>
        </w:r>
        <w:r w:rsidR="00F87563">
          <w:rPr>
            <w:noProof/>
          </w:rPr>
          <w:t>5</w:t>
        </w:r>
        <w:r>
          <w:rPr>
            <w:noProof/>
          </w:rPr>
          <w:fldChar w:fldCharType="end"/>
        </w:r>
      </w:p>
    </w:sdtContent>
  </w:sdt>
  <w:p w14:paraId="43990033" w14:textId="77777777" w:rsidR="00FF0CBF" w:rsidRDefault="00FF0CBF">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7" w14:textId="77777777" w:rsidR="00FF0CBF" w:rsidRDefault="00FF0CBF"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8" w14:textId="77777777" w:rsidR="00FF0CBF" w:rsidRDefault="00FF0CBF"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9" w14:textId="77777777" w:rsidR="00FF0CBF" w:rsidRDefault="00FF0CBF"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A" w14:textId="77777777" w:rsidR="00FF0CBF" w:rsidRPr="005B5818" w:rsidRDefault="00FF0CBF"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3990044" wp14:editId="4399004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9004C" w14:textId="77777777" w:rsidR="00FF0CBF" w:rsidRPr="00CA2B25" w:rsidRDefault="00FF0CBF" w:rsidP="005B5818">
                          <w:pPr>
                            <w:jc w:val="right"/>
                            <w:rPr>
                              <w:sz w:val="16"/>
                              <w:szCs w:val="16"/>
                            </w:rPr>
                          </w:pPr>
                          <w:r w:rsidRPr="00CA2B25">
                            <w:rPr>
                              <w:sz w:val="16"/>
                              <w:szCs w:val="16"/>
                            </w:rPr>
                            <w:t xml:space="preserve">                                                </w:t>
                          </w:r>
                        </w:p>
                        <w:p w14:paraId="4399004D" w14:textId="77777777" w:rsidR="00FF0CBF" w:rsidRPr="00CA2B25" w:rsidRDefault="00FF0CBF"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FF0CBF" w:rsidRDefault="00FF0CBF"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04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399004C" w14:textId="77777777" w:rsidR="00FF0CBF" w:rsidRPr="00CA2B25" w:rsidRDefault="00FF0CBF" w:rsidP="005B5818">
                    <w:pPr>
                      <w:jc w:val="right"/>
                      <w:rPr>
                        <w:sz w:val="16"/>
                        <w:szCs w:val="16"/>
                      </w:rPr>
                    </w:pPr>
                    <w:r w:rsidRPr="00CA2B25">
                      <w:rPr>
                        <w:sz w:val="16"/>
                        <w:szCs w:val="16"/>
                      </w:rPr>
                      <w:t xml:space="preserve">                                                </w:t>
                    </w:r>
                  </w:p>
                  <w:p w14:paraId="4399004D" w14:textId="77777777" w:rsidR="00FF0CBF" w:rsidRPr="00CA2B25" w:rsidRDefault="00FF0CBF"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FF0CBF" w:rsidRDefault="00FF0CBF"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43990046" wp14:editId="4399004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43990048" wp14:editId="4399004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399003B" w14:textId="77777777" w:rsidR="00FF0CBF" w:rsidRDefault="00FF0CBF"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EF2B79A" w14:textId="77777777" w:rsidR="00FF0CBF" w:rsidRDefault="00FF0CBF"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580FF242" w14:textId="086DF545" w:rsidR="00FF0CBF" w:rsidRDefault="00FF0CBF" w:rsidP="002F1CF7">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Povjerenstvo za odlučivanje</w:t>
    </w:r>
  </w:p>
  <w:p w14:paraId="4399003D" w14:textId="72C61AD2" w:rsidR="00FF0CBF" w:rsidRPr="00965145" w:rsidRDefault="00FF0CBF" w:rsidP="002F1CF7">
    <w:pPr>
      <w:tabs>
        <w:tab w:val="center" w:pos="4748"/>
      </w:tabs>
      <w:spacing w:after="0" w:line="240" w:lineRule="auto"/>
      <w:ind w:left="-567" w:hanging="142"/>
      <w:rPr>
        <w:rFonts w:ascii="Times New Roman" w:eastAsia="Times New Roman" w:hAnsi="Times New Roman" w:cs="Times New Roman"/>
        <w:b/>
        <w:i/>
        <w:color w:val="000000"/>
        <w:sz w:val="16"/>
        <w:szCs w:val="16"/>
        <w:lang w:eastAsia="hr-HR"/>
      </w:rPr>
    </w:pPr>
    <w:r>
      <w:rPr>
        <w:rFonts w:ascii="Times New Roman" w:eastAsia="Times New Roman" w:hAnsi="Times New Roman" w:cs="Times New Roman"/>
        <w:b/>
        <w:i/>
        <w:color w:val="000000"/>
        <w:sz w:val="24"/>
        <w:szCs w:val="24"/>
        <w:lang w:eastAsia="hr-HR"/>
      </w:rPr>
      <w:t xml:space="preserve">                    o sukobu interesa </w:t>
    </w:r>
    <w:r w:rsidRPr="00965145">
      <w:rPr>
        <w:rFonts w:ascii="Times New Roman" w:eastAsia="Times New Roman" w:hAnsi="Times New Roman" w:cs="Times New Roman"/>
        <w:b/>
        <w:color w:val="000000"/>
        <w:sz w:val="16"/>
        <w:szCs w:val="16"/>
        <w:lang w:eastAsia="hr-HR"/>
      </w:rPr>
      <w:t xml:space="preserve">    </w:t>
    </w:r>
    <w:r>
      <w:rPr>
        <w:rFonts w:ascii="Times New Roman" w:eastAsia="Times New Roman" w:hAnsi="Times New Roman" w:cs="Times New Roman"/>
        <w:b/>
        <w:color w:val="000000"/>
        <w:sz w:val="16"/>
        <w:szCs w:val="16"/>
        <w:lang w:eastAsia="hr-HR"/>
      </w:rPr>
      <w:tab/>
    </w:r>
  </w:p>
  <w:p w14:paraId="4399003F" w14:textId="2F5FEA9A" w:rsidR="00FF0CBF" w:rsidRPr="00575060" w:rsidRDefault="00FF0CBF" w:rsidP="00BD4007">
    <w:pPr>
      <w:tabs>
        <w:tab w:val="left" w:pos="3330"/>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i/>
        <w:color w:val="000000"/>
        <w:sz w:val="20"/>
        <w:szCs w:val="20"/>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265FFB"/>
    <w:multiLevelType w:val="multilevel"/>
    <w:tmpl w:val="CC2C35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6F2770"/>
    <w:multiLevelType w:val="hybridMultilevel"/>
    <w:tmpl w:val="ED9AEAF4"/>
    <w:lvl w:ilvl="0" w:tplc="CD6A1932">
      <w:start w:val="1"/>
      <w:numFmt w:val="lowerLetter"/>
      <w:lvlText w:val="%1)"/>
      <w:lvlJc w:val="left"/>
      <w:pPr>
        <w:ind w:left="1069" w:hanging="360"/>
      </w:pPr>
      <w:rPr>
        <w:rFonts w:hint="default"/>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3D3E6F"/>
    <w:multiLevelType w:val="hybridMultilevel"/>
    <w:tmpl w:val="E3D89C76"/>
    <w:lvl w:ilvl="0" w:tplc="D44CF112">
      <w:start w:val="1"/>
      <w:numFmt w:val="upperRoman"/>
      <w:lvlText w:val="%1."/>
      <w:lvlJc w:val="left"/>
      <w:pPr>
        <w:ind w:left="1428" w:hanging="720"/>
      </w:pPr>
      <w:rPr>
        <w:rFonts w:asciiTheme="minorHAnsi" w:hAnsiTheme="minorHAnsi" w:cstheme="minorBidi" w:hint="default"/>
        <w:b w:val="0"/>
        <w:sz w:val="22"/>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755B7F"/>
    <w:multiLevelType w:val="hybridMultilevel"/>
    <w:tmpl w:val="ED9AEAF4"/>
    <w:lvl w:ilvl="0" w:tplc="CD6A1932">
      <w:start w:val="1"/>
      <w:numFmt w:val="lowerLetter"/>
      <w:lvlText w:val="%1)"/>
      <w:lvlJc w:val="left"/>
      <w:pPr>
        <w:ind w:left="1069" w:hanging="360"/>
      </w:pPr>
      <w:rPr>
        <w:rFonts w:hint="default"/>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0156133"/>
    <w:multiLevelType w:val="multilevel"/>
    <w:tmpl w:val="42F6463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B23FF0"/>
    <w:multiLevelType w:val="hybridMultilevel"/>
    <w:tmpl w:val="807A6DE0"/>
    <w:lvl w:ilvl="0" w:tplc="7A4C107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9507532"/>
    <w:multiLevelType w:val="hybridMultilevel"/>
    <w:tmpl w:val="ED9AEAF4"/>
    <w:lvl w:ilvl="0" w:tplc="CD6A1932">
      <w:start w:val="1"/>
      <w:numFmt w:val="lowerLetter"/>
      <w:lvlText w:val="%1)"/>
      <w:lvlJc w:val="left"/>
      <w:pPr>
        <w:ind w:left="1069" w:hanging="360"/>
      </w:pPr>
      <w:rPr>
        <w:rFonts w:hint="default"/>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3"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43321B1E"/>
    <w:multiLevelType w:val="hybridMultilevel"/>
    <w:tmpl w:val="4C28ED34"/>
    <w:lvl w:ilvl="0" w:tplc="9DCE72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BEC42B3"/>
    <w:multiLevelType w:val="hybridMultilevel"/>
    <w:tmpl w:val="20804038"/>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9843661"/>
    <w:multiLevelType w:val="hybridMultilevel"/>
    <w:tmpl w:val="17B2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55F0971"/>
    <w:multiLevelType w:val="hybridMultilevel"/>
    <w:tmpl w:val="C80A9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0"/>
  </w:num>
  <w:num w:numId="3">
    <w:abstractNumId w:val="1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1"/>
  </w:num>
  <w:num w:numId="14">
    <w:abstractNumId w:val="10"/>
  </w:num>
  <w:num w:numId="15">
    <w:abstractNumId w:val="14"/>
  </w:num>
  <w:num w:numId="16">
    <w:abstractNumId w:val="16"/>
  </w:num>
  <w:num w:numId="17">
    <w:abstractNumId w:val="20"/>
  </w:num>
  <w:num w:numId="18">
    <w:abstractNumId w:val="1"/>
  </w:num>
  <w:num w:numId="19">
    <w:abstractNumId w:val="9"/>
  </w:num>
  <w:num w:numId="20">
    <w:abstractNumId w:val="5"/>
  </w:num>
  <w:num w:numId="21">
    <w:abstractNumId w:val="7"/>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23AEE"/>
    <w:rsid w:val="00025D0A"/>
    <w:rsid w:val="00025FA3"/>
    <w:rsid w:val="00026BB8"/>
    <w:rsid w:val="00027658"/>
    <w:rsid w:val="000343E7"/>
    <w:rsid w:val="00034A2E"/>
    <w:rsid w:val="00047EE8"/>
    <w:rsid w:val="00052703"/>
    <w:rsid w:val="00054DB6"/>
    <w:rsid w:val="00055CAE"/>
    <w:rsid w:val="00061B06"/>
    <w:rsid w:val="00067CFB"/>
    <w:rsid w:val="00067EC1"/>
    <w:rsid w:val="000725F6"/>
    <w:rsid w:val="00072EA6"/>
    <w:rsid w:val="00074D73"/>
    <w:rsid w:val="0007602B"/>
    <w:rsid w:val="00086826"/>
    <w:rsid w:val="000A1CDA"/>
    <w:rsid w:val="000A7953"/>
    <w:rsid w:val="000B4D1A"/>
    <w:rsid w:val="000B5722"/>
    <w:rsid w:val="000B6AD0"/>
    <w:rsid w:val="000C2616"/>
    <w:rsid w:val="000C312E"/>
    <w:rsid w:val="000C78D6"/>
    <w:rsid w:val="000D06D7"/>
    <w:rsid w:val="000D7C74"/>
    <w:rsid w:val="000E065D"/>
    <w:rsid w:val="000E4B2C"/>
    <w:rsid w:val="000E72B5"/>
    <w:rsid w:val="000E75E4"/>
    <w:rsid w:val="000F24E8"/>
    <w:rsid w:val="000F267F"/>
    <w:rsid w:val="000F4ABA"/>
    <w:rsid w:val="00101F03"/>
    <w:rsid w:val="00102A7E"/>
    <w:rsid w:val="00110C03"/>
    <w:rsid w:val="001127FE"/>
    <w:rsid w:val="00112E23"/>
    <w:rsid w:val="001151E5"/>
    <w:rsid w:val="00115C1A"/>
    <w:rsid w:val="00117E78"/>
    <w:rsid w:val="00117F96"/>
    <w:rsid w:val="0012224D"/>
    <w:rsid w:val="001254D9"/>
    <w:rsid w:val="00133F79"/>
    <w:rsid w:val="00137298"/>
    <w:rsid w:val="001373A7"/>
    <w:rsid w:val="00143E0E"/>
    <w:rsid w:val="00146658"/>
    <w:rsid w:val="00147F1F"/>
    <w:rsid w:val="001506B2"/>
    <w:rsid w:val="00153B9A"/>
    <w:rsid w:val="0015569B"/>
    <w:rsid w:val="00156385"/>
    <w:rsid w:val="00160EAC"/>
    <w:rsid w:val="001619D2"/>
    <w:rsid w:val="0016508D"/>
    <w:rsid w:val="00167C6C"/>
    <w:rsid w:val="00170092"/>
    <w:rsid w:val="00171BDB"/>
    <w:rsid w:val="00176B88"/>
    <w:rsid w:val="00183E8B"/>
    <w:rsid w:val="001845C9"/>
    <w:rsid w:val="00193ACE"/>
    <w:rsid w:val="001A217F"/>
    <w:rsid w:val="001B06DF"/>
    <w:rsid w:val="001B09C2"/>
    <w:rsid w:val="001B6010"/>
    <w:rsid w:val="001C7520"/>
    <w:rsid w:val="001D36A4"/>
    <w:rsid w:val="001D7F58"/>
    <w:rsid w:val="001E3A74"/>
    <w:rsid w:val="001E70CC"/>
    <w:rsid w:val="001E7D99"/>
    <w:rsid w:val="001F08F0"/>
    <w:rsid w:val="001F5A0D"/>
    <w:rsid w:val="0020590A"/>
    <w:rsid w:val="00207B20"/>
    <w:rsid w:val="0021058F"/>
    <w:rsid w:val="002149D6"/>
    <w:rsid w:val="00220606"/>
    <w:rsid w:val="00221CC0"/>
    <w:rsid w:val="00224381"/>
    <w:rsid w:val="002271E7"/>
    <w:rsid w:val="00227E88"/>
    <w:rsid w:val="00227ED5"/>
    <w:rsid w:val="0023102B"/>
    <w:rsid w:val="00233786"/>
    <w:rsid w:val="00234313"/>
    <w:rsid w:val="0023718E"/>
    <w:rsid w:val="00240611"/>
    <w:rsid w:val="00244442"/>
    <w:rsid w:val="002463B1"/>
    <w:rsid w:val="00254905"/>
    <w:rsid w:val="0025709D"/>
    <w:rsid w:val="00283A72"/>
    <w:rsid w:val="00283E25"/>
    <w:rsid w:val="0028714A"/>
    <w:rsid w:val="00291FF2"/>
    <w:rsid w:val="00296427"/>
    <w:rsid w:val="00296618"/>
    <w:rsid w:val="002A17E0"/>
    <w:rsid w:val="002A1B85"/>
    <w:rsid w:val="002A3A10"/>
    <w:rsid w:val="002B1805"/>
    <w:rsid w:val="002C2EEC"/>
    <w:rsid w:val="002C47C4"/>
    <w:rsid w:val="002C6708"/>
    <w:rsid w:val="002D3991"/>
    <w:rsid w:val="002E470C"/>
    <w:rsid w:val="002E47F3"/>
    <w:rsid w:val="002E5402"/>
    <w:rsid w:val="002E7225"/>
    <w:rsid w:val="002F1A3A"/>
    <w:rsid w:val="002F1CF7"/>
    <w:rsid w:val="002F313C"/>
    <w:rsid w:val="002F3DC0"/>
    <w:rsid w:val="002F7DE3"/>
    <w:rsid w:val="00300951"/>
    <w:rsid w:val="003019E4"/>
    <w:rsid w:val="003066FD"/>
    <w:rsid w:val="00307811"/>
    <w:rsid w:val="00312902"/>
    <w:rsid w:val="003130C2"/>
    <w:rsid w:val="00313495"/>
    <w:rsid w:val="003160C9"/>
    <w:rsid w:val="00316757"/>
    <w:rsid w:val="00321011"/>
    <w:rsid w:val="00327CDC"/>
    <w:rsid w:val="003369A0"/>
    <w:rsid w:val="00340AF6"/>
    <w:rsid w:val="003416CC"/>
    <w:rsid w:val="00341746"/>
    <w:rsid w:val="00343269"/>
    <w:rsid w:val="0035477F"/>
    <w:rsid w:val="00356F31"/>
    <w:rsid w:val="0036646B"/>
    <w:rsid w:val="003719D5"/>
    <w:rsid w:val="003808DA"/>
    <w:rsid w:val="00391166"/>
    <w:rsid w:val="00395A21"/>
    <w:rsid w:val="003A0E36"/>
    <w:rsid w:val="003A12C4"/>
    <w:rsid w:val="003A2013"/>
    <w:rsid w:val="003A4364"/>
    <w:rsid w:val="003B1157"/>
    <w:rsid w:val="003B524B"/>
    <w:rsid w:val="003B5284"/>
    <w:rsid w:val="003C019C"/>
    <w:rsid w:val="003C034E"/>
    <w:rsid w:val="003C03F4"/>
    <w:rsid w:val="003C3CFE"/>
    <w:rsid w:val="003C4B46"/>
    <w:rsid w:val="003C5BE3"/>
    <w:rsid w:val="003D13E4"/>
    <w:rsid w:val="003D16DF"/>
    <w:rsid w:val="003D1B92"/>
    <w:rsid w:val="003D7AB1"/>
    <w:rsid w:val="003E1076"/>
    <w:rsid w:val="003F416C"/>
    <w:rsid w:val="003F463A"/>
    <w:rsid w:val="00400FAB"/>
    <w:rsid w:val="00404A03"/>
    <w:rsid w:val="00405B6C"/>
    <w:rsid w:val="00406E92"/>
    <w:rsid w:val="00411522"/>
    <w:rsid w:val="00413F34"/>
    <w:rsid w:val="00422B08"/>
    <w:rsid w:val="00424A16"/>
    <w:rsid w:val="00437B36"/>
    <w:rsid w:val="004411FB"/>
    <w:rsid w:val="00451983"/>
    <w:rsid w:val="00451A11"/>
    <w:rsid w:val="00455115"/>
    <w:rsid w:val="00461B29"/>
    <w:rsid w:val="004637F2"/>
    <w:rsid w:val="00472CED"/>
    <w:rsid w:val="004753CA"/>
    <w:rsid w:val="00475482"/>
    <w:rsid w:val="00475602"/>
    <w:rsid w:val="0047752A"/>
    <w:rsid w:val="004841A2"/>
    <w:rsid w:val="00484EC4"/>
    <w:rsid w:val="0048639C"/>
    <w:rsid w:val="00487CAD"/>
    <w:rsid w:val="0049627A"/>
    <w:rsid w:val="004A2384"/>
    <w:rsid w:val="004A26AA"/>
    <w:rsid w:val="004B0D1D"/>
    <w:rsid w:val="004B12AF"/>
    <w:rsid w:val="004C396A"/>
    <w:rsid w:val="004C5993"/>
    <w:rsid w:val="004D45E6"/>
    <w:rsid w:val="004E1664"/>
    <w:rsid w:val="004E2102"/>
    <w:rsid w:val="004E6CAD"/>
    <w:rsid w:val="00504E98"/>
    <w:rsid w:val="00512495"/>
    <w:rsid w:val="00512887"/>
    <w:rsid w:val="00523F24"/>
    <w:rsid w:val="00524DCF"/>
    <w:rsid w:val="00527AA1"/>
    <w:rsid w:val="00532CDB"/>
    <w:rsid w:val="005337B5"/>
    <w:rsid w:val="0054092F"/>
    <w:rsid w:val="0054296C"/>
    <w:rsid w:val="00553907"/>
    <w:rsid w:val="005541D7"/>
    <w:rsid w:val="00554F56"/>
    <w:rsid w:val="00556FC2"/>
    <w:rsid w:val="0055797E"/>
    <w:rsid w:val="00561C1A"/>
    <w:rsid w:val="005647C8"/>
    <w:rsid w:val="00567FA6"/>
    <w:rsid w:val="00567FC1"/>
    <w:rsid w:val="0057099E"/>
    <w:rsid w:val="00573538"/>
    <w:rsid w:val="00573C26"/>
    <w:rsid w:val="00575060"/>
    <w:rsid w:val="005870E0"/>
    <w:rsid w:val="00596F13"/>
    <w:rsid w:val="00597083"/>
    <w:rsid w:val="0059732D"/>
    <w:rsid w:val="005A0C07"/>
    <w:rsid w:val="005B0E3C"/>
    <w:rsid w:val="005B5818"/>
    <w:rsid w:val="005C0E5B"/>
    <w:rsid w:val="005C4E94"/>
    <w:rsid w:val="005D6087"/>
    <w:rsid w:val="005D72B0"/>
    <w:rsid w:val="005E0F6D"/>
    <w:rsid w:val="005E20F9"/>
    <w:rsid w:val="005E2E82"/>
    <w:rsid w:val="005E3EF9"/>
    <w:rsid w:val="005E426A"/>
    <w:rsid w:val="005E49C7"/>
    <w:rsid w:val="005E5ACB"/>
    <w:rsid w:val="005E66BA"/>
    <w:rsid w:val="005F327A"/>
    <w:rsid w:val="005F47AD"/>
    <w:rsid w:val="00604434"/>
    <w:rsid w:val="00604AB9"/>
    <w:rsid w:val="00605B24"/>
    <w:rsid w:val="00606DC0"/>
    <w:rsid w:val="00607085"/>
    <w:rsid w:val="0061213D"/>
    <w:rsid w:val="00620A78"/>
    <w:rsid w:val="00622477"/>
    <w:rsid w:val="00627E96"/>
    <w:rsid w:val="006317BE"/>
    <w:rsid w:val="006327B8"/>
    <w:rsid w:val="00633F6F"/>
    <w:rsid w:val="00634E40"/>
    <w:rsid w:val="006373B3"/>
    <w:rsid w:val="006444A1"/>
    <w:rsid w:val="00647B1E"/>
    <w:rsid w:val="00647EF1"/>
    <w:rsid w:val="00652214"/>
    <w:rsid w:val="00652625"/>
    <w:rsid w:val="006553A5"/>
    <w:rsid w:val="00675CEC"/>
    <w:rsid w:val="00682252"/>
    <w:rsid w:val="00693410"/>
    <w:rsid w:val="00693FD7"/>
    <w:rsid w:val="006A08DE"/>
    <w:rsid w:val="006A55FD"/>
    <w:rsid w:val="006B0AC7"/>
    <w:rsid w:val="006B2E6E"/>
    <w:rsid w:val="006B36EE"/>
    <w:rsid w:val="006B6B89"/>
    <w:rsid w:val="006B764D"/>
    <w:rsid w:val="006B7E8C"/>
    <w:rsid w:val="006C31FE"/>
    <w:rsid w:val="006C37F5"/>
    <w:rsid w:val="006C450C"/>
    <w:rsid w:val="006D0A3D"/>
    <w:rsid w:val="006D2BCD"/>
    <w:rsid w:val="006D6DC4"/>
    <w:rsid w:val="006E396D"/>
    <w:rsid w:val="006F186A"/>
    <w:rsid w:val="006F5BBC"/>
    <w:rsid w:val="00701F1B"/>
    <w:rsid w:val="00702D03"/>
    <w:rsid w:val="00710187"/>
    <w:rsid w:val="007108C2"/>
    <w:rsid w:val="00713473"/>
    <w:rsid w:val="00734612"/>
    <w:rsid w:val="0073693B"/>
    <w:rsid w:val="00740036"/>
    <w:rsid w:val="00747462"/>
    <w:rsid w:val="00750EA0"/>
    <w:rsid w:val="00755BD0"/>
    <w:rsid w:val="00757FA2"/>
    <w:rsid w:val="007653E9"/>
    <w:rsid w:val="00765977"/>
    <w:rsid w:val="00767FFE"/>
    <w:rsid w:val="00774B9C"/>
    <w:rsid w:val="00774F47"/>
    <w:rsid w:val="007767B8"/>
    <w:rsid w:val="00783C67"/>
    <w:rsid w:val="00785837"/>
    <w:rsid w:val="0079337F"/>
    <w:rsid w:val="00793EC7"/>
    <w:rsid w:val="007A0987"/>
    <w:rsid w:val="007B05E0"/>
    <w:rsid w:val="007B2D9B"/>
    <w:rsid w:val="007B434B"/>
    <w:rsid w:val="007B69B4"/>
    <w:rsid w:val="007C4856"/>
    <w:rsid w:val="007C4F04"/>
    <w:rsid w:val="007C66A2"/>
    <w:rsid w:val="007D1D65"/>
    <w:rsid w:val="007D24A5"/>
    <w:rsid w:val="007E6960"/>
    <w:rsid w:val="007F3BD7"/>
    <w:rsid w:val="007F42CC"/>
    <w:rsid w:val="007F6B74"/>
    <w:rsid w:val="00800838"/>
    <w:rsid w:val="008050D0"/>
    <w:rsid w:val="0080573A"/>
    <w:rsid w:val="00807494"/>
    <w:rsid w:val="00822B82"/>
    <w:rsid w:val="00824B78"/>
    <w:rsid w:val="008250BA"/>
    <w:rsid w:val="008275C1"/>
    <w:rsid w:val="00827702"/>
    <w:rsid w:val="00830C0F"/>
    <w:rsid w:val="00845EE7"/>
    <w:rsid w:val="0084607A"/>
    <w:rsid w:val="008516DE"/>
    <w:rsid w:val="00870BAE"/>
    <w:rsid w:val="00872A99"/>
    <w:rsid w:val="00874635"/>
    <w:rsid w:val="008810DC"/>
    <w:rsid w:val="00882C62"/>
    <w:rsid w:val="008838D8"/>
    <w:rsid w:val="00894F11"/>
    <w:rsid w:val="008A558A"/>
    <w:rsid w:val="008A61AE"/>
    <w:rsid w:val="008A79D2"/>
    <w:rsid w:val="008B6CD0"/>
    <w:rsid w:val="008B7978"/>
    <w:rsid w:val="008C35C5"/>
    <w:rsid w:val="008C638B"/>
    <w:rsid w:val="008D4A53"/>
    <w:rsid w:val="008D790C"/>
    <w:rsid w:val="008E02E2"/>
    <w:rsid w:val="008F04CB"/>
    <w:rsid w:val="008F73F6"/>
    <w:rsid w:val="00905EC9"/>
    <w:rsid w:val="009062CF"/>
    <w:rsid w:val="00913B0E"/>
    <w:rsid w:val="009234E3"/>
    <w:rsid w:val="00925408"/>
    <w:rsid w:val="00925F12"/>
    <w:rsid w:val="00931323"/>
    <w:rsid w:val="0093253E"/>
    <w:rsid w:val="00934253"/>
    <w:rsid w:val="00936BD2"/>
    <w:rsid w:val="0094588F"/>
    <w:rsid w:val="0096133F"/>
    <w:rsid w:val="00961DE7"/>
    <w:rsid w:val="00964CE6"/>
    <w:rsid w:val="00965145"/>
    <w:rsid w:val="00971687"/>
    <w:rsid w:val="009842FB"/>
    <w:rsid w:val="00992793"/>
    <w:rsid w:val="0099375C"/>
    <w:rsid w:val="009A55E2"/>
    <w:rsid w:val="009A56DC"/>
    <w:rsid w:val="009A6425"/>
    <w:rsid w:val="009A73C2"/>
    <w:rsid w:val="009B0DB7"/>
    <w:rsid w:val="009D1489"/>
    <w:rsid w:val="009D2161"/>
    <w:rsid w:val="009D315A"/>
    <w:rsid w:val="009D320C"/>
    <w:rsid w:val="009D5B03"/>
    <w:rsid w:val="009E1727"/>
    <w:rsid w:val="009E5426"/>
    <w:rsid w:val="009E700B"/>
    <w:rsid w:val="009E73B0"/>
    <w:rsid w:val="009E7D1F"/>
    <w:rsid w:val="009F2EC0"/>
    <w:rsid w:val="009F3F72"/>
    <w:rsid w:val="009F63C2"/>
    <w:rsid w:val="009F74BB"/>
    <w:rsid w:val="00A05456"/>
    <w:rsid w:val="00A0664B"/>
    <w:rsid w:val="00A0681E"/>
    <w:rsid w:val="00A07D86"/>
    <w:rsid w:val="00A12FD3"/>
    <w:rsid w:val="00A278BB"/>
    <w:rsid w:val="00A309AB"/>
    <w:rsid w:val="00A3415D"/>
    <w:rsid w:val="00A37D0D"/>
    <w:rsid w:val="00A41D57"/>
    <w:rsid w:val="00A436DD"/>
    <w:rsid w:val="00A43CCF"/>
    <w:rsid w:val="00A5050A"/>
    <w:rsid w:val="00A5218C"/>
    <w:rsid w:val="00A60879"/>
    <w:rsid w:val="00A627CB"/>
    <w:rsid w:val="00A738D9"/>
    <w:rsid w:val="00A75FB6"/>
    <w:rsid w:val="00A779B7"/>
    <w:rsid w:val="00AA701A"/>
    <w:rsid w:val="00AC59B5"/>
    <w:rsid w:val="00AD7192"/>
    <w:rsid w:val="00AD7586"/>
    <w:rsid w:val="00AE1489"/>
    <w:rsid w:val="00AE4562"/>
    <w:rsid w:val="00AF442D"/>
    <w:rsid w:val="00AF7ECA"/>
    <w:rsid w:val="00B1113B"/>
    <w:rsid w:val="00B132BB"/>
    <w:rsid w:val="00B140A9"/>
    <w:rsid w:val="00B1722E"/>
    <w:rsid w:val="00B21F2B"/>
    <w:rsid w:val="00B266E0"/>
    <w:rsid w:val="00B33FA2"/>
    <w:rsid w:val="00B410BC"/>
    <w:rsid w:val="00B42F95"/>
    <w:rsid w:val="00B641A6"/>
    <w:rsid w:val="00B72724"/>
    <w:rsid w:val="00B76344"/>
    <w:rsid w:val="00B76B25"/>
    <w:rsid w:val="00B80A9E"/>
    <w:rsid w:val="00B83CA6"/>
    <w:rsid w:val="00B84350"/>
    <w:rsid w:val="00B85A14"/>
    <w:rsid w:val="00B933D6"/>
    <w:rsid w:val="00B944D3"/>
    <w:rsid w:val="00BA0580"/>
    <w:rsid w:val="00BA1E19"/>
    <w:rsid w:val="00BC0EB7"/>
    <w:rsid w:val="00BC61F9"/>
    <w:rsid w:val="00BC784B"/>
    <w:rsid w:val="00BD0B9A"/>
    <w:rsid w:val="00BD4007"/>
    <w:rsid w:val="00BD6E1A"/>
    <w:rsid w:val="00BE1323"/>
    <w:rsid w:val="00BE47D5"/>
    <w:rsid w:val="00BF0B5D"/>
    <w:rsid w:val="00BF0F2E"/>
    <w:rsid w:val="00BF3604"/>
    <w:rsid w:val="00BF47DF"/>
    <w:rsid w:val="00BF5F4E"/>
    <w:rsid w:val="00BF7715"/>
    <w:rsid w:val="00C03188"/>
    <w:rsid w:val="00C034A2"/>
    <w:rsid w:val="00C14153"/>
    <w:rsid w:val="00C15079"/>
    <w:rsid w:val="00C15329"/>
    <w:rsid w:val="00C20092"/>
    <w:rsid w:val="00C210CD"/>
    <w:rsid w:val="00C222AB"/>
    <w:rsid w:val="00C235EB"/>
    <w:rsid w:val="00C2759C"/>
    <w:rsid w:val="00C30520"/>
    <w:rsid w:val="00C325E3"/>
    <w:rsid w:val="00C33A55"/>
    <w:rsid w:val="00C36C99"/>
    <w:rsid w:val="00C40760"/>
    <w:rsid w:val="00C516BF"/>
    <w:rsid w:val="00C52D68"/>
    <w:rsid w:val="00C72D97"/>
    <w:rsid w:val="00C76E7D"/>
    <w:rsid w:val="00C82F60"/>
    <w:rsid w:val="00C82FA8"/>
    <w:rsid w:val="00C84393"/>
    <w:rsid w:val="00C86209"/>
    <w:rsid w:val="00C8696C"/>
    <w:rsid w:val="00CA25B1"/>
    <w:rsid w:val="00CA28B6"/>
    <w:rsid w:val="00CB3AEB"/>
    <w:rsid w:val="00CB4594"/>
    <w:rsid w:val="00CD04B2"/>
    <w:rsid w:val="00CD4249"/>
    <w:rsid w:val="00CE3D50"/>
    <w:rsid w:val="00CE71B9"/>
    <w:rsid w:val="00CF01C3"/>
    <w:rsid w:val="00CF0867"/>
    <w:rsid w:val="00CF6989"/>
    <w:rsid w:val="00D02163"/>
    <w:rsid w:val="00D02DD3"/>
    <w:rsid w:val="00D0447D"/>
    <w:rsid w:val="00D05EED"/>
    <w:rsid w:val="00D10656"/>
    <w:rsid w:val="00D1289E"/>
    <w:rsid w:val="00D12BDB"/>
    <w:rsid w:val="00D13EBA"/>
    <w:rsid w:val="00D171F1"/>
    <w:rsid w:val="00D17515"/>
    <w:rsid w:val="00D30D0F"/>
    <w:rsid w:val="00D311AC"/>
    <w:rsid w:val="00D331AB"/>
    <w:rsid w:val="00D3467B"/>
    <w:rsid w:val="00D37679"/>
    <w:rsid w:val="00D44018"/>
    <w:rsid w:val="00D5504F"/>
    <w:rsid w:val="00D567D3"/>
    <w:rsid w:val="00D63FB0"/>
    <w:rsid w:val="00D7242D"/>
    <w:rsid w:val="00D8216A"/>
    <w:rsid w:val="00D90B33"/>
    <w:rsid w:val="00D93FF8"/>
    <w:rsid w:val="00D96211"/>
    <w:rsid w:val="00DA3A5D"/>
    <w:rsid w:val="00DB622F"/>
    <w:rsid w:val="00DD5451"/>
    <w:rsid w:val="00DD7249"/>
    <w:rsid w:val="00DE4798"/>
    <w:rsid w:val="00DF709B"/>
    <w:rsid w:val="00E01313"/>
    <w:rsid w:val="00E026DA"/>
    <w:rsid w:val="00E0598B"/>
    <w:rsid w:val="00E07A5B"/>
    <w:rsid w:val="00E14E64"/>
    <w:rsid w:val="00E15A45"/>
    <w:rsid w:val="00E23947"/>
    <w:rsid w:val="00E24128"/>
    <w:rsid w:val="00E25ABC"/>
    <w:rsid w:val="00E25D05"/>
    <w:rsid w:val="00E356DF"/>
    <w:rsid w:val="00E3580A"/>
    <w:rsid w:val="00E401C6"/>
    <w:rsid w:val="00E4094F"/>
    <w:rsid w:val="00E43DE7"/>
    <w:rsid w:val="00E46AFE"/>
    <w:rsid w:val="00E608E7"/>
    <w:rsid w:val="00E63AC8"/>
    <w:rsid w:val="00E669BA"/>
    <w:rsid w:val="00E70FC7"/>
    <w:rsid w:val="00E8082D"/>
    <w:rsid w:val="00E87B4B"/>
    <w:rsid w:val="00E9093E"/>
    <w:rsid w:val="00E9116E"/>
    <w:rsid w:val="00EA0CEA"/>
    <w:rsid w:val="00EA2969"/>
    <w:rsid w:val="00EA334E"/>
    <w:rsid w:val="00EA57F4"/>
    <w:rsid w:val="00EB1C51"/>
    <w:rsid w:val="00EC744A"/>
    <w:rsid w:val="00ED3580"/>
    <w:rsid w:val="00ED497A"/>
    <w:rsid w:val="00ED65D6"/>
    <w:rsid w:val="00ED741F"/>
    <w:rsid w:val="00EE36EA"/>
    <w:rsid w:val="00EE5EFC"/>
    <w:rsid w:val="00EF1FC1"/>
    <w:rsid w:val="00EF7CC7"/>
    <w:rsid w:val="00EF7DA2"/>
    <w:rsid w:val="00F00EEA"/>
    <w:rsid w:val="00F04A63"/>
    <w:rsid w:val="00F1794D"/>
    <w:rsid w:val="00F21247"/>
    <w:rsid w:val="00F24134"/>
    <w:rsid w:val="00F24277"/>
    <w:rsid w:val="00F3056A"/>
    <w:rsid w:val="00F334C6"/>
    <w:rsid w:val="00F37E13"/>
    <w:rsid w:val="00F51287"/>
    <w:rsid w:val="00F5499C"/>
    <w:rsid w:val="00F55E66"/>
    <w:rsid w:val="00F57590"/>
    <w:rsid w:val="00F6063D"/>
    <w:rsid w:val="00F63785"/>
    <w:rsid w:val="00F666DB"/>
    <w:rsid w:val="00F667F5"/>
    <w:rsid w:val="00F70F0F"/>
    <w:rsid w:val="00F71028"/>
    <w:rsid w:val="00F749BE"/>
    <w:rsid w:val="00F76582"/>
    <w:rsid w:val="00F76DB6"/>
    <w:rsid w:val="00F771A1"/>
    <w:rsid w:val="00F818E7"/>
    <w:rsid w:val="00F87563"/>
    <w:rsid w:val="00F91165"/>
    <w:rsid w:val="00F91D39"/>
    <w:rsid w:val="00F92F2E"/>
    <w:rsid w:val="00F975A2"/>
    <w:rsid w:val="00FA2A50"/>
    <w:rsid w:val="00FA5D6B"/>
    <w:rsid w:val="00FB7BBA"/>
    <w:rsid w:val="00FC1A55"/>
    <w:rsid w:val="00FC32AB"/>
    <w:rsid w:val="00FC6CC1"/>
    <w:rsid w:val="00FC7987"/>
    <w:rsid w:val="00FD3E23"/>
    <w:rsid w:val="00FE2574"/>
    <w:rsid w:val="00FE4733"/>
    <w:rsid w:val="00FE5FDF"/>
    <w:rsid w:val="00FE64F8"/>
    <w:rsid w:val="00FE6C70"/>
    <w:rsid w:val="00FF0CBF"/>
    <w:rsid w:val="00FF132D"/>
    <w:rsid w:val="00FF2E4E"/>
    <w:rsid w:val="00FF3739"/>
    <w:rsid w:val="00FF5BE8"/>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98FFFA"/>
  <w15:docId w15:val="{57AEEF7B-8558-4FEA-9D39-74D724C1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70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774F47"/>
    <w:rPr>
      <w:rFonts w:ascii="Arial" w:eastAsia="Arial" w:hAnsi="Arial" w:cs="Arial"/>
      <w:shd w:val="clear" w:color="auto" w:fill="FFFFFF"/>
    </w:rPr>
  </w:style>
  <w:style w:type="paragraph" w:customStyle="1" w:styleId="Bodytext20">
    <w:name w:val="Body text (2)"/>
    <w:basedOn w:val="Normal"/>
    <w:link w:val="Bodytext2"/>
    <w:rsid w:val="00774F47"/>
    <w:pPr>
      <w:widowControl w:val="0"/>
      <w:shd w:val="clear" w:color="auto" w:fill="FFFFFF"/>
      <w:spacing w:after="180" w:line="240" w:lineRule="auto"/>
    </w:pPr>
    <w:rPr>
      <w:rFonts w:ascii="Arial" w:eastAsia="Arial" w:hAnsi="Arial" w:cs="Arial"/>
    </w:rPr>
  </w:style>
  <w:style w:type="character" w:customStyle="1" w:styleId="TijelotekstaChar">
    <w:name w:val="Tijelo teksta Char"/>
    <w:basedOn w:val="Zadanifontodlomka"/>
    <w:link w:val="Tijeloteksta"/>
    <w:rsid w:val="00487CAD"/>
    <w:rPr>
      <w:rFonts w:ascii="Verdana" w:eastAsia="Verdana" w:hAnsi="Verdana" w:cs="Verdana"/>
      <w:sz w:val="20"/>
      <w:szCs w:val="20"/>
      <w:shd w:val="clear" w:color="auto" w:fill="FFFFFF"/>
    </w:rPr>
  </w:style>
  <w:style w:type="paragraph" w:styleId="Tijeloteksta">
    <w:name w:val="Body Text"/>
    <w:basedOn w:val="Normal"/>
    <w:link w:val="TijelotekstaChar"/>
    <w:qFormat/>
    <w:rsid w:val="00487CAD"/>
    <w:pPr>
      <w:widowControl w:val="0"/>
      <w:shd w:val="clear" w:color="auto" w:fill="FFFFFF"/>
      <w:spacing w:after="150" w:line="271" w:lineRule="auto"/>
    </w:pPr>
    <w:rPr>
      <w:rFonts w:ascii="Verdana" w:eastAsia="Verdana" w:hAnsi="Verdana" w:cs="Verdana"/>
      <w:sz w:val="20"/>
      <w:szCs w:val="20"/>
    </w:rPr>
  </w:style>
  <w:style w:type="character" w:customStyle="1" w:styleId="TijelotekstaChar1">
    <w:name w:val="Tijelo teksta Char1"/>
    <w:basedOn w:val="Zadanifontodlomka"/>
    <w:uiPriority w:val="99"/>
    <w:semiHidden/>
    <w:rsid w:val="00487CAD"/>
  </w:style>
  <w:style w:type="character" w:styleId="Naglaeno">
    <w:name w:val="Strong"/>
    <w:basedOn w:val="Zadanifontodlomka"/>
    <w:uiPriority w:val="22"/>
    <w:qFormat/>
    <w:rsid w:val="004753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2315">
      <w:bodyDiv w:val="1"/>
      <w:marLeft w:val="0"/>
      <w:marRight w:val="0"/>
      <w:marTop w:val="0"/>
      <w:marBottom w:val="0"/>
      <w:divBdr>
        <w:top w:val="none" w:sz="0" w:space="0" w:color="auto"/>
        <w:left w:val="none" w:sz="0" w:space="0" w:color="auto"/>
        <w:bottom w:val="none" w:sz="0" w:space="0" w:color="auto"/>
        <w:right w:val="none" w:sz="0" w:space="0" w:color="auto"/>
      </w:divBdr>
      <w:divsChild>
        <w:div w:id="1044210439">
          <w:marLeft w:val="0"/>
          <w:marRight w:val="0"/>
          <w:marTop w:val="0"/>
          <w:marBottom w:val="0"/>
          <w:divBdr>
            <w:top w:val="none" w:sz="0" w:space="0" w:color="auto"/>
            <w:left w:val="none" w:sz="0" w:space="0" w:color="auto"/>
            <w:bottom w:val="none" w:sz="0" w:space="0" w:color="auto"/>
            <w:right w:val="none" w:sz="0" w:space="0" w:color="auto"/>
          </w:divBdr>
          <w:divsChild>
            <w:div w:id="222567598">
              <w:marLeft w:val="0"/>
              <w:marRight w:val="0"/>
              <w:marTop w:val="0"/>
              <w:marBottom w:val="0"/>
              <w:divBdr>
                <w:top w:val="none" w:sz="0" w:space="0" w:color="auto"/>
                <w:left w:val="none" w:sz="0" w:space="0" w:color="auto"/>
                <w:bottom w:val="none" w:sz="0" w:space="0" w:color="auto"/>
                <w:right w:val="none" w:sz="0" w:space="0" w:color="auto"/>
              </w:divBdr>
              <w:divsChild>
                <w:div w:id="1080296505">
                  <w:marLeft w:val="0"/>
                  <w:marRight w:val="0"/>
                  <w:marTop w:val="0"/>
                  <w:marBottom w:val="0"/>
                  <w:divBdr>
                    <w:top w:val="none" w:sz="0" w:space="0" w:color="auto"/>
                    <w:left w:val="none" w:sz="0" w:space="0" w:color="auto"/>
                    <w:bottom w:val="none" w:sz="0" w:space="0" w:color="auto"/>
                    <w:right w:val="none" w:sz="0" w:space="0" w:color="auto"/>
                  </w:divBdr>
                  <w:divsChild>
                    <w:div w:id="176773151">
                      <w:marLeft w:val="0"/>
                      <w:marRight w:val="0"/>
                      <w:marTop w:val="0"/>
                      <w:marBottom w:val="0"/>
                      <w:divBdr>
                        <w:top w:val="none" w:sz="0" w:space="0" w:color="auto"/>
                        <w:left w:val="none" w:sz="0" w:space="0" w:color="auto"/>
                        <w:bottom w:val="none" w:sz="0" w:space="0" w:color="auto"/>
                        <w:right w:val="none" w:sz="0" w:space="0" w:color="auto"/>
                      </w:divBdr>
                      <w:divsChild>
                        <w:div w:id="212277223">
                          <w:marLeft w:val="0"/>
                          <w:marRight w:val="0"/>
                          <w:marTop w:val="0"/>
                          <w:marBottom w:val="0"/>
                          <w:divBdr>
                            <w:top w:val="none" w:sz="0" w:space="0" w:color="auto"/>
                            <w:left w:val="none" w:sz="0" w:space="0" w:color="auto"/>
                            <w:bottom w:val="none" w:sz="0" w:space="0" w:color="auto"/>
                            <w:right w:val="none" w:sz="0" w:space="0" w:color="auto"/>
                          </w:divBdr>
                          <w:divsChild>
                            <w:div w:id="182786944">
                              <w:marLeft w:val="0"/>
                              <w:marRight w:val="0"/>
                              <w:marTop w:val="0"/>
                              <w:marBottom w:val="0"/>
                              <w:divBdr>
                                <w:top w:val="none" w:sz="0" w:space="0" w:color="auto"/>
                                <w:left w:val="none" w:sz="0" w:space="0" w:color="auto"/>
                                <w:bottom w:val="none" w:sz="0" w:space="0" w:color="auto"/>
                                <w:right w:val="none" w:sz="0" w:space="0" w:color="auto"/>
                              </w:divBdr>
                              <w:divsChild>
                                <w:div w:id="858396257">
                                  <w:marLeft w:val="0"/>
                                  <w:marRight w:val="0"/>
                                  <w:marTop w:val="750"/>
                                  <w:marBottom w:val="0"/>
                                  <w:divBdr>
                                    <w:top w:val="none" w:sz="0" w:space="0" w:color="auto"/>
                                    <w:left w:val="none" w:sz="0" w:space="0" w:color="auto"/>
                                    <w:bottom w:val="none" w:sz="0" w:space="0" w:color="auto"/>
                                    <w:right w:val="none" w:sz="0" w:space="0" w:color="auto"/>
                                  </w:divBdr>
                                  <w:divsChild>
                                    <w:div w:id="465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030519">
      <w:bodyDiv w:val="1"/>
      <w:marLeft w:val="0"/>
      <w:marRight w:val="0"/>
      <w:marTop w:val="0"/>
      <w:marBottom w:val="0"/>
      <w:divBdr>
        <w:top w:val="none" w:sz="0" w:space="0" w:color="auto"/>
        <w:left w:val="none" w:sz="0" w:space="0" w:color="auto"/>
        <w:bottom w:val="none" w:sz="0" w:space="0" w:color="auto"/>
        <w:right w:val="none" w:sz="0" w:space="0" w:color="auto"/>
      </w:divBdr>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11417</Duznosnici_Value>
    <BrojPredmeta xmlns="8638ef6a-48a0-457c-b738-9f65e71a9a26">P-235/20</BrojPredmeta>
    <Duznosnici xmlns="8638ef6a-48a0-457c-b738-9f65e71a9a26">Andrej Plenković,Predsjednik,Vlada Republike Hrvatske</Duznosnici>
    <VrstaDokumenta xmlns="8638ef6a-48a0-457c-b738-9f65e71a9a26">4</VrstaDokumenta>
    <KljucneRijeci xmlns="8638ef6a-48a0-457c-b738-9f65e71a9a26">
      <Value>59</Value>
      <Value>19</Value>
      <Value>60</Value>
    </KljucneRijeci>
    <BrojAkta xmlns="8638ef6a-48a0-457c-b738-9f65e71a9a26">711-I-2389-P-235-20/22-04-17</BrojAkta>
    <Sync xmlns="8638ef6a-48a0-457c-b738-9f65e71a9a26">0</Sync>
    <Sjednica xmlns="8638ef6a-48a0-457c-b738-9f65e71a9a26">296</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14FA5-3FAC-45C1-B575-9F2B8C3F19E6}">
  <ds:schemaRefs>
    <ds:schemaRef ds:uri="http://schemas.microsoft.com/sharepoint/v3/contenttype/forms"/>
  </ds:schemaRefs>
</ds:datastoreItem>
</file>

<file path=customXml/itemProps2.xml><?xml version="1.0" encoding="utf-8"?>
<ds:datastoreItem xmlns:ds="http://schemas.openxmlformats.org/officeDocument/2006/customXml" ds:itemID="{51EBE11A-06CE-4C3E-B2F5-C2027A85C499}">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2A0FD1D-758F-480D-BF6B-FCB492A9964C}"/>
</file>

<file path=customXml/itemProps4.xml><?xml version="1.0" encoding="utf-8"?>
<ds:datastoreItem xmlns:ds="http://schemas.openxmlformats.org/officeDocument/2006/customXml" ds:itemID="{CDCB6191-FDB1-4389-84B3-EA80B539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5303</Words>
  <Characters>30233</Characters>
  <Application>Microsoft Office Word</Application>
  <DocSecurity>0</DocSecurity>
  <Lines>251</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Andrej Plenković, P-235-20, konačna odluka</vt:lpstr>
      <vt:lpstr/>
    </vt:vector>
  </TitlesOfParts>
  <Company/>
  <LinksUpToDate>false</LinksUpToDate>
  <CharactersWithSpaces>35466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Andrej Plenković, P-235-20, konačna odluka</dc:title>
  <dc:creator>Sukob5</dc:creator>
  <cp:lastModifiedBy>Ivan Matić</cp:lastModifiedBy>
  <cp:revision>5</cp:revision>
  <cp:lastPrinted>2022-12-05T08:43:00Z</cp:lastPrinted>
  <dcterms:created xsi:type="dcterms:W3CDTF">2022-12-08T14:38:00Z</dcterms:created>
  <dcterms:modified xsi:type="dcterms:W3CDTF">2022-12-20T10:11:00Z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