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9BA7" w14:textId="2D4D942B" w:rsidR="00171BDB" w:rsidRPr="0003722A" w:rsidRDefault="00171BDB" w:rsidP="00882C62">
      <w:pPr>
        <w:spacing w:after="0"/>
        <w:ind w:right="-2"/>
        <w:jc w:val="both"/>
        <w:rPr>
          <w:rFonts w:ascii="Times New Roman" w:hAnsi="Times New Roman" w:cs="Times New Roman"/>
          <w:sz w:val="24"/>
          <w:szCs w:val="24"/>
        </w:rPr>
      </w:pPr>
      <w:r w:rsidRPr="0003722A">
        <w:rPr>
          <w:rFonts w:ascii="Times New Roman" w:hAnsi="Times New Roman" w:cs="Times New Roman"/>
          <w:sz w:val="24"/>
          <w:szCs w:val="24"/>
        </w:rPr>
        <w:t>Broj:</w:t>
      </w:r>
      <w:r w:rsidR="00F818E7" w:rsidRPr="0003722A">
        <w:rPr>
          <w:rFonts w:ascii="Times New Roman" w:hAnsi="Times New Roman" w:cs="Times New Roman"/>
          <w:sz w:val="24"/>
          <w:szCs w:val="24"/>
        </w:rPr>
        <w:t xml:space="preserve"> </w:t>
      </w:r>
      <w:r w:rsidR="00772F7F" w:rsidRPr="0003722A">
        <w:rPr>
          <w:rFonts w:ascii="Times New Roman" w:hAnsi="Times New Roman" w:cs="Times New Roman"/>
          <w:sz w:val="24"/>
          <w:szCs w:val="24"/>
        </w:rPr>
        <w:t>711-I</w:t>
      </w:r>
      <w:r w:rsidR="00331568">
        <w:rPr>
          <w:rFonts w:ascii="Times New Roman" w:hAnsi="Times New Roman" w:cs="Times New Roman"/>
          <w:sz w:val="24"/>
          <w:szCs w:val="24"/>
        </w:rPr>
        <w:t>-2149-</w:t>
      </w:r>
      <w:r w:rsidR="00772F7F" w:rsidRPr="0003722A">
        <w:rPr>
          <w:rFonts w:ascii="Times New Roman" w:hAnsi="Times New Roman" w:cs="Times New Roman"/>
          <w:sz w:val="24"/>
          <w:szCs w:val="24"/>
        </w:rPr>
        <w:t>P-2</w:t>
      </w:r>
      <w:r w:rsidR="00217C1D" w:rsidRPr="0003722A">
        <w:rPr>
          <w:rFonts w:ascii="Times New Roman" w:hAnsi="Times New Roman" w:cs="Times New Roman"/>
          <w:sz w:val="24"/>
          <w:szCs w:val="24"/>
        </w:rPr>
        <w:t>85</w:t>
      </w:r>
      <w:r w:rsidR="00772F7F" w:rsidRPr="0003722A">
        <w:rPr>
          <w:rFonts w:ascii="Times New Roman" w:hAnsi="Times New Roman" w:cs="Times New Roman"/>
          <w:sz w:val="24"/>
          <w:szCs w:val="24"/>
        </w:rPr>
        <w:t>-20/22-0</w:t>
      </w:r>
      <w:r w:rsidR="00331568">
        <w:rPr>
          <w:rFonts w:ascii="Times New Roman" w:hAnsi="Times New Roman" w:cs="Times New Roman"/>
          <w:sz w:val="24"/>
          <w:szCs w:val="24"/>
        </w:rPr>
        <w:t>9-</w:t>
      </w:r>
      <w:r w:rsidR="00772F7F" w:rsidRPr="0003722A">
        <w:rPr>
          <w:rFonts w:ascii="Times New Roman" w:hAnsi="Times New Roman" w:cs="Times New Roman"/>
          <w:sz w:val="24"/>
          <w:szCs w:val="24"/>
        </w:rPr>
        <w:t>17</w:t>
      </w:r>
    </w:p>
    <w:p w14:paraId="4398FFFA" w14:textId="0A16B5D0" w:rsidR="00882C62" w:rsidRPr="0003722A" w:rsidRDefault="00D05EED" w:rsidP="00882C62">
      <w:pPr>
        <w:spacing w:after="0"/>
        <w:ind w:right="-2"/>
        <w:jc w:val="both"/>
        <w:rPr>
          <w:rFonts w:ascii="Times New Roman" w:hAnsi="Times New Roman" w:cs="Times New Roman"/>
          <w:i/>
          <w:sz w:val="24"/>
          <w:szCs w:val="24"/>
        </w:rPr>
      </w:pPr>
      <w:r w:rsidRPr="0003722A">
        <w:rPr>
          <w:rFonts w:ascii="Times New Roman" w:hAnsi="Times New Roman" w:cs="Times New Roman"/>
          <w:sz w:val="24"/>
          <w:szCs w:val="24"/>
        </w:rPr>
        <w:t xml:space="preserve">Zagreb, </w:t>
      </w:r>
      <w:r w:rsidR="00217C1D" w:rsidRPr="0003722A">
        <w:rPr>
          <w:rFonts w:ascii="Times New Roman" w:hAnsi="Times New Roman" w:cs="Times New Roman"/>
          <w:sz w:val="24"/>
          <w:szCs w:val="24"/>
        </w:rPr>
        <w:t>20. svibnja</w:t>
      </w:r>
      <w:r w:rsidR="0061213D" w:rsidRPr="0003722A">
        <w:rPr>
          <w:rFonts w:ascii="Times New Roman" w:hAnsi="Times New Roman" w:cs="Times New Roman"/>
          <w:sz w:val="24"/>
          <w:szCs w:val="24"/>
        </w:rPr>
        <w:t xml:space="preserve"> 202</w:t>
      </w:r>
      <w:r w:rsidR="00217C1D" w:rsidRPr="0003722A">
        <w:rPr>
          <w:rFonts w:ascii="Times New Roman" w:hAnsi="Times New Roman" w:cs="Times New Roman"/>
          <w:sz w:val="24"/>
          <w:szCs w:val="24"/>
        </w:rPr>
        <w:t>2</w:t>
      </w:r>
      <w:r w:rsidR="0061213D" w:rsidRPr="0003722A">
        <w:rPr>
          <w:rFonts w:ascii="Times New Roman" w:hAnsi="Times New Roman" w:cs="Times New Roman"/>
          <w:sz w:val="24"/>
          <w:szCs w:val="24"/>
        </w:rPr>
        <w:t>.</w:t>
      </w:r>
      <w:r w:rsidR="007F4645" w:rsidRPr="0003722A">
        <w:rPr>
          <w:rFonts w:ascii="Times New Roman" w:hAnsi="Times New Roman" w:cs="Times New Roman"/>
          <w:sz w:val="24"/>
          <w:szCs w:val="24"/>
        </w:rPr>
        <w:tab/>
      </w:r>
      <w:r w:rsidR="007F4645" w:rsidRPr="0003722A">
        <w:rPr>
          <w:rFonts w:ascii="Times New Roman" w:hAnsi="Times New Roman" w:cs="Times New Roman"/>
          <w:sz w:val="24"/>
          <w:szCs w:val="24"/>
        </w:rPr>
        <w:tab/>
      </w:r>
      <w:r w:rsidR="007F4645" w:rsidRPr="0003722A">
        <w:rPr>
          <w:rFonts w:ascii="Times New Roman" w:hAnsi="Times New Roman" w:cs="Times New Roman"/>
          <w:sz w:val="24"/>
          <w:szCs w:val="24"/>
        </w:rPr>
        <w:tab/>
      </w:r>
      <w:r w:rsidR="007F4645" w:rsidRPr="0003722A">
        <w:rPr>
          <w:rFonts w:ascii="Times New Roman" w:hAnsi="Times New Roman" w:cs="Times New Roman"/>
          <w:sz w:val="24"/>
          <w:szCs w:val="24"/>
        </w:rPr>
        <w:tab/>
      </w:r>
    </w:p>
    <w:p w14:paraId="4398FFFB" w14:textId="77777777" w:rsidR="00882C62" w:rsidRPr="0003722A" w:rsidRDefault="00882C62" w:rsidP="00882C62">
      <w:pPr>
        <w:spacing w:after="0"/>
        <w:ind w:right="-2"/>
        <w:jc w:val="both"/>
        <w:rPr>
          <w:rFonts w:ascii="Times New Roman" w:hAnsi="Times New Roman" w:cs="Times New Roman"/>
          <w:b/>
          <w:sz w:val="24"/>
          <w:szCs w:val="24"/>
        </w:rPr>
      </w:pPr>
    </w:p>
    <w:p w14:paraId="4398FFFC" w14:textId="2101BDA2" w:rsidR="00A5050A" w:rsidRPr="0003722A" w:rsidRDefault="00882C62" w:rsidP="00575060">
      <w:pPr>
        <w:spacing w:after="0"/>
        <w:ind w:right="-2"/>
        <w:jc w:val="both"/>
        <w:rPr>
          <w:rFonts w:ascii="Times New Roman" w:hAnsi="Times New Roman" w:cs="Times New Roman"/>
          <w:sz w:val="24"/>
          <w:szCs w:val="24"/>
        </w:rPr>
      </w:pPr>
      <w:r w:rsidRPr="0003722A">
        <w:rPr>
          <w:rFonts w:ascii="Times New Roman" w:hAnsi="Times New Roman" w:cs="Times New Roman"/>
          <w:b/>
          <w:bCs/>
          <w:sz w:val="24"/>
          <w:szCs w:val="24"/>
        </w:rPr>
        <w:t xml:space="preserve">Povjerenstvo za odlučivanje o sukobu interesa </w:t>
      </w:r>
      <w:r w:rsidRPr="0003722A">
        <w:rPr>
          <w:rFonts w:ascii="Times New Roman" w:hAnsi="Times New Roman" w:cs="Times New Roman"/>
          <w:bCs/>
          <w:sz w:val="24"/>
          <w:szCs w:val="24"/>
        </w:rPr>
        <w:t>(u daljnjem tekstu: Povjerenstvo)</w:t>
      </w:r>
      <w:r w:rsidR="00291FF2" w:rsidRPr="0003722A">
        <w:rPr>
          <w:rFonts w:ascii="Times New Roman" w:hAnsi="Times New Roman" w:cs="Times New Roman"/>
          <w:sz w:val="24"/>
          <w:szCs w:val="24"/>
        </w:rPr>
        <w:t xml:space="preserve"> </w:t>
      </w:r>
      <w:r w:rsidR="00F00EEA" w:rsidRPr="0003722A">
        <w:rPr>
          <w:rFonts w:ascii="Times New Roman" w:hAnsi="Times New Roman" w:cs="Times New Roman"/>
          <w:sz w:val="24"/>
          <w:szCs w:val="24"/>
        </w:rPr>
        <w:t xml:space="preserve">u sastavu Nataše Novaković, kao predsjednice Povjerenstva, te </w:t>
      </w:r>
      <w:proofErr w:type="spellStart"/>
      <w:r w:rsidR="00F00EEA" w:rsidRPr="0003722A">
        <w:rPr>
          <w:rFonts w:ascii="Times New Roman" w:hAnsi="Times New Roman" w:cs="Times New Roman"/>
          <w:sz w:val="24"/>
          <w:szCs w:val="24"/>
        </w:rPr>
        <w:t>Tončice</w:t>
      </w:r>
      <w:proofErr w:type="spellEnd"/>
      <w:r w:rsidR="00F00EEA" w:rsidRPr="0003722A">
        <w:rPr>
          <w:rFonts w:ascii="Times New Roman" w:hAnsi="Times New Roman" w:cs="Times New Roman"/>
          <w:sz w:val="24"/>
          <w:szCs w:val="24"/>
        </w:rPr>
        <w:t xml:space="preserve"> Božić, Davorina </w:t>
      </w:r>
      <w:proofErr w:type="spellStart"/>
      <w:r w:rsidR="00F00EEA" w:rsidRPr="0003722A">
        <w:rPr>
          <w:rFonts w:ascii="Times New Roman" w:hAnsi="Times New Roman" w:cs="Times New Roman"/>
          <w:sz w:val="24"/>
          <w:szCs w:val="24"/>
        </w:rPr>
        <w:t>Ivanjeka</w:t>
      </w:r>
      <w:proofErr w:type="spellEnd"/>
      <w:r w:rsidR="00EE23AA" w:rsidRPr="0003722A">
        <w:rPr>
          <w:rFonts w:ascii="Times New Roman" w:hAnsi="Times New Roman" w:cs="Times New Roman"/>
          <w:sz w:val="24"/>
          <w:szCs w:val="24"/>
        </w:rPr>
        <w:t xml:space="preserve"> i</w:t>
      </w:r>
      <w:r w:rsidR="00F00EEA" w:rsidRPr="0003722A">
        <w:rPr>
          <w:rFonts w:ascii="Times New Roman" w:hAnsi="Times New Roman" w:cs="Times New Roman"/>
          <w:sz w:val="24"/>
          <w:szCs w:val="24"/>
        </w:rPr>
        <w:t xml:space="preserve"> Aleksandre Jozić-Ileković, kao članova Povjerenstva, na temelju članka </w:t>
      </w:r>
      <w:r w:rsidR="00074D73" w:rsidRPr="0003722A">
        <w:rPr>
          <w:rFonts w:ascii="Times New Roman" w:hAnsi="Times New Roman" w:cs="Times New Roman"/>
          <w:sz w:val="24"/>
          <w:szCs w:val="24"/>
        </w:rPr>
        <w:t xml:space="preserve">30. stavka 1. </w:t>
      </w:r>
      <w:r w:rsidR="0093253E" w:rsidRPr="0003722A">
        <w:rPr>
          <w:rFonts w:ascii="Times New Roman" w:hAnsi="Times New Roman" w:cs="Times New Roman"/>
          <w:sz w:val="24"/>
          <w:szCs w:val="24"/>
        </w:rPr>
        <w:t>podstavka 1</w:t>
      </w:r>
      <w:r w:rsidR="008346FB" w:rsidRPr="0003722A">
        <w:rPr>
          <w:rFonts w:ascii="Times New Roman" w:hAnsi="Times New Roman" w:cs="Times New Roman"/>
          <w:sz w:val="24"/>
          <w:szCs w:val="24"/>
        </w:rPr>
        <w:t xml:space="preserve">. </w:t>
      </w:r>
      <w:r w:rsidR="00F00EEA" w:rsidRPr="0003722A">
        <w:rPr>
          <w:rFonts w:ascii="Times New Roman" w:hAnsi="Times New Roman" w:cs="Times New Roman"/>
          <w:sz w:val="24"/>
          <w:szCs w:val="24"/>
        </w:rPr>
        <w:t>Zakona o sprječavanju sukoba interesa („Narodne novine“ broj 26/11, 12/12, 126/12, 48/13</w:t>
      </w:r>
      <w:r w:rsidR="008E02E2" w:rsidRPr="0003722A">
        <w:rPr>
          <w:rFonts w:ascii="Times New Roman" w:hAnsi="Times New Roman" w:cs="Times New Roman"/>
          <w:sz w:val="24"/>
          <w:szCs w:val="24"/>
        </w:rPr>
        <w:t xml:space="preserve">, </w:t>
      </w:r>
      <w:r w:rsidR="00F00EEA" w:rsidRPr="0003722A">
        <w:rPr>
          <w:rFonts w:ascii="Times New Roman" w:hAnsi="Times New Roman" w:cs="Times New Roman"/>
          <w:sz w:val="24"/>
          <w:szCs w:val="24"/>
        </w:rPr>
        <w:t>57/15</w:t>
      </w:r>
      <w:r w:rsidR="008E02E2" w:rsidRPr="0003722A">
        <w:rPr>
          <w:rFonts w:ascii="Times New Roman" w:hAnsi="Times New Roman" w:cs="Times New Roman"/>
          <w:sz w:val="24"/>
          <w:szCs w:val="24"/>
        </w:rPr>
        <w:t xml:space="preserve"> i 98/19</w:t>
      </w:r>
      <w:r w:rsidR="00F00EEA" w:rsidRPr="0003722A">
        <w:rPr>
          <w:rFonts w:ascii="Times New Roman" w:hAnsi="Times New Roman" w:cs="Times New Roman"/>
          <w:sz w:val="24"/>
          <w:szCs w:val="24"/>
        </w:rPr>
        <w:t>, u daljnjem tekstu: ZSSI</w:t>
      </w:r>
      <w:r w:rsidR="00091B10" w:rsidRPr="0003722A">
        <w:rPr>
          <w:rFonts w:ascii="Times New Roman" w:hAnsi="Times New Roman" w:cs="Times New Roman"/>
          <w:sz w:val="24"/>
          <w:szCs w:val="24"/>
        </w:rPr>
        <w:t>/11</w:t>
      </w:r>
      <w:r w:rsidR="00F00EEA" w:rsidRPr="0003722A">
        <w:rPr>
          <w:rFonts w:ascii="Times New Roman" w:hAnsi="Times New Roman" w:cs="Times New Roman"/>
          <w:sz w:val="24"/>
          <w:szCs w:val="24"/>
        </w:rPr>
        <w:t>)</w:t>
      </w:r>
      <w:r w:rsidR="00156385" w:rsidRPr="0003722A">
        <w:rPr>
          <w:rFonts w:ascii="Times New Roman" w:hAnsi="Times New Roman" w:cs="Times New Roman"/>
          <w:b/>
          <w:sz w:val="24"/>
          <w:szCs w:val="24"/>
        </w:rPr>
        <w:t xml:space="preserve">, </w:t>
      </w:r>
      <w:r w:rsidR="00567FC1" w:rsidRPr="0003722A">
        <w:rPr>
          <w:rFonts w:ascii="Times New Roman" w:hAnsi="Times New Roman" w:cs="Times New Roman"/>
          <w:b/>
          <w:sz w:val="24"/>
          <w:szCs w:val="24"/>
        </w:rPr>
        <w:t xml:space="preserve">u predmetu </w:t>
      </w:r>
      <w:r w:rsidR="003E42D9" w:rsidRPr="0003722A">
        <w:rPr>
          <w:rFonts w:ascii="Times New Roman" w:hAnsi="Times New Roman" w:cs="Times New Roman"/>
          <w:b/>
          <w:sz w:val="24"/>
          <w:szCs w:val="24"/>
          <w:lang w:eastAsia="hr-HR" w:bidi="hr-HR"/>
        </w:rPr>
        <w:t xml:space="preserve">dužnosnika </w:t>
      </w:r>
      <w:r w:rsidR="00217C1D" w:rsidRPr="0003722A">
        <w:rPr>
          <w:rFonts w:ascii="Times New Roman" w:hAnsi="Times New Roman" w:cs="Times New Roman"/>
          <w:b/>
          <w:sz w:val="24"/>
          <w:szCs w:val="24"/>
        </w:rPr>
        <w:t>Maria Pilona, zamjenika gradonačelnika Grada Požege do 26. svibnja 2021.,</w:t>
      </w:r>
      <w:r w:rsidR="008346FB" w:rsidRPr="0003722A">
        <w:rPr>
          <w:rFonts w:ascii="Times New Roman" w:hAnsi="Times New Roman" w:cs="Times New Roman"/>
          <w:b/>
          <w:sz w:val="24"/>
          <w:szCs w:val="24"/>
        </w:rPr>
        <w:t xml:space="preserve"> </w:t>
      </w:r>
      <w:r w:rsidR="002F1CF7" w:rsidRPr="0003722A">
        <w:rPr>
          <w:rFonts w:ascii="Times New Roman" w:hAnsi="Times New Roman" w:cs="Times New Roman"/>
          <w:b/>
          <w:sz w:val="24"/>
          <w:szCs w:val="24"/>
        </w:rPr>
        <w:t xml:space="preserve">pokrenutog </w:t>
      </w:r>
      <w:r w:rsidR="008346FB" w:rsidRPr="0003722A">
        <w:rPr>
          <w:rFonts w:ascii="Times New Roman" w:hAnsi="Times New Roman" w:cs="Times New Roman"/>
          <w:b/>
          <w:sz w:val="24"/>
          <w:szCs w:val="24"/>
        </w:rPr>
        <w:t>o</w:t>
      </w:r>
      <w:r w:rsidR="002F1CF7" w:rsidRPr="0003722A">
        <w:rPr>
          <w:rFonts w:ascii="Times New Roman" w:hAnsi="Times New Roman" w:cs="Times New Roman"/>
          <w:b/>
          <w:sz w:val="24"/>
          <w:szCs w:val="24"/>
        </w:rPr>
        <w:t xml:space="preserve">dlukom </w:t>
      </w:r>
      <w:r w:rsidR="00F9474D" w:rsidRPr="0003722A">
        <w:rPr>
          <w:rFonts w:ascii="Times New Roman" w:hAnsi="Times New Roman" w:cs="Times New Roman"/>
          <w:b/>
          <w:sz w:val="24"/>
          <w:szCs w:val="24"/>
        </w:rPr>
        <w:t>Povjerenstva</w:t>
      </w:r>
      <w:r w:rsidR="005C4EC3" w:rsidRPr="0003722A">
        <w:rPr>
          <w:rFonts w:ascii="Times New Roman" w:hAnsi="Times New Roman" w:cs="Times New Roman"/>
          <w:b/>
          <w:sz w:val="24"/>
          <w:szCs w:val="24"/>
        </w:rPr>
        <w:t>,</w:t>
      </w:r>
      <w:r w:rsidR="00F9474D" w:rsidRPr="0003722A">
        <w:rPr>
          <w:rFonts w:ascii="Times New Roman" w:hAnsi="Times New Roman" w:cs="Times New Roman"/>
          <w:b/>
          <w:sz w:val="24"/>
          <w:szCs w:val="24"/>
        </w:rPr>
        <w:t xml:space="preserve"> </w:t>
      </w:r>
      <w:r w:rsidR="002F1CF7" w:rsidRPr="0003722A">
        <w:rPr>
          <w:rFonts w:ascii="Times New Roman" w:hAnsi="Times New Roman" w:cs="Times New Roman"/>
          <w:b/>
          <w:sz w:val="24"/>
          <w:szCs w:val="24"/>
        </w:rPr>
        <w:t xml:space="preserve">Broj: </w:t>
      </w:r>
      <w:r w:rsidR="00F9474D" w:rsidRPr="0003722A">
        <w:rPr>
          <w:rFonts w:ascii="Times New Roman" w:hAnsi="Times New Roman" w:cs="Times New Roman"/>
          <w:b/>
          <w:sz w:val="24"/>
          <w:szCs w:val="24"/>
        </w:rPr>
        <w:t>7</w:t>
      </w:r>
      <w:r w:rsidR="002F1CF7" w:rsidRPr="0003722A">
        <w:rPr>
          <w:rFonts w:ascii="Times New Roman" w:hAnsi="Times New Roman" w:cs="Times New Roman"/>
          <w:b/>
          <w:sz w:val="24"/>
          <w:szCs w:val="24"/>
        </w:rPr>
        <w:t>11-I-</w:t>
      </w:r>
      <w:r w:rsidR="00B07B73" w:rsidRPr="0003722A">
        <w:rPr>
          <w:rFonts w:ascii="Times New Roman" w:hAnsi="Times New Roman" w:cs="Times New Roman"/>
          <w:b/>
          <w:sz w:val="24"/>
          <w:szCs w:val="24"/>
        </w:rPr>
        <w:t>1</w:t>
      </w:r>
      <w:r w:rsidR="00217C1D" w:rsidRPr="0003722A">
        <w:rPr>
          <w:rFonts w:ascii="Times New Roman" w:hAnsi="Times New Roman" w:cs="Times New Roman"/>
          <w:b/>
          <w:sz w:val="24"/>
          <w:szCs w:val="24"/>
        </w:rPr>
        <w:t>993</w:t>
      </w:r>
      <w:r w:rsidR="00F818E7" w:rsidRPr="0003722A">
        <w:rPr>
          <w:rFonts w:ascii="Times New Roman" w:hAnsi="Times New Roman" w:cs="Times New Roman"/>
          <w:b/>
          <w:sz w:val="24"/>
          <w:szCs w:val="24"/>
        </w:rPr>
        <w:t>-P-</w:t>
      </w:r>
      <w:r w:rsidR="003E42D9" w:rsidRPr="0003722A">
        <w:rPr>
          <w:rFonts w:ascii="Times New Roman" w:hAnsi="Times New Roman" w:cs="Times New Roman"/>
          <w:b/>
          <w:sz w:val="24"/>
          <w:szCs w:val="24"/>
        </w:rPr>
        <w:t>2</w:t>
      </w:r>
      <w:r w:rsidR="00217C1D" w:rsidRPr="0003722A">
        <w:rPr>
          <w:rFonts w:ascii="Times New Roman" w:hAnsi="Times New Roman" w:cs="Times New Roman"/>
          <w:b/>
          <w:sz w:val="24"/>
          <w:szCs w:val="24"/>
        </w:rPr>
        <w:t>85</w:t>
      </w:r>
      <w:r w:rsidR="00B07B73" w:rsidRPr="0003722A">
        <w:rPr>
          <w:rFonts w:ascii="Times New Roman" w:hAnsi="Times New Roman" w:cs="Times New Roman"/>
          <w:b/>
          <w:sz w:val="24"/>
          <w:szCs w:val="24"/>
        </w:rPr>
        <w:t>-20</w:t>
      </w:r>
      <w:r w:rsidR="002F1CF7" w:rsidRPr="0003722A">
        <w:rPr>
          <w:rFonts w:ascii="Times New Roman" w:hAnsi="Times New Roman" w:cs="Times New Roman"/>
          <w:b/>
          <w:sz w:val="24"/>
          <w:szCs w:val="24"/>
        </w:rPr>
        <w:t>/</w:t>
      </w:r>
      <w:r w:rsidR="00CD48C0" w:rsidRPr="0003722A">
        <w:rPr>
          <w:rFonts w:ascii="Times New Roman" w:hAnsi="Times New Roman" w:cs="Times New Roman"/>
          <w:b/>
          <w:sz w:val="24"/>
          <w:szCs w:val="24"/>
        </w:rPr>
        <w:t>21</w:t>
      </w:r>
      <w:r w:rsidR="002F1CF7" w:rsidRPr="0003722A">
        <w:rPr>
          <w:rFonts w:ascii="Times New Roman" w:hAnsi="Times New Roman" w:cs="Times New Roman"/>
          <w:b/>
          <w:sz w:val="24"/>
          <w:szCs w:val="24"/>
        </w:rPr>
        <w:t>-0</w:t>
      </w:r>
      <w:r w:rsidR="003E42D9" w:rsidRPr="0003722A">
        <w:rPr>
          <w:rFonts w:ascii="Times New Roman" w:hAnsi="Times New Roman" w:cs="Times New Roman"/>
          <w:b/>
          <w:sz w:val="24"/>
          <w:szCs w:val="24"/>
        </w:rPr>
        <w:t>4</w:t>
      </w:r>
      <w:r w:rsidR="002F1CF7" w:rsidRPr="0003722A">
        <w:rPr>
          <w:rFonts w:ascii="Times New Roman" w:hAnsi="Times New Roman" w:cs="Times New Roman"/>
          <w:b/>
          <w:sz w:val="24"/>
          <w:szCs w:val="24"/>
        </w:rPr>
        <w:t xml:space="preserve">-17 od </w:t>
      </w:r>
      <w:r w:rsidR="00217C1D" w:rsidRPr="0003722A">
        <w:rPr>
          <w:rFonts w:ascii="Times New Roman" w:hAnsi="Times New Roman" w:cs="Times New Roman"/>
          <w:b/>
          <w:sz w:val="24"/>
          <w:szCs w:val="24"/>
        </w:rPr>
        <w:t>29</w:t>
      </w:r>
      <w:r w:rsidR="003E42D9" w:rsidRPr="0003722A">
        <w:rPr>
          <w:rFonts w:ascii="Times New Roman" w:hAnsi="Times New Roman" w:cs="Times New Roman"/>
          <w:b/>
          <w:sz w:val="24"/>
          <w:szCs w:val="24"/>
        </w:rPr>
        <w:t>. listopada</w:t>
      </w:r>
      <w:r w:rsidR="008346FB" w:rsidRPr="0003722A">
        <w:rPr>
          <w:rFonts w:ascii="Times New Roman" w:hAnsi="Times New Roman" w:cs="Times New Roman"/>
          <w:b/>
          <w:sz w:val="24"/>
          <w:szCs w:val="24"/>
        </w:rPr>
        <w:t xml:space="preserve"> 20</w:t>
      </w:r>
      <w:r w:rsidR="00CD48C0" w:rsidRPr="0003722A">
        <w:rPr>
          <w:rFonts w:ascii="Times New Roman" w:hAnsi="Times New Roman" w:cs="Times New Roman"/>
          <w:b/>
          <w:sz w:val="24"/>
          <w:szCs w:val="24"/>
        </w:rPr>
        <w:t>21</w:t>
      </w:r>
      <w:r w:rsidR="008346FB" w:rsidRPr="0003722A">
        <w:rPr>
          <w:rFonts w:ascii="Times New Roman" w:hAnsi="Times New Roman" w:cs="Times New Roman"/>
          <w:b/>
          <w:sz w:val="24"/>
          <w:szCs w:val="24"/>
        </w:rPr>
        <w:t>.</w:t>
      </w:r>
      <w:r w:rsidR="00F9474D" w:rsidRPr="0003722A">
        <w:rPr>
          <w:rFonts w:ascii="Times New Roman" w:hAnsi="Times New Roman" w:cs="Times New Roman"/>
          <w:b/>
          <w:sz w:val="24"/>
          <w:szCs w:val="24"/>
        </w:rPr>
        <w:t>,</w:t>
      </w:r>
      <w:r w:rsidR="008346FB" w:rsidRPr="0003722A">
        <w:rPr>
          <w:rFonts w:ascii="Times New Roman" w:hAnsi="Times New Roman" w:cs="Times New Roman"/>
          <w:b/>
          <w:sz w:val="24"/>
          <w:szCs w:val="24"/>
        </w:rPr>
        <w:t xml:space="preserve"> </w:t>
      </w:r>
      <w:r w:rsidR="007D24A5" w:rsidRPr="0003722A">
        <w:rPr>
          <w:rFonts w:ascii="Times New Roman" w:hAnsi="Times New Roman" w:cs="Times New Roman"/>
          <w:sz w:val="24"/>
          <w:szCs w:val="24"/>
        </w:rPr>
        <w:t xml:space="preserve">na </w:t>
      </w:r>
      <w:r w:rsidR="0061213D" w:rsidRPr="0003722A">
        <w:rPr>
          <w:rFonts w:ascii="Times New Roman" w:hAnsi="Times New Roman" w:cs="Times New Roman"/>
          <w:sz w:val="24"/>
          <w:szCs w:val="24"/>
        </w:rPr>
        <w:t>1</w:t>
      </w:r>
      <w:r w:rsidR="00217C1D" w:rsidRPr="0003722A">
        <w:rPr>
          <w:rFonts w:ascii="Times New Roman" w:hAnsi="Times New Roman" w:cs="Times New Roman"/>
          <w:sz w:val="24"/>
          <w:szCs w:val="24"/>
        </w:rPr>
        <w:t>72</w:t>
      </w:r>
      <w:r w:rsidR="007D24A5" w:rsidRPr="0003722A">
        <w:rPr>
          <w:rFonts w:ascii="Times New Roman" w:hAnsi="Times New Roman" w:cs="Times New Roman"/>
          <w:sz w:val="24"/>
          <w:szCs w:val="24"/>
        </w:rPr>
        <w:t>. sjednici Povjerenstva</w:t>
      </w:r>
      <w:r w:rsidR="00224381" w:rsidRPr="0003722A">
        <w:rPr>
          <w:rFonts w:ascii="Times New Roman" w:hAnsi="Times New Roman" w:cs="Times New Roman"/>
          <w:sz w:val="24"/>
          <w:szCs w:val="24"/>
        </w:rPr>
        <w:t>,</w:t>
      </w:r>
      <w:r w:rsidR="007D24A5" w:rsidRPr="0003722A">
        <w:rPr>
          <w:rFonts w:ascii="Times New Roman" w:hAnsi="Times New Roman" w:cs="Times New Roman"/>
          <w:sz w:val="24"/>
          <w:szCs w:val="24"/>
        </w:rPr>
        <w:t xml:space="preserve"> održanoj </w:t>
      </w:r>
      <w:r w:rsidR="00217C1D" w:rsidRPr="0003722A">
        <w:rPr>
          <w:rFonts w:ascii="Times New Roman" w:hAnsi="Times New Roman" w:cs="Times New Roman"/>
          <w:sz w:val="24"/>
          <w:szCs w:val="24"/>
        </w:rPr>
        <w:t>20. svibnja</w:t>
      </w:r>
      <w:r w:rsidR="00156385" w:rsidRPr="0003722A">
        <w:rPr>
          <w:rFonts w:ascii="Times New Roman" w:hAnsi="Times New Roman" w:cs="Times New Roman"/>
          <w:sz w:val="24"/>
          <w:szCs w:val="24"/>
        </w:rPr>
        <w:t xml:space="preserve"> 202</w:t>
      </w:r>
      <w:r w:rsidR="00217C1D" w:rsidRPr="0003722A">
        <w:rPr>
          <w:rFonts w:ascii="Times New Roman" w:hAnsi="Times New Roman" w:cs="Times New Roman"/>
          <w:sz w:val="24"/>
          <w:szCs w:val="24"/>
        </w:rPr>
        <w:t>2</w:t>
      </w:r>
      <w:r w:rsidR="007D24A5" w:rsidRPr="0003722A">
        <w:rPr>
          <w:rFonts w:ascii="Times New Roman" w:hAnsi="Times New Roman" w:cs="Times New Roman"/>
          <w:sz w:val="24"/>
          <w:szCs w:val="24"/>
        </w:rPr>
        <w:t>.</w:t>
      </w:r>
      <w:r w:rsidR="00283E25" w:rsidRPr="0003722A">
        <w:rPr>
          <w:rFonts w:ascii="Times New Roman" w:hAnsi="Times New Roman" w:cs="Times New Roman"/>
          <w:sz w:val="24"/>
          <w:szCs w:val="24"/>
        </w:rPr>
        <w:t>,</w:t>
      </w:r>
      <w:r w:rsidR="00171BDB" w:rsidRPr="0003722A">
        <w:rPr>
          <w:rFonts w:ascii="Times New Roman" w:hAnsi="Times New Roman" w:cs="Times New Roman"/>
          <w:sz w:val="24"/>
          <w:szCs w:val="24"/>
        </w:rPr>
        <w:t xml:space="preserve"> donosi sljedeću</w:t>
      </w:r>
    </w:p>
    <w:p w14:paraId="615734EA" w14:textId="77777777" w:rsidR="005C4EC3" w:rsidRPr="0003722A" w:rsidRDefault="005C4EC3" w:rsidP="00575060">
      <w:pPr>
        <w:spacing w:after="0"/>
        <w:ind w:right="-2"/>
        <w:jc w:val="both"/>
        <w:rPr>
          <w:rFonts w:ascii="Times New Roman" w:hAnsi="Times New Roman" w:cs="Times New Roman"/>
          <w:sz w:val="24"/>
          <w:szCs w:val="24"/>
        </w:rPr>
      </w:pPr>
    </w:p>
    <w:p w14:paraId="4C842951" w14:textId="77777777" w:rsidR="00AF25C6" w:rsidRPr="0003722A" w:rsidRDefault="00171BDB" w:rsidP="00AF25C6">
      <w:pPr>
        <w:spacing w:after="0"/>
        <w:ind w:right="-2"/>
        <w:jc w:val="center"/>
        <w:rPr>
          <w:rFonts w:ascii="Times New Roman" w:hAnsi="Times New Roman" w:cs="Times New Roman"/>
          <w:b/>
          <w:sz w:val="24"/>
          <w:szCs w:val="24"/>
        </w:rPr>
      </w:pPr>
      <w:r w:rsidRPr="0003722A">
        <w:rPr>
          <w:rFonts w:ascii="Times New Roman" w:hAnsi="Times New Roman" w:cs="Times New Roman"/>
          <w:b/>
          <w:bCs/>
          <w:sz w:val="24"/>
          <w:szCs w:val="24"/>
        </w:rPr>
        <w:t>ODLUKU</w:t>
      </w:r>
      <w:r w:rsidR="00882C62" w:rsidRPr="0003722A">
        <w:rPr>
          <w:rFonts w:ascii="Times New Roman" w:hAnsi="Times New Roman" w:cs="Times New Roman"/>
          <w:b/>
          <w:sz w:val="24"/>
          <w:szCs w:val="24"/>
        </w:rPr>
        <w:t xml:space="preserve">  </w:t>
      </w:r>
    </w:p>
    <w:p w14:paraId="5311B364" w14:textId="77777777" w:rsidR="00AF25C6" w:rsidRPr="0003722A" w:rsidRDefault="00AF25C6" w:rsidP="00AF25C6">
      <w:pPr>
        <w:spacing w:after="0"/>
        <w:ind w:right="-2"/>
        <w:jc w:val="center"/>
        <w:rPr>
          <w:rFonts w:ascii="Times New Roman" w:hAnsi="Times New Roman" w:cs="Times New Roman"/>
          <w:b/>
          <w:sz w:val="24"/>
          <w:szCs w:val="24"/>
        </w:rPr>
      </w:pPr>
    </w:p>
    <w:p w14:paraId="1AAC3C92" w14:textId="500D9318" w:rsidR="00331568" w:rsidRPr="00331568" w:rsidRDefault="00EB6B3A" w:rsidP="00331568">
      <w:pPr>
        <w:pStyle w:val="Odlomakpopisa"/>
        <w:numPr>
          <w:ilvl w:val="0"/>
          <w:numId w:val="23"/>
        </w:numPr>
        <w:spacing w:after="0"/>
        <w:ind w:right="-2"/>
        <w:jc w:val="both"/>
        <w:rPr>
          <w:rFonts w:ascii="Times New Roman" w:hAnsi="Times New Roman" w:cs="Times New Roman"/>
          <w:b/>
          <w:sz w:val="24"/>
          <w:szCs w:val="24"/>
        </w:rPr>
      </w:pPr>
      <w:r w:rsidRPr="00331568">
        <w:rPr>
          <w:rFonts w:ascii="Times New Roman" w:eastAsia="Calibri" w:hAnsi="Times New Roman" w:cs="Times New Roman"/>
          <w:b/>
          <w:bCs/>
          <w:sz w:val="24"/>
          <w:szCs w:val="24"/>
        </w:rPr>
        <w:t xml:space="preserve">Dužnosnik </w:t>
      </w:r>
      <w:r w:rsidR="00AF25C6" w:rsidRPr="00331568">
        <w:rPr>
          <w:rFonts w:ascii="Times New Roman" w:hAnsi="Times New Roman" w:cs="Times New Roman"/>
          <w:b/>
          <w:sz w:val="24"/>
          <w:szCs w:val="24"/>
          <w:lang w:eastAsia="hr-HR" w:bidi="hr-HR"/>
        </w:rPr>
        <w:t>Mario Pilon</w:t>
      </w:r>
      <w:r w:rsidRPr="00331568">
        <w:rPr>
          <w:rFonts w:ascii="Times New Roman" w:hAnsi="Times New Roman" w:cs="Times New Roman"/>
          <w:b/>
          <w:sz w:val="24"/>
          <w:szCs w:val="24"/>
          <w:lang w:eastAsia="hr-HR" w:bidi="hr-HR"/>
        </w:rPr>
        <w:t xml:space="preserve">, </w:t>
      </w:r>
      <w:r w:rsidR="00AF25C6" w:rsidRPr="00331568">
        <w:rPr>
          <w:rFonts w:ascii="Times New Roman" w:hAnsi="Times New Roman" w:cs="Times New Roman"/>
          <w:b/>
          <w:sz w:val="24"/>
          <w:szCs w:val="24"/>
        </w:rPr>
        <w:t xml:space="preserve">zamjenik gradonačelnika Grada Požege do 26. svibnja 2021., </w:t>
      </w:r>
      <w:r w:rsidR="00331568" w:rsidRPr="00331568">
        <w:rPr>
          <w:rFonts w:ascii="Times New Roman" w:hAnsi="Times New Roman" w:cs="Times New Roman"/>
          <w:b/>
          <w:bCs/>
          <w:sz w:val="24"/>
          <w:szCs w:val="24"/>
          <w:lang w:eastAsia="hr-HR" w:bidi="hr-HR"/>
        </w:rPr>
        <w:t>istodobnim</w:t>
      </w:r>
      <w:r w:rsidR="00331568" w:rsidRPr="00331568">
        <w:rPr>
          <w:rFonts w:ascii="Times New Roman" w:hAnsi="Times New Roman" w:cs="Times New Roman"/>
          <w:b/>
          <w:bCs/>
          <w:sz w:val="24"/>
          <w:szCs w:val="24"/>
          <w:lang w:eastAsia="hr-HR" w:bidi="hr-HR"/>
        </w:rPr>
        <w:t xml:space="preserve"> </w:t>
      </w:r>
      <w:r w:rsidR="00AF25C6" w:rsidRPr="00331568">
        <w:rPr>
          <w:rFonts w:ascii="Times New Roman" w:hAnsi="Times New Roman" w:cs="Times New Roman"/>
          <w:b/>
          <w:bCs/>
          <w:sz w:val="24"/>
          <w:szCs w:val="24"/>
          <w:lang w:eastAsia="hr-HR" w:bidi="hr-HR"/>
        </w:rPr>
        <w:t xml:space="preserve">primanjem plaće za obnašanje navedene dužnosti </w:t>
      </w:r>
      <w:r w:rsidR="00331568">
        <w:rPr>
          <w:rFonts w:ascii="Times New Roman" w:hAnsi="Times New Roman" w:cs="Times New Roman"/>
          <w:b/>
          <w:bCs/>
          <w:sz w:val="24"/>
          <w:szCs w:val="24"/>
          <w:lang w:eastAsia="hr-HR" w:bidi="hr-HR"/>
        </w:rPr>
        <w:t>i</w:t>
      </w:r>
      <w:r w:rsidR="00AF25C6" w:rsidRPr="00331568">
        <w:rPr>
          <w:rFonts w:ascii="Times New Roman" w:hAnsi="Times New Roman" w:cs="Times New Roman"/>
          <w:b/>
          <w:bCs/>
          <w:sz w:val="24"/>
          <w:szCs w:val="24"/>
          <w:lang w:eastAsia="hr-HR" w:bidi="hr-HR"/>
        </w:rPr>
        <w:t xml:space="preserve"> naknade za obavljanje funkcije predsjednika Skupštine trgovačkog društva Tekija d.o.o., u razdoblju od 25. rujna 2013. do 31. prosinca 201</w:t>
      </w:r>
      <w:r w:rsidR="00DD151D" w:rsidRPr="00331568">
        <w:rPr>
          <w:rFonts w:ascii="Times New Roman" w:hAnsi="Times New Roman" w:cs="Times New Roman"/>
          <w:b/>
          <w:bCs/>
          <w:sz w:val="24"/>
          <w:szCs w:val="24"/>
          <w:lang w:eastAsia="hr-HR" w:bidi="hr-HR"/>
        </w:rPr>
        <w:t>3</w:t>
      </w:r>
      <w:r w:rsidR="00AF25C6" w:rsidRPr="00331568">
        <w:rPr>
          <w:rFonts w:ascii="Times New Roman" w:hAnsi="Times New Roman" w:cs="Times New Roman"/>
          <w:b/>
          <w:bCs/>
          <w:sz w:val="24"/>
          <w:szCs w:val="24"/>
          <w:lang w:eastAsia="hr-HR" w:bidi="hr-HR"/>
        </w:rPr>
        <w:t xml:space="preserve">., u ukupnom iznosu od </w:t>
      </w:r>
      <w:r w:rsidR="00AF25C6" w:rsidRPr="00331568">
        <w:rPr>
          <w:rStyle w:val="TijelotekstaChar"/>
          <w:rFonts w:ascii="Times New Roman" w:eastAsia="Calibri" w:hAnsi="Times New Roman" w:cs="Times New Roman"/>
          <w:b/>
          <w:iCs/>
          <w:sz w:val="24"/>
          <w:szCs w:val="24"/>
        </w:rPr>
        <w:t>6.466,67 kn</w:t>
      </w:r>
      <w:r w:rsidR="00AF25C6" w:rsidRPr="00331568">
        <w:rPr>
          <w:rFonts w:ascii="Times New Roman" w:hAnsi="Times New Roman" w:cs="Times New Roman"/>
          <w:b/>
          <w:bCs/>
          <w:sz w:val="24"/>
          <w:szCs w:val="24"/>
          <w:lang w:eastAsia="hr-HR" w:bidi="hr-HR"/>
        </w:rPr>
        <w:t>, počinio je povredu članka 7. stavka 1. podstavka d) ZSSI</w:t>
      </w:r>
      <w:r w:rsidR="00091B10" w:rsidRPr="00331568">
        <w:rPr>
          <w:rFonts w:ascii="Times New Roman" w:hAnsi="Times New Roman" w:cs="Times New Roman"/>
          <w:b/>
          <w:bCs/>
          <w:sz w:val="24"/>
          <w:szCs w:val="24"/>
          <w:lang w:eastAsia="hr-HR" w:bidi="hr-HR"/>
        </w:rPr>
        <w:t>/11</w:t>
      </w:r>
      <w:r w:rsidR="00AF25C6" w:rsidRPr="00331568">
        <w:rPr>
          <w:rFonts w:ascii="Times New Roman" w:hAnsi="Times New Roman" w:cs="Times New Roman"/>
          <w:b/>
          <w:bCs/>
          <w:sz w:val="24"/>
          <w:szCs w:val="24"/>
          <w:lang w:eastAsia="hr-HR" w:bidi="hr-HR"/>
        </w:rPr>
        <w:t>-a</w:t>
      </w:r>
      <w:r w:rsidR="00622788" w:rsidRPr="00331568">
        <w:rPr>
          <w:rFonts w:ascii="Times New Roman" w:hAnsi="Times New Roman" w:cs="Times New Roman"/>
          <w:b/>
          <w:bCs/>
          <w:sz w:val="24"/>
          <w:szCs w:val="24"/>
          <w:lang w:eastAsia="hr-HR" w:bidi="hr-HR"/>
        </w:rPr>
        <w:t>.</w:t>
      </w:r>
      <w:r w:rsidR="00091B10" w:rsidRPr="00331568">
        <w:rPr>
          <w:rFonts w:ascii="Times New Roman" w:hAnsi="Times New Roman" w:cs="Times New Roman"/>
          <w:b/>
          <w:bCs/>
          <w:sz w:val="24"/>
          <w:szCs w:val="24"/>
          <w:lang w:eastAsia="hr-HR" w:bidi="hr-HR"/>
        </w:rPr>
        <w:t xml:space="preserve"> </w:t>
      </w:r>
    </w:p>
    <w:p w14:paraId="72907392" w14:textId="77777777" w:rsidR="00331568" w:rsidRPr="00331568" w:rsidRDefault="00331568" w:rsidP="00331568">
      <w:pPr>
        <w:pStyle w:val="Odlomakpopisa"/>
        <w:spacing w:after="0"/>
        <w:ind w:right="-2"/>
        <w:jc w:val="both"/>
        <w:rPr>
          <w:rFonts w:ascii="Times New Roman" w:hAnsi="Times New Roman" w:cs="Times New Roman"/>
          <w:b/>
          <w:sz w:val="24"/>
          <w:szCs w:val="24"/>
        </w:rPr>
      </w:pPr>
    </w:p>
    <w:p w14:paraId="2FFD1E15" w14:textId="532056BC" w:rsidR="009764B3" w:rsidRPr="00331568" w:rsidRDefault="00391166" w:rsidP="00331568">
      <w:pPr>
        <w:pStyle w:val="Odlomakpopisa"/>
        <w:numPr>
          <w:ilvl w:val="0"/>
          <w:numId w:val="23"/>
        </w:numPr>
        <w:spacing w:after="0"/>
        <w:ind w:right="-2"/>
        <w:jc w:val="both"/>
        <w:rPr>
          <w:rFonts w:ascii="Times New Roman" w:hAnsi="Times New Roman" w:cs="Times New Roman"/>
          <w:b/>
          <w:sz w:val="24"/>
          <w:szCs w:val="24"/>
        </w:rPr>
      </w:pPr>
      <w:r w:rsidRPr="00331568">
        <w:rPr>
          <w:rFonts w:ascii="Times New Roman" w:eastAsia="Times New Roman" w:hAnsi="Times New Roman" w:cs="Times New Roman"/>
          <w:b/>
          <w:sz w:val="24"/>
          <w:szCs w:val="24"/>
          <w:lang w:eastAsia="hr-HR"/>
        </w:rPr>
        <w:t>Za povred</w:t>
      </w:r>
      <w:r w:rsidR="00622788" w:rsidRPr="00331568">
        <w:rPr>
          <w:rFonts w:ascii="Times New Roman" w:eastAsia="Times New Roman" w:hAnsi="Times New Roman" w:cs="Times New Roman"/>
          <w:b/>
          <w:sz w:val="24"/>
          <w:szCs w:val="24"/>
          <w:lang w:eastAsia="hr-HR"/>
        </w:rPr>
        <w:t>u</w:t>
      </w:r>
      <w:r w:rsidRPr="00331568">
        <w:rPr>
          <w:rFonts w:ascii="Times New Roman" w:eastAsia="Times New Roman" w:hAnsi="Times New Roman" w:cs="Times New Roman"/>
          <w:b/>
          <w:sz w:val="24"/>
          <w:szCs w:val="24"/>
          <w:lang w:eastAsia="hr-HR"/>
        </w:rPr>
        <w:t xml:space="preserve"> ZSSI</w:t>
      </w:r>
      <w:r w:rsidR="00091B10" w:rsidRPr="00331568">
        <w:rPr>
          <w:rFonts w:ascii="Times New Roman" w:eastAsia="Times New Roman" w:hAnsi="Times New Roman" w:cs="Times New Roman"/>
          <w:b/>
          <w:sz w:val="24"/>
          <w:szCs w:val="24"/>
          <w:lang w:eastAsia="hr-HR"/>
        </w:rPr>
        <w:t>/11</w:t>
      </w:r>
      <w:r w:rsidRPr="00331568">
        <w:rPr>
          <w:rFonts w:ascii="Times New Roman" w:eastAsia="Times New Roman" w:hAnsi="Times New Roman" w:cs="Times New Roman"/>
          <w:b/>
          <w:sz w:val="24"/>
          <w:szCs w:val="24"/>
          <w:lang w:eastAsia="hr-HR"/>
        </w:rPr>
        <w:t>-a, opisan</w:t>
      </w:r>
      <w:r w:rsidR="00622788" w:rsidRPr="00331568">
        <w:rPr>
          <w:rFonts w:ascii="Times New Roman" w:eastAsia="Times New Roman" w:hAnsi="Times New Roman" w:cs="Times New Roman"/>
          <w:b/>
          <w:sz w:val="24"/>
          <w:szCs w:val="24"/>
          <w:lang w:eastAsia="hr-HR"/>
        </w:rPr>
        <w:t>u</w:t>
      </w:r>
      <w:r w:rsidRPr="00331568">
        <w:rPr>
          <w:rFonts w:ascii="Times New Roman" w:eastAsia="Times New Roman" w:hAnsi="Times New Roman" w:cs="Times New Roman"/>
          <w:b/>
          <w:sz w:val="24"/>
          <w:szCs w:val="24"/>
          <w:lang w:eastAsia="hr-HR"/>
        </w:rPr>
        <w:t xml:space="preserve"> pod točk</w:t>
      </w:r>
      <w:r w:rsidR="00622788" w:rsidRPr="00331568">
        <w:rPr>
          <w:rFonts w:ascii="Times New Roman" w:eastAsia="Times New Roman" w:hAnsi="Times New Roman" w:cs="Times New Roman"/>
          <w:b/>
          <w:sz w:val="24"/>
          <w:szCs w:val="24"/>
          <w:lang w:eastAsia="hr-HR"/>
        </w:rPr>
        <w:t>om</w:t>
      </w:r>
      <w:r w:rsidRPr="00331568">
        <w:rPr>
          <w:rFonts w:ascii="Times New Roman" w:eastAsia="Times New Roman" w:hAnsi="Times New Roman" w:cs="Times New Roman"/>
          <w:b/>
          <w:sz w:val="24"/>
          <w:szCs w:val="24"/>
          <w:lang w:eastAsia="hr-HR"/>
        </w:rPr>
        <w:t xml:space="preserve"> I. izreke ove odluke, dužnosniku </w:t>
      </w:r>
      <w:r w:rsidR="00622788" w:rsidRPr="00331568">
        <w:rPr>
          <w:rFonts w:ascii="Times New Roman" w:eastAsia="Times New Roman" w:hAnsi="Times New Roman" w:cs="Times New Roman"/>
          <w:b/>
          <w:sz w:val="24"/>
          <w:szCs w:val="24"/>
          <w:lang w:eastAsia="hr-HR"/>
        </w:rPr>
        <w:t>Mari</w:t>
      </w:r>
      <w:r w:rsidR="00FA4757" w:rsidRPr="00331568">
        <w:rPr>
          <w:rFonts w:ascii="Times New Roman" w:eastAsia="Times New Roman" w:hAnsi="Times New Roman" w:cs="Times New Roman"/>
          <w:b/>
          <w:sz w:val="24"/>
          <w:szCs w:val="24"/>
          <w:lang w:eastAsia="hr-HR"/>
        </w:rPr>
        <w:t>u</w:t>
      </w:r>
      <w:r w:rsidR="00622788" w:rsidRPr="00331568">
        <w:rPr>
          <w:rFonts w:ascii="Times New Roman" w:eastAsia="Times New Roman" w:hAnsi="Times New Roman" w:cs="Times New Roman"/>
          <w:b/>
          <w:sz w:val="24"/>
          <w:szCs w:val="24"/>
          <w:lang w:eastAsia="hr-HR"/>
        </w:rPr>
        <w:t xml:space="preserve"> Pilonu</w:t>
      </w:r>
      <w:r w:rsidR="005C69CA" w:rsidRPr="00331568">
        <w:rPr>
          <w:rFonts w:ascii="Times New Roman" w:eastAsia="Times New Roman" w:hAnsi="Times New Roman" w:cs="Times New Roman"/>
          <w:b/>
          <w:sz w:val="24"/>
          <w:szCs w:val="24"/>
          <w:lang w:eastAsia="hr-HR"/>
        </w:rPr>
        <w:t xml:space="preserve"> </w:t>
      </w:r>
      <w:r w:rsidRPr="00331568">
        <w:rPr>
          <w:rFonts w:ascii="Times New Roman" w:eastAsia="Times New Roman" w:hAnsi="Times New Roman" w:cs="Times New Roman"/>
          <w:b/>
          <w:sz w:val="24"/>
          <w:szCs w:val="24"/>
          <w:lang w:eastAsia="hr-HR"/>
        </w:rPr>
        <w:t xml:space="preserve">izriče se </w:t>
      </w:r>
      <w:r w:rsidR="00622788" w:rsidRPr="00331568">
        <w:rPr>
          <w:rFonts w:ascii="Times New Roman" w:eastAsia="Times New Roman" w:hAnsi="Times New Roman" w:cs="Times New Roman"/>
          <w:b/>
          <w:sz w:val="24"/>
          <w:szCs w:val="24"/>
          <w:lang w:eastAsia="hr-HR"/>
        </w:rPr>
        <w:t>sankcija opomene</w:t>
      </w:r>
      <w:r w:rsidRPr="00331568">
        <w:rPr>
          <w:rFonts w:ascii="Times New Roman" w:eastAsia="Times New Roman" w:hAnsi="Times New Roman" w:cs="Times New Roman"/>
          <w:b/>
          <w:sz w:val="24"/>
          <w:szCs w:val="24"/>
          <w:lang w:eastAsia="hr-HR"/>
        </w:rPr>
        <w:t xml:space="preserve"> iz članka 42. stavka 1. podstavka </w:t>
      </w:r>
      <w:r w:rsidR="00622788" w:rsidRPr="00331568">
        <w:rPr>
          <w:rFonts w:ascii="Times New Roman" w:eastAsia="Times New Roman" w:hAnsi="Times New Roman" w:cs="Times New Roman"/>
          <w:b/>
          <w:sz w:val="24"/>
          <w:szCs w:val="24"/>
          <w:lang w:eastAsia="hr-HR"/>
        </w:rPr>
        <w:t>1. ZSSI</w:t>
      </w:r>
      <w:r w:rsidR="00091B10" w:rsidRPr="00331568">
        <w:rPr>
          <w:rFonts w:ascii="Times New Roman" w:eastAsia="Times New Roman" w:hAnsi="Times New Roman" w:cs="Times New Roman"/>
          <w:b/>
          <w:sz w:val="24"/>
          <w:szCs w:val="24"/>
          <w:lang w:eastAsia="hr-HR"/>
        </w:rPr>
        <w:t>/11</w:t>
      </w:r>
      <w:r w:rsidR="00622788" w:rsidRPr="00331568">
        <w:rPr>
          <w:rFonts w:ascii="Times New Roman" w:eastAsia="Times New Roman" w:hAnsi="Times New Roman" w:cs="Times New Roman"/>
          <w:b/>
          <w:sz w:val="24"/>
          <w:szCs w:val="24"/>
          <w:lang w:eastAsia="hr-HR"/>
        </w:rPr>
        <w:t xml:space="preserve">-a. </w:t>
      </w:r>
    </w:p>
    <w:p w14:paraId="49E28ACA" w14:textId="77777777" w:rsidR="00C2759C" w:rsidRPr="0003722A" w:rsidRDefault="00C2759C" w:rsidP="003A0E36">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42A42455" w14:textId="77777777" w:rsidR="00217C1D" w:rsidRPr="0003722A" w:rsidRDefault="00882C62" w:rsidP="00217C1D">
      <w:pPr>
        <w:autoSpaceDE w:val="0"/>
        <w:autoSpaceDN w:val="0"/>
        <w:adjustRightInd w:val="0"/>
        <w:spacing w:after="0"/>
        <w:ind w:right="-2"/>
        <w:jc w:val="center"/>
        <w:rPr>
          <w:rFonts w:ascii="Times New Roman" w:eastAsia="Times New Roman" w:hAnsi="Times New Roman" w:cs="Times New Roman"/>
          <w:sz w:val="24"/>
          <w:szCs w:val="24"/>
          <w:lang w:eastAsia="hr-HR"/>
        </w:rPr>
      </w:pPr>
      <w:r w:rsidRPr="0003722A">
        <w:rPr>
          <w:rFonts w:ascii="Times New Roman" w:eastAsia="Times New Roman" w:hAnsi="Times New Roman" w:cs="Times New Roman"/>
          <w:sz w:val="24"/>
          <w:szCs w:val="24"/>
          <w:lang w:eastAsia="hr-HR"/>
        </w:rPr>
        <w:t>Obrazloženje</w:t>
      </w:r>
    </w:p>
    <w:p w14:paraId="2416FEC6" w14:textId="77777777" w:rsidR="00217C1D" w:rsidRPr="0003722A" w:rsidRDefault="00217C1D" w:rsidP="00217C1D">
      <w:pPr>
        <w:autoSpaceDE w:val="0"/>
        <w:autoSpaceDN w:val="0"/>
        <w:adjustRightInd w:val="0"/>
        <w:spacing w:after="0"/>
        <w:ind w:right="-2"/>
        <w:jc w:val="center"/>
        <w:rPr>
          <w:rFonts w:ascii="Times New Roman" w:eastAsia="Times New Roman" w:hAnsi="Times New Roman" w:cs="Times New Roman"/>
          <w:sz w:val="24"/>
          <w:szCs w:val="24"/>
          <w:lang w:eastAsia="hr-HR"/>
        </w:rPr>
      </w:pPr>
    </w:p>
    <w:p w14:paraId="4AEF80B5" w14:textId="4542FB01" w:rsidR="008E6C22" w:rsidRPr="0003722A" w:rsidRDefault="00275EB3" w:rsidP="008E6C22">
      <w:pPr>
        <w:autoSpaceDE w:val="0"/>
        <w:autoSpaceDN w:val="0"/>
        <w:adjustRightInd w:val="0"/>
        <w:spacing w:after="0"/>
        <w:ind w:right="-2" w:firstLine="708"/>
        <w:jc w:val="both"/>
        <w:rPr>
          <w:rFonts w:ascii="Times New Roman" w:eastAsia="Times New Roman" w:hAnsi="Times New Roman" w:cs="Times New Roman"/>
          <w:color w:val="000000" w:themeColor="text1"/>
          <w:sz w:val="24"/>
          <w:szCs w:val="24"/>
          <w:lang w:eastAsia="hr-HR"/>
        </w:rPr>
      </w:pPr>
      <w:r w:rsidRPr="0003722A">
        <w:rPr>
          <w:rFonts w:ascii="Times New Roman" w:hAnsi="Times New Roman" w:cs="Times New Roman"/>
          <w:sz w:val="24"/>
          <w:szCs w:val="24"/>
        </w:rPr>
        <w:t xml:space="preserve">   </w:t>
      </w:r>
      <w:r w:rsidR="008E6C22" w:rsidRPr="0003722A">
        <w:rPr>
          <w:rFonts w:ascii="Times New Roman" w:hAnsi="Times New Roman" w:cs="Times New Roman"/>
          <w:color w:val="000000" w:themeColor="text1"/>
          <w:sz w:val="24"/>
          <w:szCs w:val="24"/>
        </w:rPr>
        <w:t>Člankom 60. Zakona o sprječavanju sukoba interesa („Narodne novine“, broj 143/21., u daljnjem tekstu: ZSSI/21</w:t>
      </w:r>
      <w:r w:rsidR="008E6C22" w:rsidRPr="0003722A">
        <w:rPr>
          <w:rFonts w:ascii="Times New Roman" w:hAnsi="Times New Roman" w:cs="Times New Roman"/>
          <w:color w:val="000000" w:themeColor="text1"/>
          <w:sz w:val="24"/>
          <w:szCs w:val="24"/>
          <w:shd w:val="clear" w:color="auto" w:fill="FFFFFF"/>
        </w:rPr>
        <w:t xml:space="preserve">), koji je stupio na snagu 25. prosinca 2021., propisano je da će se postupci započeti prije stupanja na snagu toga Zakona dovršiti prema odredbama ZSSI/11-a.  </w:t>
      </w:r>
    </w:p>
    <w:p w14:paraId="61298608" w14:textId="77777777" w:rsidR="008E6C22" w:rsidRPr="0003722A" w:rsidRDefault="008E6C22" w:rsidP="008E6C22">
      <w:pPr>
        <w:autoSpaceDE w:val="0"/>
        <w:autoSpaceDN w:val="0"/>
        <w:adjustRightInd w:val="0"/>
        <w:spacing w:after="0"/>
        <w:ind w:right="-2"/>
        <w:jc w:val="both"/>
        <w:rPr>
          <w:rFonts w:ascii="Times New Roman" w:eastAsia="Times New Roman" w:hAnsi="Times New Roman" w:cs="Times New Roman"/>
          <w:color w:val="000000" w:themeColor="text1"/>
          <w:sz w:val="24"/>
          <w:szCs w:val="24"/>
          <w:lang w:eastAsia="hr-HR"/>
        </w:rPr>
      </w:pPr>
      <w:r w:rsidRPr="0003722A">
        <w:rPr>
          <w:rFonts w:ascii="Times New Roman" w:eastAsia="Times New Roman" w:hAnsi="Times New Roman" w:cs="Times New Roman"/>
          <w:color w:val="000000" w:themeColor="text1"/>
          <w:sz w:val="24"/>
          <w:szCs w:val="24"/>
          <w:lang w:eastAsia="hr-HR"/>
        </w:rPr>
        <w:tab/>
      </w:r>
    </w:p>
    <w:p w14:paraId="54CD7342" w14:textId="77777777" w:rsidR="00C97647" w:rsidRPr="0003722A" w:rsidRDefault="008E6C22" w:rsidP="00217C1D">
      <w:pPr>
        <w:autoSpaceDE w:val="0"/>
        <w:autoSpaceDN w:val="0"/>
        <w:adjustRightInd w:val="0"/>
        <w:spacing w:after="0"/>
        <w:ind w:right="-2"/>
        <w:jc w:val="both"/>
        <w:rPr>
          <w:rFonts w:ascii="Times New Roman" w:hAnsi="Times New Roman" w:cs="Times New Roman"/>
          <w:color w:val="000000" w:themeColor="text1"/>
          <w:sz w:val="24"/>
          <w:szCs w:val="24"/>
          <w:shd w:val="clear" w:color="auto" w:fill="FFFFFF"/>
        </w:rPr>
      </w:pPr>
      <w:r w:rsidRPr="0003722A">
        <w:rPr>
          <w:rFonts w:ascii="Times New Roman" w:eastAsia="Times New Roman" w:hAnsi="Times New Roman" w:cs="Times New Roman"/>
          <w:color w:val="000000" w:themeColor="text1"/>
          <w:sz w:val="24"/>
          <w:szCs w:val="24"/>
          <w:lang w:eastAsia="hr-HR"/>
        </w:rPr>
        <w:tab/>
        <w:t>S obzirom da je p</w:t>
      </w:r>
      <w:r w:rsidRPr="0003722A">
        <w:rPr>
          <w:rFonts w:ascii="Times New Roman" w:hAnsi="Times New Roman" w:cs="Times New Roman"/>
          <w:color w:val="000000" w:themeColor="text1"/>
          <w:sz w:val="24"/>
          <w:szCs w:val="24"/>
          <w:shd w:val="clear" w:color="auto" w:fill="FFFFFF"/>
        </w:rPr>
        <w:t>redmet P-2</w:t>
      </w:r>
      <w:r w:rsidR="00C97647" w:rsidRPr="0003722A">
        <w:rPr>
          <w:rFonts w:ascii="Times New Roman" w:hAnsi="Times New Roman" w:cs="Times New Roman"/>
          <w:color w:val="000000" w:themeColor="text1"/>
          <w:sz w:val="24"/>
          <w:szCs w:val="24"/>
          <w:shd w:val="clear" w:color="auto" w:fill="FFFFFF"/>
        </w:rPr>
        <w:t>85</w:t>
      </w:r>
      <w:r w:rsidRPr="0003722A">
        <w:rPr>
          <w:rFonts w:ascii="Times New Roman" w:hAnsi="Times New Roman" w:cs="Times New Roman"/>
          <w:color w:val="000000" w:themeColor="text1"/>
          <w:sz w:val="24"/>
          <w:szCs w:val="24"/>
          <w:shd w:val="clear" w:color="auto" w:fill="FFFFFF"/>
        </w:rPr>
        <w:t xml:space="preserve">/20 pokrenut prije stupanja </w:t>
      </w:r>
      <w:r w:rsidRPr="0003722A">
        <w:rPr>
          <w:rFonts w:ascii="Times New Roman" w:hAnsi="Times New Roman" w:cs="Times New Roman"/>
          <w:color w:val="000000" w:themeColor="text1"/>
          <w:sz w:val="24"/>
          <w:szCs w:val="24"/>
        </w:rPr>
        <w:t>ZSSI/21-a</w:t>
      </w:r>
      <w:r w:rsidRPr="0003722A">
        <w:rPr>
          <w:rFonts w:ascii="Times New Roman" w:hAnsi="Times New Roman" w:cs="Times New Roman"/>
          <w:color w:val="000000" w:themeColor="text1"/>
          <w:sz w:val="24"/>
          <w:szCs w:val="24"/>
          <w:shd w:val="clear" w:color="auto" w:fill="FFFFFF"/>
        </w:rPr>
        <w:t xml:space="preserve"> na snagu, isti je dovršen sukladno odredbama ZSSI/11-a.  </w:t>
      </w:r>
    </w:p>
    <w:p w14:paraId="150BBD0E" w14:textId="77777777" w:rsidR="00C97647" w:rsidRPr="0003722A" w:rsidRDefault="00C97647" w:rsidP="00217C1D">
      <w:pPr>
        <w:autoSpaceDE w:val="0"/>
        <w:autoSpaceDN w:val="0"/>
        <w:adjustRightInd w:val="0"/>
        <w:spacing w:after="0"/>
        <w:ind w:right="-2"/>
        <w:jc w:val="both"/>
        <w:rPr>
          <w:rFonts w:ascii="Times New Roman" w:hAnsi="Times New Roman" w:cs="Times New Roman"/>
          <w:color w:val="000000" w:themeColor="text1"/>
          <w:sz w:val="24"/>
          <w:szCs w:val="24"/>
          <w:shd w:val="clear" w:color="auto" w:fill="FFFFFF"/>
        </w:rPr>
      </w:pPr>
    </w:p>
    <w:p w14:paraId="23361359" w14:textId="500B73BF" w:rsidR="00217C1D" w:rsidRPr="0003722A" w:rsidRDefault="003C3CFE" w:rsidP="00C97647">
      <w:pPr>
        <w:autoSpaceDE w:val="0"/>
        <w:autoSpaceDN w:val="0"/>
        <w:adjustRightInd w:val="0"/>
        <w:spacing w:after="0"/>
        <w:ind w:right="-2" w:firstLine="708"/>
        <w:jc w:val="both"/>
        <w:rPr>
          <w:rFonts w:ascii="Times New Roman" w:eastAsia="Times New Roman" w:hAnsi="Times New Roman" w:cs="Times New Roman"/>
          <w:sz w:val="24"/>
          <w:szCs w:val="24"/>
          <w:lang w:eastAsia="hr-HR"/>
        </w:rPr>
      </w:pPr>
      <w:r w:rsidRPr="0003722A">
        <w:rPr>
          <w:rFonts w:ascii="Times New Roman" w:hAnsi="Times New Roman" w:cs="Times New Roman"/>
          <w:sz w:val="24"/>
          <w:szCs w:val="24"/>
        </w:rPr>
        <w:t xml:space="preserve">Povjerenstvo je </w:t>
      </w:r>
      <w:r w:rsidR="00B07B73" w:rsidRPr="0003722A">
        <w:rPr>
          <w:rFonts w:ascii="Times New Roman" w:eastAsia="Calibri" w:hAnsi="Times New Roman" w:cs="Times New Roman"/>
          <w:sz w:val="24"/>
          <w:szCs w:val="24"/>
        </w:rPr>
        <w:t xml:space="preserve">na </w:t>
      </w:r>
      <w:r w:rsidR="00217C1D" w:rsidRPr="0003722A">
        <w:rPr>
          <w:rFonts w:ascii="Times New Roman" w:eastAsia="Calibri" w:hAnsi="Times New Roman" w:cs="Times New Roman"/>
          <w:sz w:val="24"/>
          <w:szCs w:val="24"/>
        </w:rPr>
        <w:t>147.</w:t>
      </w:r>
      <w:r w:rsidR="00B07B73" w:rsidRPr="0003722A">
        <w:rPr>
          <w:rFonts w:ascii="Times New Roman" w:eastAsia="Calibri" w:hAnsi="Times New Roman" w:cs="Times New Roman"/>
          <w:sz w:val="24"/>
          <w:szCs w:val="24"/>
        </w:rPr>
        <w:t xml:space="preserve"> sjednici, održanoj dana </w:t>
      </w:r>
      <w:r w:rsidR="00217C1D" w:rsidRPr="0003722A">
        <w:rPr>
          <w:rFonts w:ascii="Times New Roman" w:eastAsia="Calibri" w:hAnsi="Times New Roman" w:cs="Times New Roman"/>
          <w:sz w:val="24"/>
          <w:szCs w:val="24"/>
        </w:rPr>
        <w:t>29.</w:t>
      </w:r>
      <w:r w:rsidR="003E42D9" w:rsidRPr="0003722A">
        <w:rPr>
          <w:rFonts w:ascii="Times New Roman" w:hAnsi="Times New Roman" w:cs="Times New Roman"/>
          <w:sz w:val="24"/>
          <w:szCs w:val="24"/>
        </w:rPr>
        <w:t xml:space="preserve"> listopada</w:t>
      </w:r>
      <w:r w:rsidR="00B07B73" w:rsidRPr="0003722A">
        <w:rPr>
          <w:rFonts w:ascii="Times New Roman" w:hAnsi="Times New Roman" w:cs="Times New Roman"/>
          <w:sz w:val="24"/>
          <w:szCs w:val="24"/>
        </w:rPr>
        <w:t xml:space="preserve"> 2021</w:t>
      </w:r>
      <w:r w:rsidR="00217C1D" w:rsidRPr="0003722A">
        <w:rPr>
          <w:rFonts w:ascii="Times New Roman" w:hAnsi="Times New Roman" w:cs="Times New Roman"/>
          <w:sz w:val="24"/>
          <w:szCs w:val="24"/>
        </w:rPr>
        <w:t xml:space="preserve">. </w:t>
      </w:r>
      <w:r w:rsidR="008346FB" w:rsidRPr="0003722A">
        <w:rPr>
          <w:rFonts w:ascii="Times New Roman" w:hAnsi="Times New Roman" w:cs="Times New Roman"/>
          <w:sz w:val="24"/>
          <w:szCs w:val="24"/>
        </w:rPr>
        <w:t xml:space="preserve">pokrenulo postupak za odlučivanje o sukobu interesa protiv </w:t>
      </w:r>
      <w:r w:rsidR="00B07B73" w:rsidRPr="0003722A">
        <w:rPr>
          <w:rFonts w:ascii="Times New Roman" w:eastAsia="Calibri" w:hAnsi="Times New Roman" w:cs="Times New Roman"/>
          <w:sz w:val="24"/>
          <w:szCs w:val="24"/>
        </w:rPr>
        <w:t xml:space="preserve">dužnosnika </w:t>
      </w:r>
      <w:r w:rsidR="00217C1D" w:rsidRPr="0003722A">
        <w:rPr>
          <w:rFonts w:ascii="Times New Roman" w:hAnsi="Times New Roman" w:cs="Times New Roman"/>
          <w:sz w:val="24"/>
          <w:szCs w:val="24"/>
        </w:rPr>
        <w:t>Maria Pilona, zamjenika gradonačelnika Grada Požege do 26. svibnja 2021.,</w:t>
      </w:r>
      <w:r w:rsidR="00217C1D" w:rsidRPr="0003722A">
        <w:rPr>
          <w:rFonts w:ascii="Times New Roman" w:hAnsi="Times New Roman" w:cs="Times New Roman"/>
          <w:sz w:val="24"/>
          <w:szCs w:val="24"/>
          <w:lang w:eastAsia="hr-HR" w:bidi="hr-HR"/>
        </w:rPr>
        <w:t xml:space="preserve"> zbog </w:t>
      </w:r>
      <w:r w:rsidR="00217C1D" w:rsidRPr="0003722A">
        <w:rPr>
          <w:rFonts w:ascii="Times New Roman" w:hAnsi="Times New Roman" w:cs="Times New Roman"/>
          <w:bCs/>
          <w:sz w:val="24"/>
          <w:szCs w:val="24"/>
          <w:lang w:eastAsia="hr-HR" w:bidi="hr-HR"/>
        </w:rPr>
        <w:t>moguće povrede članka 7. stavka 1. podstavka d) ZSSI</w:t>
      </w:r>
      <w:r w:rsidR="00091B10" w:rsidRPr="0003722A">
        <w:rPr>
          <w:rFonts w:ascii="Times New Roman" w:hAnsi="Times New Roman" w:cs="Times New Roman"/>
          <w:bCs/>
          <w:sz w:val="24"/>
          <w:szCs w:val="24"/>
          <w:lang w:eastAsia="hr-HR" w:bidi="hr-HR"/>
        </w:rPr>
        <w:t>/11</w:t>
      </w:r>
      <w:r w:rsidR="00217C1D" w:rsidRPr="0003722A">
        <w:rPr>
          <w:rFonts w:ascii="Times New Roman" w:hAnsi="Times New Roman" w:cs="Times New Roman"/>
          <w:bCs/>
          <w:sz w:val="24"/>
          <w:szCs w:val="24"/>
          <w:lang w:eastAsia="hr-HR" w:bidi="hr-HR"/>
        </w:rPr>
        <w:t xml:space="preserve">-a, koja proizlazi iz primanja plaće za obnašanje navedene dužnosti te istodobnog primanja naknade za obavljanje funkcije predsjednika Skupštine trgovačkog društva Tekija d.o.o., u razdoblju od rujna 2013. do veljače 2014., u ukupnom iznosu od </w:t>
      </w:r>
      <w:r w:rsidR="00217C1D" w:rsidRPr="0003722A">
        <w:rPr>
          <w:rStyle w:val="TijelotekstaChar"/>
          <w:rFonts w:ascii="Times New Roman" w:eastAsia="Calibri" w:hAnsi="Times New Roman" w:cs="Times New Roman"/>
          <w:iCs/>
          <w:sz w:val="24"/>
          <w:szCs w:val="24"/>
        </w:rPr>
        <w:t>6.466,67 kn</w:t>
      </w:r>
      <w:r w:rsidR="00217C1D" w:rsidRPr="0003722A">
        <w:rPr>
          <w:rFonts w:ascii="Times New Roman" w:hAnsi="Times New Roman" w:cs="Times New Roman"/>
          <w:bCs/>
          <w:sz w:val="24"/>
          <w:szCs w:val="24"/>
          <w:lang w:eastAsia="hr-HR" w:bidi="hr-HR"/>
        </w:rPr>
        <w:t xml:space="preserve">.  </w:t>
      </w:r>
    </w:p>
    <w:p w14:paraId="6119D2E1" w14:textId="1D0D5301" w:rsidR="003E42D9" w:rsidRPr="0003722A" w:rsidRDefault="003E42D9" w:rsidP="00217C1D">
      <w:pPr>
        <w:autoSpaceDE w:val="0"/>
        <w:autoSpaceDN w:val="0"/>
        <w:adjustRightInd w:val="0"/>
        <w:spacing w:after="0"/>
        <w:ind w:firstLine="705"/>
        <w:jc w:val="both"/>
        <w:rPr>
          <w:rFonts w:ascii="Times New Roman" w:hAnsi="Times New Roman" w:cs="Times New Roman"/>
          <w:sz w:val="24"/>
          <w:szCs w:val="24"/>
          <w:lang w:eastAsia="hr-HR" w:bidi="hr-HR"/>
        </w:rPr>
      </w:pPr>
    </w:p>
    <w:p w14:paraId="2118120E" w14:textId="7103D1F5" w:rsidR="00B07B73" w:rsidRPr="0003722A" w:rsidRDefault="008346FB" w:rsidP="00641E97">
      <w:pPr>
        <w:pStyle w:val="Default"/>
        <w:spacing w:line="276" w:lineRule="auto"/>
        <w:ind w:firstLine="708"/>
        <w:jc w:val="both"/>
        <w:rPr>
          <w:color w:val="auto"/>
        </w:rPr>
      </w:pPr>
      <w:r w:rsidRPr="0003722A">
        <w:rPr>
          <w:color w:val="auto"/>
        </w:rPr>
        <w:t xml:space="preserve">Dužnosnik </w:t>
      </w:r>
      <w:r w:rsidR="00217C1D" w:rsidRPr="0003722A">
        <w:rPr>
          <w:color w:val="auto"/>
        </w:rPr>
        <w:t>je</w:t>
      </w:r>
      <w:r w:rsidR="00B07B73" w:rsidRPr="0003722A">
        <w:rPr>
          <w:color w:val="auto"/>
        </w:rPr>
        <w:t xml:space="preserve"> zaprimio navedenu odluku </w:t>
      </w:r>
      <w:r w:rsidR="00217C1D" w:rsidRPr="0003722A">
        <w:rPr>
          <w:color w:val="auto"/>
        </w:rPr>
        <w:t>7. prosinca</w:t>
      </w:r>
      <w:r w:rsidR="00594584" w:rsidRPr="0003722A">
        <w:rPr>
          <w:color w:val="auto"/>
        </w:rPr>
        <w:t xml:space="preserve"> </w:t>
      </w:r>
      <w:r w:rsidR="00B07B73" w:rsidRPr="0003722A">
        <w:rPr>
          <w:color w:val="auto"/>
        </w:rPr>
        <w:t xml:space="preserve">2021., </w:t>
      </w:r>
      <w:r w:rsidR="003E42D9" w:rsidRPr="0003722A">
        <w:rPr>
          <w:color w:val="auto"/>
        </w:rPr>
        <w:t xml:space="preserve">te </w:t>
      </w:r>
      <w:r w:rsidR="00B07B73" w:rsidRPr="0003722A">
        <w:rPr>
          <w:color w:val="auto"/>
        </w:rPr>
        <w:t xml:space="preserve">se na istu </w:t>
      </w:r>
      <w:r w:rsidR="00091B10" w:rsidRPr="0003722A">
        <w:rPr>
          <w:color w:val="auto"/>
        </w:rPr>
        <w:t xml:space="preserve">u otvorenom </w:t>
      </w:r>
      <w:r w:rsidR="00217C1D" w:rsidRPr="0003722A">
        <w:rPr>
          <w:color w:val="auto"/>
        </w:rPr>
        <w:t xml:space="preserve">zakonskom roku očitovao. </w:t>
      </w:r>
    </w:p>
    <w:p w14:paraId="664D1BFF" w14:textId="4A2163C0" w:rsidR="003E42D9" w:rsidRPr="0003722A" w:rsidRDefault="003E42D9" w:rsidP="00641E97">
      <w:pPr>
        <w:pStyle w:val="Default"/>
        <w:spacing w:line="276" w:lineRule="auto"/>
        <w:ind w:firstLine="708"/>
        <w:jc w:val="both"/>
        <w:rPr>
          <w:color w:val="auto"/>
        </w:rPr>
      </w:pPr>
    </w:p>
    <w:p w14:paraId="5077EBAE" w14:textId="1B537675" w:rsidR="00641ABB" w:rsidRPr="0003722A" w:rsidRDefault="003E42D9" w:rsidP="00641ABB">
      <w:pPr>
        <w:pStyle w:val="Default"/>
        <w:spacing w:line="276" w:lineRule="auto"/>
        <w:ind w:firstLine="708"/>
        <w:jc w:val="both"/>
        <w:rPr>
          <w:color w:val="auto"/>
          <w:lang w:eastAsia="hr-HR" w:bidi="hr-HR"/>
        </w:rPr>
      </w:pPr>
      <w:r w:rsidRPr="0003722A">
        <w:rPr>
          <w:color w:val="auto"/>
        </w:rPr>
        <w:t xml:space="preserve">U svom očitovanju dužnosnik navodi da je </w:t>
      </w:r>
      <w:r w:rsidR="00217C1D" w:rsidRPr="0003722A">
        <w:rPr>
          <w:color w:val="auto"/>
          <w:lang w:eastAsia="hr-HR" w:bidi="hr-HR"/>
        </w:rPr>
        <w:t xml:space="preserve">nakon stupanja na dužnost zamjenika gradonačelnika grada Požege rješenjem dužnosnika Vedrana </w:t>
      </w:r>
      <w:proofErr w:type="spellStart"/>
      <w:r w:rsidR="00217C1D" w:rsidRPr="0003722A">
        <w:rPr>
          <w:color w:val="auto"/>
          <w:lang w:eastAsia="hr-HR" w:bidi="hr-HR"/>
        </w:rPr>
        <w:t>Neferovića</w:t>
      </w:r>
      <w:proofErr w:type="spellEnd"/>
      <w:r w:rsidR="00217C1D" w:rsidRPr="0003722A">
        <w:rPr>
          <w:color w:val="auto"/>
          <w:lang w:eastAsia="hr-HR" w:bidi="hr-HR"/>
        </w:rPr>
        <w:t xml:space="preserve">, gradonačelnika Grada Požege od 24. lipnja 2013. imenovan za člana Skupštine trgovačkog društva Tekija d.o.o. te da je na sjednici Skupštine </w:t>
      </w:r>
      <w:r w:rsidR="00D86A3A" w:rsidRPr="0003722A">
        <w:rPr>
          <w:color w:val="auto"/>
          <w:lang w:eastAsia="hr-HR" w:bidi="hr-HR"/>
        </w:rPr>
        <w:t>istog trgovačkog društva</w:t>
      </w:r>
      <w:r w:rsidR="00217C1D" w:rsidRPr="0003722A">
        <w:rPr>
          <w:color w:val="auto"/>
          <w:lang w:eastAsia="hr-HR" w:bidi="hr-HR"/>
        </w:rPr>
        <w:t xml:space="preserve"> održanoj 25. rujna 2013. odlukom osam članova jednoglasno izabran za predsjednika Skupštine. </w:t>
      </w:r>
    </w:p>
    <w:p w14:paraId="4F724CDD" w14:textId="77777777" w:rsidR="00641ABB" w:rsidRPr="0003722A" w:rsidRDefault="00641ABB" w:rsidP="00641ABB">
      <w:pPr>
        <w:pStyle w:val="Default"/>
        <w:spacing w:line="276" w:lineRule="auto"/>
        <w:ind w:firstLine="708"/>
        <w:jc w:val="both"/>
        <w:rPr>
          <w:color w:val="auto"/>
          <w:lang w:eastAsia="hr-HR" w:bidi="hr-HR"/>
        </w:rPr>
      </w:pPr>
    </w:p>
    <w:p w14:paraId="52EDAB6F" w14:textId="0584E75F" w:rsidR="00641ABB" w:rsidRPr="0003722A" w:rsidRDefault="00217C1D" w:rsidP="00641ABB">
      <w:pPr>
        <w:pStyle w:val="Default"/>
        <w:spacing w:line="276" w:lineRule="auto"/>
        <w:ind w:firstLine="708"/>
        <w:jc w:val="both"/>
        <w:rPr>
          <w:color w:val="auto"/>
          <w:lang w:eastAsia="hr-HR" w:bidi="hr-HR"/>
        </w:rPr>
      </w:pPr>
      <w:r w:rsidRPr="0003722A">
        <w:rPr>
          <w:color w:val="auto"/>
          <w:lang w:eastAsia="hr-HR" w:bidi="hr-HR"/>
        </w:rPr>
        <w:t xml:space="preserve">Navodi da su ga nakon izbora kontaktirale stručne, odnosno pravne službe trgovačkog društva Tekija d.o.o. i Grada Požege te </w:t>
      </w:r>
      <w:r w:rsidR="00D86A3A" w:rsidRPr="0003722A">
        <w:rPr>
          <w:color w:val="auto"/>
          <w:lang w:eastAsia="hr-HR" w:bidi="hr-HR"/>
        </w:rPr>
        <w:t xml:space="preserve">da su </w:t>
      </w:r>
      <w:r w:rsidRPr="0003722A">
        <w:rPr>
          <w:color w:val="auto"/>
          <w:lang w:eastAsia="hr-HR" w:bidi="hr-HR"/>
        </w:rPr>
        <w:t xml:space="preserve">ga obavijestile da u financijsku službu društva dostavi osobne podatke i broj žiro-računa, kako bi mu se isplaćivala naknada za obavljanje funkcije predsjednika Skupštine u iznosu od 2.000,00 </w:t>
      </w:r>
      <w:r w:rsidR="00641ABB" w:rsidRPr="0003722A">
        <w:rPr>
          <w:color w:val="auto"/>
          <w:lang w:eastAsia="hr-HR" w:bidi="hr-HR"/>
        </w:rPr>
        <w:t xml:space="preserve">kn mjesečno, </w:t>
      </w:r>
      <w:r w:rsidRPr="0003722A">
        <w:rPr>
          <w:color w:val="auto"/>
          <w:lang w:eastAsia="hr-HR" w:bidi="hr-HR"/>
        </w:rPr>
        <w:t xml:space="preserve">sukladno </w:t>
      </w:r>
      <w:r w:rsidR="00641ABB" w:rsidRPr="0003722A">
        <w:rPr>
          <w:color w:val="auto"/>
          <w:lang w:eastAsia="hr-HR" w:bidi="hr-HR"/>
        </w:rPr>
        <w:t>O</w:t>
      </w:r>
      <w:r w:rsidRPr="0003722A">
        <w:rPr>
          <w:color w:val="auto"/>
          <w:lang w:eastAsia="hr-HR" w:bidi="hr-HR"/>
        </w:rPr>
        <w:t xml:space="preserve">dluci Skupštine </w:t>
      </w:r>
      <w:r w:rsidR="00641ABB" w:rsidRPr="0003722A">
        <w:rPr>
          <w:color w:val="auto"/>
          <w:lang w:eastAsia="hr-HR" w:bidi="hr-HR"/>
        </w:rPr>
        <w:t xml:space="preserve">društva </w:t>
      </w:r>
      <w:r w:rsidRPr="0003722A">
        <w:rPr>
          <w:color w:val="auto"/>
          <w:lang w:eastAsia="hr-HR" w:bidi="hr-HR"/>
        </w:rPr>
        <w:t>Tekij</w:t>
      </w:r>
      <w:r w:rsidR="00641ABB" w:rsidRPr="0003722A">
        <w:rPr>
          <w:color w:val="auto"/>
          <w:lang w:eastAsia="hr-HR" w:bidi="hr-HR"/>
        </w:rPr>
        <w:t>a</w:t>
      </w:r>
      <w:r w:rsidRPr="0003722A">
        <w:rPr>
          <w:color w:val="auto"/>
          <w:lang w:eastAsia="hr-HR" w:bidi="hr-HR"/>
        </w:rPr>
        <w:t xml:space="preserve"> d.o.o. o visini naknade članovima Nadzornog odbora i predsjednika Skupštine od 29.</w:t>
      </w:r>
      <w:r w:rsidR="00641ABB" w:rsidRPr="0003722A">
        <w:rPr>
          <w:color w:val="auto"/>
          <w:lang w:eastAsia="hr-HR" w:bidi="hr-HR"/>
        </w:rPr>
        <w:t xml:space="preserve"> listopada 2002., donesenoj u razdoblju kada je dužnost </w:t>
      </w:r>
      <w:r w:rsidRPr="0003722A">
        <w:rPr>
          <w:color w:val="auto"/>
          <w:lang w:eastAsia="hr-HR" w:bidi="hr-HR"/>
        </w:rPr>
        <w:t xml:space="preserve">gradonačelnika </w:t>
      </w:r>
      <w:r w:rsidR="00641ABB" w:rsidRPr="0003722A">
        <w:rPr>
          <w:color w:val="auto"/>
          <w:lang w:eastAsia="hr-HR" w:bidi="hr-HR"/>
        </w:rPr>
        <w:t>G</w:t>
      </w:r>
      <w:r w:rsidRPr="0003722A">
        <w:rPr>
          <w:color w:val="auto"/>
          <w:lang w:eastAsia="hr-HR" w:bidi="hr-HR"/>
        </w:rPr>
        <w:t xml:space="preserve">rada Požege i predsjednika Skupštine </w:t>
      </w:r>
      <w:r w:rsidR="00091B10" w:rsidRPr="0003722A">
        <w:rPr>
          <w:color w:val="auto"/>
          <w:lang w:eastAsia="hr-HR" w:bidi="hr-HR"/>
        </w:rPr>
        <w:t xml:space="preserve">istog trgovačkog društva </w:t>
      </w:r>
      <w:r w:rsidR="00641ABB" w:rsidRPr="0003722A">
        <w:rPr>
          <w:color w:val="auto"/>
          <w:lang w:eastAsia="hr-HR" w:bidi="hr-HR"/>
        </w:rPr>
        <w:t xml:space="preserve">obnašao </w:t>
      </w:r>
      <w:r w:rsidRPr="0003722A">
        <w:rPr>
          <w:color w:val="auto"/>
          <w:lang w:eastAsia="hr-HR" w:bidi="hr-HR"/>
        </w:rPr>
        <w:t>Zdravk</w:t>
      </w:r>
      <w:r w:rsidR="00641ABB" w:rsidRPr="0003722A">
        <w:rPr>
          <w:color w:val="auto"/>
          <w:lang w:eastAsia="hr-HR" w:bidi="hr-HR"/>
        </w:rPr>
        <w:t xml:space="preserve">o </w:t>
      </w:r>
      <w:proofErr w:type="spellStart"/>
      <w:r w:rsidRPr="0003722A">
        <w:rPr>
          <w:color w:val="auto"/>
          <w:lang w:eastAsia="hr-HR" w:bidi="hr-HR"/>
        </w:rPr>
        <w:t>Ronk</w:t>
      </w:r>
      <w:r w:rsidR="00641ABB" w:rsidRPr="0003722A">
        <w:rPr>
          <w:color w:val="auto"/>
          <w:lang w:eastAsia="hr-HR" w:bidi="hr-HR"/>
        </w:rPr>
        <w:t>o</w:t>
      </w:r>
      <w:proofErr w:type="spellEnd"/>
      <w:r w:rsidRPr="0003722A">
        <w:rPr>
          <w:color w:val="auto"/>
          <w:lang w:eastAsia="hr-HR" w:bidi="hr-HR"/>
        </w:rPr>
        <w:t>.</w:t>
      </w:r>
      <w:r w:rsidR="00641ABB" w:rsidRPr="0003722A">
        <w:rPr>
          <w:color w:val="auto"/>
          <w:lang w:eastAsia="hr-HR" w:bidi="hr-HR"/>
        </w:rPr>
        <w:t xml:space="preserve"> </w:t>
      </w:r>
    </w:p>
    <w:p w14:paraId="2E824CC7" w14:textId="7A2DB3D9" w:rsidR="00641ABB" w:rsidRPr="0003722A" w:rsidRDefault="00641ABB" w:rsidP="00641ABB">
      <w:pPr>
        <w:pStyle w:val="Default"/>
        <w:spacing w:line="276" w:lineRule="auto"/>
        <w:ind w:firstLine="708"/>
        <w:jc w:val="both"/>
        <w:rPr>
          <w:color w:val="auto"/>
          <w:lang w:eastAsia="hr-HR" w:bidi="hr-HR"/>
        </w:rPr>
      </w:pPr>
    </w:p>
    <w:p w14:paraId="2BE46AE6" w14:textId="6ECEECCB" w:rsidR="00641ABB" w:rsidRPr="0003722A" w:rsidRDefault="00641ABB" w:rsidP="00641ABB">
      <w:pPr>
        <w:pStyle w:val="Default"/>
        <w:spacing w:line="276" w:lineRule="auto"/>
        <w:ind w:firstLine="708"/>
        <w:jc w:val="both"/>
        <w:rPr>
          <w:color w:val="auto"/>
          <w:lang w:eastAsia="hr-HR" w:bidi="hr-HR"/>
        </w:rPr>
      </w:pPr>
      <w:r w:rsidRPr="0003722A">
        <w:rPr>
          <w:color w:val="auto"/>
          <w:lang w:eastAsia="hr-HR" w:bidi="hr-HR"/>
        </w:rPr>
        <w:t xml:space="preserve">Nadalje ističe da nije </w:t>
      </w:r>
      <w:r w:rsidR="00217C1D" w:rsidRPr="0003722A">
        <w:rPr>
          <w:color w:val="auto"/>
          <w:lang w:eastAsia="hr-HR" w:bidi="hr-HR"/>
        </w:rPr>
        <w:t xml:space="preserve">bio upoznat sa ograničenjima </w:t>
      </w:r>
      <w:r w:rsidRPr="0003722A">
        <w:rPr>
          <w:color w:val="auto"/>
          <w:lang w:eastAsia="hr-HR" w:bidi="hr-HR"/>
        </w:rPr>
        <w:t>i zabranama propisanima odredbama ZSSI</w:t>
      </w:r>
      <w:r w:rsidR="00D86A3A" w:rsidRPr="0003722A">
        <w:rPr>
          <w:color w:val="auto"/>
          <w:lang w:eastAsia="hr-HR" w:bidi="hr-HR"/>
        </w:rPr>
        <w:t>/11</w:t>
      </w:r>
      <w:r w:rsidRPr="0003722A">
        <w:rPr>
          <w:color w:val="auto"/>
          <w:lang w:eastAsia="hr-HR" w:bidi="hr-HR"/>
        </w:rPr>
        <w:t>-a, te da je u dobroj vjeri postupio po zahtjevu društva Tekija d.o.o. i Grada Požege</w:t>
      </w:r>
      <w:r w:rsidR="006E07C9" w:rsidRPr="0003722A">
        <w:rPr>
          <w:color w:val="auto"/>
          <w:lang w:eastAsia="hr-HR" w:bidi="hr-HR"/>
        </w:rPr>
        <w:t xml:space="preserve">. Također iznosi </w:t>
      </w:r>
      <w:r w:rsidRPr="0003722A">
        <w:rPr>
          <w:color w:val="auto"/>
          <w:lang w:eastAsia="hr-HR" w:bidi="hr-HR"/>
        </w:rPr>
        <w:t xml:space="preserve">da je nakon proteka 2 </w:t>
      </w:r>
      <w:r w:rsidR="00091B10" w:rsidRPr="0003722A">
        <w:rPr>
          <w:color w:val="auto"/>
          <w:lang w:eastAsia="hr-HR" w:bidi="hr-HR"/>
        </w:rPr>
        <w:t>do</w:t>
      </w:r>
      <w:r w:rsidRPr="0003722A">
        <w:rPr>
          <w:color w:val="auto"/>
          <w:lang w:eastAsia="hr-HR" w:bidi="hr-HR"/>
        </w:rPr>
        <w:t xml:space="preserve"> 3 mjeseca od imenovanja u Skupštinu društva na televiziji vidio prilog iz kojeg je proizlazilo da nema pravo na naknadu, nakon čega se ponovno obratio stručnoj</w:t>
      </w:r>
      <w:r w:rsidR="00F26085" w:rsidRPr="0003722A">
        <w:rPr>
          <w:color w:val="auto"/>
          <w:lang w:eastAsia="hr-HR" w:bidi="hr-HR"/>
        </w:rPr>
        <w:t xml:space="preserve"> </w:t>
      </w:r>
      <w:r w:rsidR="006E07C9" w:rsidRPr="0003722A">
        <w:rPr>
          <w:color w:val="auto"/>
          <w:lang w:eastAsia="hr-HR" w:bidi="hr-HR"/>
        </w:rPr>
        <w:t xml:space="preserve">službi Grada koja mu je priopćila da se zabrana odnosi samo na gradonačelnika, dok je on </w:t>
      </w:r>
      <w:r w:rsidR="00091B10" w:rsidRPr="0003722A">
        <w:rPr>
          <w:color w:val="auto"/>
          <w:lang w:eastAsia="hr-HR" w:bidi="hr-HR"/>
        </w:rPr>
        <w:t xml:space="preserve">kao zamjenik gradonačelnika </w:t>
      </w:r>
      <w:r w:rsidR="006E07C9" w:rsidRPr="0003722A">
        <w:rPr>
          <w:color w:val="auto"/>
          <w:lang w:eastAsia="hr-HR" w:bidi="hr-HR"/>
        </w:rPr>
        <w:t xml:space="preserve">bio imenovan rješenjem gradonačelnika. </w:t>
      </w:r>
    </w:p>
    <w:p w14:paraId="378DC4A0" w14:textId="1D336872" w:rsidR="006E07C9" w:rsidRPr="0003722A" w:rsidRDefault="006E07C9" w:rsidP="00641ABB">
      <w:pPr>
        <w:pStyle w:val="Default"/>
        <w:spacing w:line="276" w:lineRule="auto"/>
        <w:ind w:firstLine="708"/>
        <w:jc w:val="both"/>
        <w:rPr>
          <w:color w:val="auto"/>
          <w:lang w:eastAsia="hr-HR" w:bidi="hr-HR"/>
        </w:rPr>
      </w:pPr>
    </w:p>
    <w:p w14:paraId="32C39B8A" w14:textId="6F265A93" w:rsidR="006E07C9" w:rsidRPr="0003722A" w:rsidRDefault="006E07C9" w:rsidP="00C81572">
      <w:pPr>
        <w:pStyle w:val="Default"/>
        <w:spacing w:line="276" w:lineRule="auto"/>
        <w:ind w:firstLine="708"/>
        <w:jc w:val="both"/>
        <w:rPr>
          <w:color w:val="auto"/>
          <w:lang w:eastAsia="hr-HR" w:bidi="hr-HR"/>
        </w:rPr>
      </w:pPr>
      <w:r w:rsidRPr="00331568">
        <w:rPr>
          <w:color w:val="auto"/>
          <w:lang w:eastAsia="hr-HR" w:bidi="hr-HR"/>
        </w:rPr>
        <w:t xml:space="preserve">U očitovanju navodi da je </w:t>
      </w:r>
      <w:r w:rsidRPr="00331568">
        <w:rPr>
          <w:rStyle w:val="TijelotekstaChar"/>
          <w:rFonts w:ascii="Times New Roman" w:hAnsi="Times New Roman" w:cs="Times New Roman"/>
          <w:color w:val="auto"/>
          <w:sz w:val="24"/>
          <w:szCs w:val="24"/>
        </w:rPr>
        <w:t xml:space="preserve">zatražio </w:t>
      </w:r>
      <w:r w:rsidR="00C81572" w:rsidRPr="00331568">
        <w:rPr>
          <w:rStyle w:val="TijelotekstaChar"/>
          <w:rFonts w:ascii="Times New Roman" w:hAnsi="Times New Roman" w:cs="Times New Roman"/>
          <w:color w:val="auto"/>
          <w:sz w:val="24"/>
          <w:szCs w:val="24"/>
        </w:rPr>
        <w:t xml:space="preserve">od </w:t>
      </w:r>
      <w:r w:rsidRPr="00331568">
        <w:rPr>
          <w:rStyle w:val="TijelotekstaChar"/>
          <w:rFonts w:ascii="Times New Roman" w:hAnsi="Times New Roman" w:cs="Times New Roman"/>
          <w:color w:val="auto"/>
          <w:sz w:val="24"/>
          <w:szCs w:val="24"/>
        </w:rPr>
        <w:t xml:space="preserve">Upravnog odjela za samoupravu Grada Požege, kojim upravlja pročelnica Ljiljana </w:t>
      </w:r>
      <w:proofErr w:type="spellStart"/>
      <w:r w:rsidRPr="00331568">
        <w:rPr>
          <w:rStyle w:val="TijelotekstaChar"/>
          <w:rFonts w:ascii="Times New Roman" w:hAnsi="Times New Roman" w:cs="Times New Roman"/>
          <w:color w:val="auto"/>
          <w:sz w:val="24"/>
          <w:szCs w:val="24"/>
        </w:rPr>
        <w:t>Bilen</w:t>
      </w:r>
      <w:proofErr w:type="spellEnd"/>
      <w:r w:rsidR="00C81572" w:rsidRPr="00331568">
        <w:rPr>
          <w:rStyle w:val="TijelotekstaChar"/>
          <w:rFonts w:ascii="Times New Roman" w:hAnsi="Times New Roman" w:cs="Times New Roman"/>
          <w:color w:val="auto"/>
          <w:sz w:val="24"/>
          <w:szCs w:val="24"/>
        </w:rPr>
        <w:t>,</w:t>
      </w:r>
      <w:r w:rsidRPr="0003722A">
        <w:rPr>
          <w:rStyle w:val="TijelotekstaChar"/>
          <w:rFonts w:ascii="Times New Roman" w:hAnsi="Times New Roman" w:cs="Times New Roman"/>
          <w:color w:val="auto"/>
          <w:sz w:val="24"/>
          <w:szCs w:val="24"/>
        </w:rPr>
        <w:t xml:space="preserve"> da zatraži mišljenje od Povjerenstva vezano za ovu problematiku</w:t>
      </w:r>
      <w:r w:rsidR="00D7635C" w:rsidRPr="0003722A">
        <w:rPr>
          <w:rStyle w:val="TijelotekstaChar"/>
          <w:rFonts w:ascii="Times New Roman" w:hAnsi="Times New Roman" w:cs="Times New Roman"/>
          <w:color w:val="auto"/>
          <w:sz w:val="24"/>
          <w:szCs w:val="24"/>
        </w:rPr>
        <w:t xml:space="preserve">, što je učinjeno 30. siječnja 2014., povodom </w:t>
      </w:r>
      <w:r w:rsidR="00C81572" w:rsidRPr="0003722A">
        <w:rPr>
          <w:rStyle w:val="TijelotekstaChar"/>
          <w:rFonts w:ascii="Times New Roman" w:hAnsi="Times New Roman" w:cs="Times New Roman"/>
          <w:color w:val="auto"/>
          <w:sz w:val="24"/>
          <w:szCs w:val="24"/>
        </w:rPr>
        <w:t>čega</w:t>
      </w:r>
      <w:r w:rsidR="00D7635C" w:rsidRPr="0003722A">
        <w:rPr>
          <w:rStyle w:val="TijelotekstaChar"/>
          <w:rFonts w:ascii="Times New Roman" w:hAnsi="Times New Roman" w:cs="Times New Roman"/>
          <w:color w:val="auto"/>
          <w:sz w:val="24"/>
          <w:szCs w:val="24"/>
        </w:rPr>
        <w:t xml:space="preserve"> je Povjerenstvo dalo očitovanje Broj: </w:t>
      </w:r>
      <w:r w:rsidRPr="0003722A">
        <w:rPr>
          <w:color w:val="auto"/>
          <w:lang w:eastAsia="hr-HR" w:bidi="hr-HR"/>
        </w:rPr>
        <w:t xml:space="preserve">Mo-23/14 od </w:t>
      </w:r>
      <w:r w:rsidR="00D7635C" w:rsidRPr="0003722A">
        <w:rPr>
          <w:color w:val="auto"/>
          <w:lang w:eastAsia="hr-HR" w:bidi="hr-HR"/>
        </w:rPr>
        <w:t xml:space="preserve">14. veljače 2014. u kojem se navodi da </w:t>
      </w:r>
      <w:r w:rsidR="00C81572" w:rsidRPr="0003722A">
        <w:rPr>
          <w:color w:val="auto"/>
          <w:lang w:eastAsia="hr-HR" w:bidi="hr-HR"/>
        </w:rPr>
        <w:t xml:space="preserve">dužnosnik Mario Pilon </w:t>
      </w:r>
      <w:r w:rsidR="00D7635C" w:rsidRPr="0003722A">
        <w:rPr>
          <w:color w:val="auto"/>
          <w:lang w:eastAsia="hr-HR" w:bidi="hr-HR"/>
        </w:rPr>
        <w:t xml:space="preserve">ne može </w:t>
      </w:r>
      <w:r w:rsidRPr="0003722A">
        <w:rPr>
          <w:color w:val="auto"/>
          <w:lang w:eastAsia="hr-HR" w:bidi="hr-HR"/>
        </w:rPr>
        <w:t>primati naknadu za</w:t>
      </w:r>
      <w:r w:rsidR="00D7635C" w:rsidRPr="0003722A">
        <w:rPr>
          <w:color w:val="auto"/>
          <w:lang w:eastAsia="hr-HR" w:bidi="hr-HR"/>
        </w:rPr>
        <w:t xml:space="preserve"> sudjelovanje u radu Skupštine d</w:t>
      </w:r>
      <w:r w:rsidRPr="0003722A">
        <w:rPr>
          <w:color w:val="auto"/>
          <w:lang w:eastAsia="hr-HR" w:bidi="hr-HR"/>
        </w:rPr>
        <w:t>ruštva</w:t>
      </w:r>
      <w:r w:rsidR="00D7635C" w:rsidRPr="0003722A">
        <w:rPr>
          <w:color w:val="auto"/>
          <w:lang w:eastAsia="hr-HR" w:bidi="hr-HR"/>
        </w:rPr>
        <w:t xml:space="preserve"> Tekija d.o.o.</w:t>
      </w:r>
      <w:r w:rsidRPr="0003722A">
        <w:rPr>
          <w:color w:val="auto"/>
          <w:lang w:eastAsia="hr-HR" w:bidi="hr-HR"/>
        </w:rPr>
        <w:t>, jer bi isto predstavljalo povredu članka 7. stavka 1 ZSSI</w:t>
      </w:r>
      <w:r w:rsidR="00091B10" w:rsidRPr="0003722A">
        <w:rPr>
          <w:color w:val="auto"/>
          <w:lang w:eastAsia="hr-HR" w:bidi="hr-HR"/>
        </w:rPr>
        <w:t>/11</w:t>
      </w:r>
      <w:r w:rsidRPr="0003722A">
        <w:rPr>
          <w:color w:val="auto"/>
          <w:lang w:eastAsia="hr-HR" w:bidi="hr-HR"/>
        </w:rPr>
        <w:t>-a.</w:t>
      </w:r>
      <w:r w:rsidR="00D7635C" w:rsidRPr="0003722A">
        <w:rPr>
          <w:color w:val="auto"/>
          <w:lang w:eastAsia="hr-HR" w:bidi="hr-HR"/>
        </w:rPr>
        <w:t xml:space="preserve"> </w:t>
      </w:r>
      <w:r w:rsidR="00C81572" w:rsidRPr="0003722A">
        <w:rPr>
          <w:color w:val="auto"/>
          <w:lang w:eastAsia="hr-HR" w:bidi="hr-HR"/>
        </w:rPr>
        <w:t>Napominje da je n</w:t>
      </w:r>
      <w:r w:rsidR="00D7635C" w:rsidRPr="0003722A">
        <w:rPr>
          <w:color w:val="auto"/>
          <w:lang w:eastAsia="hr-HR" w:bidi="hr-HR"/>
        </w:rPr>
        <w:t xml:space="preserve">akon </w:t>
      </w:r>
      <w:r w:rsidRPr="0003722A">
        <w:rPr>
          <w:color w:val="auto"/>
          <w:lang w:eastAsia="hr-HR" w:bidi="hr-HR"/>
        </w:rPr>
        <w:t>zaprimanj</w:t>
      </w:r>
      <w:r w:rsidR="00D7635C" w:rsidRPr="0003722A">
        <w:rPr>
          <w:color w:val="auto"/>
          <w:lang w:eastAsia="hr-HR" w:bidi="hr-HR"/>
        </w:rPr>
        <w:t>a</w:t>
      </w:r>
      <w:r w:rsidRPr="0003722A">
        <w:rPr>
          <w:color w:val="auto"/>
          <w:lang w:eastAsia="hr-HR" w:bidi="hr-HR"/>
        </w:rPr>
        <w:t xml:space="preserve"> navedenog mišljenja </w:t>
      </w:r>
      <w:r w:rsidR="00D7635C" w:rsidRPr="0003722A">
        <w:rPr>
          <w:color w:val="auto"/>
          <w:lang w:eastAsia="hr-HR" w:bidi="hr-HR"/>
        </w:rPr>
        <w:t>odmah d</w:t>
      </w:r>
      <w:r w:rsidRPr="0003722A">
        <w:rPr>
          <w:color w:val="auto"/>
          <w:lang w:eastAsia="hr-HR" w:bidi="hr-HR"/>
        </w:rPr>
        <w:t>ruštv</w:t>
      </w:r>
      <w:r w:rsidR="00D7635C" w:rsidRPr="0003722A">
        <w:rPr>
          <w:color w:val="auto"/>
          <w:lang w:eastAsia="hr-HR" w:bidi="hr-HR"/>
        </w:rPr>
        <w:t>u</w:t>
      </w:r>
      <w:r w:rsidRPr="0003722A">
        <w:rPr>
          <w:color w:val="auto"/>
          <w:lang w:eastAsia="hr-HR" w:bidi="hr-HR"/>
        </w:rPr>
        <w:t xml:space="preserve"> Tekija d.o.o. </w:t>
      </w:r>
      <w:r w:rsidR="00D7635C" w:rsidRPr="0003722A">
        <w:rPr>
          <w:color w:val="auto"/>
          <w:lang w:eastAsia="hr-HR" w:bidi="hr-HR"/>
        </w:rPr>
        <w:t>dana</w:t>
      </w:r>
      <w:r w:rsidRPr="0003722A">
        <w:rPr>
          <w:color w:val="auto"/>
          <w:lang w:eastAsia="hr-HR" w:bidi="hr-HR"/>
        </w:rPr>
        <w:t xml:space="preserve"> 19.</w:t>
      </w:r>
      <w:r w:rsidR="00D7635C" w:rsidRPr="0003722A">
        <w:rPr>
          <w:color w:val="auto"/>
          <w:lang w:eastAsia="hr-HR" w:bidi="hr-HR"/>
        </w:rPr>
        <w:t xml:space="preserve"> veljače 2014</w:t>
      </w:r>
      <w:r w:rsidR="00C81572" w:rsidRPr="0003722A">
        <w:rPr>
          <w:color w:val="auto"/>
          <w:lang w:eastAsia="hr-HR" w:bidi="hr-HR"/>
        </w:rPr>
        <w:t>.</w:t>
      </w:r>
      <w:r w:rsidRPr="0003722A">
        <w:rPr>
          <w:color w:val="auto"/>
          <w:lang w:eastAsia="hr-HR" w:bidi="hr-HR"/>
        </w:rPr>
        <w:t xml:space="preserve"> </w:t>
      </w:r>
      <w:r w:rsidR="00C81572" w:rsidRPr="0003722A">
        <w:rPr>
          <w:color w:val="auto"/>
          <w:lang w:eastAsia="hr-HR" w:bidi="hr-HR"/>
        </w:rPr>
        <w:t xml:space="preserve">dao izjavu o </w:t>
      </w:r>
      <w:r w:rsidRPr="0003722A">
        <w:rPr>
          <w:color w:val="auto"/>
          <w:lang w:eastAsia="hr-HR" w:bidi="hr-HR"/>
        </w:rPr>
        <w:t>odricanju prava na isplatu naknade za o</w:t>
      </w:r>
      <w:r w:rsidR="00C81572" w:rsidRPr="0003722A">
        <w:rPr>
          <w:color w:val="auto"/>
          <w:lang w:eastAsia="hr-HR" w:bidi="hr-HR"/>
        </w:rPr>
        <w:t xml:space="preserve">bavljanje funkcije predsjednika Skupštine te da je </w:t>
      </w:r>
      <w:r w:rsidRPr="0003722A">
        <w:rPr>
          <w:color w:val="auto"/>
          <w:lang w:eastAsia="hr-HR" w:bidi="hr-HR"/>
        </w:rPr>
        <w:t>dana 21.</w:t>
      </w:r>
      <w:r w:rsidR="00C81572" w:rsidRPr="0003722A">
        <w:rPr>
          <w:color w:val="auto"/>
          <w:lang w:eastAsia="hr-HR" w:bidi="hr-HR"/>
        </w:rPr>
        <w:t xml:space="preserve"> veljače 2014. izvršio</w:t>
      </w:r>
      <w:r w:rsidRPr="0003722A">
        <w:rPr>
          <w:color w:val="auto"/>
          <w:lang w:eastAsia="hr-HR" w:bidi="hr-HR"/>
        </w:rPr>
        <w:t xml:space="preserve"> povrat primljenih sredstava uplatnicom na iznos </w:t>
      </w:r>
      <w:r w:rsidR="00C81572" w:rsidRPr="0003722A">
        <w:rPr>
          <w:color w:val="auto"/>
          <w:lang w:eastAsia="hr-HR" w:bidi="hr-HR"/>
        </w:rPr>
        <w:t xml:space="preserve">od </w:t>
      </w:r>
      <w:r w:rsidRPr="0003722A">
        <w:rPr>
          <w:color w:val="auto"/>
          <w:lang w:eastAsia="hr-HR" w:bidi="hr-HR"/>
        </w:rPr>
        <w:t xml:space="preserve">6.466,67 kn na poslovni račun </w:t>
      </w:r>
      <w:r w:rsidR="00C81572" w:rsidRPr="0003722A">
        <w:rPr>
          <w:color w:val="auto"/>
          <w:lang w:eastAsia="hr-HR" w:bidi="hr-HR"/>
        </w:rPr>
        <w:t xml:space="preserve">društva </w:t>
      </w:r>
      <w:r w:rsidRPr="0003722A">
        <w:rPr>
          <w:color w:val="auto"/>
          <w:lang w:eastAsia="hr-HR" w:bidi="hr-HR"/>
        </w:rPr>
        <w:t xml:space="preserve">Tekija d.o.o. u poslovnici </w:t>
      </w:r>
      <w:r w:rsidR="00C81572" w:rsidRPr="0003722A">
        <w:rPr>
          <w:color w:val="auto"/>
          <w:lang w:eastAsia="hr-HR" w:bidi="hr-HR"/>
        </w:rPr>
        <w:t xml:space="preserve">Financijske agencije </w:t>
      </w:r>
      <w:r w:rsidRPr="0003722A">
        <w:rPr>
          <w:color w:val="auto"/>
          <w:lang w:eastAsia="hr-HR" w:bidi="hr-HR"/>
        </w:rPr>
        <w:t>u Požegi.</w:t>
      </w:r>
    </w:p>
    <w:p w14:paraId="490A1023" w14:textId="6796003D" w:rsidR="00C81572" w:rsidRPr="0003722A" w:rsidRDefault="00C81572" w:rsidP="00C81572">
      <w:pPr>
        <w:pStyle w:val="Default"/>
        <w:spacing w:line="276" w:lineRule="auto"/>
        <w:ind w:firstLine="708"/>
        <w:jc w:val="both"/>
        <w:rPr>
          <w:color w:val="auto"/>
          <w:lang w:eastAsia="hr-HR" w:bidi="hr-HR"/>
        </w:rPr>
      </w:pPr>
    </w:p>
    <w:p w14:paraId="7CC96A88" w14:textId="4E66DB10" w:rsidR="00F93B3A" w:rsidRPr="0003722A" w:rsidRDefault="00C81572" w:rsidP="00C81572">
      <w:pPr>
        <w:pStyle w:val="Default"/>
        <w:spacing w:line="276" w:lineRule="auto"/>
        <w:ind w:firstLine="708"/>
        <w:jc w:val="both"/>
        <w:rPr>
          <w:color w:val="auto"/>
          <w:lang w:eastAsia="hr-HR" w:bidi="hr-HR"/>
        </w:rPr>
      </w:pPr>
      <w:r w:rsidRPr="0003722A">
        <w:rPr>
          <w:color w:val="auto"/>
          <w:lang w:eastAsia="hr-HR" w:bidi="hr-HR"/>
        </w:rPr>
        <w:t xml:space="preserve">Navodi da je postupio u neznanju i po krivim uputama, ali da je odmah po saznanju poduzeo odgovarajuće radnje </w:t>
      </w:r>
      <w:r w:rsidR="00091B10" w:rsidRPr="0003722A">
        <w:rPr>
          <w:color w:val="auto"/>
          <w:lang w:eastAsia="hr-HR" w:bidi="hr-HR"/>
        </w:rPr>
        <w:t xml:space="preserve">usmjerene ka </w:t>
      </w:r>
      <w:r w:rsidRPr="0003722A">
        <w:rPr>
          <w:color w:val="auto"/>
          <w:lang w:eastAsia="hr-HR" w:bidi="hr-HR"/>
        </w:rPr>
        <w:t>otklanjanj</w:t>
      </w:r>
      <w:r w:rsidR="00091B10" w:rsidRPr="0003722A">
        <w:rPr>
          <w:color w:val="auto"/>
          <w:lang w:eastAsia="hr-HR" w:bidi="hr-HR"/>
        </w:rPr>
        <w:t>u</w:t>
      </w:r>
      <w:r w:rsidRPr="0003722A">
        <w:rPr>
          <w:color w:val="auto"/>
          <w:lang w:eastAsia="hr-HR" w:bidi="hr-HR"/>
        </w:rPr>
        <w:t xml:space="preserve"> protupravnosti. </w:t>
      </w:r>
    </w:p>
    <w:p w14:paraId="0DE30754" w14:textId="77777777" w:rsidR="00F93B3A" w:rsidRPr="0003722A" w:rsidRDefault="00F93B3A" w:rsidP="00C81572">
      <w:pPr>
        <w:pStyle w:val="Default"/>
        <w:spacing w:line="276" w:lineRule="auto"/>
        <w:ind w:firstLine="708"/>
        <w:jc w:val="both"/>
        <w:rPr>
          <w:color w:val="auto"/>
          <w:lang w:eastAsia="hr-HR" w:bidi="hr-HR"/>
        </w:rPr>
      </w:pPr>
    </w:p>
    <w:p w14:paraId="7AC2954F" w14:textId="24210B65" w:rsidR="00F93B3A" w:rsidRPr="0003722A" w:rsidRDefault="00C81572" w:rsidP="00F93B3A">
      <w:pPr>
        <w:pStyle w:val="Default"/>
        <w:spacing w:line="276" w:lineRule="auto"/>
        <w:ind w:firstLine="708"/>
        <w:jc w:val="both"/>
        <w:rPr>
          <w:color w:val="auto"/>
          <w:lang w:eastAsia="hr-HR" w:bidi="hr-HR"/>
        </w:rPr>
      </w:pPr>
      <w:r w:rsidRPr="0003722A">
        <w:rPr>
          <w:color w:val="auto"/>
          <w:lang w:eastAsia="hr-HR" w:bidi="hr-HR"/>
        </w:rPr>
        <w:t xml:space="preserve">Zaključno iznosi da mu je nejasno zašto društvo Tekija d.o.o. nije uz dokumentaciju dostavljenu Povjerenstvu, koja se detaljno opisuje u odluci o pokretanju, dostavilo izvadak iz žiro-računa ili kopiju uplatnice o uplaćenom povratu sredstava, čiji je primjerak osobno sačuvao te ga priložio </w:t>
      </w:r>
      <w:r w:rsidR="00F93B3A" w:rsidRPr="0003722A">
        <w:rPr>
          <w:color w:val="auto"/>
          <w:lang w:eastAsia="hr-HR" w:bidi="hr-HR"/>
        </w:rPr>
        <w:t>uz svoje</w:t>
      </w:r>
      <w:r w:rsidRPr="0003722A">
        <w:rPr>
          <w:color w:val="auto"/>
          <w:lang w:eastAsia="hr-HR" w:bidi="hr-HR"/>
        </w:rPr>
        <w:t xml:space="preserve"> očitovanj</w:t>
      </w:r>
      <w:r w:rsidR="00F93B3A" w:rsidRPr="0003722A">
        <w:rPr>
          <w:color w:val="auto"/>
          <w:lang w:eastAsia="hr-HR" w:bidi="hr-HR"/>
        </w:rPr>
        <w:t>e</w:t>
      </w:r>
      <w:r w:rsidRPr="0003722A">
        <w:rPr>
          <w:color w:val="auto"/>
          <w:lang w:eastAsia="hr-HR" w:bidi="hr-HR"/>
        </w:rPr>
        <w:t xml:space="preserve">, dok je preostali primjerak uplatnice prije osam godina predao navedenom trgovačkom društvu, te izražava nadu da će Povjerenstvo po primitku i izvršenom uvidu u dokumentaciju obustaviti predmetni postupak. </w:t>
      </w:r>
    </w:p>
    <w:p w14:paraId="22BEEAC0" w14:textId="7B47E234" w:rsidR="00F93B3A" w:rsidRPr="0003722A" w:rsidRDefault="00F93B3A" w:rsidP="00F93B3A">
      <w:pPr>
        <w:pStyle w:val="Default"/>
        <w:spacing w:line="276" w:lineRule="auto"/>
        <w:ind w:firstLine="708"/>
        <w:jc w:val="both"/>
        <w:rPr>
          <w:color w:val="auto"/>
          <w:lang w:eastAsia="hr-HR" w:bidi="hr-HR"/>
        </w:rPr>
      </w:pPr>
    </w:p>
    <w:p w14:paraId="126D7487" w14:textId="641E9708" w:rsidR="00F93B3A" w:rsidRPr="0003722A" w:rsidRDefault="00F93B3A" w:rsidP="00F93B3A">
      <w:pPr>
        <w:pStyle w:val="Default"/>
        <w:spacing w:line="276" w:lineRule="auto"/>
        <w:ind w:firstLine="708"/>
        <w:jc w:val="both"/>
        <w:rPr>
          <w:color w:val="auto"/>
        </w:rPr>
      </w:pPr>
      <w:r w:rsidRPr="0003722A">
        <w:rPr>
          <w:color w:val="auto"/>
          <w:lang w:eastAsia="hr-HR" w:bidi="hr-HR"/>
        </w:rPr>
        <w:t xml:space="preserve">Povjerenstvo je </w:t>
      </w:r>
      <w:r w:rsidR="00091B10" w:rsidRPr="0003722A">
        <w:rPr>
          <w:color w:val="auto"/>
          <w:lang w:eastAsia="hr-HR" w:bidi="hr-HR"/>
        </w:rPr>
        <w:t xml:space="preserve">nakon pokretanja postupka </w:t>
      </w:r>
      <w:r w:rsidRPr="0003722A">
        <w:rPr>
          <w:color w:val="auto"/>
          <w:lang w:eastAsia="hr-HR" w:bidi="hr-HR"/>
        </w:rPr>
        <w:t xml:space="preserve">dopisom </w:t>
      </w:r>
      <w:r w:rsidRPr="0003722A">
        <w:rPr>
          <w:color w:val="auto"/>
          <w:lang w:eastAsia="hr-HR"/>
        </w:rPr>
        <w:t xml:space="preserve">Broj: 711-I-32-P-285-20/21-06-17 od 12. siječnja 2022. zatražilo od trgovačkog društva Tekija d.o.o. da dostavi </w:t>
      </w:r>
      <w:r w:rsidRPr="0003722A">
        <w:rPr>
          <w:color w:val="auto"/>
        </w:rPr>
        <w:t xml:space="preserve">dokaz iz kojeg proizlazi da je dužnosnik Mario Pilon vratio trgovačkom društvu Tekija d.o.o. iznos naknade od 6.466,67 kn, ostvarenu za obavljanje funkciju člana Skupštine navedenog društva u razdoblju od rujna 2013. do veljače 2014. </w:t>
      </w:r>
    </w:p>
    <w:p w14:paraId="3AEE3C2C" w14:textId="101A4817" w:rsidR="00F93B3A" w:rsidRPr="0003722A" w:rsidRDefault="00F93B3A" w:rsidP="00C81572">
      <w:pPr>
        <w:pStyle w:val="Default"/>
        <w:spacing w:line="276" w:lineRule="auto"/>
        <w:ind w:firstLine="708"/>
        <w:jc w:val="both"/>
        <w:rPr>
          <w:color w:val="auto"/>
          <w:lang w:eastAsia="hr-HR" w:bidi="hr-HR"/>
        </w:rPr>
      </w:pPr>
    </w:p>
    <w:p w14:paraId="3BFC3B5D" w14:textId="1870776E" w:rsidR="00F93B3A" w:rsidRPr="0003722A" w:rsidRDefault="00F93B3A" w:rsidP="00F93B3A">
      <w:pPr>
        <w:pStyle w:val="Default"/>
        <w:spacing w:line="276" w:lineRule="auto"/>
        <w:ind w:firstLine="708"/>
        <w:jc w:val="both"/>
        <w:rPr>
          <w:color w:val="auto"/>
          <w:lang w:eastAsia="hr-HR" w:bidi="hr-HR"/>
        </w:rPr>
      </w:pPr>
      <w:r w:rsidRPr="0003722A">
        <w:rPr>
          <w:color w:val="auto"/>
          <w:lang w:eastAsia="hr-HR" w:bidi="hr-HR"/>
        </w:rPr>
        <w:t xml:space="preserve">Navedeno trgovačko društvo je dopisom od 19. siječnja 2022., Broj: 3.1. 57-2/22/KP, dostavilo izvadak iz poslovanja po poslovnom računu TEKIJA d.o.o. od dana 21. veljače 2014. za razdoblje 20. veljače 2014. - 21. veljače 2014., presliku realiziranog naloga </w:t>
      </w:r>
      <w:proofErr w:type="spellStart"/>
      <w:r w:rsidRPr="0003722A">
        <w:rPr>
          <w:color w:val="auto"/>
          <w:lang w:eastAsia="hr-HR" w:bidi="hr-HR"/>
        </w:rPr>
        <w:t>platitelja</w:t>
      </w:r>
      <w:proofErr w:type="spellEnd"/>
      <w:r w:rsidRPr="0003722A">
        <w:rPr>
          <w:color w:val="auto"/>
          <w:lang w:eastAsia="hr-HR" w:bidi="hr-HR"/>
        </w:rPr>
        <w:t xml:space="preserve"> Marija Pilona na iznos od 6.466,67 kn, te presliku naloga za plaćanje </w:t>
      </w:r>
      <w:r w:rsidR="00D86A3A" w:rsidRPr="0003722A">
        <w:rPr>
          <w:color w:val="auto"/>
          <w:lang w:eastAsia="hr-HR" w:bidi="hr-HR"/>
        </w:rPr>
        <w:t xml:space="preserve">na ime </w:t>
      </w:r>
      <w:r w:rsidRPr="0003722A">
        <w:rPr>
          <w:color w:val="auto"/>
          <w:lang w:eastAsia="hr-HR" w:bidi="hr-HR"/>
        </w:rPr>
        <w:t>povrata iznosa ovjerenu u Financijskoj agenciji, uvidom u koje je utvrđeno da je dužnosnik Mario Pilon dana 21. veljače 2014. izvršio povrat sredstava u navedenom iznosu u korist društva Tekija d.o.o.</w:t>
      </w:r>
    </w:p>
    <w:p w14:paraId="43C518FD" w14:textId="1AD5960F" w:rsidR="00F93B3A" w:rsidRPr="0003722A" w:rsidRDefault="00F93B3A" w:rsidP="00F93B3A">
      <w:pPr>
        <w:pStyle w:val="Default"/>
        <w:spacing w:line="276" w:lineRule="auto"/>
        <w:ind w:firstLine="708"/>
        <w:jc w:val="both"/>
        <w:rPr>
          <w:color w:val="auto"/>
          <w:lang w:eastAsia="hr-HR" w:bidi="hr-HR"/>
        </w:rPr>
      </w:pPr>
    </w:p>
    <w:p w14:paraId="6E1ECAC8" w14:textId="1227AA33" w:rsidR="00F93B3A" w:rsidRPr="0003722A" w:rsidRDefault="00F93B3A" w:rsidP="00F93B3A">
      <w:pPr>
        <w:pStyle w:val="Default"/>
        <w:spacing w:line="276" w:lineRule="auto"/>
        <w:ind w:firstLine="708"/>
        <w:jc w:val="both"/>
        <w:rPr>
          <w:color w:val="auto"/>
          <w:lang w:eastAsia="hr-HR" w:bidi="hr-HR"/>
        </w:rPr>
      </w:pPr>
      <w:r w:rsidRPr="0003722A">
        <w:rPr>
          <w:color w:val="auto"/>
          <w:lang w:eastAsia="hr-HR" w:bidi="hr-HR"/>
        </w:rPr>
        <w:t xml:space="preserve">Dodatno se u navedenom dopisu navodi da se isplaćena naknada 6.466,67 kn odnosi na razdoblje od stupanja na funkciju predsjednika </w:t>
      </w:r>
      <w:r w:rsidR="00091B10" w:rsidRPr="0003722A">
        <w:rPr>
          <w:color w:val="auto"/>
          <w:lang w:eastAsia="hr-HR" w:bidi="hr-HR"/>
        </w:rPr>
        <w:t xml:space="preserve">Skupštine društva </w:t>
      </w:r>
      <w:r w:rsidRPr="0003722A">
        <w:rPr>
          <w:color w:val="auto"/>
          <w:lang w:eastAsia="hr-HR" w:bidi="hr-HR"/>
        </w:rPr>
        <w:t xml:space="preserve">dana 25. rujna 2013. do mjeseca prosinca 2013., s obzirom da se naknada ne isplaćuje u istom mjesecu za tekući mjesec, već za prethodni mjesec, tako da je za mjesec rujan naknada isplaćena u mjesecu listopadu 2013. </w:t>
      </w:r>
      <w:r w:rsidR="00A05AE2" w:rsidRPr="0003722A">
        <w:rPr>
          <w:color w:val="auto"/>
          <w:lang w:eastAsia="hr-HR" w:bidi="hr-HR"/>
        </w:rPr>
        <w:t xml:space="preserve">u razmjernom iznosu od </w:t>
      </w:r>
      <w:r w:rsidRPr="0003722A">
        <w:rPr>
          <w:color w:val="auto"/>
          <w:lang w:eastAsia="hr-HR" w:bidi="hr-HR"/>
        </w:rPr>
        <w:t xml:space="preserve">466,67 kn, sukladno broju dana obavljanja funkcije, </w:t>
      </w:r>
      <w:r w:rsidR="00A05AE2" w:rsidRPr="0003722A">
        <w:rPr>
          <w:color w:val="auto"/>
          <w:lang w:eastAsia="hr-HR" w:bidi="hr-HR"/>
        </w:rPr>
        <w:t>dok su</w:t>
      </w:r>
      <w:r w:rsidRPr="0003722A">
        <w:rPr>
          <w:color w:val="auto"/>
          <w:lang w:eastAsia="hr-HR" w:bidi="hr-HR"/>
        </w:rPr>
        <w:t xml:space="preserve"> naknade za listopad i studeni u iznosu od po 2.000,00 kn isplaćene u studenom i prosincu 20</w:t>
      </w:r>
      <w:r w:rsidR="00A05AE2" w:rsidRPr="0003722A">
        <w:rPr>
          <w:color w:val="auto"/>
          <w:lang w:eastAsia="hr-HR" w:bidi="hr-HR"/>
        </w:rPr>
        <w:t xml:space="preserve">13., a </w:t>
      </w:r>
      <w:r w:rsidRPr="0003722A">
        <w:rPr>
          <w:color w:val="auto"/>
          <w:lang w:eastAsia="hr-HR" w:bidi="hr-HR"/>
        </w:rPr>
        <w:t>naknada od 2.000,00 kn za mjesec prosinac</w:t>
      </w:r>
      <w:r w:rsidR="00A05AE2" w:rsidRPr="0003722A">
        <w:rPr>
          <w:color w:val="auto"/>
          <w:lang w:eastAsia="hr-HR" w:bidi="hr-HR"/>
        </w:rPr>
        <w:t xml:space="preserve"> isplaćena je u siječnju 2014. </w:t>
      </w:r>
    </w:p>
    <w:p w14:paraId="2823E534" w14:textId="2B7ACDE4" w:rsidR="00A05AE2" w:rsidRPr="0003722A" w:rsidRDefault="00A05AE2" w:rsidP="00F93B3A">
      <w:pPr>
        <w:pStyle w:val="Default"/>
        <w:spacing w:line="276" w:lineRule="auto"/>
        <w:ind w:firstLine="708"/>
        <w:jc w:val="both"/>
        <w:rPr>
          <w:color w:val="auto"/>
          <w:lang w:eastAsia="hr-HR" w:bidi="hr-HR"/>
        </w:rPr>
      </w:pPr>
    </w:p>
    <w:p w14:paraId="25C00DAC" w14:textId="1BA6CB24" w:rsidR="00025CEC" w:rsidRPr="0003722A" w:rsidRDefault="00A05AE2" w:rsidP="00025CEC">
      <w:pPr>
        <w:pStyle w:val="Default"/>
        <w:spacing w:line="276" w:lineRule="auto"/>
        <w:ind w:firstLine="708"/>
        <w:jc w:val="both"/>
        <w:rPr>
          <w:color w:val="auto"/>
          <w:lang w:eastAsia="hr-HR" w:bidi="hr-HR"/>
        </w:rPr>
      </w:pPr>
      <w:r w:rsidRPr="0003722A">
        <w:rPr>
          <w:color w:val="auto"/>
          <w:lang w:eastAsia="hr-HR" w:bidi="hr-HR"/>
        </w:rPr>
        <w:t xml:space="preserve">Također se </w:t>
      </w:r>
      <w:r w:rsidR="00D86A3A" w:rsidRPr="0003722A">
        <w:rPr>
          <w:color w:val="auto"/>
          <w:lang w:eastAsia="hr-HR" w:bidi="hr-HR"/>
        </w:rPr>
        <w:t>iznosi</w:t>
      </w:r>
      <w:r w:rsidRPr="0003722A">
        <w:rPr>
          <w:color w:val="auto"/>
          <w:lang w:eastAsia="hr-HR" w:bidi="hr-HR"/>
        </w:rPr>
        <w:t xml:space="preserve"> da je nakon očitovanja Povjerenstva Broj: M-23/14 od 14. veljače 2014., dužnosnik Mario Pilon </w:t>
      </w:r>
      <w:r w:rsidR="00F93B3A" w:rsidRPr="0003722A">
        <w:rPr>
          <w:color w:val="auto"/>
          <w:lang w:eastAsia="hr-HR" w:bidi="hr-HR"/>
        </w:rPr>
        <w:t>20. veljače 2</w:t>
      </w:r>
      <w:r w:rsidRPr="0003722A">
        <w:rPr>
          <w:color w:val="auto"/>
          <w:lang w:eastAsia="hr-HR" w:bidi="hr-HR"/>
        </w:rPr>
        <w:t>014. društvu TEKIJA</w:t>
      </w:r>
      <w:r w:rsidR="00F93B3A" w:rsidRPr="0003722A">
        <w:rPr>
          <w:color w:val="auto"/>
          <w:lang w:eastAsia="hr-HR" w:bidi="hr-HR"/>
        </w:rPr>
        <w:t xml:space="preserve"> d.o.o. dostavio pisanu </w:t>
      </w:r>
      <w:r w:rsidRPr="0003722A">
        <w:rPr>
          <w:color w:val="auto"/>
          <w:lang w:eastAsia="hr-HR" w:bidi="hr-HR"/>
        </w:rPr>
        <w:t>i</w:t>
      </w:r>
      <w:r w:rsidR="00F93B3A" w:rsidRPr="0003722A">
        <w:rPr>
          <w:color w:val="auto"/>
          <w:lang w:eastAsia="hr-HR" w:bidi="hr-HR"/>
        </w:rPr>
        <w:t>zjavu kojom se odriče prava na isplatu naknade u svoju korist kao i korist bilo koje druge treće osobe, a koja mu pripada na temelju obnašanja funkcije</w:t>
      </w:r>
      <w:r w:rsidRPr="0003722A">
        <w:rPr>
          <w:color w:val="auto"/>
          <w:lang w:eastAsia="hr-HR" w:bidi="hr-HR"/>
        </w:rPr>
        <w:t xml:space="preserve"> Skupštine društva te je izvršio povrat cjelokupnog iznosa, a temeljem iste izjave dužnosniku u veljači nije isplaćena naknada za mjesec siječanj 2014., kao niti za daljnje mjesece. </w:t>
      </w:r>
    </w:p>
    <w:p w14:paraId="15ACE787" w14:textId="77777777" w:rsidR="00025CEC" w:rsidRPr="0003722A" w:rsidRDefault="00025CEC" w:rsidP="00025CEC">
      <w:pPr>
        <w:pStyle w:val="Default"/>
        <w:spacing w:line="276" w:lineRule="auto"/>
        <w:ind w:firstLine="708"/>
        <w:jc w:val="both"/>
        <w:rPr>
          <w:color w:val="auto"/>
          <w:lang w:eastAsia="hr-HR" w:bidi="hr-HR"/>
        </w:rPr>
      </w:pPr>
    </w:p>
    <w:p w14:paraId="02B3147D" w14:textId="6BA54ADF" w:rsidR="00025CEC" w:rsidRPr="0003722A" w:rsidRDefault="00025CEC" w:rsidP="00025CEC">
      <w:pPr>
        <w:pStyle w:val="Default"/>
        <w:spacing w:line="276" w:lineRule="auto"/>
        <w:ind w:firstLine="708"/>
        <w:jc w:val="both"/>
        <w:rPr>
          <w:color w:val="auto"/>
        </w:rPr>
      </w:pPr>
      <w:r w:rsidRPr="0003722A">
        <w:rPr>
          <w:color w:val="auto"/>
        </w:rPr>
        <w:t xml:space="preserve">U izvješću o imovinskom stanju koje je dužnosnik podnio Povjerenstvu 26. lipnja 2017. povodom ponovnog izbora na dužnost zamjenika gradonačelnika Grada </w:t>
      </w:r>
      <w:r w:rsidRPr="0003722A">
        <w:rPr>
          <w:color w:val="auto"/>
        </w:rPr>
        <w:lastRenderedPageBreak/>
        <w:t>Požege u mandatu 2017. – 2021., dužnosnik je naveo da istu dužnost obnaša profesionalno, uz navođenje podataka o plaći koju za to prima</w:t>
      </w:r>
      <w:r w:rsidR="00091B10" w:rsidRPr="0003722A">
        <w:rPr>
          <w:color w:val="auto"/>
        </w:rPr>
        <w:t xml:space="preserve">. </w:t>
      </w:r>
    </w:p>
    <w:p w14:paraId="2B25B49C" w14:textId="77777777" w:rsidR="00025CEC" w:rsidRPr="0003722A" w:rsidRDefault="00025CEC" w:rsidP="00025CEC">
      <w:pPr>
        <w:spacing w:after="0"/>
        <w:ind w:firstLine="708"/>
        <w:jc w:val="both"/>
        <w:rPr>
          <w:rFonts w:ascii="Times New Roman" w:hAnsi="Times New Roman" w:cs="Times New Roman"/>
          <w:sz w:val="24"/>
          <w:szCs w:val="24"/>
        </w:rPr>
      </w:pPr>
    </w:p>
    <w:p w14:paraId="608E9D2A" w14:textId="77777777" w:rsidR="00025CEC" w:rsidRPr="0003722A" w:rsidRDefault="00025CEC" w:rsidP="00025CEC">
      <w:pPr>
        <w:spacing w:after="0"/>
        <w:ind w:firstLine="708"/>
        <w:jc w:val="both"/>
        <w:rPr>
          <w:rFonts w:ascii="Times New Roman" w:hAnsi="Times New Roman" w:cs="Times New Roman"/>
          <w:sz w:val="24"/>
          <w:szCs w:val="24"/>
        </w:rPr>
      </w:pPr>
      <w:r w:rsidRPr="0003722A">
        <w:rPr>
          <w:rFonts w:ascii="Times New Roman" w:hAnsi="Times New Roman" w:cs="Times New Roman"/>
          <w:sz w:val="24"/>
          <w:szCs w:val="24"/>
        </w:rPr>
        <w:t xml:space="preserve">Uvidom u podatke sudskog registra nadležnog Trgovačkog suda u Osijeku, Stalna služba u Slavonskom Brodu utvrđeno je da je pod matičnim brojem subjekta 050029429, upisano trgovačko društvo TEKIJA d.o.o., čiji je jedan od osnivača Grad Požega.  </w:t>
      </w:r>
    </w:p>
    <w:p w14:paraId="03029284" w14:textId="77777777" w:rsidR="00A05AE2" w:rsidRPr="0003722A" w:rsidRDefault="00A05AE2" w:rsidP="00A05AE2">
      <w:pPr>
        <w:pStyle w:val="Default"/>
        <w:spacing w:line="276" w:lineRule="auto"/>
        <w:ind w:firstLine="708"/>
        <w:jc w:val="both"/>
        <w:rPr>
          <w:color w:val="auto"/>
          <w:lang w:eastAsia="hr-HR" w:bidi="hr-HR"/>
        </w:rPr>
      </w:pPr>
    </w:p>
    <w:p w14:paraId="672C021D" w14:textId="77777777" w:rsidR="00E17F54" w:rsidRPr="0003722A" w:rsidRDefault="00E17F54" w:rsidP="00E17F54">
      <w:pPr>
        <w:spacing w:after="0"/>
        <w:ind w:firstLine="708"/>
        <w:jc w:val="both"/>
        <w:rPr>
          <w:rFonts w:ascii="Times New Roman" w:hAnsi="Times New Roman" w:cs="Times New Roman"/>
          <w:sz w:val="24"/>
          <w:szCs w:val="24"/>
        </w:rPr>
      </w:pPr>
      <w:r w:rsidRPr="0003722A">
        <w:rPr>
          <w:rFonts w:ascii="Times New Roman" w:hAnsi="Times New Roman" w:cs="Times New Roman"/>
          <w:sz w:val="24"/>
          <w:szCs w:val="24"/>
        </w:rPr>
        <w:t xml:space="preserve">Uvidom u Registar dužnosnika koji ustrojava i vodi Povjerenstvo, utvrđeno je da je dužnosnik Mario Pilon obnašao dužnost zamjenika gradonačelnika Grada Požege u mandatima 2013. – 2017. i 2017. – 2021., odnosno da je istu dužnost prestao obnašati 26. svibnja 2021. </w:t>
      </w:r>
    </w:p>
    <w:p w14:paraId="770EB939" w14:textId="7DF4EE9C" w:rsidR="00E17F54" w:rsidRPr="0003722A" w:rsidRDefault="00E17F54" w:rsidP="00E17F54">
      <w:pPr>
        <w:spacing w:after="0"/>
        <w:ind w:firstLine="708"/>
        <w:jc w:val="both"/>
        <w:rPr>
          <w:rFonts w:ascii="Times New Roman" w:hAnsi="Times New Roman" w:cs="Times New Roman"/>
          <w:sz w:val="24"/>
          <w:szCs w:val="24"/>
        </w:rPr>
      </w:pPr>
      <w:r w:rsidRPr="0003722A">
        <w:rPr>
          <w:rFonts w:ascii="Times New Roman" w:hAnsi="Times New Roman" w:cs="Times New Roman"/>
          <w:sz w:val="24"/>
          <w:szCs w:val="24"/>
          <w:lang w:eastAsia="hr-HR" w:bidi="hr-HR"/>
        </w:rPr>
        <w:t>Člankom 3. stavkom 1. podstavkom 39. ZSSI</w:t>
      </w:r>
      <w:r w:rsidR="00091B10" w:rsidRPr="0003722A">
        <w:rPr>
          <w:rFonts w:ascii="Times New Roman" w:hAnsi="Times New Roman" w:cs="Times New Roman"/>
          <w:sz w:val="24"/>
          <w:szCs w:val="24"/>
          <w:lang w:eastAsia="hr-HR" w:bidi="hr-HR"/>
        </w:rPr>
        <w:t>/11</w:t>
      </w:r>
      <w:r w:rsidRPr="0003722A">
        <w:rPr>
          <w:rFonts w:ascii="Times New Roman" w:hAnsi="Times New Roman" w:cs="Times New Roman"/>
          <w:sz w:val="24"/>
          <w:szCs w:val="24"/>
          <w:lang w:eastAsia="hr-HR" w:bidi="hr-HR"/>
        </w:rPr>
        <w:t xml:space="preserve">-a </w:t>
      </w:r>
      <w:r w:rsidR="00D86A3A" w:rsidRPr="0003722A">
        <w:rPr>
          <w:rFonts w:ascii="Times New Roman" w:hAnsi="Times New Roman" w:cs="Times New Roman"/>
          <w:sz w:val="24"/>
          <w:szCs w:val="24"/>
          <w:lang w:eastAsia="hr-HR" w:bidi="hr-HR"/>
        </w:rPr>
        <w:t>propisano je</w:t>
      </w:r>
      <w:r w:rsidRPr="0003722A">
        <w:rPr>
          <w:rFonts w:ascii="Times New Roman" w:hAnsi="Times New Roman" w:cs="Times New Roman"/>
          <w:sz w:val="24"/>
          <w:szCs w:val="24"/>
          <w:lang w:eastAsia="hr-HR" w:bidi="hr-HR"/>
        </w:rPr>
        <w:t xml:space="preserve"> da su gradonačelnici i njihovi zamjenici dužnosnici u smislu odredbi navedenoga Zakona, stoga je dužnosnik Mario Pilon povodom obnašanja dužnosti </w:t>
      </w:r>
      <w:r w:rsidRPr="0003722A">
        <w:rPr>
          <w:rFonts w:ascii="Times New Roman" w:hAnsi="Times New Roman" w:cs="Times New Roman"/>
          <w:sz w:val="24"/>
          <w:szCs w:val="24"/>
        </w:rPr>
        <w:t xml:space="preserve">zamjenika gradonačelnika Grada Požege </w:t>
      </w:r>
      <w:r w:rsidRPr="0003722A">
        <w:rPr>
          <w:rFonts w:ascii="Times New Roman" w:hAnsi="Times New Roman" w:cs="Times New Roman"/>
          <w:sz w:val="24"/>
          <w:szCs w:val="24"/>
          <w:lang w:eastAsia="hr-HR" w:bidi="hr-HR"/>
        </w:rPr>
        <w:t>obvezan postupati sukladno odredbama ZSSI</w:t>
      </w:r>
      <w:r w:rsidR="00091B10" w:rsidRPr="0003722A">
        <w:rPr>
          <w:rFonts w:ascii="Times New Roman" w:hAnsi="Times New Roman" w:cs="Times New Roman"/>
          <w:sz w:val="24"/>
          <w:szCs w:val="24"/>
          <w:lang w:eastAsia="hr-HR" w:bidi="hr-HR"/>
        </w:rPr>
        <w:t>/11</w:t>
      </w:r>
      <w:r w:rsidRPr="0003722A">
        <w:rPr>
          <w:rFonts w:ascii="Times New Roman" w:hAnsi="Times New Roman" w:cs="Times New Roman"/>
          <w:sz w:val="24"/>
          <w:szCs w:val="24"/>
          <w:lang w:eastAsia="hr-HR" w:bidi="hr-HR"/>
        </w:rPr>
        <w:t>-a.</w:t>
      </w:r>
    </w:p>
    <w:p w14:paraId="021B7324" w14:textId="77777777" w:rsidR="00641ABB" w:rsidRPr="0003722A" w:rsidRDefault="00641ABB" w:rsidP="00641ABB">
      <w:pPr>
        <w:pStyle w:val="Default"/>
        <w:spacing w:line="276" w:lineRule="auto"/>
        <w:ind w:firstLine="708"/>
        <w:jc w:val="both"/>
        <w:rPr>
          <w:color w:val="auto"/>
          <w:lang w:eastAsia="hr-HR" w:bidi="hr-HR"/>
        </w:rPr>
      </w:pPr>
    </w:p>
    <w:p w14:paraId="2103E103" w14:textId="254AA193" w:rsidR="00E17F54" w:rsidRPr="0003722A" w:rsidRDefault="00E17F54" w:rsidP="00E17F54">
      <w:pPr>
        <w:pStyle w:val="Default"/>
        <w:spacing w:line="276" w:lineRule="auto"/>
        <w:ind w:firstLine="708"/>
        <w:jc w:val="both"/>
        <w:rPr>
          <w:iCs/>
          <w:color w:val="auto"/>
          <w:lang w:eastAsia="hr-HR" w:bidi="hr-HR"/>
        </w:rPr>
      </w:pPr>
      <w:r w:rsidRPr="0003722A">
        <w:rPr>
          <w:color w:val="auto"/>
        </w:rPr>
        <w:t xml:space="preserve">Trgovačko društvo Tekija d.o.o. očitovalo se na zahtjev Povjerenstva dopisom Broj: 3.1-40-2/21 KP od 18. siječnja 2021. u kojem se navodi da dužnosnik Mario Pilon </w:t>
      </w:r>
      <w:r w:rsidRPr="0003722A">
        <w:rPr>
          <w:iCs/>
          <w:color w:val="auto"/>
          <w:lang w:eastAsia="hr-HR" w:bidi="hr-HR"/>
        </w:rPr>
        <w:t>obavlja funkciju člana Skupštine trgovačkog društva TEKIJA d.o.o. kao predstavnik Grada Požege, temeljem rješenja o imenovanju člana Skupštine TEKIJA d.o.o. Požega od 24. lipnja 2013. te da mu je mandatno razdoblje produženo rješenjem o imenovanju člana Skupštine TEKIJA d.o.o. od 5. srpnja 2017. Nadalje se navodi da je funkciju predsjednika Skupštine započeo obavljati temeljem Odluke Skupštine Društva od 25. rujna 2013. i da mu je za ovu funkciju isplaćivana naknada u iznosu od 2.000,00 kn neto mjesečno, sukladno Društvenom ugovoru TEKIJA d.o.o. i Odluci o visini naknade članovima Nadzornog odbora i predsjednika Skupštine. Ukupno je dužnosniku u 2013. isplaćen iznos naknade od 4.466,67 kn neto, u 2014. iznos d 2.000,00 kn, a u razdoblju od 2015. pa nadalje naknada nije isplaćivana.</w:t>
      </w:r>
    </w:p>
    <w:p w14:paraId="2CDC0163" w14:textId="77777777" w:rsidR="00E17F54" w:rsidRPr="0003722A" w:rsidRDefault="00E17F54" w:rsidP="00E17F54">
      <w:pPr>
        <w:pStyle w:val="Default"/>
        <w:spacing w:line="276" w:lineRule="auto"/>
        <w:jc w:val="both"/>
        <w:rPr>
          <w:iCs/>
          <w:color w:val="auto"/>
          <w:lang w:eastAsia="hr-HR" w:bidi="hr-HR"/>
        </w:rPr>
      </w:pPr>
    </w:p>
    <w:p w14:paraId="7D69A621" w14:textId="742BF802" w:rsidR="00E17F54" w:rsidRPr="0003722A" w:rsidRDefault="00E17F54" w:rsidP="00E17F54">
      <w:pPr>
        <w:pStyle w:val="Default"/>
        <w:spacing w:line="276" w:lineRule="auto"/>
        <w:jc w:val="both"/>
        <w:rPr>
          <w:color w:val="auto"/>
        </w:rPr>
      </w:pPr>
      <w:r w:rsidRPr="0003722A">
        <w:rPr>
          <w:iCs/>
          <w:color w:val="auto"/>
          <w:lang w:eastAsia="hr-HR" w:bidi="hr-HR"/>
        </w:rPr>
        <w:tab/>
        <w:t xml:space="preserve">Očitovanju su priloženi rješenje o imenovanju člana Skupštine Tekija d.o.o. Požega, KLASA: 080-08/13-01/6, URBROJ: 2177/01-02/01-13-9 od 24. lipnja 2013., rješenje o imenovanju člana Skupštine Tekija d.o.o., KLASA: 021-05/17-03/13, URBROJ: 2177/01-01/01-17-2 od 5. srpnja 2017., Odluka o imenovanju predsjednika Skupštine Društva Tekija d.o.o. br. 3.1.-1260-3/13 od 25. rujna 2013., Odluka Skupštine Tekija d.o.o. o visini naknade članovima Nadzornog odbora i predsjednika Skupštine br. 3.1.1984/02 od 29. listopada 2002., zahtjev za davanjem mišljenja u svezi članstva dužnosnika Grada Požege u Skupštini trgovačkog društva od 30. siječnja 2014., očitovanje  Povjerenstva za odlučivanje o sukobu interesa, br. Mo-23/14 od 14.veljače 2014. te Izjava o odricanju prava na isplatu naknade za obavljanje funkcije predsjednika Skupštine Tekija d.o.o. od 19. veljače 2014. </w:t>
      </w:r>
    </w:p>
    <w:p w14:paraId="59174416" w14:textId="77777777" w:rsidR="00E17F54" w:rsidRPr="0003722A" w:rsidRDefault="00E17F54" w:rsidP="00E17F54">
      <w:pPr>
        <w:pStyle w:val="Default"/>
        <w:spacing w:line="276" w:lineRule="auto"/>
        <w:jc w:val="both"/>
        <w:rPr>
          <w:iCs/>
          <w:color w:val="auto"/>
          <w:shd w:val="clear" w:color="auto" w:fill="FFFFFF"/>
        </w:rPr>
      </w:pPr>
      <w:r w:rsidRPr="0003722A">
        <w:rPr>
          <w:iCs/>
          <w:color w:val="auto"/>
          <w:lang w:eastAsia="hr-HR" w:bidi="hr-HR"/>
        </w:rPr>
        <w:t xml:space="preserve">  </w:t>
      </w:r>
    </w:p>
    <w:p w14:paraId="64AD1733" w14:textId="77777777" w:rsidR="00ED2807" w:rsidRPr="0003722A" w:rsidRDefault="00ED2807" w:rsidP="00ED2807">
      <w:pPr>
        <w:autoSpaceDE w:val="0"/>
        <w:autoSpaceDN w:val="0"/>
        <w:adjustRightInd w:val="0"/>
        <w:spacing w:after="0"/>
        <w:ind w:right="-2" w:firstLine="708"/>
        <w:jc w:val="both"/>
        <w:rPr>
          <w:rFonts w:ascii="Times New Roman" w:hAnsi="Times New Roman" w:cs="Times New Roman"/>
          <w:color w:val="000000" w:themeColor="text1"/>
          <w:sz w:val="24"/>
          <w:szCs w:val="24"/>
          <w:shd w:val="clear" w:color="auto" w:fill="FFFFFF"/>
        </w:rPr>
      </w:pPr>
      <w:r w:rsidRPr="0003722A">
        <w:rPr>
          <w:rFonts w:ascii="Times New Roman" w:hAnsi="Times New Roman" w:cs="Times New Roman"/>
          <w:color w:val="000000" w:themeColor="text1"/>
          <w:sz w:val="24"/>
          <w:szCs w:val="24"/>
          <w:lang w:eastAsia="hr-HR" w:bidi="hr-HR"/>
        </w:rPr>
        <w:lastRenderedPageBreak/>
        <w:t>Člankom 5. stavkom 2. ZSSI/11-a propisano je da su d</w:t>
      </w:r>
      <w:r w:rsidRPr="0003722A">
        <w:rPr>
          <w:rFonts w:ascii="Times New Roman" w:hAnsi="Times New Roman" w:cs="Times New Roman"/>
          <w:color w:val="000000" w:themeColor="text1"/>
          <w:sz w:val="24"/>
          <w:szCs w:val="24"/>
          <w:shd w:val="clear" w:color="auto" w:fill="FFFFFF"/>
        </w:rPr>
        <w:t>užnosnici osobno odgovorni za svoje djelovanje u obnašanju javnih dužnosti na koje su imenovani, odnosno izabrani prema tijelu ili građanima koji su ih imenovali ili izabrali.</w:t>
      </w:r>
    </w:p>
    <w:p w14:paraId="3959FDA3" w14:textId="77777777" w:rsidR="00ED2807" w:rsidRPr="0003722A" w:rsidRDefault="00ED2807" w:rsidP="00ED2807">
      <w:pPr>
        <w:autoSpaceDE w:val="0"/>
        <w:autoSpaceDN w:val="0"/>
        <w:adjustRightInd w:val="0"/>
        <w:spacing w:after="0"/>
        <w:ind w:right="-2" w:firstLine="708"/>
        <w:jc w:val="both"/>
        <w:rPr>
          <w:rFonts w:ascii="Times New Roman" w:hAnsi="Times New Roman" w:cs="Times New Roman"/>
          <w:color w:val="000000" w:themeColor="text1"/>
          <w:sz w:val="24"/>
          <w:szCs w:val="24"/>
          <w:shd w:val="clear" w:color="auto" w:fill="FFFFFF"/>
        </w:rPr>
      </w:pPr>
    </w:p>
    <w:p w14:paraId="65B560C1" w14:textId="77777777" w:rsidR="00ED2807" w:rsidRPr="0003722A" w:rsidRDefault="00237106" w:rsidP="00ED2807">
      <w:pPr>
        <w:autoSpaceDE w:val="0"/>
        <w:autoSpaceDN w:val="0"/>
        <w:adjustRightInd w:val="0"/>
        <w:spacing w:after="0"/>
        <w:ind w:right="-2" w:firstLine="708"/>
        <w:jc w:val="both"/>
        <w:rPr>
          <w:rFonts w:ascii="Times New Roman" w:hAnsi="Times New Roman" w:cs="Times New Roman"/>
          <w:color w:val="000000"/>
          <w:sz w:val="24"/>
          <w:szCs w:val="24"/>
          <w:shd w:val="clear" w:color="auto" w:fill="FFFFFF"/>
        </w:rPr>
      </w:pPr>
      <w:r w:rsidRPr="0003722A">
        <w:rPr>
          <w:rFonts w:ascii="Times New Roman" w:hAnsi="Times New Roman" w:cs="Times New Roman"/>
          <w:color w:val="000000"/>
          <w:sz w:val="24"/>
          <w:szCs w:val="24"/>
          <w:shd w:val="clear" w:color="auto" w:fill="FFFFFF"/>
        </w:rPr>
        <w:t>Prema odredbi članka 6</w:t>
      </w:r>
      <w:r w:rsidR="001C38D8" w:rsidRPr="0003722A">
        <w:rPr>
          <w:rFonts w:ascii="Times New Roman" w:hAnsi="Times New Roman" w:cs="Times New Roman"/>
          <w:color w:val="000000"/>
          <w:sz w:val="24"/>
          <w:szCs w:val="24"/>
          <w:shd w:val="clear" w:color="auto" w:fill="FFFFFF"/>
        </w:rPr>
        <w:t>. stavk</w:t>
      </w:r>
      <w:r w:rsidRPr="0003722A">
        <w:rPr>
          <w:rFonts w:ascii="Times New Roman" w:hAnsi="Times New Roman" w:cs="Times New Roman"/>
          <w:color w:val="000000"/>
          <w:sz w:val="24"/>
          <w:szCs w:val="24"/>
          <w:shd w:val="clear" w:color="auto" w:fill="FFFFFF"/>
        </w:rPr>
        <w:t>a</w:t>
      </w:r>
      <w:r w:rsidR="001C38D8" w:rsidRPr="0003722A">
        <w:rPr>
          <w:rFonts w:ascii="Times New Roman" w:hAnsi="Times New Roman" w:cs="Times New Roman"/>
          <w:color w:val="000000"/>
          <w:sz w:val="24"/>
          <w:szCs w:val="24"/>
          <w:shd w:val="clear" w:color="auto" w:fill="FFFFFF"/>
        </w:rPr>
        <w:t xml:space="preserve"> 1. ZSSI</w:t>
      </w:r>
      <w:r w:rsidR="00EF7BB4" w:rsidRPr="0003722A">
        <w:rPr>
          <w:rFonts w:ascii="Times New Roman" w:hAnsi="Times New Roman" w:cs="Times New Roman"/>
          <w:color w:val="000000"/>
          <w:sz w:val="24"/>
          <w:szCs w:val="24"/>
          <w:shd w:val="clear" w:color="auto" w:fill="FFFFFF"/>
        </w:rPr>
        <w:t>/11</w:t>
      </w:r>
      <w:r w:rsidR="001C38D8" w:rsidRPr="0003722A">
        <w:rPr>
          <w:rFonts w:ascii="Times New Roman" w:hAnsi="Times New Roman" w:cs="Times New Roman"/>
          <w:color w:val="000000"/>
          <w:sz w:val="24"/>
          <w:szCs w:val="24"/>
          <w:shd w:val="clear" w:color="auto" w:fill="FFFFFF"/>
        </w:rPr>
        <w:t xml:space="preserve">-a u slučaju dvojbe je li neko ponašanje u skladu s načelima javnih dužnosti, dužnosnici moraju zatražiti mišljenje Povjerenstva. </w:t>
      </w:r>
    </w:p>
    <w:p w14:paraId="2B28A1B1" w14:textId="77777777" w:rsidR="00ED2807" w:rsidRPr="0003722A" w:rsidRDefault="00ED2807" w:rsidP="00ED2807">
      <w:pPr>
        <w:autoSpaceDE w:val="0"/>
        <w:autoSpaceDN w:val="0"/>
        <w:adjustRightInd w:val="0"/>
        <w:spacing w:after="0"/>
        <w:ind w:right="-2" w:firstLine="708"/>
        <w:jc w:val="both"/>
        <w:rPr>
          <w:rFonts w:ascii="Times New Roman" w:hAnsi="Times New Roman" w:cs="Times New Roman"/>
          <w:color w:val="000000"/>
          <w:sz w:val="24"/>
          <w:szCs w:val="24"/>
          <w:shd w:val="clear" w:color="auto" w:fill="FFFFFF"/>
        </w:rPr>
      </w:pPr>
    </w:p>
    <w:p w14:paraId="6C9BE2D2" w14:textId="5150FDE2" w:rsidR="00E17F54" w:rsidRPr="0003722A" w:rsidRDefault="00237106" w:rsidP="00ED2807">
      <w:pPr>
        <w:autoSpaceDE w:val="0"/>
        <w:autoSpaceDN w:val="0"/>
        <w:adjustRightInd w:val="0"/>
        <w:spacing w:after="0"/>
        <w:ind w:right="-2" w:firstLine="708"/>
        <w:jc w:val="both"/>
        <w:rPr>
          <w:rFonts w:ascii="Times New Roman" w:hAnsi="Times New Roman" w:cs="Times New Roman"/>
          <w:sz w:val="24"/>
          <w:szCs w:val="24"/>
          <w:lang w:eastAsia="hr-HR" w:bidi="hr-HR"/>
        </w:rPr>
      </w:pPr>
      <w:r w:rsidRPr="0003722A">
        <w:rPr>
          <w:rFonts w:ascii="Times New Roman" w:hAnsi="Times New Roman" w:cs="Times New Roman"/>
          <w:sz w:val="24"/>
          <w:szCs w:val="24"/>
          <w:lang w:eastAsia="hr-HR" w:bidi="hr-HR"/>
        </w:rPr>
        <w:t xml:space="preserve">Sukladno </w:t>
      </w:r>
      <w:r w:rsidRPr="0003722A">
        <w:rPr>
          <w:rFonts w:ascii="Times New Roman" w:hAnsi="Times New Roman" w:cs="Times New Roman"/>
          <w:color w:val="000000"/>
          <w:sz w:val="24"/>
          <w:szCs w:val="24"/>
          <w:shd w:val="clear" w:color="auto" w:fill="FFFFFF"/>
        </w:rPr>
        <w:t>odredbi članka</w:t>
      </w:r>
      <w:r w:rsidR="00E17F54" w:rsidRPr="0003722A">
        <w:rPr>
          <w:rFonts w:ascii="Times New Roman" w:hAnsi="Times New Roman" w:cs="Times New Roman"/>
          <w:sz w:val="24"/>
          <w:szCs w:val="24"/>
          <w:lang w:eastAsia="hr-HR" w:bidi="hr-HR"/>
        </w:rPr>
        <w:t xml:space="preserve"> 7. stavk</w:t>
      </w:r>
      <w:r w:rsidRPr="0003722A">
        <w:rPr>
          <w:rFonts w:ascii="Times New Roman" w:hAnsi="Times New Roman" w:cs="Times New Roman"/>
          <w:sz w:val="24"/>
          <w:szCs w:val="24"/>
          <w:lang w:eastAsia="hr-HR" w:bidi="hr-HR"/>
        </w:rPr>
        <w:t>a</w:t>
      </w:r>
      <w:r w:rsidR="00E17F54" w:rsidRPr="0003722A">
        <w:rPr>
          <w:rFonts w:ascii="Times New Roman" w:hAnsi="Times New Roman" w:cs="Times New Roman"/>
          <w:sz w:val="24"/>
          <w:szCs w:val="24"/>
          <w:lang w:eastAsia="hr-HR" w:bidi="hr-HR"/>
        </w:rPr>
        <w:t xml:space="preserve"> 1. podstavk</w:t>
      </w:r>
      <w:r w:rsidRPr="0003722A">
        <w:rPr>
          <w:rFonts w:ascii="Times New Roman" w:hAnsi="Times New Roman" w:cs="Times New Roman"/>
          <w:sz w:val="24"/>
          <w:szCs w:val="24"/>
          <w:lang w:eastAsia="hr-HR" w:bidi="hr-HR"/>
        </w:rPr>
        <w:t>a</w:t>
      </w:r>
      <w:r w:rsidR="00E17F54" w:rsidRPr="0003722A">
        <w:rPr>
          <w:rFonts w:ascii="Times New Roman" w:hAnsi="Times New Roman" w:cs="Times New Roman"/>
          <w:sz w:val="24"/>
          <w:szCs w:val="24"/>
          <w:lang w:eastAsia="hr-HR" w:bidi="hr-HR"/>
        </w:rPr>
        <w:t xml:space="preserve"> d) ZSSI</w:t>
      </w:r>
      <w:r w:rsidR="00EF7BB4" w:rsidRPr="0003722A">
        <w:rPr>
          <w:rFonts w:ascii="Times New Roman" w:hAnsi="Times New Roman" w:cs="Times New Roman"/>
          <w:sz w:val="24"/>
          <w:szCs w:val="24"/>
          <w:lang w:eastAsia="hr-HR" w:bidi="hr-HR"/>
        </w:rPr>
        <w:t>/11</w:t>
      </w:r>
      <w:r w:rsidR="00E17F54" w:rsidRPr="0003722A">
        <w:rPr>
          <w:rFonts w:ascii="Times New Roman" w:hAnsi="Times New Roman" w:cs="Times New Roman"/>
          <w:sz w:val="24"/>
          <w:szCs w:val="24"/>
          <w:lang w:eastAsia="hr-HR" w:bidi="hr-HR"/>
        </w:rPr>
        <w:t xml:space="preserve">-a kao </w:t>
      </w:r>
      <w:r w:rsidR="00D86A3A" w:rsidRPr="0003722A">
        <w:rPr>
          <w:rFonts w:ascii="Times New Roman" w:hAnsi="Times New Roman" w:cs="Times New Roman"/>
          <w:sz w:val="24"/>
          <w:szCs w:val="24"/>
          <w:lang w:eastAsia="hr-HR" w:bidi="hr-HR"/>
        </w:rPr>
        <w:t xml:space="preserve">jedno od zabranjenih djelovanja </w:t>
      </w:r>
      <w:r w:rsidR="00E17F54" w:rsidRPr="0003722A">
        <w:rPr>
          <w:rFonts w:ascii="Times New Roman" w:hAnsi="Times New Roman" w:cs="Times New Roman"/>
          <w:sz w:val="24"/>
          <w:szCs w:val="24"/>
          <w:lang w:eastAsia="hr-HR" w:bidi="hr-HR"/>
        </w:rPr>
        <w:t xml:space="preserve">propisano </w:t>
      </w:r>
      <w:r w:rsidR="00D86A3A" w:rsidRPr="0003722A">
        <w:rPr>
          <w:rFonts w:ascii="Times New Roman" w:hAnsi="Times New Roman" w:cs="Times New Roman"/>
          <w:sz w:val="24"/>
          <w:szCs w:val="24"/>
          <w:lang w:eastAsia="hr-HR" w:bidi="hr-HR"/>
        </w:rPr>
        <w:t xml:space="preserve">je </w:t>
      </w:r>
      <w:r w:rsidR="00E17F54" w:rsidRPr="0003722A">
        <w:rPr>
          <w:rFonts w:ascii="Times New Roman" w:hAnsi="Times New Roman" w:cs="Times New Roman"/>
          <w:sz w:val="24"/>
          <w:szCs w:val="24"/>
          <w:lang w:eastAsia="hr-HR" w:bidi="hr-HR"/>
        </w:rPr>
        <w:t xml:space="preserve">da je dužnosnicima zabranjeno primati dodatnu naknadu za poslove obnašanja javnih dužnosti. </w:t>
      </w:r>
    </w:p>
    <w:p w14:paraId="4561E94F" w14:textId="77777777" w:rsidR="00D86A3A" w:rsidRPr="0003722A" w:rsidRDefault="00B26C8C" w:rsidP="00D86A3A">
      <w:pPr>
        <w:spacing w:before="240" w:after="0"/>
        <w:ind w:firstLine="709"/>
        <w:jc w:val="both"/>
        <w:rPr>
          <w:rFonts w:ascii="Times New Roman" w:hAnsi="Times New Roman" w:cs="Times New Roman"/>
          <w:sz w:val="24"/>
          <w:szCs w:val="24"/>
          <w:lang w:eastAsia="hr-HR" w:bidi="hr-HR"/>
        </w:rPr>
      </w:pPr>
      <w:r w:rsidRPr="0003722A">
        <w:rPr>
          <w:rFonts w:ascii="Times New Roman" w:hAnsi="Times New Roman" w:cs="Times New Roman"/>
          <w:sz w:val="24"/>
          <w:szCs w:val="24"/>
          <w:lang w:eastAsia="hr-HR" w:bidi="hr-HR"/>
        </w:rPr>
        <w:t xml:space="preserve">Iz </w:t>
      </w:r>
      <w:r w:rsidR="0061105F" w:rsidRPr="0003722A">
        <w:rPr>
          <w:rFonts w:ascii="Times New Roman" w:hAnsi="Times New Roman" w:cs="Times New Roman"/>
          <w:sz w:val="24"/>
          <w:szCs w:val="24"/>
          <w:lang w:eastAsia="hr-HR" w:bidi="hr-HR"/>
        </w:rPr>
        <w:t xml:space="preserve">prikupljenih </w:t>
      </w:r>
      <w:r w:rsidRPr="0003722A">
        <w:rPr>
          <w:rFonts w:ascii="Times New Roman" w:hAnsi="Times New Roman" w:cs="Times New Roman"/>
          <w:sz w:val="24"/>
          <w:szCs w:val="24"/>
          <w:lang w:eastAsia="hr-HR" w:bidi="hr-HR"/>
        </w:rPr>
        <w:t xml:space="preserve">očitovanja i dokumentacije </w:t>
      </w:r>
      <w:r w:rsidR="00025CEC" w:rsidRPr="0003722A">
        <w:rPr>
          <w:rFonts w:ascii="Times New Roman" w:hAnsi="Times New Roman" w:cs="Times New Roman"/>
          <w:sz w:val="24"/>
          <w:szCs w:val="24"/>
          <w:lang w:eastAsia="hr-HR" w:bidi="hr-HR"/>
        </w:rPr>
        <w:t xml:space="preserve">trgovačkog društva Tekija d.o.o., ali i samog dužnosnika, </w:t>
      </w:r>
      <w:r w:rsidR="0061105F" w:rsidRPr="0003722A">
        <w:rPr>
          <w:rFonts w:ascii="Times New Roman" w:hAnsi="Times New Roman" w:cs="Times New Roman"/>
          <w:sz w:val="24"/>
          <w:szCs w:val="24"/>
          <w:lang w:eastAsia="hr-HR" w:bidi="hr-HR"/>
        </w:rPr>
        <w:t xml:space="preserve">nesporno je </w:t>
      </w:r>
      <w:r w:rsidRPr="0003722A">
        <w:rPr>
          <w:rFonts w:ascii="Times New Roman" w:hAnsi="Times New Roman" w:cs="Times New Roman"/>
          <w:sz w:val="24"/>
          <w:szCs w:val="24"/>
          <w:lang w:eastAsia="hr-HR" w:bidi="hr-HR"/>
        </w:rPr>
        <w:t xml:space="preserve">utvrđeno </w:t>
      </w:r>
      <w:r w:rsidR="0061105F" w:rsidRPr="0003722A">
        <w:rPr>
          <w:rFonts w:ascii="Times New Roman" w:hAnsi="Times New Roman" w:cs="Times New Roman"/>
          <w:sz w:val="24"/>
          <w:szCs w:val="24"/>
          <w:lang w:eastAsia="hr-HR" w:bidi="hr-HR"/>
        </w:rPr>
        <w:t>da</w:t>
      </w:r>
      <w:r w:rsidRPr="0003722A">
        <w:rPr>
          <w:rFonts w:ascii="Times New Roman" w:hAnsi="Times New Roman" w:cs="Times New Roman"/>
          <w:sz w:val="24"/>
          <w:szCs w:val="24"/>
          <w:lang w:eastAsia="hr-HR" w:bidi="hr-HR"/>
        </w:rPr>
        <w:t xml:space="preserve"> je dužnosnik </w:t>
      </w:r>
      <w:r w:rsidR="0061105F" w:rsidRPr="0003722A">
        <w:rPr>
          <w:rFonts w:ascii="Times New Roman" w:hAnsi="Times New Roman" w:cs="Times New Roman"/>
          <w:sz w:val="24"/>
          <w:szCs w:val="24"/>
          <w:lang w:eastAsia="hr-HR" w:bidi="hr-HR"/>
        </w:rPr>
        <w:t xml:space="preserve">Mario Pilon </w:t>
      </w:r>
      <w:r w:rsidRPr="0003722A">
        <w:rPr>
          <w:rFonts w:ascii="Times New Roman" w:hAnsi="Times New Roman" w:cs="Times New Roman"/>
          <w:sz w:val="24"/>
          <w:szCs w:val="24"/>
          <w:lang w:eastAsia="hr-HR" w:bidi="hr-HR"/>
        </w:rPr>
        <w:t xml:space="preserve">nakon stupanja na dužnost zamjenika gradonačelnika Grada Požege, koju je obnašao profesionalno uz primanje plaće, </w:t>
      </w:r>
      <w:r w:rsidR="0061105F" w:rsidRPr="0003722A">
        <w:rPr>
          <w:rFonts w:ascii="Times New Roman" w:hAnsi="Times New Roman" w:cs="Times New Roman"/>
          <w:sz w:val="24"/>
          <w:szCs w:val="24"/>
          <w:lang w:eastAsia="hr-HR" w:bidi="hr-HR"/>
        </w:rPr>
        <w:t xml:space="preserve">dana </w:t>
      </w:r>
      <w:r w:rsidRPr="0003722A">
        <w:rPr>
          <w:rFonts w:ascii="Times New Roman" w:hAnsi="Times New Roman" w:cs="Times New Roman"/>
          <w:sz w:val="24"/>
          <w:szCs w:val="24"/>
          <w:lang w:eastAsia="hr-HR" w:bidi="hr-HR"/>
        </w:rPr>
        <w:t xml:space="preserve">24. lipnja 2013. imenovan za člana Skupštine trgovačkog društva Tekija d.o.o. te da je, nakon što je 25. rujna 2013. imenovan za predsjednika Skupštine </w:t>
      </w:r>
      <w:r w:rsidR="0061105F" w:rsidRPr="0003722A">
        <w:rPr>
          <w:rFonts w:ascii="Times New Roman" w:hAnsi="Times New Roman" w:cs="Times New Roman"/>
          <w:sz w:val="24"/>
          <w:szCs w:val="24"/>
          <w:lang w:eastAsia="hr-HR" w:bidi="hr-HR"/>
        </w:rPr>
        <w:t>is</w:t>
      </w:r>
      <w:r w:rsidRPr="0003722A">
        <w:rPr>
          <w:rFonts w:ascii="Times New Roman" w:hAnsi="Times New Roman" w:cs="Times New Roman"/>
          <w:sz w:val="24"/>
          <w:szCs w:val="24"/>
          <w:lang w:eastAsia="hr-HR" w:bidi="hr-HR"/>
        </w:rPr>
        <w:t xml:space="preserve">tog </w:t>
      </w:r>
      <w:r w:rsidR="0061105F" w:rsidRPr="0003722A">
        <w:rPr>
          <w:rFonts w:ascii="Times New Roman" w:hAnsi="Times New Roman" w:cs="Times New Roman"/>
          <w:sz w:val="24"/>
          <w:szCs w:val="24"/>
          <w:lang w:eastAsia="hr-HR" w:bidi="hr-HR"/>
        </w:rPr>
        <w:t xml:space="preserve">trgovačkog </w:t>
      </w:r>
      <w:r w:rsidRPr="0003722A">
        <w:rPr>
          <w:rFonts w:ascii="Times New Roman" w:hAnsi="Times New Roman" w:cs="Times New Roman"/>
          <w:sz w:val="24"/>
          <w:szCs w:val="24"/>
          <w:lang w:eastAsia="hr-HR" w:bidi="hr-HR"/>
        </w:rPr>
        <w:t xml:space="preserve">društva, za obavljanje </w:t>
      </w:r>
      <w:r w:rsidR="0061105F" w:rsidRPr="0003722A">
        <w:rPr>
          <w:rFonts w:ascii="Times New Roman" w:hAnsi="Times New Roman" w:cs="Times New Roman"/>
          <w:sz w:val="24"/>
          <w:szCs w:val="24"/>
          <w:lang w:eastAsia="hr-HR" w:bidi="hr-HR"/>
        </w:rPr>
        <w:t xml:space="preserve">ove </w:t>
      </w:r>
      <w:r w:rsidRPr="0003722A">
        <w:rPr>
          <w:rFonts w:ascii="Times New Roman" w:hAnsi="Times New Roman" w:cs="Times New Roman"/>
          <w:sz w:val="24"/>
          <w:szCs w:val="24"/>
          <w:lang w:eastAsia="hr-HR" w:bidi="hr-HR"/>
        </w:rPr>
        <w:t xml:space="preserve">funkcije primao mjesečnu naknadu od 2.000,00 kn, pri čemu </w:t>
      </w:r>
      <w:r w:rsidR="00AF25C6" w:rsidRPr="0003722A">
        <w:rPr>
          <w:rFonts w:ascii="Times New Roman" w:hAnsi="Times New Roman" w:cs="Times New Roman"/>
          <w:sz w:val="24"/>
          <w:szCs w:val="24"/>
          <w:lang w:eastAsia="hr-HR" w:bidi="hr-HR"/>
        </w:rPr>
        <w:t>je primio</w:t>
      </w:r>
      <w:r w:rsidR="0061105F" w:rsidRPr="0003722A">
        <w:rPr>
          <w:rFonts w:ascii="Times New Roman" w:hAnsi="Times New Roman" w:cs="Times New Roman"/>
          <w:sz w:val="24"/>
          <w:szCs w:val="24"/>
          <w:lang w:eastAsia="hr-HR" w:bidi="hr-HR"/>
        </w:rPr>
        <w:t xml:space="preserve"> ukupan</w:t>
      </w:r>
      <w:r w:rsidRPr="0003722A">
        <w:rPr>
          <w:rFonts w:ascii="Times New Roman" w:hAnsi="Times New Roman" w:cs="Times New Roman"/>
          <w:sz w:val="24"/>
          <w:szCs w:val="24"/>
          <w:lang w:eastAsia="hr-HR" w:bidi="hr-HR"/>
        </w:rPr>
        <w:t xml:space="preserve"> iznos od 6.466,67 kn. </w:t>
      </w:r>
    </w:p>
    <w:p w14:paraId="17DF6145" w14:textId="7831ECC8" w:rsidR="00D86A3A" w:rsidRPr="0003722A" w:rsidRDefault="00025CEC" w:rsidP="00D86A3A">
      <w:pPr>
        <w:spacing w:before="240" w:after="0"/>
        <w:ind w:firstLine="709"/>
        <w:jc w:val="both"/>
        <w:rPr>
          <w:rFonts w:ascii="Times New Roman" w:hAnsi="Times New Roman" w:cs="Times New Roman"/>
          <w:sz w:val="24"/>
          <w:szCs w:val="24"/>
          <w:lang w:eastAsia="hr-HR" w:bidi="hr-HR"/>
        </w:rPr>
      </w:pPr>
      <w:r w:rsidRPr="0003722A">
        <w:rPr>
          <w:rFonts w:ascii="Times New Roman" w:hAnsi="Times New Roman" w:cs="Times New Roman"/>
          <w:sz w:val="24"/>
          <w:szCs w:val="24"/>
          <w:lang w:eastAsia="hr-HR" w:bidi="hr-HR"/>
        </w:rPr>
        <w:t xml:space="preserve">Nadalje, dužnosnik je </w:t>
      </w:r>
      <w:r w:rsidR="00D86A3A" w:rsidRPr="0003722A">
        <w:rPr>
          <w:rFonts w:ascii="Times New Roman" w:hAnsi="Times New Roman" w:cs="Times New Roman"/>
          <w:sz w:val="24"/>
          <w:szCs w:val="24"/>
          <w:lang w:eastAsia="hr-HR" w:bidi="hr-HR"/>
        </w:rPr>
        <w:t>istu</w:t>
      </w:r>
      <w:r w:rsidRPr="0003722A">
        <w:rPr>
          <w:rFonts w:ascii="Times New Roman" w:hAnsi="Times New Roman" w:cs="Times New Roman"/>
          <w:sz w:val="24"/>
          <w:szCs w:val="24"/>
          <w:lang w:eastAsia="hr-HR" w:bidi="hr-HR"/>
        </w:rPr>
        <w:t xml:space="preserve"> funkciju obavljao kao predstavnik Grad</w:t>
      </w:r>
      <w:r w:rsidR="00DD151D" w:rsidRPr="0003722A">
        <w:rPr>
          <w:rFonts w:ascii="Times New Roman" w:hAnsi="Times New Roman" w:cs="Times New Roman"/>
          <w:sz w:val="24"/>
          <w:szCs w:val="24"/>
          <w:lang w:eastAsia="hr-HR" w:bidi="hr-HR"/>
        </w:rPr>
        <w:t>a</w:t>
      </w:r>
      <w:r w:rsidRPr="0003722A">
        <w:rPr>
          <w:rFonts w:ascii="Times New Roman" w:hAnsi="Times New Roman" w:cs="Times New Roman"/>
          <w:sz w:val="24"/>
          <w:szCs w:val="24"/>
          <w:lang w:eastAsia="hr-HR" w:bidi="hr-HR"/>
        </w:rPr>
        <w:t xml:space="preserve"> Požege u Skupštini trgovačkog društva</w:t>
      </w:r>
      <w:r w:rsidR="00DD151D" w:rsidRPr="0003722A">
        <w:rPr>
          <w:rFonts w:ascii="Times New Roman" w:hAnsi="Times New Roman" w:cs="Times New Roman"/>
          <w:sz w:val="24"/>
          <w:szCs w:val="24"/>
          <w:lang w:eastAsia="hr-HR" w:bidi="hr-HR"/>
        </w:rPr>
        <w:t xml:space="preserve"> kojemu je Grad suosnivač</w:t>
      </w:r>
      <w:r w:rsidR="00AF25C6" w:rsidRPr="0003722A">
        <w:rPr>
          <w:rFonts w:ascii="Times New Roman" w:hAnsi="Times New Roman" w:cs="Times New Roman"/>
          <w:sz w:val="24"/>
          <w:szCs w:val="24"/>
          <w:lang w:eastAsia="hr-HR" w:bidi="hr-HR"/>
        </w:rPr>
        <w:t xml:space="preserve">, </w:t>
      </w:r>
      <w:r w:rsidR="00D86A3A" w:rsidRPr="0003722A">
        <w:rPr>
          <w:rFonts w:ascii="Times New Roman" w:hAnsi="Times New Roman" w:cs="Times New Roman"/>
          <w:sz w:val="24"/>
          <w:szCs w:val="24"/>
          <w:lang w:eastAsia="hr-HR" w:bidi="hr-HR"/>
        </w:rPr>
        <w:t xml:space="preserve">na koju je </w:t>
      </w:r>
      <w:r w:rsidR="00AF25C6" w:rsidRPr="0003722A">
        <w:rPr>
          <w:rFonts w:ascii="Times New Roman" w:hAnsi="Times New Roman" w:cs="Times New Roman"/>
          <w:sz w:val="24"/>
          <w:szCs w:val="24"/>
          <w:lang w:eastAsia="hr-HR" w:bidi="hr-HR"/>
        </w:rPr>
        <w:t>imenovan strane gradonačelnika Grada Požege,</w:t>
      </w:r>
      <w:r w:rsidRPr="0003722A">
        <w:rPr>
          <w:rFonts w:ascii="Times New Roman" w:hAnsi="Times New Roman" w:cs="Times New Roman"/>
          <w:sz w:val="24"/>
          <w:szCs w:val="24"/>
          <w:lang w:eastAsia="hr-HR" w:bidi="hr-HR"/>
        </w:rPr>
        <w:t xml:space="preserve"> te je stoga njezino obavljanje povezano s obnašanjem dužnosti zamjeni</w:t>
      </w:r>
      <w:r w:rsidR="00AF25C6" w:rsidRPr="0003722A">
        <w:rPr>
          <w:rFonts w:ascii="Times New Roman" w:hAnsi="Times New Roman" w:cs="Times New Roman"/>
          <w:sz w:val="24"/>
          <w:szCs w:val="24"/>
          <w:lang w:eastAsia="hr-HR" w:bidi="hr-HR"/>
        </w:rPr>
        <w:t xml:space="preserve">ka gradonačelnika Grada Požege. </w:t>
      </w:r>
    </w:p>
    <w:p w14:paraId="4565B7CD" w14:textId="01856162" w:rsidR="00D86A3A" w:rsidRPr="0003722A" w:rsidRDefault="0061105F" w:rsidP="00D86A3A">
      <w:pPr>
        <w:spacing w:before="240" w:after="0"/>
        <w:ind w:firstLine="709"/>
        <w:jc w:val="both"/>
        <w:rPr>
          <w:rFonts w:ascii="Times New Roman" w:hAnsi="Times New Roman" w:cs="Times New Roman"/>
          <w:sz w:val="24"/>
          <w:szCs w:val="24"/>
          <w:lang w:eastAsia="hr-HR" w:bidi="hr-HR"/>
        </w:rPr>
      </w:pPr>
      <w:r w:rsidRPr="0003722A">
        <w:rPr>
          <w:rFonts w:ascii="Times New Roman" w:hAnsi="Times New Roman" w:cs="Times New Roman"/>
          <w:sz w:val="24"/>
          <w:szCs w:val="24"/>
          <w:lang w:eastAsia="hr-HR" w:bidi="hr-HR"/>
        </w:rPr>
        <w:t xml:space="preserve">Navedenu je naknadu primio za razdoblje od </w:t>
      </w:r>
      <w:r w:rsidR="00AF25C6" w:rsidRPr="0003722A">
        <w:rPr>
          <w:rFonts w:ascii="Times New Roman" w:hAnsi="Times New Roman" w:cs="Times New Roman"/>
          <w:sz w:val="24"/>
          <w:szCs w:val="24"/>
          <w:lang w:eastAsia="hr-HR" w:bidi="hr-HR"/>
        </w:rPr>
        <w:t xml:space="preserve">25. </w:t>
      </w:r>
      <w:r w:rsidR="00025CEC" w:rsidRPr="0003722A">
        <w:rPr>
          <w:rFonts w:ascii="Times New Roman" w:hAnsi="Times New Roman" w:cs="Times New Roman"/>
          <w:sz w:val="24"/>
          <w:szCs w:val="24"/>
          <w:lang w:eastAsia="hr-HR" w:bidi="hr-HR"/>
        </w:rPr>
        <w:t>rujna do prosinca 2013. (2.000,00 kn mjesečno, osim za mjesec rujan kada j</w:t>
      </w:r>
      <w:r w:rsidR="00DD151D" w:rsidRPr="0003722A">
        <w:rPr>
          <w:rFonts w:ascii="Times New Roman" w:hAnsi="Times New Roman" w:cs="Times New Roman"/>
          <w:sz w:val="24"/>
          <w:szCs w:val="24"/>
          <w:lang w:eastAsia="hr-HR" w:bidi="hr-HR"/>
        </w:rPr>
        <w:t>e primio razmjeran iznos). N</w:t>
      </w:r>
      <w:r w:rsidR="00025CEC" w:rsidRPr="0003722A">
        <w:rPr>
          <w:rFonts w:ascii="Times New Roman" w:hAnsi="Times New Roman" w:cs="Times New Roman"/>
          <w:sz w:val="24"/>
          <w:szCs w:val="24"/>
          <w:lang w:eastAsia="hr-HR" w:bidi="hr-HR"/>
        </w:rPr>
        <w:t xml:space="preserve">akon što je Povjerenstvo u svojem očitovanju iz veljače 2014. </w:t>
      </w:r>
      <w:r w:rsidR="00DD151D" w:rsidRPr="0003722A">
        <w:rPr>
          <w:rFonts w:ascii="Times New Roman" w:hAnsi="Times New Roman" w:cs="Times New Roman"/>
          <w:sz w:val="24"/>
          <w:szCs w:val="24"/>
          <w:lang w:eastAsia="hr-HR" w:bidi="hr-HR"/>
        </w:rPr>
        <w:t xml:space="preserve">danom na zahtjev Grada Požege </w:t>
      </w:r>
      <w:r w:rsidR="00025CEC" w:rsidRPr="0003722A">
        <w:rPr>
          <w:rFonts w:ascii="Times New Roman" w:hAnsi="Times New Roman" w:cs="Times New Roman"/>
          <w:sz w:val="24"/>
          <w:szCs w:val="24"/>
          <w:lang w:eastAsia="hr-HR" w:bidi="hr-HR"/>
        </w:rPr>
        <w:t>ukazalo da je primitak ove naknade suprotan odredbi članka 7. stavka 1. podstavka d) ZSSI</w:t>
      </w:r>
      <w:r w:rsidR="00EF7BB4" w:rsidRPr="0003722A">
        <w:rPr>
          <w:rFonts w:ascii="Times New Roman" w:hAnsi="Times New Roman" w:cs="Times New Roman"/>
          <w:sz w:val="24"/>
          <w:szCs w:val="24"/>
          <w:lang w:eastAsia="hr-HR" w:bidi="hr-HR"/>
        </w:rPr>
        <w:t>/11</w:t>
      </w:r>
      <w:r w:rsidR="00025CEC" w:rsidRPr="0003722A">
        <w:rPr>
          <w:rFonts w:ascii="Times New Roman" w:hAnsi="Times New Roman" w:cs="Times New Roman"/>
          <w:sz w:val="24"/>
          <w:szCs w:val="24"/>
          <w:lang w:eastAsia="hr-HR" w:bidi="hr-HR"/>
        </w:rPr>
        <w:t xml:space="preserve">-a, dužnosniku ista više nije bila isplaćivana </w:t>
      </w:r>
      <w:r w:rsidR="00DD151D" w:rsidRPr="0003722A">
        <w:rPr>
          <w:rFonts w:ascii="Times New Roman" w:hAnsi="Times New Roman" w:cs="Times New Roman"/>
          <w:sz w:val="24"/>
          <w:szCs w:val="24"/>
          <w:lang w:eastAsia="hr-HR" w:bidi="hr-HR"/>
        </w:rPr>
        <w:t>za daljnje</w:t>
      </w:r>
      <w:r w:rsidR="00025CEC" w:rsidRPr="0003722A">
        <w:rPr>
          <w:rFonts w:ascii="Times New Roman" w:hAnsi="Times New Roman" w:cs="Times New Roman"/>
          <w:sz w:val="24"/>
          <w:szCs w:val="24"/>
          <w:lang w:eastAsia="hr-HR" w:bidi="hr-HR"/>
        </w:rPr>
        <w:t xml:space="preserve"> razdoblj</w:t>
      </w:r>
      <w:r w:rsidR="00D86A3A" w:rsidRPr="0003722A">
        <w:rPr>
          <w:rFonts w:ascii="Times New Roman" w:hAnsi="Times New Roman" w:cs="Times New Roman"/>
          <w:sz w:val="24"/>
          <w:szCs w:val="24"/>
          <w:lang w:eastAsia="hr-HR" w:bidi="hr-HR"/>
        </w:rPr>
        <w:t xml:space="preserve">e, jer je </w:t>
      </w:r>
      <w:r w:rsidR="00AF25C6" w:rsidRPr="0003722A">
        <w:rPr>
          <w:rFonts w:ascii="Times New Roman" w:hAnsi="Times New Roman" w:cs="Times New Roman"/>
          <w:sz w:val="24"/>
          <w:szCs w:val="24"/>
          <w:lang w:eastAsia="hr-HR" w:bidi="hr-HR"/>
        </w:rPr>
        <w:t>pisanom izjavom</w:t>
      </w:r>
      <w:r w:rsidR="00DD151D" w:rsidRPr="0003722A">
        <w:rPr>
          <w:rFonts w:ascii="Times New Roman" w:hAnsi="Times New Roman" w:cs="Times New Roman"/>
          <w:sz w:val="24"/>
          <w:szCs w:val="24"/>
          <w:lang w:eastAsia="hr-HR" w:bidi="hr-HR"/>
        </w:rPr>
        <w:t xml:space="preserve"> upućenom trgovačkom društvu</w:t>
      </w:r>
      <w:r w:rsidR="00D86A3A" w:rsidRPr="0003722A">
        <w:rPr>
          <w:rFonts w:ascii="Times New Roman" w:hAnsi="Times New Roman" w:cs="Times New Roman"/>
          <w:sz w:val="24"/>
          <w:szCs w:val="24"/>
          <w:lang w:eastAsia="hr-HR" w:bidi="hr-HR"/>
        </w:rPr>
        <w:t xml:space="preserve"> zatražio da mu se naknada više ne isplaćuje</w:t>
      </w:r>
      <w:r w:rsidR="00025CEC" w:rsidRPr="0003722A">
        <w:rPr>
          <w:rFonts w:ascii="Times New Roman" w:hAnsi="Times New Roman" w:cs="Times New Roman"/>
          <w:sz w:val="24"/>
          <w:szCs w:val="24"/>
          <w:lang w:eastAsia="hr-HR" w:bidi="hr-HR"/>
        </w:rPr>
        <w:t xml:space="preserve">, </w:t>
      </w:r>
      <w:r w:rsidR="00EF7BB4" w:rsidRPr="0003722A">
        <w:rPr>
          <w:rFonts w:ascii="Times New Roman" w:hAnsi="Times New Roman" w:cs="Times New Roman"/>
          <w:sz w:val="24"/>
          <w:szCs w:val="24"/>
          <w:lang w:eastAsia="hr-HR" w:bidi="hr-HR"/>
        </w:rPr>
        <w:t>te je</w:t>
      </w:r>
      <w:r w:rsidR="00025CEC" w:rsidRPr="0003722A">
        <w:rPr>
          <w:rFonts w:ascii="Times New Roman" w:hAnsi="Times New Roman" w:cs="Times New Roman"/>
          <w:sz w:val="24"/>
          <w:szCs w:val="24"/>
          <w:lang w:eastAsia="hr-HR" w:bidi="hr-HR"/>
        </w:rPr>
        <w:t xml:space="preserve"> dužnosnik </w:t>
      </w:r>
      <w:r w:rsidR="001C38D8" w:rsidRPr="0003722A">
        <w:rPr>
          <w:rFonts w:ascii="Times New Roman" w:hAnsi="Times New Roman" w:cs="Times New Roman"/>
          <w:sz w:val="24"/>
          <w:szCs w:val="24"/>
          <w:lang w:eastAsia="hr-HR" w:bidi="hr-HR"/>
        </w:rPr>
        <w:t xml:space="preserve">potom </w:t>
      </w:r>
      <w:r w:rsidR="00025CEC" w:rsidRPr="0003722A">
        <w:rPr>
          <w:rFonts w:ascii="Times New Roman" w:hAnsi="Times New Roman" w:cs="Times New Roman"/>
          <w:sz w:val="24"/>
          <w:szCs w:val="24"/>
          <w:lang w:eastAsia="hr-HR" w:bidi="hr-HR"/>
        </w:rPr>
        <w:t xml:space="preserve">izvršio </w:t>
      </w:r>
      <w:r w:rsidR="00515B21">
        <w:rPr>
          <w:rFonts w:ascii="Times New Roman" w:hAnsi="Times New Roman" w:cs="Times New Roman"/>
          <w:sz w:val="24"/>
          <w:szCs w:val="24"/>
          <w:lang w:eastAsia="hr-HR" w:bidi="hr-HR"/>
        </w:rPr>
        <w:t xml:space="preserve">i </w:t>
      </w:r>
      <w:r w:rsidR="00025CEC" w:rsidRPr="0003722A">
        <w:rPr>
          <w:rFonts w:ascii="Times New Roman" w:hAnsi="Times New Roman" w:cs="Times New Roman"/>
          <w:sz w:val="24"/>
          <w:szCs w:val="24"/>
          <w:lang w:eastAsia="hr-HR" w:bidi="hr-HR"/>
        </w:rPr>
        <w:t>povrat cjelokupno protupravno primljenog iznosa od 6.466,67 kn, što je potvrđeno uvidom u zaprimljenu dokumentaciju (</w:t>
      </w:r>
      <w:proofErr w:type="spellStart"/>
      <w:r w:rsidR="00025CEC" w:rsidRPr="0003722A">
        <w:rPr>
          <w:rFonts w:ascii="Times New Roman" w:hAnsi="Times New Roman" w:cs="Times New Roman"/>
          <w:sz w:val="24"/>
          <w:szCs w:val="24"/>
          <w:lang w:eastAsia="hr-HR" w:bidi="hr-HR"/>
        </w:rPr>
        <w:t>izvatci</w:t>
      </w:r>
      <w:proofErr w:type="spellEnd"/>
      <w:r w:rsidR="00025CEC" w:rsidRPr="0003722A">
        <w:rPr>
          <w:rFonts w:ascii="Times New Roman" w:hAnsi="Times New Roman" w:cs="Times New Roman"/>
          <w:sz w:val="24"/>
          <w:szCs w:val="24"/>
          <w:lang w:eastAsia="hr-HR" w:bidi="hr-HR"/>
        </w:rPr>
        <w:t xml:space="preserve"> iz poslovnih knjiga, nalog za plaćanje.). </w:t>
      </w:r>
    </w:p>
    <w:p w14:paraId="72C532D0" w14:textId="7A82C6DC" w:rsidR="00D86A3A" w:rsidRPr="0003722A" w:rsidRDefault="00EF7BB4" w:rsidP="00D86A3A">
      <w:pPr>
        <w:spacing w:before="240" w:after="0"/>
        <w:ind w:firstLine="709"/>
        <w:jc w:val="both"/>
        <w:rPr>
          <w:rFonts w:ascii="Times New Roman" w:hAnsi="Times New Roman" w:cs="Times New Roman"/>
          <w:sz w:val="24"/>
          <w:szCs w:val="24"/>
          <w:lang w:eastAsia="hr-HR" w:bidi="hr-HR"/>
        </w:rPr>
      </w:pPr>
      <w:r w:rsidRPr="0003722A">
        <w:rPr>
          <w:rFonts w:ascii="Times New Roman" w:hAnsi="Times New Roman" w:cs="Times New Roman"/>
          <w:sz w:val="24"/>
          <w:szCs w:val="24"/>
          <w:lang w:eastAsia="hr-HR" w:bidi="hr-HR"/>
        </w:rPr>
        <w:t xml:space="preserve">U odnosu na tvrdnju da mu nije bilo poznato da nema pravo na naknadu za članstvo u Skupštini trgovačkog društva Tekija d.o.o., ukazuje se da je </w:t>
      </w:r>
      <w:r w:rsidR="0003722A" w:rsidRPr="0003722A">
        <w:rPr>
          <w:rFonts w:ascii="Times New Roman" w:hAnsi="Times New Roman" w:cs="Times New Roman"/>
          <w:sz w:val="24"/>
          <w:szCs w:val="24"/>
          <w:lang w:eastAsia="hr-HR" w:bidi="hr-HR"/>
        </w:rPr>
        <w:t xml:space="preserve">sukladno članku 5. stavku 2. ZSSI/11-a </w:t>
      </w:r>
      <w:r w:rsidR="00515B21">
        <w:rPr>
          <w:rFonts w:ascii="Times New Roman" w:hAnsi="Times New Roman" w:cs="Times New Roman"/>
          <w:sz w:val="24"/>
          <w:szCs w:val="24"/>
          <w:lang w:eastAsia="hr-HR" w:bidi="hr-HR"/>
        </w:rPr>
        <w:t xml:space="preserve">dužnosnik </w:t>
      </w:r>
      <w:r w:rsidR="0003722A" w:rsidRPr="0003722A">
        <w:rPr>
          <w:rFonts w:ascii="Times New Roman" w:hAnsi="Times New Roman" w:cs="Times New Roman"/>
          <w:color w:val="000000" w:themeColor="text1"/>
          <w:sz w:val="24"/>
          <w:szCs w:val="24"/>
          <w:shd w:val="clear" w:color="auto" w:fill="FFFFFF"/>
        </w:rPr>
        <w:t>osobno odgovoran za svoje djelovanje u obnašanju dužnosti</w:t>
      </w:r>
      <w:r w:rsidR="0003722A" w:rsidRPr="0003722A">
        <w:rPr>
          <w:rFonts w:ascii="Times New Roman" w:hAnsi="Times New Roman" w:cs="Times New Roman"/>
          <w:sz w:val="24"/>
          <w:szCs w:val="24"/>
          <w:lang w:eastAsia="hr-HR" w:bidi="hr-HR"/>
        </w:rPr>
        <w:t xml:space="preserve"> </w:t>
      </w:r>
      <w:r w:rsidR="0003722A">
        <w:rPr>
          <w:rFonts w:ascii="Times New Roman" w:hAnsi="Times New Roman" w:cs="Times New Roman"/>
          <w:sz w:val="24"/>
          <w:szCs w:val="24"/>
          <w:lang w:eastAsia="hr-HR" w:bidi="hr-HR"/>
        </w:rPr>
        <w:t xml:space="preserve">te da je </w:t>
      </w:r>
      <w:r w:rsidRPr="0003722A">
        <w:rPr>
          <w:rFonts w:ascii="Times New Roman" w:hAnsi="Times New Roman" w:cs="Times New Roman"/>
          <w:sz w:val="24"/>
          <w:szCs w:val="24"/>
          <w:lang w:eastAsia="hr-HR" w:bidi="hr-HR"/>
        </w:rPr>
        <w:t xml:space="preserve">prihvaćanjem izbora od strane građana </w:t>
      </w:r>
      <w:r w:rsidR="0003722A">
        <w:rPr>
          <w:rFonts w:ascii="Times New Roman" w:hAnsi="Times New Roman" w:cs="Times New Roman"/>
          <w:sz w:val="24"/>
          <w:szCs w:val="24"/>
          <w:lang w:eastAsia="hr-HR" w:bidi="hr-HR"/>
        </w:rPr>
        <w:t>i</w:t>
      </w:r>
      <w:r w:rsidRPr="0003722A">
        <w:rPr>
          <w:rFonts w:ascii="Times New Roman" w:hAnsi="Times New Roman" w:cs="Times New Roman"/>
          <w:sz w:val="24"/>
          <w:szCs w:val="24"/>
          <w:lang w:eastAsia="hr-HR" w:bidi="hr-HR"/>
        </w:rPr>
        <w:t xml:space="preserve"> stupanjem na dužnost zamjenika gradonačelnika bio dužan upoznati se sa odredbama svih propisa koji uređuju njezino obnašanje, pa time i sa odredbama ZSSI/11-a kojima su propisane zabrane i ograničenja koje ga obvezuju tijekom, ali i nakon prestanka obnašanja dužnosti</w:t>
      </w:r>
      <w:r w:rsidR="0003722A">
        <w:rPr>
          <w:rFonts w:ascii="Times New Roman" w:hAnsi="Times New Roman" w:cs="Times New Roman"/>
          <w:sz w:val="24"/>
          <w:szCs w:val="24"/>
          <w:lang w:eastAsia="hr-HR" w:bidi="hr-HR"/>
        </w:rPr>
        <w:t xml:space="preserve">. </w:t>
      </w:r>
    </w:p>
    <w:p w14:paraId="27A1E465" w14:textId="317935F7" w:rsidR="00D86A3A" w:rsidRPr="0003722A" w:rsidRDefault="00EF7BB4" w:rsidP="00D86A3A">
      <w:pPr>
        <w:spacing w:before="240" w:after="0"/>
        <w:ind w:firstLine="709"/>
        <w:jc w:val="both"/>
        <w:rPr>
          <w:rFonts w:ascii="Times New Roman" w:hAnsi="Times New Roman" w:cs="Times New Roman"/>
          <w:sz w:val="24"/>
          <w:szCs w:val="24"/>
          <w:lang w:eastAsia="hr-HR" w:bidi="hr-HR"/>
        </w:rPr>
      </w:pPr>
      <w:r w:rsidRPr="0003722A">
        <w:rPr>
          <w:rFonts w:ascii="Times New Roman" w:hAnsi="Times New Roman" w:cs="Times New Roman"/>
          <w:sz w:val="24"/>
          <w:szCs w:val="24"/>
          <w:lang w:eastAsia="hr-HR" w:bidi="hr-HR"/>
        </w:rPr>
        <w:lastRenderedPageBreak/>
        <w:t>U tom smislu, a v</w:t>
      </w:r>
      <w:r w:rsidR="005704B6" w:rsidRPr="0003722A">
        <w:rPr>
          <w:rFonts w:ascii="Times New Roman" w:hAnsi="Times New Roman" w:cs="Times New Roman"/>
          <w:sz w:val="24"/>
          <w:szCs w:val="24"/>
          <w:lang w:eastAsia="hr-HR" w:bidi="hr-HR"/>
        </w:rPr>
        <w:t>ezano za navod dužnosnika da je pogrešno upućen od nadležnih stručnih gradskih službi te službi trgovačkog društva Tekija d.o.o. da ima pravo na predmetnu naknadu, odredbom članka 7. stavka 1. podstavka d) ZSSI</w:t>
      </w:r>
      <w:r w:rsidRPr="0003722A">
        <w:rPr>
          <w:rFonts w:ascii="Times New Roman" w:hAnsi="Times New Roman" w:cs="Times New Roman"/>
          <w:sz w:val="24"/>
          <w:szCs w:val="24"/>
          <w:lang w:eastAsia="hr-HR" w:bidi="hr-HR"/>
        </w:rPr>
        <w:t>/11</w:t>
      </w:r>
      <w:r w:rsidR="005704B6" w:rsidRPr="0003722A">
        <w:rPr>
          <w:rFonts w:ascii="Times New Roman" w:hAnsi="Times New Roman" w:cs="Times New Roman"/>
          <w:sz w:val="24"/>
          <w:szCs w:val="24"/>
          <w:lang w:eastAsia="hr-HR" w:bidi="hr-HR"/>
        </w:rPr>
        <w:t xml:space="preserve">-a </w:t>
      </w:r>
      <w:r w:rsidR="00DD151D" w:rsidRPr="0003722A">
        <w:rPr>
          <w:rFonts w:ascii="Times New Roman" w:hAnsi="Times New Roman" w:cs="Times New Roman"/>
          <w:sz w:val="24"/>
          <w:szCs w:val="24"/>
          <w:lang w:eastAsia="hr-HR" w:bidi="hr-HR"/>
        </w:rPr>
        <w:t xml:space="preserve">nedvojbeno je </w:t>
      </w:r>
      <w:r w:rsidR="005704B6" w:rsidRPr="0003722A">
        <w:rPr>
          <w:rFonts w:ascii="Times New Roman" w:hAnsi="Times New Roman" w:cs="Times New Roman"/>
          <w:sz w:val="24"/>
          <w:szCs w:val="24"/>
          <w:lang w:eastAsia="hr-HR" w:bidi="hr-HR"/>
        </w:rPr>
        <w:t xml:space="preserve">propisana zabrana primitka dodatne naknade, što se odnosi </w:t>
      </w:r>
      <w:r w:rsidR="0003722A">
        <w:rPr>
          <w:rFonts w:ascii="Times New Roman" w:hAnsi="Times New Roman" w:cs="Times New Roman"/>
          <w:sz w:val="24"/>
          <w:szCs w:val="24"/>
          <w:lang w:eastAsia="hr-HR" w:bidi="hr-HR"/>
        </w:rPr>
        <w:t xml:space="preserve">i </w:t>
      </w:r>
      <w:r w:rsidR="005704B6" w:rsidRPr="0003722A">
        <w:rPr>
          <w:rFonts w:ascii="Times New Roman" w:hAnsi="Times New Roman" w:cs="Times New Roman"/>
          <w:sz w:val="24"/>
          <w:szCs w:val="24"/>
          <w:lang w:eastAsia="hr-HR" w:bidi="hr-HR"/>
        </w:rPr>
        <w:t>na sve one primitke koje bi dužnosnici, koji već primaju plaću za obnašanje javne dužnosti, ostvarivali za funkcije koje proizlaze</w:t>
      </w:r>
      <w:r w:rsidR="00D86A3A" w:rsidRPr="0003722A">
        <w:rPr>
          <w:rFonts w:ascii="Times New Roman" w:hAnsi="Times New Roman" w:cs="Times New Roman"/>
          <w:sz w:val="24"/>
          <w:szCs w:val="24"/>
          <w:lang w:eastAsia="hr-HR" w:bidi="hr-HR"/>
        </w:rPr>
        <w:t>, odnosno koje su</w:t>
      </w:r>
      <w:r w:rsidR="005704B6" w:rsidRPr="0003722A">
        <w:rPr>
          <w:rFonts w:ascii="Times New Roman" w:hAnsi="Times New Roman" w:cs="Times New Roman"/>
          <w:sz w:val="24"/>
          <w:szCs w:val="24"/>
          <w:lang w:eastAsia="hr-HR" w:bidi="hr-HR"/>
        </w:rPr>
        <w:t xml:space="preserve"> povezane s obnašanjem javne dužnosti, a ne bi se </w:t>
      </w:r>
      <w:r w:rsidR="00D86A3A" w:rsidRPr="0003722A">
        <w:rPr>
          <w:rFonts w:ascii="Times New Roman" w:hAnsi="Times New Roman" w:cs="Times New Roman"/>
          <w:sz w:val="24"/>
          <w:szCs w:val="24"/>
          <w:lang w:eastAsia="hr-HR" w:bidi="hr-HR"/>
        </w:rPr>
        <w:t xml:space="preserve">ujedno </w:t>
      </w:r>
      <w:r w:rsidR="005704B6" w:rsidRPr="0003722A">
        <w:rPr>
          <w:rFonts w:ascii="Times New Roman" w:hAnsi="Times New Roman" w:cs="Times New Roman"/>
          <w:sz w:val="24"/>
          <w:szCs w:val="24"/>
          <w:lang w:eastAsia="hr-HR" w:bidi="hr-HR"/>
        </w:rPr>
        <w:t>radilo o naknadi stvarnih troškova</w:t>
      </w:r>
      <w:r w:rsidR="0003722A">
        <w:rPr>
          <w:rFonts w:ascii="Times New Roman" w:hAnsi="Times New Roman" w:cs="Times New Roman"/>
          <w:sz w:val="24"/>
          <w:szCs w:val="24"/>
          <w:lang w:eastAsia="hr-HR" w:bidi="hr-HR"/>
        </w:rPr>
        <w:t xml:space="preserve"> nastalih u obnašanju </w:t>
      </w:r>
      <w:r w:rsidR="00515B21">
        <w:rPr>
          <w:rFonts w:ascii="Times New Roman" w:hAnsi="Times New Roman" w:cs="Times New Roman"/>
          <w:sz w:val="24"/>
          <w:szCs w:val="24"/>
          <w:lang w:eastAsia="hr-HR" w:bidi="hr-HR"/>
        </w:rPr>
        <w:t>tih</w:t>
      </w:r>
      <w:r w:rsidR="0003722A">
        <w:rPr>
          <w:rFonts w:ascii="Times New Roman" w:hAnsi="Times New Roman" w:cs="Times New Roman"/>
          <w:sz w:val="24"/>
          <w:szCs w:val="24"/>
          <w:lang w:eastAsia="hr-HR" w:bidi="hr-HR"/>
        </w:rPr>
        <w:t xml:space="preserve"> funkcija.  </w:t>
      </w:r>
    </w:p>
    <w:p w14:paraId="041902EF" w14:textId="68D0D78B" w:rsidR="00ED2807" w:rsidRPr="0003722A" w:rsidRDefault="001C38D8" w:rsidP="00ED2807">
      <w:pPr>
        <w:spacing w:before="240" w:after="0"/>
        <w:ind w:firstLine="709"/>
        <w:jc w:val="both"/>
        <w:rPr>
          <w:rFonts w:ascii="Times New Roman" w:hAnsi="Times New Roman" w:cs="Times New Roman"/>
          <w:sz w:val="24"/>
          <w:szCs w:val="24"/>
          <w:lang w:eastAsia="hr-HR" w:bidi="hr-HR"/>
        </w:rPr>
      </w:pPr>
      <w:r w:rsidRPr="0003722A">
        <w:rPr>
          <w:rFonts w:ascii="Times New Roman" w:hAnsi="Times New Roman" w:cs="Times New Roman"/>
          <w:sz w:val="24"/>
          <w:szCs w:val="24"/>
          <w:lang w:eastAsia="hr-HR" w:bidi="hr-HR"/>
        </w:rPr>
        <w:t xml:space="preserve">Dužnosnik </w:t>
      </w:r>
      <w:r w:rsidR="0003722A">
        <w:rPr>
          <w:rFonts w:ascii="Times New Roman" w:hAnsi="Times New Roman" w:cs="Times New Roman"/>
          <w:sz w:val="24"/>
          <w:szCs w:val="24"/>
          <w:lang w:eastAsia="hr-HR" w:bidi="hr-HR"/>
        </w:rPr>
        <w:t xml:space="preserve">je </w:t>
      </w:r>
      <w:r w:rsidR="005704B6" w:rsidRPr="0003722A">
        <w:rPr>
          <w:rFonts w:ascii="Times New Roman" w:hAnsi="Times New Roman" w:cs="Times New Roman"/>
          <w:sz w:val="24"/>
          <w:szCs w:val="24"/>
          <w:lang w:eastAsia="hr-HR" w:bidi="hr-HR"/>
        </w:rPr>
        <w:t xml:space="preserve">od </w:t>
      </w:r>
      <w:r w:rsidRPr="0003722A">
        <w:rPr>
          <w:rFonts w:ascii="Times New Roman" w:hAnsi="Times New Roman" w:cs="Times New Roman"/>
          <w:sz w:val="24"/>
          <w:szCs w:val="24"/>
          <w:lang w:eastAsia="hr-HR" w:bidi="hr-HR"/>
        </w:rPr>
        <w:t xml:space="preserve">nadležnog upravnog tijela Grada Požege </w:t>
      </w:r>
      <w:r w:rsidR="005704B6" w:rsidRPr="0003722A">
        <w:rPr>
          <w:rFonts w:ascii="Times New Roman" w:hAnsi="Times New Roman" w:cs="Times New Roman"/>
          <w:sz w:val="24"/>
          <w:szCs w:val="24"/>
          <w:lang w:eastAsia="hr-HR" w:bidi="hr-HR"/>
        </w:rPr>
        <w:t xml:space="preserve">zatražio </w:t>
      </w:r>
      <w:r w:rsidRPr="0003722A">
        <w:rPr>
          <w:rFonts w:ascii="Times New Roman" w:hAnsi="Times New Roman" w:cs="Times New Roman"/>
          <w:sz w:val="24"/>
          <w:szCs w:val="24"/>
          <w:lang w:eastAsia="hr-HR" w:bidi="hr-HR"/>
        </w:rPr>
        <w:t>da od Povjerenstva zatraži mišljenje o zakonitosti primanja naknade, jer je u medijima vidio televizijski prilog u kojem se navodilo da dužnosnici nemaju na to pravo, iako</w:t>
      </w:r>
      <w:r w:rsidR="00F13849" w:rsidRPr="0003722A">
        <w:rPr>
          <w:rFonts w:ascii="Times New Roman" w:hAnsi="Times New Roman" w:cs="Times New Roman"/>
          <w:sz w:val="24"/>
          <w:szCs w:val="24"/>
          <w:lang w:eastAsia="hr-HR" w:bidi="hr-HR"/>
        </w:rPr>
        <w:t xml:space="preserve"> je </w:t>
      </w:r>
      <w:r w:rsidR="0003722A">
        <w:rPr>
          <w:rFonts w:ascii="Times New Roman" w:hAnsi="Times New Roman" w:cs="Times New Roman"/>
          <w:sz w:val="24"/>
          <w:szCs w:val="24"/>
          <w:lang w:eastAsia="hr-HR" w:bidi="hr-HR"/>
        </w:rPr>
        <w:t xml:space="preserve">mogao i </w:t>
      </w:r>
      <w:r w:rsidR="00F13849" w:rsidRPr="0003722A">
        <w:rPr>
          <w:rFonts w:ascii="Times New Roman" w:hAnsi="Times New Roman" w:cs="Times New Roman"/>
          <w:sz w:val="24"/>
          <w:szCs w:val="24"/>
          <w:lang w:eastAsia="hr-HR" w:bidi="hr-HR"/>
        </w:rPr>
        <w:t xml:space="preserve">bio </w:t>
      </w:r>
      <w:r w:rsidR="0003722A">
        <w:rPr>
          <w:rFonts w:ascii="Times New Roman" w:hAnsi="Times New Roman" w:cs="Times New Roman"/>
          <w:sz w:val="24"/>
          <w:szCs w:val="24"/>
          <w:lang w:eastAsia="hr-HR" w:bidi="hr-HR"/>
        </w:rPr>
        <w:t xml:space="preserve">je </w:t>
      </w:r>
      <w:r w:rsidR="00F13849" w:rsidRPr="0003722A">
        <w:rPr>
          <w:rFonts w:ascii="Times New Roman" w:hAnsi="Times New Roman" w:cs="Times New Roman"/>
          <w:sz w:val="24"/>
          <w:szCs w:val="24"/>
          <w:lang w:eastAsia="hr-HR" w:bidi="hr-HR"/>
        </w:rPr>
        <w:t xml:space="preserve">dužan </w:t>
      </w:r>
      <w:r w:rsidR="0003722A">
        <w:rPr>
          <w:rFonts w:ascii="Times New Roman" w:hAnsi="Times New Roman" w:cs="Times New Roman"/>
          <w:sz w:val="24"/>
          <w:szCs w:val="24"/>
          <w:lang w:eastAsia="hr-HR" w:bidi="hr-HR"/>
        </w:rPr>
        <w:t>sam</w:t>
      </w:r>
      <w:r w:rsidR="00F13849" w:rsidRPr="0003722A">
        <w:rPr>
          <w:rFonts w:ascii="Times New Roman" w:hAnsi="Times New Roman" w:cs="Times New Roman"/>
          <w:sz w:val="24"/>
          <w:szCs w:val="24"/>
          <w:lang w:eastAsia="hr-HR" w:bidi="hr-HR"/>
        </w:rPr>
        <w:t xml:space="preserve"> </w:t>
      </w:r>
      <w:r w:rsidR="0003722A">
        <w:rPr>
          <w:rFonts w:ascii="Times New Roman" w:hAnsi="Times New Roman" w:cs="Times New Roman"/>
          <w:sz w:val="24"/>
          <w:szCs w:val="24"/>
          <w:lang w:eastAsia="hr-HR" w:bidi="hr-HR"/>
        </w:rPr>
        <w:t xml:space="preserve">to </w:t>
      </w:r>
      <w:r w:rsidR="00F13849" w:rsidRPr="0003722A">
        <w:rPr>
          <w:rFonts w:ascii="Times New Roman" w:hAnsi="Times New Roman" w:cs="Times New Roman"/>
          <w:sz w:val="24"/>
          <w:szCs w:val="24"/>
          <w:lang w:eastAsia="hr-HR" w:bidi="hr-HR"/>
        </w:rPr>
        <w:t>učiniti, sukladno odredbi članka 6. stavka 1. ZSSI</w:t>
      </w:r>
      <w:r w:rsidR="00EF7BB4" w:rsidRPr="0003722A">
        <w:rPr>
          <w:rFonts w:ascii="Times New Roman" w:hAnsi="Times New Roman" w:cs="Times New Roman"/>
          <w:sz w:val="24"/>
          <w:szCs w:val="24"/>
          <w:lang w:eastAsia="hr-HR" w:bidi="hr-HR"/>
        </w:rPr>
        <w:t>/11</w:t>
      </w:r>
      <w:r w:rsidR="00F13849" w:rsidRPr="0003722A">
        <w:rPr>
          <w:rFonts w:ascii="Times New Roman" w:hAnsi="Times New Roman" w:cs="Times New Roman"/>
          <w:sz w:val="24"/>
          <w:szCs w:val="24"/>
          <w:lang w:eastAsia="hr-HR" w:bidi="hr-HR"/>
        </w:rPr>
        <w:t xml:space="preserve">-a, </w:t>
      </w:r>
      <w:r w:rsidRPr="0003722A">
        <w:rPr>
          <w:rFonts w:ascii="Times New Roman" w:hAnsi="Times New Roman" w:cs="Times New Roman"/>
          <w:sz w:val="24"/>
          <w:szCs w:val="24"/>
          <w:lang w:eastAsia="hr-HR" w:bidi="hr-HR"/>
        </w:rPr>
        <w:t xml:space="preserve">jer se </w:t>
      </w:r>
      <w:r w:rsidR="00F13849" w:rsidRPr="0003722A">
        <w:rPr>
          <w:rFonts w:ascii="Times New Roman" w:hAnsi="Times New Roman" w:cs="Times New Roman"/>
          <w:sz w:val="24"/>
          <w:szCs w:val="24"/>
          <w:lang w:eastAsia="hr-HR" w:bidi="hr-HR"/>
        </w:rPr>
        <w:t xml:space="preserve">nedvojbeno </w:t>
      </w:r>
      <w:r w:rsidR="00ED2807" w:rsidRPr="0003722A">
        <w:rPr>
          <w:rFonts w:ascii="Times New Roman" w:hAnsi="Times New Roman" w:cs="Times New Roman"/>
          <w:sz w:val="24"/>
          <w:szCs w:val="24"/>
          <w:lang w:eastAsia="hr-HR" w:bidi="hr-HR"/>
        </w:rPr>
        <w:t xml:space="preserve">tada </w:t>
      </w:r>
      <w:r w:rsidR="00F13849" w:rsidRPr="0003722A">
        <w:rPr>
          <w:rFonts w:ascii="Times New Roman" w:hAnsi="Times New Roman" w:cs="Times New Roman"/>
          <w:sz w:val="24"/>
          <w:szCs w:val="24"/>
          <w:lang w:eastAsia="hr-HR" w:bidi="hr-HR"/>
        </w:rPr>
        <w:t>našao u</w:t>
      </w:r>
      <w:r w:rsidR="0003722A">
        <w:rPr>
          <w:rFonts w:ascii="Times New Roman" w:hAnsi="Times New Roman" w:cs="Times New Roman"/>
          <w:sz w:val="24"/>
          <w:szCs w:val="24"/>
          <w:lang w:eastAsia="hr-HR" w:bidi="hr-HR"/>
        </w:rPr>
        <w:t xml:space="preserve"> </w:t>
      </w:r>
      <w:r w:rsidR="00F13849" w:rsidRPr="0003722A">
        <w:rPr>
          <w:rFonts w:ascii="Times New Roman" w:hAnsi="Times New Roman" w:cs="Times New Roman"/>
          <w:sz w:val="24"/>
          <w:szCs w:val="24"/>
          <w:lang w:eastAsia="hr-HR" w:bidi="hr-HR"/>
        </w:rPr>
        <w:t>dvojbi</w:t>
      </w:r>
      <w:r w:rsidR="005704B6" w:rsidRPr="0003722A">
        <w:rPr>
          <w:rFonts w:ascii="Times New Roman" w:hAnsi="Times New Roman" w:cs="Times New Roman"/>
          <w:sz w:val="24"/>
          <w:szCs w:val="24"/>
          <w:lang w:eastAsia="hr-HR" w:bidi="hr-HR"/>
        </w:rPr>
        <w:t xml:space="preserve"> </w:t>
      </w:r>
      <w:r w:rsidR="0003722A">
        <w:rPr>
          <w:rFonts w:ascii="Times New Roman" w:hAnsi="Times New Roman" w:cs="Times New Roman"/>
          <w:sz w:val="24"/>
          <w:szCs w:val="24"/>
          <w:lang w:eastAsia="hr-HR" w:bidi="hr-HR"/>
        </w:rPr>
        <w:t>predstavlja li</w:t>
      </w:r>
      <w:r w:rsidR="005704B6" w:rsidRPr="0003722A">
        <w:rPr>
          <w:rFonts w:ascii="Times New Roman" w:hAnsi="Times New Roman" w:cs="Times New Roman"/>
          <w:sz w:val="24"/>
          <w:szCs w:val="24"/>
          <w:lang w:eastAsia="hr-HR" w:bidi="hr-HR"/>
        </w:rPr>
        <w:t xml:space="preserve"> primanje naknade za članstvo u Skupštini društva </w:t>
      </w:r>
      <w:r w:rsidR="0003722A">
        <w:rPr>
          <w:rFonts w:ascii="Times New Roman" w:hAnsi="Times New Roman" w:cs="Times New Roman"/>
          <w:sz w:val="24"/>
          <w:szCs w:val="24"/>
          <w:lang w:eastAsia="hr-HR" w:bidi="hr-HR"/>
        </w:rPr>
        <w:t xml:space="preserve">postupanje koje je </w:t>
      </w:r>
      <w:r w:rsidR="005704B6" w:rsidRPr="0003722A">
        <w:rPr>
          <w:rFonts w:ascii="Times New Roman" w:hAnsi="Times New Roman" w:cs="Times New Roman"/>
          <w:sz w:val="24"/>
          <w:szCs w:val="24"/>
          <w:lang w:eastAsia="hr-HR" w:bidi="hr-HR"/>
        </w:rPr>
        <w:t>suprotno odredbama ZSSI</w:t>
      </w:r>
      <w:r w:rsidR="00EF7BB4" w:rsidRPr="0003722A">
        <w:rPr>
          <w:rFonts w:ascii="Times New Roman" w:hAnsi="Times New Roman" w:cs="Times New Roman"/>
          <w:sz w:val="24"/>
          <w:szCs w:val="24"/>
          <w:lang w:eastAsia="hr-HR" w:bidi="hr-HR"/>
        </w:rPr>
        <w:t>/11</w:t>
      </w:r>
      <w:r w:rsidR="005704B6" w:rsidRPr="0003722A">
        <w:rPr>
          <w:rFonts w:ascii="Times New Roman" w:hAnsi="Times New Roman" w:cs="Times New Roman"/>
          <w:sz w:val="24"/>
          <w:szCs w:val="24"/>
          <w:lang w:eastAsia="hr-HR" w:bidi="hr-HR"/>
        </w:rPr>
        <w:t xml:space="preserve">-a.   </w:t>
      </w:r>
    </w:p>
    <w:p w14:paraId="7CE401DF" w14:textId="77777777" w:rsidR="0003722A" w:rsidRPr="0003722A" w:rsidRDefault="005704B6" w:rsidP="0003722A">
      <w:pPr>
        <w:spacing w:before="240" w:after="0"/>
        <w:ind w:firstLine="709"/>
        <w:jc w:val="both"/>
        <w:rPr>
          <w:rFonts w:ascii="Times New Roman" w:hAnsi="Times New Roman" w:cs="Times New Roman"/>
          <w:sz w:val="24"/>
          <w:szCs w:val="24"/>
          <w:lang w:eastAsia="hr-HR" w:bidi="hr-HR"/>
        </w:rPr>
      </w:pPr>
      <w:r w:rsidRPr="0003722A">
        <w:rPr>
          <w:rFonts w:ascii="Times New Roman" w:hAnsi="Times New Roman" w:cs="Times New Roman"/>
          <w:sz w:val="24"/>
          <w:szCs w:val="24"/>
          <w:lang w:eastAsia="hr-HR" w:bidi="hr-HR"/>
        </w:rPr>
        <w:t>Slijedom navedenog,</w:t>
      </w:r>
      <w:r w:rsidR="00AF25C6" w:rsidRPr="0003722A">
        <w:rPr>
          <w:rFonts w:ascii="Times New Roman" w:hAnsi="Times New Roman" w:cs="Times New Roman"/>
          <w:sz w:val="24"/>
          <w:szCs w:val="24"/>
          <w:lang w:eastAsia="hr-HR" w:bidi="hr-HR"/>
        </w:rPr>
        <w:t xml:space="preserve"> utvrđeno da je d</w:t>
      </w:r>
      <w:r w:rsidR="00025CEC" w:rsidRPr="0003722A">
        <w:rPr>
          <w:rFonts w:ascii="Times New Roman" w:hAnsi="Times New Roman" w:cs="Times New Roman"/>
          <w:sz w:val="24"/>
          <w:szCs w:val="24"/>
          <w:lang w:eastAsia="hr-HR" w:bidi="hr-HR"/>
        </w:rPr>
        <w:t xml:space="preserve">užnosnik Mario Pilon u predmetnom razdoblju </w:t>
      </w:r>
      <w:r w:rsidR="00AF25C6" w:rsidRPr="0003722A">
        <w:rPr>
          <w:rFonts w:ascii="Times New Roman" w:hAnsi="Times New Roman" w:cs="Times New Roman"/>
          <w:sz w:val="24"/>
          <w:szCs w:val="24"/>
          <w:lang w:eastAsia="hr-HR" w:bidi="hr-HR"/>
        </w:rPr>
        <w:t xml:space="preserve">od rujna do prosinca </w:t>
      </w:r>
      <w:r w:rsidR="00DD151D" w:rsidRPr="0003722A">
        <w:rPr>
          <w:rFonts w:ascii="Times New Roman" w:hAnsi="Times New Roman" w:cs="Times New Roman"/>
          <w:sz w:val="24"/>
          <w:szCs w:val="24"/>
          <w:lang w:eastAsia="hr-HR" w:bidi="hr-HR"/>
        </w:rPr>
        <w:t>2013.</w:t>
      </w:r>
      <w:r w:rsidR="00EF7BB4" w:rsidRPr="0003722A">
        <w:rPr>
          <w:rFonts w:ascii="Times New Roman" w:hAnsi="Times New Roman" w:cs="Times New Roman"/>
          <w:sz w:val="24"/>
          <w:szCs w:val="24"/>
          <w:lang w:eastAsia="hr-HR" w:bidi="hr-HR"/>
        </w:rPr>
        <w:t>,</w:t>
      </w:r>
      <w:r w:rsidR="00DD151D" w:rsidRPr="0003722A">
        <w:rPr>
          <w:rFonts w:ascii="Times New Roman" w:hAnsi="Times New Roman" w:cs="Times New Roman"/>
          <w:sz w:val="24"/>
          <w:szCs w:val="24"/>
          <w:lang w:eastAsia="hr-HR" w:bidi="hr-HR"/>
        </w:rPr>
        <w:t xml:space="preserve"> u kojem je za </w:t>
      </w:r>
      <w:r w:rsidR="00AF25C6" w:rsidRPr="0003722A">
        <w:rPr>
          <w:rFonts w:ascii="Times New Roman" w:hAnsi="Times New Roman" w:cs="Times New Roman"/>
          <w:sz w:val="24"/>
          <w:szCs w:val="24"/>
          <w:lang w:eastAsia="hr-HR" w:bidi="hr-HR"/>
        </w:rPr>
        <w:t xml:space="preserve">profesionalno </w:t>
      </w:r>
      <w:r w:rsidR="00DD151D" w:rsidRPr="0003722A">
        <w:rPr>
          <w:rFonts w:ascii="Times New Roman" w:hAnsi="Times New Roman" w:cs="Times New Roman"/>
          <w:sz w:val="24"/>
          <w:szCs w:val="24"/>
          <w:lang w:eastAsia="hr-HR" w:bidi="hr-HR"/>
        </w:rPr>
        <w:t xml:space="preserve">obnašanje dužnosti zamjenika gradonačelnika Grada Požege </w:t>
      </w:r>
      <w:r w:rsidR="00AF25C6" w:rsidRPr="0003722A">
        <w:rPr>
          <w:rFonts w:ascii="Times New Roman" w:hAnsi="Times New Roman" w:cs="Times New Roman"/>
          <w:sz w:val="24"/>
          <w:szCs w:val="24"/>
          <w:lang w:eastAsia="hr-HR" w:bidi="hr-HR"/>
        </w:rPr>
        <w:t>uz primanje plaće</w:t>
      </w:r>
      <w:r w:rsidR="00EF7BB4" w:rsidRPr="0003722A">
        <w:rPr>
          <w:rFonts w:ascii="Times New Roman" w:hAnsi="Times New Roman" w:cs="Times New Roman"/>
          <w:sz w:val="24"/>
          <w:szCs w:val="24"/>
          <w:lang w:eastAsia="hr-HR" w:bidi="hr-HR"/>
        </w:rPr>
        <w:t>,</w:t>
      </w:r>
      <w:r w:rsidR="00B26C8C" w:rsidRPr="0003722A">
        <w:rPr>
          <w:rFonts w:ascii="Times New Roman" w:hAnsi="Times New Roman" w:cs="Times New Roman"/>
          <w:sz w:val="24"/>
          <w:szCs w:val="24"/>
          <w:lang w:eastAsia="hr-HR" w:bidi="hr-HR"/>
        </w:rPr>
        <w:t xml:space="preserve"> </w:t>
      </w:r>
      <w:r w:rsidR="00EF7BB4" w:rsidRPr="0003722A">
        <w:rPr>
          <w:rFonts w:ascii="Times New Roman" w:hAnsi="Times New Roman" w:cs="Times New Roman"/>
          <w:sz w:val="24"/>
          <w:szCs w:val="24"/>
          <w:lang w:eastAsia="hr-HR" w:bidi="hr-HR"/>
        </w:rPr>
        <w:t>istodobnim</w:t>
      </w:r>
      <w:r w:rsidR="00025CEC" w:rsidRPr="0003722A">
        <w:rPr>
          <w:rFonts w:ascii="Times New Roman" w:hAnsi="Times New Roman" w:cs="Times New Roman"/>
          <w:sz w:val="24"/>
          <w:szCs w:val="24"/>
          <w:lang w:eastAsia="hr-HR" w:bidi="hr-HR"/>
        </w:rPr>
        <w:t xml:space="preserve"> </w:t>
      </w:r>
      <w:r w:rsidR="00DD151D" w:rsidRPr="0003722A">
        <w:rPr>
          <w:rFonts w:ascii="Times New Roman" w:hAnsi="Times New Roman" w:cs="Times New Roman"/>
          <w:sz w:val="24"/>
          <w:szCs w:val="24"/>
          <w:lang w:eastAsia="hr-HR" w:bidi="hr-HR"/>
        </w:rPr>
        <w:t>prima</w:t>
      </w:r>
      <w:r w:rsidR="00EF7BB4" w:rsidRPr="0003722A">
        <w:rPr>
          <w:rFonts w:ascii="Times New Roman" w:hAnsi="Times New Roman" w:cs="Times New Roman"/>
          <w:sz w:val="24"/>
          <w:szCs w:val="24"/>
          <w:lang w:eastAsia="hr-HR" w:bidi="hr-HR"/>
        </w:rPr>
        <w:t xml:space="preserve">njem </w:t>
      </w:r>
      <w:r w:rsidR="00DD151D" w:rsidRPr="0003722A">
        <w:rPr>
          <w:rFonts w:ascii="Times New Roman" w:hAnsi="Times New Roman" w:cs="Times New Roman"/>
          <w:sz w:val="24"/>
          <w:szCs w:val="24"/>
          <w:lang w:eastAsia="hr-HR" w:bidi="hr-HR"/>
        </w:rPr>
        <w:t>naknad</w:t>
      </w:r>
      <w:r w:rsidR="00EF7BB4" w:rsidRPr="0003722A">
        <w:rPr>
          <w:rFonts w:ascii="Times New Roman" w:hAnsi="Times New Roman" w:cs="Times New Roman"/>
          <w:sz w:val="24"/>
          <w:szCs w:val="24"/>
          <w:lang w:eastAsia="hr-HR" w:bidi="hr-HR"/>
        </w:rPr>
        <w:t xml:space="preserve">e </w:t>
      </w:r>
      <w:r w:rsidR="00025CEC" w:rsidRPr="0003722A">
        <w:rPr>
          <w:rFonts w:ascii="Times New Roman" w:hAnsi="Times New Roman" w:cs="Times New Roman"/>
          <w:sz w:val="24"/>
          <w:szCs w:val="24"/>
          <w:lang w:eastAsia="hr-HR" w:bidi="hr-HR"/>
        </w:rPr>
        <w:t xml:space="preserve">za </w:t>
      </w:r>
      <w:r w:rsidR="00B26C8C" w:rsidRPr="0003722A">
        <w:rPr>
          <w:rFonts w:ascii="Times New Roman" w:hAnsi="Times New Roman" w:cs="Times New Roman"/>
          <w:sz w:val="24"/>
          <w:szCs w:val="24"/>
          <w:lang w:eastAsia="hr-HR" w:bidi="hr-HR"/>
        </w:rPr>
        <w:t xml:space="preserve">obavljanje funkcije predsjednika Skupštine trgovačkog društva </w:t>
      </w:r>
      <w:r w:rsidR="00025CEC" w:rsidRPr="0003722A">
        <w:rPr>
          <w:rFonts w:ascii="Times New Roman" w:hAnsi="Times New Roman" w:cs="Times New Roman"/>
          <w:sz w:val="24"/>
          <w:szCs w:val="24"/>
          <w:lang w:eastAsia="hr-HR" w:bidi="hr-HR"/>
        </w:rPr>
        <w:t xml:space="preserve">Tekija d.o.o, </w:t>
      </w:r>
      <w:r w:rsidR="00AF25C6" w:rsidRPr="0003722A">
        <w:rPr>
          <w:rFonts w:ascii="Times New Roman" w:hAnsi="Times New Roman" w:cs="Times New Roman"/>
          <w:sz w:val="24"/>
          <w:szCs w:val="24"/>
          <w:lang w:eastAsia="hr-HR" w:bidi="hr-HR"/>
        </w:rPr>
        <w:t xml:space="preserve">koja </w:t>
      </w:r>
      <w:r w:rsidR="00DD151D" w:rsidRPr="0003722A">
        <w:rPr>
          <w:rFonts w:ascii="Times New Roman" w:hAnsi="Times New Roman" w:cs="Times New Roman"/>
          <w:sz w:val="24"/>
          <w:szCs w:val="24"/>
          <w:lang w:eastAsia="hr-HR" w:bidi="hr-HR"/>
        </w:rPr>
        <w:t>je</w:t>
      </w:r>
      <w:r w:rsidR="00AF25C6" w:rsidRPr="0003722A">
        <w:rPr>
          <w:rFonts w:ascii="Times New Roman" w:hAnsi="Times New Roman" w:cs="Times New Roman"/>
          <w:sz w:val="24"/>
          <w:szCs w:val="24"/>
          <w:lang w:eastAsia="hr-HR" w:bidi="hr-HR"/>
        </w:rPr>
        <w:t xml:space="preserve"> povezana s obnašanjem</w:t>
      </w:r>
      <w:r w:rsidR="00B26C8C" w:rsidRPr="0003722A">
        <w:rPr>
          <w:rFonts w:ascii="Times New Roman" w:hAnsi="Times New Roman" w:cs="Times New Roman"/>
          <w:sz w:val="24"/>
          <w:szCs w:val="24"/>
          <w:lang w:eastAsia="hr-HR" w:bidi="hr-HR"/>
        </w:rPr>
        <w:t xml:space="preserve"> navedene dužnosti</w:t>
      </w:r>
      <w:r w:rsidR="00025CEC" w:rsidRPr="0003722A">
        <w:rPr>
          <w:rFonts w:ascii="Times New Roman" w:hAnsi="Times New Roman" w:cs="Times New Roman"/>
          <w:sz w:val="24"/>
          <w:szCs w:val="24"/>
          <w:lang w:eastAsia="hr-HR" w:bidi="hr-HR"/>
        </w:rPr>
        <w:t xml:space="preserve"> zamjenika gradonačelnika</w:t>
      </w:r>
      <w:r w:rsidR="00B26C8C" w:rsidRPr="0003722A">
        <w:rPr>
          <w:rFonts w:ascii="Times New Roman" w:hAnsi="Times New Roman" w:cs="Times New Roman"/>
          <w:sz w:val="24"/>
          <w:szCs w:val="24"/>
          <w:lang w:eastAsia="hr-HR" w:bidi="hr-HR"/>
        </w:rPr>
        <w:t xml:space="preserve">, </w:t>
      </w:r>
      <w:r w:rsidR="00DD151D" w:rsidRPr="0003722A">
        <w:rPr>
          <w:rFonts w:ascii="Times New Roman" w:hAnsi="Times New Roman" w:cs="Times New Roman"/>
          <w:sz w:val="24"/>
          <w:szCs w:val="24"/>
          <w:lang w:eastAsia="hr-HR" w:bidi="hr-HR"/>
        </w:rPr>
        <w:t xml:space="preserve">i to </w:t>
      </w:r>
      <w:r w:rsidR="00EF7BB4" w:rsidRPr="0003722A">
        <w:rPr>
          <w:rFonts w:ascii="Times New Roman" w:hAnsi="Times New Roman" w:cs="Times New Roman"/>
          <w:sz w:val="24"/>
          <w:szCs w:val="24"/>
          <w:lang w:eastAsia="hr-HR" w:bidi="hr-HR"/>
        </w:rPr>
        <w:t xml:space="preserve">u razdoblju </w:t>
      </w:r>
      <w:r w:rsidR="00025CEC" w:rsidRPr="0003722A">
        <w:rPr>
          <w:rFonts w:ascii="Times New Roman" w:hAnsi="Times New Roman" w:cs="Times New Roman"/>
          <w:sz w:val="24"/>
          <w:szCs w:val="24"/>
          <w:lang w:eastAsia="hr-HR" w:bidi="hr-HR"/>
        </w:rPr>
        <w:t xml:space="preserve">od 25. rujna 2013. </w:t>
      </w:r>
      <w:r w:rsidR="00DD151D" w:rsidRPr="0003722A">
        <w:rPr>
          <w:rFonts w:ascii="Times New Roman" w:hAnsi="Times New Roman" w:cs="Times New Roman"/>
          <w:sz w:val="24"/>
          <w:szCs w:val="24"/>
          <w:lang w:eastAsia="hr-HR" w:bidi="hr-HR"/>
        </w:rPr>
        <w:t xml:space="preserve">do 31. </w:t>
      </w:r>
      <w:r w:rsidR="00025CEC" w:rsidRPr="0003722A">
        <w:rPr>
          <w:rFonts w:ascii="Times New Roman" w:hAnsi="Times New Roman" w:cs="Times New Roman"/>
          <w:sz w:val="24"/>
          <w:szCs w:val="24"/>
          <w:lang w:eastAsia="hr-HR" w:bidi="hr-HR"/>
        </w:rPr>
        <w:t>prosin</w:t>
      </w:r>
      <w:r w:rsidR="00DD151D" w:rsidRPr="0003722A">
        <w:rPr>
          <w:rFonts w:ascii="Times New Roman" w:hAnsi="Times New Roman" w:cs="Times New Roman"/>
          <w:sz w:val="24"/>
          <w:szCs w:val="24"/>
          <w:lang w:eastAsia="hr-HR" w:bidi="hr-HR"/>
        </w:rPr>
        <w:t xml:space="preserve">ca </w:t>
      </w:r>
      <w:r w:rsidR="00025CEC" w:rsidRPr="0003722A">
        <w:rPr>
          <w:rFonts w:ascii="Times New Roman" w:hAnsi="Times New Roman" w:cs="Times New Roman"/>
          <w:sz w:val="24"/>
          <w:szCs w:val="24"/>
          <w:lang w:eastAsia="hr-HR" w:bidi="hr-HR"/>
        </w:rPr>
        <w:t>2013.</w:t>
      </w:r>
      <w:r w:rsidR="00AF25C6" w:rsidRPr="0003722A">
        <w:rPr>
          <w:rFonts w:ascii="Times New Roman" w:hAnsi="Times New Roman" w:cs="Times New Roman"/>
          <w:sz w:val="24"/>
          <w:szCs w:val="24"/>
          <w:lang w:eastAsia="hr-HR" w:bidi="hr-HR"/>
        </w:rPr>
        <w:t xml:space="preserve"> u ukupnom iznosu od 6.466,67 kn</w:t>
      </w:r>
      <w:r w:rsidR="00025CEC" w:rsidRPr="0003722A">
        <w:rPr>
          <w:rFonts w:ascii="Times New Roman" w:hAnsi="Times New Roman" w:cs="Times New Roman"/>
          <w:sz w:val="24"/>
          <w:szCs w:val="24"/>
          <w:lang w:eastAsia="hr-HR" w:bidi="hr-HR"/>
        </w:rPr>
        <w:t xml:space="preserve">, isplaćenu </w:t>
      </w:r>
      <w:r w:rsidR="00AF25C6" w:rsidRPr="0003722A">
        <w:rPr>
          <w:rFonts w:ascii="Times New Roman" w:hAnsi="Times New Roman" w:cs="Times New Roman"/>
          <w:sz w:val="24"/>
          <w:szCs w:val="24"/>
          <w:lang w:eastAsia="hr-HR" w:bidi="hr-HR"/>
        </w:rPr>
        <w:t xml:space="preserve">u razdoblju od listopada 2013. do siječnja 2014., počinio </w:t>
      </w:r>
      <w:r w:rsidR="00B26C8C" w:rsidRPr="0003722A">
        <w:rPr>
          <w:rFonts w:ascii="Times New Roman" w:hAnsi="Times New Roman" w:cs="Times New Roman"/>
          <w:sz w:val="24"/>
          <w:szCs w:val="24"/>
          <w:lang w:eastAsia="hr-HR" w:bidi="hr-HR"/>
        </w:rPr>
        <w:t>povredu članka 7. stavka 1. podstavka d) ZSSI</w:t>
      </w:r>
      <w:r w:rsidR="00EF7BB4" w:rsidRPr="0003722A">
        <w:rPr>
          <w:rFonts w:ascii="Times New Roman" w:hAnsi="Times New Roman" w:cs="Times New Roman"/>
          <w:sz w:val="24"/>
          <w:szCs w:val="24"/>
          <w:lang w:eastAsia="hr-HR" w:bidi="hr-HR"/>
        </w:rPr>
        <w:t>/11</w:t>
      </w:r>
      <w:r w:rsidR="00B26C8C" w:rsidRPr="0003722A">
        <w:rPr>
          <w:rFonts w:ascii="Times New Roman" w:hAnsi="Times New Roman" w:cs="Times New Roman"/>
          <w:sz w:val="24"/>
          <w:szCs w:val="24"/>
          <w:lang w:eastAsia="hr-HR" w:bidi="hr-HR"/>
        </w:rPr>
        <w:t xml:space="preserve">-a. </w:t>
      </w:r>
    </w:p>
    <w:p w14:paraId="1EB1AD9C" w14:textId="13934D81" w:rsidR="0003722A" w:rsidRPr="0003722A" w:rsidRDefault="00A57ABF" w:rsidP="0003722A">
      <w:pPr>
        <w:spacing w:before="240" w:after="0"/>
        <w:ind w:firstLine="709"/>
        <w:jc w:val="both"/>
        <w:rPr>
          <w:rFonts w:ascii="Times New Roman" w:eastAsia="Times New Roman" w:hAnsi="Times New Roman" w:cs="Times New Roman"/>
          <w:sz w:val="24"/>
          <w:szCs w:val="24"/>
          <w:lang w:eastAsia="hr-HR"/>
        </w:rPr>
      </w:pPr>
      <w:r w:rsidRPr="0003722A">
        <w:rPr>
          <w:rFonts w:ascii="Times New Roman" w:eastAsia="Times New Roman" w:hAnsi="Times New Roman" w:cs="Times New Roman"/>
          <w:sz w:val="24"/>
          <w:szCs w:val="24"/>
          <w:lang w:eastAsia="hr-HR"/>
        </w:rPr>
        <w:t>Člankom 42. ZSSI</w:t>
      </w:r>
      <w:r w:rsidR="00EF7BB4" w:rsidRPr="0003722A">
        <w:rPr>
          <w:rFonts w:ascii="Times New Roman" w:eastAsia="Times New Roman" w:hAnsi="Times New Roman" w:cs="Times New Roman"/>
          <w:sz w:val="24"/>
          <w:szCs w:val="24"/>
          <w:lang w:eastAsia="hr-HR"/>
        </w:rPr>
        <w:t>/11</w:t>
      </w:r>
      <w:r w:rsidRPr="0003722A">
        <w:rPr>
          <w:rFonts w:ascii="Times New Roman" w:eastAsia="Times New Roman" w:hAnsi="Times New Roman" w:cs="Times New Roman"/>
          <w:sz w:val="24"/>
          <w:szCs w:val="24"/>
          <w:lang w:eastAsia="hr-HR"/>
        </w:rPr>
        <w:t xml:space="preserve">-a propisane su sankcije koje se mogu izreći za povredu odredbi navedenog Zakona. Za povredu odredbi </w:t>
      </w:r>
      <w:r w:rsidR="0079103A" w:rsidRPr="0003722A">
        <w:rPr>
          <w:rFonts w:ascii="Times New Roman" w:eastAsia="Times New Roman" w:hAnsi="Times New Roman" w:cs="Times New Roman"/>
          <w:sz w:val="24"/>
          <w:szCs w:val="24"/>
          <w:lang w:eastAsia="hr-HR"/>
        </w:rPr>
        <w:t xml:space="preserve">članka </w:t>
      </w:r>
      <w:r w:rsidR="005704B6" w:rsidRPr="0003722A">
        <w:rPr>
          <w:rFonts w:ascii="Times New Roman" w:eastAsia="Times New Roman" w:hAnsi="Times New Roman" w:cs="Times New Roman"/>
          <w:sz w:val="24"/>
          <w:szCs w:val="24"/>
          <w:lang w:eastAsia="hr-HR"/>
        </w:rPr>
        <w:t>7</w:t>
      </w:r>
      <w:r w:rsidR="00FD7E3E" w:rsidRPr="0003722A">
        <w:rPr>
          <w:rFonts w:ascii="Times New Roman" w:eastAsia="Times New Roman" w:hAnsi="Times New Roman" w:cs="Times New Roman"/>
          <w:sz w:val="24"/>
          <w:szCs w:val="24"/>
          <w:lang w:eastAsia="hr-HR"/>
        </w:rPr>
        <w:t xml:space="preserve">. </w:t>
      </w:r>
      <w:r w:rsidR="00EF7BB4" w:rsidRPr="0003722A">
        <w:rPr>
          <w:rFonts w:ascii="Times New Roman" w:eastAsia="Times New Roman" w:hAnsi="Times New Roman" w:cs="Times New Roman"/>
          <w:sz w:val="24"/>
          <w:szCs w:val="24"/>
          <w:lang w:eastAsia="hr-HR"/>
        </w:rPr>
        <w:t xml:space="preserve">ZSSI/11-a </w:t>
      </w:r>
      <w:r w:rsidRPr="0003722A">
        <w:rPr>
          <w:rFonts w:ascii="Times New Roman" w:eastAsia="Times New Roman" w:hAnsi="Times New Roman" w:cs="Times New Roman"/>
          <w:sz w:val="24"/>
          <w:szCs w:val="24"/>
          <w:lang w:eastAsia="hr-HR"/>
        </w:rPr>
        <w:t xml:space="preserve">Povjerenstvo može izreći sankcije koje su propisane stavkom 1. članka 42. navedenog Zakona. Prilikom odmjeravanja vrste sankcije Povjerenstvo je cijenilo sve okolnosti konkretnog slučaja iz kojih proizlazi težina povrede i odgovornost dužnosnika. </w:t>
      </w:r>
    </w:p>
    <w:p w14:paraId="372F76FD" w14:textId="77777777" w:rsidR="0003722A" w:rsidRPr="0003722A" w:rsidRDefault="00622788" w:rsidP="0003722A">
      <w:pPr>
        <w:spacing w:before="240" w:after="0"/>
        <w:ind w:firstLine="709"/>
        <w:jc w:val="both"/>
        <w:rPr>
          <w:rFonts w:ascii="Times New Roman" w:hAnsi="Times New Roman" w:cs="Times New Roman"/>
          <w:color w:val="000000"/>
          <w:sz w:val="24"/>
          <w:szCs w:val="24"/>
          <w:shd w:val="clear" w:color="auto" w:fill="FFFFFF"/>
        </w:rPr>
      </w:pPr>
      <w:r w:rsidRPr="0003722A">
        <w:rPr>
          <w:rFonts w:ascii="Times New Roman" w:hAnsi="Times New Roman" w:cs="Times New Roman"/>
          <w:color w:val="000000"/>
          <w:sz w:val="24"/>
          <w:szCs w:val="24"/>
          <w:shd w:val="clear" w:color="auto" w:fill="FFFFFF"/>
        </w:rPr>
        <w:t>Sukladno članku 43. ZSSI</w:t>
      </w:r>
      <w:r w:rsidR="00EF7BB4" w:rsidRPr="0003722A">
        <w:rPr>
          <w:rFonts w:ascii="Times New Roman" w:hAnsi="Times New Roman" w:cs="Times New Roman"/>
          <w:color w:val="000000"/>
          <w:sz w:val="24"/>
          <w:szCs w:val="24"/>
          <w:shd w:val="clear" w:color="auto" w:fill="FFFFFF"/>
        </w:rPr>
        <w:t>/11</w:t>
      </w:r>
      <w:r w:rsidRPr="0003722A">
        <w:rPr>
          <w:rFonts w:ascii="Times New Roman" w:hAnsi="Times New Roman" w:cs="Times New Roman"/>
          <w:color w:val="000000"/>
          <w:sz w:val="24"/>
          <w:szCs w:val="24"/>
          <w:shd w:val="clear" w:color="auto" w:fill="FFFFFF"/>
        </w:rPr>
        <w:t>-a, opomena se može izreći dužnosniku ako se prema njegovom postupanju i odgovornosti te prouzročenoj posljedici radi o očito lakom obliku kršenja odredbi istog Zakona.</w:t>
      </w:r>
      <w:r w:rsidR="0003722A" w:rsidRPr="0003722A">
        <w:rPr>
          <w:rFonts w:ascii="Times New Roman" w:hAnsi="Times New Roman" w:cs="Times New Roman"/>
          <w:color w:val="000000"/>
          <w:sz w:val="24"/>
          <w:szCs w:val="24"/>
          <w:shd w:val="clear" w:color="auto" w:fill="FFFFFF"/>
        </w:rPr>
        <w:t xml:space="preserve"> </w:t>
      </w:r>
    </w:p>
    <w:p w14:paraId="1C339305" w14:textId="77777777" w:rsidR="0003722A" w:rsidRPr="0003722A" w:rsidRDefault="00622788" w:rsidP="0003722A">
      <w:pPr>
        <w:spacing w:before="240" w:after="0"/>
        <w:ind w:firstLine="709"/>
        <w:jc w:val="both"/>
        <w:rPr>
          <w:rFonts w:ascii="Times New Roman" w:hAnsi="Times New Roman" w:cs="Times New Roman"/>
          <w:color w:val="000000"/>
          <w:sz w:val="24"/>
          <w:szCs w:val="24"/>
          <w:shd w:val="clear" w:color="auto" w:fill="FFFFFF"/>
        </w:rPr>
      </w:pPr>
      <w:r w:rsidRPr="0003722A">
        <w:rPr>
          <w:rFonts w:ascii="Times New Roman" w:eastAsia="Times New Roman" w:hAnsi="Times New Roman" w:cs="Times New Roman"/>
          <w:sz w:val="24"/>
          <w:szCs w:val="24"/>
          <w:lang w:eastAsia="hr-HR"/>
        </w:rPr>
        <w:t>S obzirom da je dužnosnik tijekom kratkog razdoblja od tri mjeseca ostvarivao dodatnu naknadu te da je cjelokupno primljeni iznos vratio prije nego što je pokrenut predmetni postupak</w:t>
      </w:r>
      <w:r w:rsidR="00D86A3A" w:rsidRPr="0003722A">
        <w:rPr>
          <w:rFonts w:ascii="Times New Roman" w:eastAsia="Times New Roman" w:hAnsi="Times New Roman" w:cs="Times New Roman"/>
          <w:sz w:val="24"/>
          <w:szCs w:val="24"/>
          <w:lang w:eastAsia="hr-HR"/>
        </w:rPr>
        <w:t xml:space="preserve"> jer priznaje da je do povrede došlo zbog njegove neupućenosti</w:t>
      </w:r>
      <w:r w:rsidRPr="0003722A">
        <w:rPr>
          <w:rFonts w:ascii="Times New Roman" w:eastAsia="Times New Roman" w:hAnsi="Times New Roman" w:cs="Times New Roman"/>
          <w:sz w:val="24"/>
          <w:szCs w:val="24"/>
          <w:lang w:eastAsia="hr-HR"/>
        </w:rPr>
        <w:t xml:space="preserve">, Povjerenstvo ocjenjuje da se prema njegovu </w:t>
      </w:r>
      <w:r w:rsidRPr="0003722A">
        <w:rPr>
          <w:rFonts w:ascii="Times New Roman" w:hAnsi="Times New Roman" w:cs="Times New Roman"/>
          <w:color w:val="000000"/>
          <w:sz w:val="24"/>
          <w:szCs w:val="24"/>
          <w:shd w:val="clear" w:color="auto" w:fill="FFFFFF"/>
        </w:rPr>
        <w:t xml:space="preserve">postupanju te prouzročenoj posljedici nastaloj protupravnim djelovanjem radi o lakom obliku kršenja zakonske odredbe, slijedom čega se dužnosniku izriče opomena. </w:t>
      </w:r>
    </w:p>
    <w:p w14:paraId="71D7C4DA" w14:textId="5DA84A34" w:rsidR="00FE2574" w:rsidRPr="0003722A" w:rsidRDefault="00391166" w:rsidP="0003722A">
      <w:pPr>
        <w:spacing w:before="240" w:after="0"/>
        <w:ind w:firstLine="709"/>
        <w:jc w:val="both"/>
        <w:rPr>
          <w:rFonts w:ascii="Times New Roman" w:hAnsi="Times New Roman" w:cs="Times New Roman"/>
          <w:color w:val="000000"/>
          <w:sz w:val="24"/>
          <w:szCs w:val="24"/>
          <w:shd w:val="clear" w:color="auto" w:fill="FFFFFF"/>
        </w:rPr>
      </w:pPr>
      <w:r w:rsidRPr="0003722A">
        <w:rPr>
          <w:rFonts w:ascii="Times New Roman" w:hAnsi="Times New Roman" w:cs="Times New Roman"/>
          <w:sz w:val="24"/>
          <w:szCs w:val="24"/>
        </w:rPr>
        <w:lastRenderedPageBreak/>
        <w:t>Slijedom navedenog Povjerenstvo je donijelo odluku kako je navedeno u izreci ovog akta</w:t>
      </w:r>
      <w:r w:rsidR="001845C9" w:rsidRPr="0003722A">
        <w:rPr>
          <w:rFonts w:ascii="Times New Roman" w:hAnsi="Times New Roman" w:cs="Times New Roman"/>
          <w:sz w:val="24"/>
          <w:szCs w:val="24"/>
        </w:rPr>
        <w:t>.</w:t>
      </w:r>
    </w:p>
    <w:p w14:paraId="43990029" w14:textId="1232AD5D" w:rsidR="00291FF2" w:rsidRPr="0003722A" w:rsidRDefault="00160EAC" w:rsidP="00291FF2">
      <w:pPr>
        <w:spacing w:after="0"/>
        <w:ind w:left="4248" w:right="-2"/>
        <w:jc w:val="both"/>
        <w:rPr>
          <w:rFonts w:ascii="Times New Roman" w:hAnsi="Times New Roman" w:cs="Times New Roman"/>
          <w:sz w:val="24"/>
          <w:szCs w:val="24"/>
        </w:rPr>
      </w:pPr>
      <w:r w:rsidRPr="0003722A">
        <w:rPr>
          <w:rFonts w:ascii="Times New Roman" w:hAnsi="Times New Roman" w:cs="Times New Roman"/>
          <w:sz w:val="24"/>
          <w:szCs w:val="24"/>
        </w:rPr>
        <w:t>PREDSJEDNICA POVJERENSTVA</w:t>
      </w:r>
    </w:p>
    <w:p w14:paraId="4D3E8BEA" w14:textId="77777777" w:rsidR="00331568" w:rsidRDefault="00331568" w:rsidP="00575060">
      <w:pPr>
        <w:spacing w:after="0"/>
        <w:ind w:left="4248" w:right="-2"/>
        <w:jc w:val="both"/>
        <w:rPr>
          <w:rFonts w:ascii="Times New Roman" w:hAnsi="Times New Roman" w:cs="Times New Roman"/>
          <w:sz w:val="24"/>
          <w:szCs w:val="24"/>
        </w:rPr>
      </w:pPr>
    </w:p>
    <w:p w14:paraId="4399002A" w14:textId="60AFA44A" w:rsidR="004E2102" w:rsidRPr="0003722A" w:rsidRDefault="00882C62" w:rsidP="00575060">
      <w:pPr>
        <w:spacing w:after="0"/>
        <w:ind w:left="4248" w:right="-2"/>
        <w:jc w:val="both"/>
        <w:rPr>
          <w:rFonts w:ascii="Times New Roman" w:hAnsi="Times New Roman" w:cs="Times New Roman"/>
          <w:sz w:val="24"/>
          <w:szCs w:val="24"/>
        </w:rPr>
      </w:pPr>
      <w:r w:rsidRPr="0003722A">
        <w:rPr>
          <w:rFonts w:ascii="Times New Roman" w:hAnsi="Times New Roman" w:cs="Times New Roman"/>
          <w:sz w:val="24"/>
          <w:szCs w:val="24"/>
        </w:rPr>
        <w:t xml:space="preserve">         </w:t>
      </w:r>
      <w:r w:rsidR="00E356DF" w:rsidRPr="0003722A">
        <w:rPr>
          <w:rFonts w:ascii="Times New Roman" w:hAnsi="Times New Roman" w:cs="Times New Roman"/>
          <w:sz w:val="24"/>
          <w:szCs w:val="24"/>
        </w:rPr>
        <w:t>Nataša Novaković dip</w:t>
      </w:r>
      <w:r w:rsidRPr="0003722A">
        <w:rPr>
          <w:rFonts w:ascii="Times New Roman" w:hAnsi="Times New Roman" w:cs="Times New Roman"/>
          <w:sz w:val="24"/>
          <w:szCs w:val="24"/>
        </w:rPr>
        <w:t xml:space="preserve">l. </w:t>
      </w:r>
      <w:proofErr w:type="spellStart"/>
      <w:r w:rsidRPr="0003722A">
        <w:rPr>
          <w:rFonts w:ascii="Times New Roman" w:hAnsi="Times New Roman" w:cs="Times New Roman"/>
          <w:sz w:val="24"/>
          <w:szCs w:val="24"/>
        </w:rPr>
        <w:t>iur</w:t>
      </w:r>
      <w:proofErr w:type="spellEnd"/>
      <w:r w:rsidRPr="0003722A">
        <w:rPr>
          <w:rFonts w:ascii="Times New Roman" w:hAnsi="Times New Roman" w:cs="Times New Roman"/>
          <w:sz w:val="24"/>
          <w:szCs w:val="24"/>
        </w:rPr>
        <w:t>.</w:t>
      </w:r>
    </w:p>
    <w:p w14:paraId="339CF714" w14:textId="77777777" w:rsidR="001845C9" w:rsidRPr="0003722A" w:rsidRDefault="001845C9" w:rsidP="00575060">
      <w:pPr>
        <w:spacing w:after="0"/>
        <w:ind w:left="4248" w:right="-2"/>
        <w:jc w:val="both"/>
        <w:rPr>
          <w:rFonts w:ascii="Times New Roman" w:hAnsi="Times New Roman" w:cs="Times New Roman"/>
          <w:sz w:val="24"/>
          <w:szCs w:val="24"/>
        </w:rPr>
      </w:pPr>
    </w:p>
    <w:p w14:paraId="5F497091" w14:textId="77777777" w:rsidR="00E24CDA" w:rsidRPr="0003722A" w:rsidRDefault="00E24CDA" w:rsidP="00B72724">
      <w:pPr>
        <w:spacing w:before="240" w:after="0"/>
        <w:jc w:val="both"/>
        <w:rPr>
          <w:rFonts w:ascii="Times New Roman" w:eastAsia="Calibri" w:hAnsi="Times New Roman" w:cs="Times New Roman"/>
          <w:sz w:val="24"/>
          <w:szCs w:val="24"/>
        </w:rPr>
      </w:pPr>
      <w:bookmarkStart w:id="0" w:name="_GoBack"/>
      <w:bookmarkEnd w:id="0"/>
    </w:p>
    <w:p w14:paraId="46378B4F" w14:textId="0A725592" w:rsidR="00B72724" w:rsidRPr="0003722A" w:rsidRDefault="00B72724" w:rsidP="00B72724">
      <w:pPr>
        <w:spacing w:before="240" w:after="0"/>
        <w:jc w:val="both"/>
        <w:rPr>
          <w:rFonts w:ascii="Times New Roman" w:eastAsia="Calibri" w:hAnsi="Times New Roman" w:cs="Times New Roman"/>
          <w:sz w:val="24"/>
          <w:szCs w:val="24"/>
        </w:rPr>
      </w:pPr>
      <w:r w:rsidRPr="0003722A">
        <w:rPr>
          <w:rFonts w:ascii="Times New Roman" w:eastAsia="Calibri" w:hAnsi="Times New Roman" w:cs="Times New Roman"/>
          <w:sz w:val="24"/>
          <w:szCs w:val="24"/>
        </w:rPr>
        <w:t xml:space="preserve">Uputa o pravnom lijeku: </w:t>
      </w:r>
    </w:p>
    <w:p w14:paraId="5BE826FF" w14:textId="77777777" w:rsidR="00B72724" w:rsidRPr="0003722A" w:rsidRDefault="00B72724" w:rsidP="00B72724">
      <w:pPr>
        <w:spacing w:before="240" w:after="0"/>
        <w:jc w:val="both"/>
        <w:rPr>
          <w:rFonts w:ascii="Times New Roman" w:eastAsia="Calibri" w:hAnsi="Times New Roman" w:cs="Times New Roman"/>
          <w:sz w:val="24"/>
          <w:szCs w:val="24"/>
        </w:rPr>
      </w:pPr>
      <w:r w:rsidRPr="0003722A">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03722A">
        <w:rPr>
          <w:rFonts w:ascii="Times New Roman" w:eastAsia="Calibri" w:hAnsi="Times New Roman" w:cs="Times New Roman"/>
          <w:sz w:val="24"/>
          <w:szCs w:val="24"/>
        </w:rPr>
        <w:t>odgodni</w:t>
      </w:r>
      <w:proofErr w:type="spellEnd"/>
      <w:r w:rsidRPr="0003722A">
        <w:rPr>
          <w:rFonts w:ascii="Times New Roman" w:eastAsia="Calibri" w:hAnsi="Times New Roman" w:cs="Times New Roman"/>
          <w:sz w:val="24"/>
          <w:szCs w:val="24"/>
        </w:rPr>
        <w:t xml:space="preserve"> učinak.</w:t>
      </w:r>
    </w:p>
    <w:p w14:paraId="5CF4EF81" w14:textId="77777777" w:rsidR="00B72724" w:rsidRPr="0003722A" w:rsidRDefault="00B72724" w:rsidP="00882C62">
      <w:pPr>
        <w:ind w:right="-2"/>
        <w:rPr>
          <w:rFonts w:ascii="Times New Roman" w:hAnsi="Times New Roman" w:cs="Times New Roman"/>
          <w:b/>
          <w:sz w:val="24"/>
          <w:szCs w:val="24"/>
        </w:rPr>
      </w:pPr>
    </w:p>
    <w:p w14:paraId="72119665" w14:textId="450F8536" w:rsidR="00E24CDA" w:rsidRPr="0003722A" w:rsidRDefault="00E24CDA" w:rsidP="00E24CDA">
      <w:pPr>
        <w:spacing w:after="0"/>
        <w:jc w:val="both"/>
        <w:rPr>
          <w:rFonts w:ascii="Times New Roman" w:hAnsi="Times New Roman" w:cs="Times New Roman"/>
          <w:sz w:val="24"/>
          <w:szCs w:val="24"/>
        </w:rPr>
      </w:pPr>
      <w:r w:rsidRPr="0003722A">
        <w:rPr>
          <w:rFonts w:ascii="Times New Roman" w:hAnsi="Times New Roman" w:cs="Times New Roman"/>
          <w:sz w:val="24"/>
          <w:szCs w:val="24"/>
        </w:rPr>
        <w:t>Dostaviti:</w:t>
      </w:r>
    </w:p>
    <w:p w14:paraId="27C3A671" w14:textId="629DEF97" w:rsidR="00E24CDA" w:rsidRPr="0003722A" w:rsidRDefault="00E24CDA" w:rsidP="00E24CDA">
      <w:pPr>
        <w:numPr>
          <w:ilvl w:val="0"/>
          <w:numId w:val="19"/>
        </w:numPr>
        <w:spacing w:after="0"/>
        <w:rPr>
          <w:rFonts w:ascii="Times New Roman" w:hAnsi="Times New Roman" w:cs="Times New Roman"/>
          <w:sz w:val="24"/>
          <w:szCs w:val="24"/>
        </w:rPr>
      </w:pPr>
      <w:r w:rsidRPr="0003722A">
        <w:rPr>
          <w:rFonts w:ascii="Times New Roman" w:hAnsi="Times New Roman" w:cs="Times New Roman"/>
          <w:sz w:val="24"/>
          <w:szCs w:val="24"/>
        </w:rPr>
        <w:t xml:space="preserve">Dužnosnik </w:t>
      </w:r>
      <w:r w:rsidR="00F13849" w:rsidRPr="0003722A">
        <w:rPr>
          <w:rFonts w:ascii="Times New Roman" w:hAnsi="Times New Roman" w:cs="Times New Roman"/>
          <w:sz w:val="24"/>
          <w:szCs w:val="24"/>
        </w:rPr>
        <w:t>Mario Pilon</w:t>
      </w:r>
      <w:r w:rsidRPr="0003722A">
        <w:rPr>
          <w:rFonts w:ascii="Times New Roman" w:hAnsi="Times New Roman" w:cs="Times New Roman"/>
          <w:sz w:val="24"/>
          <w:szCs w:val="24"/>
        </w:rPr>
        <w:t xml:space="preserve">, </w:t>
      </w:r>
      <w:r w:rsidR="001D2F6D" w:rsidRPr="0003722A">
        <w:rPr>
          <w:rFonts w:ascii="Times New Roman" w:hAnsi="Times New Roman" w:cs="Times New Roman"/>
          <w:sz w:val="24"/>
          <w:szCs w:val="24"/>
        </w:rPr>
        <w:t>osobnom</w:t>
      </w:r>
      <w:r w:rsidRPr="0003722A">
        <w:rPr>
          <w:rFonts w:ascii="Times New Roman" w:hAnsi="Times New Roman" w:cs="Times New Roman"/>
          <w:sz w:val="24"/>
          <w:szCs w:val="24"/>
        </w:rPr>
        <w:t xml:space="preserve"> dostavom</w:t>
      </w:r>
    </w:p>
    <w:p w14:paraId="606F6D74" w14:textId="77777777" w:rsidR="00E24CDA" w:rsidRPr="0003722A" w:rsidRDefault="00E24CDA" w:rsidP="00E24CDA">
      <w:pPr>
        <w:numPr>
          <w:ilvl w:val="0"/>
          <w:numId w:val="19"/>
        </w:numPr>
        <w:spacing w:after="0"/>
        <w:rPr>
          <w:rFonts w:ascii="Times New Roman" w:hAnsi="Times New Roman" w:cs="Times New Roman"/>
          <w:sz w:val="24"/>
          <w:szCs w:val="24"/>
        </w:rPr>
      </w:pPr>
      <w:r w:rsidRPr="0003722A">
        <w:rPr>
          <w:rFonts w:ascii="Times New Roman" w:hAnsi="Times New Roman" w:cs="Times New Roman"/>
          <w:sz w:val="24"/>
          <w:szCs w:val="24"/>
        </w:rPr>
        <w:t>Objava na internetskoj stranici Povjerenstva</w:t>
      </w:r>
    </w:p>
    <w:p w14:paraId="2DC6E0F8" w14:textId="77777777" w:rsidR="00E24CDA" w:rsidRPr="0003722A" w:rsidRDefault="00E24CDA" w:rsidP="00E24CDA">
      <w:pPr>
        <w:numPr>
          <w:ilvl w:val="0"/>
          <w:numId w:val="19"/>
        </w:numPr>
        <w:spacing w:after="0"/>
        <w:rPr>
          <w:rFonts w:ascii="Times New Roman" w:hAnsi="Times New Roman" w:cs="Times New Roman"/>
          <w:sz w:val="24"/>
          <w:szCs w:val="24"/>
        </w:rPr>
      </w:pPr>
      <w:r w:rsidRPr="0003722A">
        <w:rPr>
          <w:rFonts w:ascii="Times New Roman" w:hAnsi="Times New Roman" w:cs="Times New Roman"/>
          <w:sz w:val="24"/>
          <w:szCs w:val="24"/>
        </w:rPr>
        <w:t>Pismohrana</w:t>
      </w:r>
    </w:p>
    <w:p w14:paraId="01247833" w14:textId="17FA22B1" w:rsidR="000E4B2C" w:rsidRPr="0003722A" w:rsidRDefault="000E4B2C" w:rsidP="001B0960">
      <w:pPr>
        <w:spacing w:after="0"/>
        <w:jc w:val="both"/>
        <w:rPr>
          <w:rFonts w:ascii="Times New Roman" w:eastAsia="Times New Roman" w:hAnsi="Times New Roman" w:cs="Times New Roman"/>
          <w:b/>
          <w:sz w:val="24"/>
          <w:szCs w:val="24"/>
          <w:lang w:eastAsia="hr-HR"/>
        </w:rPr>
      </w:pPr>
    </w:p>
    <w:p w14:paraId="4399002D" w14:textId="5B9B83B0" w:rsidR="00FA2A50" w:rsidRPr="0003722A" w:rsidRDefault="00FA2A50" w:rsidP="000E4B2C">
      <w:pPr>
        <w:spacing w:after="0"/>
        <w:rPr>
          <w:rFonts w:ascii="Times New Roman" w:hAnsi="Times New Roman" w:cs="Times New Roman"/>
          <w:sz w:val="24"/>
          <w:szCs w:val="24"/>
        </w:rPr>
      </w:pPr>
    </w:p>
    <w:p w14:paraId="7817E53B" w14:textId="2A88020D" w:rsidR="00091B10" w:rsidRPr="0003722A" w:rsidRDefault="00091B10" w:rsidP="000E4B2C">
      <w:pPr>
        <w:spacing w:after="0"/>
        <w:rPr>
          <w:rFonts w:ascii="Times New Roman" w:hAnsi="Times New Roman" w:cs="Times New Roman"/>
          <w:sz w:val="24"/>
          <w:szCs w:val="24"/>
        </w:rPr>
      </w:pPr>
    </w:p>
    <w:p w14:paraId="3EC37747" w14:textId="215D95CD" w:rsidR="00091B10" w:rsidRDefault="00091B10" w:rsidP="000E4B2C">
      <w:pPr>
        <w:spacing w:after="0"/>
        <w:rPr>
          <w:rFonts w:ascii="Times New Roman" w:hAnsi="Times New Roman" w:cs="Times New Roman"/>
          <w:sz w:val="24"/>
          <w:szCs w:val="24"/>
        </w:rPr>
      </w:pPr>
    </w:p>
    <w:p w14:paraId="1E48908C" w14:textId="01DF1CCE" w:rsidR="0003722A" w:rsidRPr="0003722A" w:rsidRDefault="0003722A" w:rsidP="000E4B2C">
      <w:pPr>
        <w:spacing w:after="0"/>
        <w:rPr>
          <w:rFonts w:ascii="Times New Roman" w:hAnsi="Times New Roman" w:cs="Times New Roman"/>
          <w:sz w:val="24"/>
          <w:szCs w:val="24"/>
        </w:rPr>
      </w:pPr>
    </w:p>
    <w:sectPr w:rsidR="0003722A" w:rsidRPr="0003722A"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75122" w14:textId="77777777" w:rsidR="00B63307" w:rsidRDefault="00B63307" w:rsidP="005B5818">
      <w:pPr>
        <w:spacing w:after="0" w:line="240" w:lineRule="auto"/>
      </w:pPr>
      <w:r>
        <w:separator/>
      </w:r>
    </w:p>
  </w:endnote>
  <w:endnote w:type="continuationSeparator" w:id="0">
    <w:p w14:paraId="7CC30BB6" w14:textId="77777777" w:rsidR="00B63307" w:rsidRDefault="00B6330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2AC0" w14:textId="334BCB15"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5408" behindDoc="1" locked="0" layoutInCell="1" allowOverlap="1" wp14:anchorId="21BC2C5F" wp14:editId="4AFEE9D0">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C52D" id="Ravni poveznik 2"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36" w14:textId="0ACAD0E2" w:rsidR="005B5818"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F217" w14:textId="3F1C6B6B" w:rsidR="0009256C" w:rsidRDefault="0009256C" w:rsidP="00B07B7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3" distB="4294967293" distL="114300" distR="114300" simplePos="0" relativeHeight="251667456" behindDoc="1" locked="0" layoutInCell="1" allowOverlap="1" wp14:anchorId="3ABFB926" wp14:editId="682EA764">
              <wp:simplePos x="0" y="0"/>
              <wp:positionH relativeFrom="column">
                <wp:posOffset>0</wp:posOffset>
              </wp:positionH>
              <wp:positionV relativeFrom="paragraph">
                <wp:posOffset>22224</wp:posOffset>
              </wp:positionV>
              <wp:extent cx="6972300" cy="0"/>
              <wp:effectExtent l="0" t="0" r="0" b="0"/>
              <wp:wrapNone/>
              <wp:docPr id="3" name="Ravni povez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B4021" id="Ravni poveznik 3" o:spid="_x0000_s1026" style="position:absolute;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o2Drz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Mislava 11/3, 10 000 Zagreb, Tel: +385/1/5559 527,</w:t>
    </w:r>
  </w:p>
  <w:p w14:paraId="43990041" w14:textId="510B54C4" w:rsidR="005B5818" w:rsidRPr="0009256C" w:rsidRDefault="0009256C" w:rsidP="00B07B73">
    <w:pPr>
      <w:pStyle w:val="Podnoje"/>
      <w:jc w:val="cente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OIB 60383416394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B9E0A" w14:textId="77777777" w:rsidR="00B63307" w:rsidRDefault="00B63307" w:rsidP="005B5818">
      <w:pPr>
        <w:spacing w:after="0" w:line="240" w:lineRule="auto"/>
      </w:pPr>
      <w:r>
        <w:separator/>
      </w:r>
    </w:p>
  </w:footnote>
  <w:footnote w:type="continuationSeparator" w:id="0">
    <w:p w14:paraId="2EED0AEF" w14:textId="77777777" w:rsidR="00B63307" w:rsidRDefault="00B6330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3990032" w14:textId="0DCCBC2D" w:rsidR="00101F03" w:rsidRDefault="00965145">
        <w:pPr>
          <w:pStyle w:val="Zaglavlje"/>
          <w:jc w:val="right"/>
        </w:pPr>
        <w:r>
          <w:fldChar w:fldCharType="begin"/>
        </w:r>
        <w:r>
          <w:instrText xml:space="preserve"> PAGE   \* MERGEFORMAT </w:instrText>
        </w:r>
        <w:r>
          <w:fldChar w:fldCharType="separate"/>
        </w:r>
        <w:r w:rsidR="00D52DE7">
          <w:rPr>
            <w:noProof/>
          </w:rPr>
          <w:t>6</w:t>
        </w:r>
        <w:r>
          <w:rPr>
            <w:noProof/>
          </w:rPr>
          <w:fldChar w:fldCharType="end"/>
        </w:r>
      </w:p>
    </w:sdtContent>
  </w:sdt>
  <w:p w14:paraId="4399003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003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9"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4399003A"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3990044" wp14:editId="4399004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9004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399004C" w14:textId="77777777" w:rsidR="005B5818" w:rsidRPr="00CA2B25" w:rsidRDefault="005B5818" w:rsidP="005B5818">
                    <w:pPr>
                      <w:jc w:val="right"/>
                      <w:rPr>
                        <w:sz w:val="16"/>
                        <w:szCs w:val="16"/>
                      </w:rPr>
                    </w:pPr>
                    <w:r w:rsidRPr="00CA2B25">
                      <w:rPr>
                        <w:sz w:val="16"/>
                        <w:szCs w:val="16"/>
                      </w:rPr>
                      <w:t xml:space="preserve">                                                </w:t>
                    </w:r>
                  </w:p>
                  <w:p w14:paraId="4399004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399004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3990046" wp14:editId="4399004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3990048" wp14:editId="4399004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99003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EF2B79A" w14:textId="77777777" w:rsidR="002F1CF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580FF242" w14:textId="086DF545" w:rsidR="002F1CF7" w:rsidRDefault="002F1CF7" w:rsidP="002F1CF7">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Povjerenstvo za odlučivanje</w:t>
    </w:r>
  </w:p>
  <w:p w14:paraId="4399003D" w14:textId="72C61AD2" w:rsidR="005B5818" w:rsidRPr="00965145" w:rsidRDefault="002F1CF7" w:rsidP="002F1CF7">
    <w:pPr>
      <w:tabs>
        <w:tab w:val="center" w:pos="4748"/>
      </w:tabs>
      <w:spacing w:after="0" w:line="240" w:lineRule="auto"/>
      <w:ind w:left="-567" w:hanging="142"/>
      <w:rPr>
        <w:rFonts w:ascii="Times New Roman" w:eastAsia="Times New Roman" w:hAnsi="Times New Roman" w:cs="Times New Roman"/>
        <w:b/>
        <w:i/>
        <w:color w:val="000000"/>
        <w:sz w:val="16"/>
        <w:szCs w:val="16"/>
        <w:lang w:eastAsia="hr-HR"/>
      </w:rPr>
    </w:pPr>
    <w:r>
      <w:rPr>
        <w:rFonts w:ascii="Times New Roman" w:eastAsia="Times New Roman" w:hAnsi="Times New Roman" w:cs="Times New Roman"/>
        <w:b/>
        <w:i/>
        <w:color w:val="000000"/>
        <w:sz w:val="24"/>
        <w:szCs w:val="24"/>
        <w:lang w:eastAsia="hr-HR"/>
      </w:rPr>
      <w:t xml:space="preserve">                    o sukobu interesa </w:t>
    </w:r>
    <w:r w:rsidR="00A41D57" w:rsidRPr="00965145">
      <w:rPr>
        <w:rFonts w:ascii="Times New Roman" w:eastAsia="Times New Roman" w:hAnsi="Times New Roman" w:cs="Times New Roman"/>
        <w:b/>
        <w:color w:val="000000"/>
        <w:sz w:val="16"/>
        <w:szCs w:val="16"/>
        <w:lang w:eastAsia="hr-HR"/>
      </w:rPr>
      <w:t xml:space="preserve">  </w:t>
    </w:r>
    <w:r w:rsidR="00101F03"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r w:rsidR="00C86209">
      <w:rPr>
        <w:rFonts w:ascii="Times New Roman" w:eastAsia="Times New Roman" w:hAnsi="Times New Roman" w:cs="Times New Roman"/>
        <w:b/>
        <w:color w:val="000000"/>
        <w:sz w:val="16"/>
        <w:szCs w:val="16"/>
        <w:lang w:eastAsia="hr-HR"/>
      </w:rPr>
      <w:tab/>
    </w:r>
  </w:p>
  <w:p w14:paraId="4399003F" w14:textId="308A0D74" w:rsidR="005B5818" w:rsidRPr="00575060" w:rsidRDefault="005B5818" w:rsidP="00575060">
    <w:pPr>
      <w:tabs>
        <w:tab w:val="left" w:pos="8115"/>
      </w:tabs>
      <w:spacing w:after="0" w:line="240" w:lineRule="auto"/>
      <w:rPr>
        <w:rFonts w:ascii="Times New Roman" w:eastAsia="Times New Roman" w:hAnsi="Times New Roman" w:cs="Times New Roman"/>
        <w:b/>
        <w:color w:val="000000"/>
        <w:sz w:val="24"/>
        <w:szCs w:val="24"/>
        <w:lang w:eastAsia="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AE6"/>
    <w:multiLevelType w:val="hybridMultilevel"/>
    <w:tmpl w:val="C62AE036"/>
    <w:lvl w:ilvl="0" w:tplc="101A0013">
      <w:start w:val="1"/>
      <w:numFmt w:val="upperRoman"/>
      <w:lvlText w:val="%1."/>
      <w:lvlJc w:val="right"/>
      <w:pPr>
        <w:ind w:left="36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9A6AF7"/>
    <w:multiLevelType w:val="hybridMultilevel"/>
    <w:tmpl w:val="B2B2DBCE"/>
    <w:lvl w:ilvl="0" w:tplc="4E86D9E4">
      <w:start w:val="1"/>
      <w:numFmt w:val="upperRoman"/>
      <w:lvlText w:val="%1."/>
      <w:lvlJc w:val="left"/>
      <w:pPr>
        <w:ind w:left="1080" w:hanging="720"/>
      </w:pPr>
      <w:rPr>
        <w:rFonts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F7A22C4"/>
    <w:multiLevelType w:val="multilevel"/>
    <w:tmpl w:val="003696D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23FF0"/>
    <w:multiLevelType w:val="hybridMultilevel"/>
    <w:tmpl w:val="807A6DE0"/>
    <w:lvl w:ilvl="0" w:tplc="7A4C107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FF0BC3"/>
    <w:multiLevelType w:val="hybridMultilevel"/>
    <w:tmpl w:val="EFB6C33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5326312D"/>
    <w:multiLevelType w:val="multilevel"/>
    <w:tmpl w:val="B1685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9843661"/>
    <w:multiLevelType w:val="hybridMultilevel"/>
    <w:tmpl w:val="17B27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55F0971"/>
    <w:multiLevelType w:val="hybridMultilevel"/>
    <w:tmpl w:val="C80A9A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14"/>
  </w:num>
  <w:num w:numId="2">
    <w:abstractNumId w:val="1"/>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num>
  <w:num w:numId="14">
    <w:abstractNumId w:val="8"/>
  </w:num>
  <w:num w:numId="15">
    <w:abstractNumId w:val="11"/>
  </w:num>
  <w:num w:numId="16">
    <w:abstractNumId w:val="13"/>
  </w:num>
  <w:num w:numId="17">
    <w:abstractNumId w:val="19"/>
  </w:num>
  <w:num w:numId="18">
    <w:abstractNumId w:val="0"/>
  </w:num>
  <w:num w:numId="19">
    <w:abstractNumId w:val="22"/>
  </w:num>
  <w:num w:numId="20">
    <w:abstractNumId w:val="17"/>
  </w:num>
  <w:num w:numId="21">
    <w:abstractNumId w:val="7"/>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0342"/>
    <w:rsid w:val="000219A0"/>
    <w:rsid w:val="0002391F"/>
    <w:rsid w:val="00023AEE"/>
    <w:rsid w:val="000248B0"/>
    <w:rsid w:val="00025BCD"/>
    <w:rsid w:val="00025CEC"/>
    <w:rsid w:val="00025D0A"/>
    <w:rsid w:val="00025FA3"/>
    <w:rsid w:val="00026BB8"/>
    <w:rsid w:val="00027658"/>
    <w:rsid w:val="00027EE4"/>
    <w:rsid w:val="000343E7"/>
    <w:rsid w:val="00034A2E"/>
    <w:rsid w:val="0003722A"/>
    <w:rsid w:val="00041F25"/>
    <w:rsid w:val="00045416"/>
    <w:rsid w:val="00047EE8"/>
    <w:rsid w:val="00052703"/>
    <w:rsid w:val="00054DB6"/>
    <w:rsid w:val="00055AF4"/>
    <w:rsid w:val="00055CAE"/>
    <w:rsid w:val="00061B06"/>
    <w:rsid w:val="000639B6"/>
    <w:rsid w:val="00067CFB"/>
    <w:rsid w:val="00067EC1"/>
    <w:rsid w:val="000725F6"/>
    <w:rsid w:val="00072EA6"/>
    <w:rsid w:val="00074D73"/>
    <w:rsid w:val="0007602B"/>
    <w:rsid w:val="00091B10"/>
    <w:rsid w:val="0009256C"/>
    <w:rsid w:val="000A1CDA"/>
    <w:rsid w:val="000A7953"/>
    <w:rsid w:val="000B2B64"/>
    <w:rsid w:val="000B4D1A"/>
    <w:rsid w:val="000B5722"/>
    <w:rsid w:val="000B6AD0"/>
    <w:rsid w:val="000C2616"/>
    <w:rsid w:val="000C273D"/>
    <w:rsid w:val="000C312E"/>
    <w:rsid w:val="000D7C74"/>
    <w:rsid w:val="000E065D"/>
    <w:rsid w:val="000E4B2C"/>
    <w:rsid w:val="000E72B5"/>
    <w:rsid w:val="000E75E4"/>
    <w:rsid w:val="000F24E8"/>
    <w:rsid w:val="000F267F"/>
    <w:rsid w:val="00101F03"/>
    <w:rsid w:val="00102A7E"/>
    <w:rsid w:val="00110C03"/>
    <w:rsid w:val="001127FE"/>
    <w:rsid w:val="00112E23"/>
    <w:rsid w:val="00115C1A"/>
    <w:rsid w:val="00117E78"/>
    <w:rsid w:val="001211A5"/>
    <w:rsid w:val="0012224D"/>
    <w:rsid w:val="001254D9"/>
    <w:rsid w:val="00133F79"/>
    <w:rsid w:val="00137298"/>
    <w:rsid w:val="001373A7"/>
    <w:rsid w:val="00143E0E"/>
    <w:rsid w:val="00146658"/>
    <w:rsid w:val="00147F1F"/>
    <w:rsid w:val="001506B2"/>
    <w:rsid w:val="00153B9A"/>
    <w:rsid w:val="001543F9"/>
    <w:rsid w:val="0015569B"/>
    <w:rsid w:val="00156385"/>
    <w:rsid w:val="00160EAC"/>
    <w:rsid w:val="0016508D"/>
    <w:rsid w:val="00167C6C"/>
    <w:rsid w:val="00171BDB"/>
    <w:rsid w:val="00176B88"/>
    <w:rsid w:val="00183E8B"/>
    <w:rsid w:val="001845C9"/>
    <w:rsid w:val="001A05A4"/>
    <w:rsid w:val="001A217F"/>
    <w:rsid w:val="001B0960"/>
    <w:rsid w:val="001B09C2"/>
    <w:rsid w:val="001B6010"/>
    <w:rsid w:val="001C38D8"/>
    <w:rsid w:val="001C7520"/>
    <w:rsid w:val="001C79A6"/>
    <w:rsid w:val="001D2F6D"/>
    <w:rsid w:val="001D36A4"/>
    <w:rsid w:val="001D7F58"/>
    <w:rsid w:val="001E3A74"/>
    <w:rsid w:val="001E7D99"/>
    <w:rsid w:val="001F08F0"/>
    <w:rsid w:val="001F3935"/>
    <w:rsid w:val="001F5A0D"/>
    <w:rsid w:val="00202E55"/>
    <w:rsid w:val="002052DB"/>
    <w:rsid w:val="0020590A"/>
    <w:rsid w:val="00207B20"/>
    <w:rsid w:val="0021058F"/>
    <w:rsid w:val="002149D6"/>
    <w:rsid w:val="00217C1D"/>
    <w:rsid w:val="00220606"/>
    <w:rsid w:val="00224381"/>
    <w:rsid w:val="002271E7"/>
    <w:rsid w:val="00227E88"/>
    <w:rsid w:val="00227ED5"/>
    <w:rsid w:val="0023102B"/>
    <w:rsid w:val="00233786"/>
    <w:rsid w:val="00234313"/>
    <w:rsid w:val="00237106"/>
    <w:rsid w:val="0023718E"/>
    <w:rsid w:val="00244442"/>
    <w:rsid w:val="002463B1"/>
    <w:rsid w:val="00254905"/>
    <w:rsid w:val="00275EB3"/>
    <w:rsid w:val="00283A72"/>
    <w:rsid w:val="00283E25"/>
    <w:rsid w:val="0028714A"/>
    <w:rsid w:val="00291FF2"/>
    <w:rsid w:val="00296618"/>
    <w:rsid w:val="002A17E0"/>
    <w:rsid w:val="002A3A10"/>
    <w:rsid w:val="002B1805"/>
    <w:rsid w:val="002B647E"/>
    <w:rsid w:val="002C2EEC"/>
    <w:rsid w:val="002D26E8"/>
    <w:rsid w:val="002E5402"/>
    <w:rsid w:val="002E7225"/>
    <w:rsid w:val="002F1A3A"/>
    <w:rsid w:val="002F1CF7"/>
    <w:rsid w:val="002F313C"/>
    <w:rsid w:val="002F7DE3"/>
    <w:rsid w:val="00300951"/>
    <w:rsid w:val="003019E4"/>
    <w:rsid w:val="00303071"/>
    <w:rsid w:val="003066FD"/>
    <w:rsid w:val="00307811"/>
    <w:rsid w:val="00312902"/>
    <w:rsid w:val="00313495"/>
    <w:rsid w:val="003152D3"/>
    <w:rsid w:val="003160C9"/>
    <w:rsid w:val="00316757"/>
    <w:rsid w:val="00321011"/>
    <w:rsid w:val="00327CDC"/>
    <w:rsid w:val="00331568"/>
    <w:rsid w:val="0033163B"/>
    <w:rsid w:val="003369A0"/>
    <w:rsid w:val="00340AF6"/>
    <w:rsid w:val="003416CC"/>
    <w:rsid w:val="00343269"/>
    <w:rsid w:val="00350F71"/>
    <w:rsid w:val="0035477F"/>
    <w:rsid w:val="00356F31"/>
    <w:rsid w:val="0036646B"/>
    <w:rsid w:val="00370D1B"/>
    <w:rsid w:val="00371225"/>
    <w:rsid w:val="003719D5"/>
    <w:rsid w:val="003808DA"/>
    <w:rsid w:val="00385359"/>
    <w:rsid w:val="00390B1E"/>
    <w:rsid w:val="00391166"/>
    <w:rsid w:val="00395A21"/>
    <w:rsid w:val="003A0E36"/>
    <w:rsid w:val="003A12C4"/>
    <w:rsid w:val="003A2013"/>
    <w:rsid w:val="003B1157"/>
    <w:rsid w:val="003C019C"/>
    <w:rsid w:val="003C034E"/>
    <w:rsid w:val="003C03F4"/>
    <w:rsid w:val="003C3CFE"/>
    <w:rsid w:val="003C4B46"/>
    <w:rsid w:val="003C5BE3"/>
    <w:rsid w:val="003D13E4"/>
    <w:rsid w:val="003D1B92"/>
    <w:rsid w:val="003D7AB1"/>
    <w:rsid w:val="003E1076"/>
    <w:rsid w:val="003E42D9"/>
    <w:rsid w:val="003F416C"/>
    <w:rsid w:val="003F463A"/>
    <w:rsid w:val="003F6600"/>
    <w:rsid w:val="00400FAB"/>
    <w:rsid w:val="00404A03"/>
    <w:rsid w:val="00406E92"/>
    <w:rsid w:val="00411522"/>
    <w:rsid w:val="00413F34"/>
    <w:rsid w:val="0042166A"/>
    <w:rsid w:val="00422B08"/>
    <w:rsid w:val="00437B36"/>
    <w:rsid w:val="004411FB"/>
    <w:rsid w:val="00446993"/>
    <w:rsid w:val="00451983"/>
    <w:rsid w:val="00451A11"/>
    <w:rsid w:val="00461B29"/>
    <w:rsid w:val="004637F2"/>
    <w:rsid w:val="00472CED"/>
    <w:rsid w:val="00475482"/>
    <w:rsid w:val="004841A2"/>
    <w:rsid w:val="00484EC4"/>
    <w:rsid w:val="00486A44"/>
    <w:rsid w:val="00487CAD"/>
    <w:rsid w:val="004B0267"/>
    <w:rsid w:val="004B0D1D"/>
    <w:rsid w:val="004B12AF"/>
    <w:rsid w:val="004B2014"/>
    <w:rsid w:val="004B2D25"/>
    <w:rsid w:val="004C396A"/>
    <w:rsid w:val="004C5993"/>
    <w:rsid w:val="004D31FF"/>
    <w:rsid w:val="004D45E6"/>
    <w:rsid w:val="004E1664"/>
    <w:rsid w:val="004E2102"/>
    <w:rsid w:val="004E3E85"/>
    <w:rsid w:val="004E6CAD"/>
    <w:rsid w:val="004E7A6E"/>
    <w:rsid w:val="00512495"/>
    <w:rsid w:val="00512887"/>
    <w:rsid w:val="00515B21"/>
    <w:rsid w:val="005173EA"/>
    <w:rsid w:val="005211C3"/>
    <w:rsid w:val="00524DCF"/>
    <w:rsid w:val="00532CDB"/>
    <w:rsid w:val="005337B5"/>
    <w:rsid w:val="00542631"/>
    <w:rsid w:val="0054296C"/>
    <w:rsid w:val="00553907"/>
    <w:rsid w:val="005541D7"/>
    <w:rsid w:val="00556FC2"/>
    <w:rsid w:val="0055797E"/>
    <w:rsid w:val="00561C1A"/>
    <w:rsid w:val="005620E1"/>
    <w:rsid w:val="0056309D"/>
    <w:rsid w:val="005647C8"/>
    <w:rsid w:val="00567FC1"/>
    <w:rsid w:val="005704B6"/>
    <w:rsid w:val="00573538"/>
    <w:rsid w:val="00573C26"/>
    <w:rsid w:val="00575060"/>
    <w:rsid w:val="005870E0"/>
    <w:rsid w:val="00594584"/>
    <w:rsid w:val="00596F13"/>
    <w:rsid w:val="00597083"/>
    <w:rsid w:val="005A0B07"/>
    <w:rsid w:val="005A0C07"/>
    <w:rsid w:val="005B0E3C"/>
    <w:rsid w:val="005B5818"/>
    <w:rsid w:val="005C0E5B"/>
    <w:rsid w:val="005C4E94"/>
    <w:rsid w:val="005C4EC3"/>
    <w:rsid w:val="005C69CA"/>
    <w:rsid w:val="005D22AB"/>
    <w:rsid w:val="005D72B0"/>
    <w:rsid w:val="005E0F6D"/>
    <w:rsid w:val="005E2E82"/>
    <w:rsid w:val="005E3EF9"/>
    <w:rsid w:val="005E426A"/>
    <w:rsid w:val="005E49C7"/>
    <w:rsid w:val="005F327A"/>
    <w:rsid w:val="005F47AD"/>
    <w:rsid w:val="00604AB9"/>
    <w:rsid w:val="00606DC0"/>
    <w:rsid w:val="00607085"/>
    <w:rsid w:val="0061105F"/>
    <w:rsid w:val="0061213D"/>
    <w:rsid w:val="00620A78"/>
    <w:rsid w:val="00622477"/>
    <w:rsid w:val="00622788"/>
    <w:rsid w:val="006317BE"/>
    <w:rsid w:val="006327B8"/>
    <w:rsid w:val="00633F6F"/>
    <w:rsid w:val="00634E40"/>
    <w:rsid w:val="006373B3"/>
    <w:rsid w:val="00641ABB"/>
    <w:rsid w:val="00641E97"/>
    <w:rsid w:val="006444A1"/>
    <w:rsid w:val="00647B1E"/>
    <w:rsid w:val="00652214"/>
    <w:rsid w:val="00652625"/>
    <w:rsid w:val="006553A5"/>
    <w:rsid w:val="00675CEC"/>
    <w:rsid w:val="00682252"/>
    <w:rsid w:val="00684A77"/>
    <w:rsid w:val="00693410"/>
    <w:rsid w:val="00693FD7"/>
    <w:rsid w:val="006A08DE"/>
    <w:rsid w:val="006A0A5A"/>
    <w:rsid w:val="006A4AD7"/>
    <w:rsid w:val="006A55FD"/>
    <w:rsid w:val="006B0AC7"/>
    <w:rsid w:val="006B2E6E"/>
    <w:rsid w:val="006B36EE"/>
    <w:rsid w:val="006B764D"/>
    <w:rsid w:val="006B7E8C"/>
    <w:rsid w:val="006C31FE"/>
    <w:rsid w:val="006C37F5"/>
    <w:rsid w:val="006C450C"/>
    <w:rsid w:val="006D0A3D"/>
    <w:rsid w:val="006D6DC4"/>
    <w:rsid w:val="006E07C9"/>
    <w:rsid w:val="006E396D"/>
    <w:rsid w:val="006F186A"/>
    <w:rsid w:val="006F5BBC"/>
    <w:rsid w:val="00701F1B"/>
    <w:rsid w:val="00702D03"/>
    <w:rsid w:val="00704442"/>
    <w:rsid w:val="00710187"/>
    <w:rsid w:val="00713473"/>
    <w:rsid w:val="00730CA5"/>
    <w:rsid w:val="00734612"/>
    <w:rsid w:val="00747462"/>
    <w:rsid w:val="00750B56"/>
    <w:rsid w:val="00750EA0"/>
    <w:rsid w:val="00755BD0"/>
    <w:rsid w:val="00757FA2"/>
    <w:rsid w:val="007622F3"/>
    <w:rsid w:val="007653E9"/>
    <w:rsid w:val="00765977"/>
    <w:rsid w:val="00767FFE"/>
    <w:rsid w:val="00772F7F"/>
    <w:rsid w:val="00773C7E"/>
    <w:rsid w:val="00774B9C"/>
    <w:rsid w:val="00774F47"/>
    <w:rsid w:val="007767B8"/>
    <w:rsid w:val="00783C67"/>
    <w:rsid w:val="00785837"/>
    <w:rsid w:val="0079103A"/>
    <w:rsid w:val="0079337F"/>
    <w:rsid w:val="00793EC7"/>
    <w:rsid w:val="00795469"/>
    <w:rsid w:val="007A0987"/>
    <w:rsid w:val="007A251F"/>
    <w:rsid w:val="007B05E0"/>
    <w:rsid w:val="007B2C52"/>
    <w:rsid w:val="007B2D9B"/>
    <w:rsid w:val="007B434B"/>
    <w:rsid w:val="007B69B4"/>
    <w:rsid w:val="007C16E0"/>
    <w:rsid w:val="007C3395"/>
    <w:rsid w:val="007C4F04"/>
    <w:rsid w:val="007C66A2"/>
    <w:rsid w:val="007D24A5"/>
    <w:rsid w:val="007E2972"/>
    <w:rsid w:val="007E6960"/>
    <w:rsid w:val="007F3BD7"/>
    <w:rsid w:val="007F42CC"/>
    <w:rsid w:val="007F4645"/>
    <w:rsid w:val="007F6B74"/>
    <w:rsid w:val="008050D0"/>
    <w:rsid w:val="0080573A"/>
    <w:rsid w:val="00807494"/>
    <w:rsid w:val="00822B82"/>
    <w:rsid w:val="00824B78"/>
    <w:rsid w:val="008250BA"/>
    <w:rsid w:val="00830C0F"/>
    <w:rsid w:val="008346FB"/>
    <w:rsid w:val="00844B96"/>
    <w:rsid w:val="00845EE7"/>
    <w:rsid w:val="0084607A"/>
    <w:rsid w:val="008516DE"/>
    <w:rsid w:val="00867FED"/>
    <w:rsid w:val="00870BAE"/>
    <w:rsid w:val="00872A99"/>
    <w:rsid w:val="00874635"/>
    <w:rsid w:val="008810DC"/>
    <w:rsid w:val="00882C62"/>
    <w:rsid w:val="00894F11"/>
    <w:rsid w:val="008A558A"/>
    <w:rsid w:val="008A61AE"/>
    <w:rsid w:val="008A79D2"/>
    <w:rsid w:val="008B5E38"/>
    <w:rsid w:val="008B6CD0"/>
    <w:rsid w:val="008B7978"/>
    <w:rsid w:val="008C35C5"/>
    <w:rsid w:val="008C638B"/>
    <w:rsid w:val="008D790C"/>
    <w:rsid w:val="008E02E2"/>
    <w:rsid w:val="008E488F"/>
    <w:rsid w:val="008E6C22"/>
    <w:rsid w:val="008F04CB"/>
    <w:rsid w:val="008F73F6"/>
    <w:rsid w:val="00905EC9"/>
    <w:rsid w:val="009062CF"/>
    <w:rsid w:val="00913B0E"/>
    <w:rsid w:val="00916E78"/>
    <w:rsid w:val="00921933"/>
    <w:rsid w:val="009234E3"/>
    <w:rsid w:val="00925408"/>
    <w:rsid w:val="0093253E"/>
    <w:rsid w:val="00934253"/>
    <w:rsid w:val="0094588F"/>
    <w:rsid w:val="00951213"/>
    <w:rsid w:val="00951A5B"/>
    <w:rsid w:val="0096133F"/>
    <w:rsid w:val="00961DE7"/>
    <w:rsid w:val="00964CE6"/>
    <w:rsid w:val="00965145"/>
    <w:rsid w:val="00971687"/>
    <w:rsid w:val="009764B3"/>
    <w:rsid w:val="009842FB"/>
    <w:rsid w:val="00986257"/>
    <w:rsid w:val="00992793"/>
    <w:rsid w:val="0099375C"/>
    <w:rsid w:val="009A55E2"/>
    <w:rsid w:val="009A56DC"/>
    <w:rsid w:val="009A6425"/>
    <w:rsid w:val="009B0DB4"/>
    <w:rsid w:val="009B0DB7"/>
    <w:rsid w:val="009D1489"/>
    <w:rsid w:val="009D2161"/>
    <w:rsid w:val="009D315A"/>
    <w:rsid w:val="009D320C"/>
    <w:rsid w:val="009D5B03"/>
    <w:rsid w:val="009E1727"/>
    <w:rsid w:val="009E5426"/>
    <w:rsid w:val="009E73B0"/>
    <w:rsid w:val="009E7D1F"/>
    <w:rsid w:val="009F2EC0"/>
    <w:rsid w:val="009F3F72"/>
    <w:rsid w:val="00A05AE2"/>
    <w:rsid w:val="00A0664B"/>
    <w:rsid w:val="00A0681E"/>
    <w:rsid w:val="00A07D86"/>
    <w:rsid w:val="00A12FD3"/>
    <w:rsid w:val="00A278BB"/>
    <w:rsid w:val="00A309AB"/>
    <w:rsid w:val="00A3415D"/>
    <w:rsid w:val="00A37D0D"/>
    <w:rsid w:val="00A41D57"/>
    <w:rsid w:val="00A436DD"/>
    <w:rsid w:val="00A43CCF"/>
    <w:rsid w:val="00A5050A"/>
    <w:rsid w:val="00A5218C"/>
    <w:rsid w:val="00A57ABF"/>
    <w:rsid w:val="00A627CB"/>
    <w:rsid w:val="00A63EE2"/>
    <w:rsid w:val="00A65892"/>
    <w:rsid w:val="00A738D9"/>
    <w:rsid w:val="00A75FB6"/>
    <w:rsid w:val="00A779B7"/>
    <w:rsid w:val="00A941C0"/>
    <w:rsid w:val="00AB02FE"/>
    <w:rsid w:val="00AC59B5"/>
    <w:rsid w:val="00AC79CF"/>
    <w:rsid w:val="00AD7192"/>
    <w:rsid w:val="00AD7586"/>
    <w:rsid w:val="00AE132A"/>
    <w:rsid w:val="00AE1489"/>
    <w:rsid w:val="00AE4562"/>
    <w:rsid w:val="00AF25C6"/>
    <w:rsid w:val="00AF442D"/>
    <w:rsid w:val="00B01F7F"/>
    <w:rsid w:val="00B0689C"/>
    <w:rsid w:val="00B07B73"/>
    <w:rsid w:val="00B1113B"/>
    <w:rsid w:val="00B11194"/>
    <w:rsid w:val="00B132BB"/>
    <w:rsid w:val="00B140A9"/>
    <w:rsid w:val="00B1722E"/>
    <w:rsid w:val="00B21F2B"/>
    <w:rsid w:val="00B266E0"/>
    <w:rsid w:val="00B26C8C"/>
    <w:rsid w:val="00B33FA2"/>
    <w:rsid w:val="00B42F95"/>
    <w:rsid w:val="00B63307"/>
    <w:rsid w:val="00B641A6"/>
    <w:rsid w:val="00B72724"/>
    <w:rsid w:val="00B75049"/>
    <w:rsid w:val="00B76B25"/>
    <w:rsid w:val="00B83CA6"/>
    <w:rsid w:val="00B84350"/>
    <w:rsid w:val="00B852A0"/>
    <w:rsid w:val="00B85A14"/>
    <w:rsid w:val="00B933D6"/>
    <w:rsid w:val="00B944D3"/>
    <w:rsid w:val="00BA0580"/>
    <w:rsid w:val="00BA1E19"/>
    <w:rsid w:val="00BB0CE7"/>
    <w:rsid w:val="00BC0EB7"/>
    <w:rsid w:val="00BC784B"/>
    <w:rsid w:val="00BD0B9A"/>
    <w:rsid w:val="00BE1323"/>
    <w:rsid w:val="00BE47D5"/>
    <w:rsid w:val="00BF0B5D"/>
    <w:rsid w:val="00BF0F2E"/>
    <w:rsid w:val="00BF3604"/>
    <w:rsid w:val="00BF47DF"/>
    <w:rsid w:val="00BF5F4E"/>
    <w:rsid w:val="00C02FCA"/>
    <w:rsid w:val="00C14153"/>
    <w:rsid w:val="00C15079"/>
    <w:rsid w:val="00C20092"/>
    <w:rsid w:val="00C210CD"/>
    <w:rsid w:val="00C222AB"/>
    <w:rsid w:val="00C235EB"/>
    <w:rsid w:val="00C2759C"/>
    <w:rsid w:val="00C30520"/>
    <w:rsid w:val="00C325E3"/>
    <w:rsid w:val="00C33A55"/>
    <w:rsid w:val="00C36C99"/>
    <w:rsid w:val="00C40760"/>
    <w:rsid w:val="00C425D5"/>
    <w:rsid w:val="00C516BF"/>
    <w:rsid w:val="00C5758F"/>
    <w:rsid w:val="00C76E7D"/>
    <w:rsid w:val="00C81572"/>
    <w:rsid w:val="00C82F60"/>
    <w:rsid w:val="00C82FA8"/>
    <w:rsid w:val="00C84393"/>
    <w:rsid w:val="00C84DD9"/>
    <w:rsid w:val="00C86209"/>
    <w:rsid w:val="00C97647"/>
    <w:rsid w:val="00CA28B6"/>
    <w:rsid w:val="00CA3618"/>
    <w:rsid w:val="00CB3AEB"/>
    <w:rsid w:val="00CB4594"/>
    <w:rsid w:val="00CD04B2"/>
    <w:rsid w:val="00CD48C0"/>
    <w:rsid w:val="00CE3701"/>
    <w:rsid w:val="00CE3D50"/>
    <w:rsid w:val="00CE4477"/>
    <w:rsid w:val="00CE71B9"/>
    <w:rsid w:val="00CF01C3"/>
    <w:rsid w:val="00CF0867"/>
    <w:rsid w:val="00CF6989"/>
    <w:rsid w:val="00D02163"/>
    <w:rsid w:val="00D02DD3"/>
    <w:rsid w:val="00D0447D"/>
    <w:rsid w:val="00D05EED"/>
    <w:rsid w:val="00D10656"/>
    <w:rsid w:val="00D1126D"/>
    <w:rsid w:val="00D1289E"/>
    <w:rsid w:val="00D13EBA"/>
    <w:rsid w:val="00D14536"/>
    <w:rsid w:val="00D171F1"/>
    <w:rsid w:val="00D17515"/>
    <w:rsid w:val="00D30D0F"/>
    <w:rsid w:val="00D311AC"/>
    <w:rsid w:val="00D32C13"/>
    <w:rsid w:val="00D331AB"/>
    <w:rsid w:val="00D37679"/>
    <w:rsid w:val="00D44018"/>
    <w:rsid w:val="00D52DE7"/>
    <w:rsid w:val="00D567D3"/>
    <w:rsid w:val="00D57D74"/>
    <w:rsid w:val="00D63FB0"/>
    <w:rsid w:val="00D7242D"/>
    <w:rsid w:val="00D7635C"/>
    <w:rsid w:val="00D8216A"/>
    <w:rsid w:val="00D84B04"/>
    <w:rsid w:val="00D8521F"/>
    <w:rsid w:val="00D867AA"/>
    <w:rsid w:val="00D86A3A"/>
    <w:rsid w:val="00D90B33"/>
    <w:rsid w:val="00D93FF8"/>
    <w:rsid w:val="00D96211"/>
    <w:rsid w:val="00D97080"/>
    <w:rsid w:val="00DA0E1E"/>
    <w:rsid w:val="00DA3A5D"/>
    <w:rsid w:val="00DB542A"/>
    <w:rsid w:val="00DB622F"/>
    <w:rsid w:val="00DD151D"/>
    <w:rsid w:val="00DD355E"/>
    <w:rsid w:val="00DD5451"/>
    <w:rsid w:val="00DD7249"/>
    <w:rsid w:val="00DE4798"/>
    <w:rsid w:val="00DF6623"/>
    <w:rsid w:val="00E0039D"/>
    <w:rsid w:val="00E01313"/>
    <w:rsid w:val="00E026DA"/>
    <w:rsid w:val="00E07A5B"/>
    <w:rsid w:val="00E15A45"/>
    <w:rsid w:val="00E17F54"/>
    <w:rsid w:val="00E23947"/>
    <w:rsid w:val="00E24128"/>
    <w:rsid w:val="00E24CDA"/>
    <w:rsid w:val="00E25D05"/>
    <w:rsid w:val="00E356DF"/>
    <w:rsid w:val="00E3580A"/>
    <w:rsid w:val="00E401C6"/>
    <w:rsid w:val="00E43DE7"/>
    <w:rsid w:val="00E46AFE"/>
    <w:rsid w:val="00E608E7"/>
    <w:rsid w:val="00E63AC8"/>
    <w:rsid w:val="00E669BA"/>
    <w:rsid w:val="00E8082D"/>
    <w:rsid w:val="00E87B4B"/>
    <w:rsid w:val="00EA0CEA"/>
    <w:rsid w:val="00EA2969"/>
    <w:rsid w:val="00EA334E"/>
    <w:rsid w:val="00EA57F4"/>
    <w:rsid w:val="00EB1C51"/>
    <w:rsid w:val="00EB6B3A"/>
    <w:rsid w:val="00EC744A"/>
    <w:rsid w:val="00ED2807"/>
    <w:rsid w:val="00ED3580"/>
    <w:rsid w:val="00ED497A"/>
    <w:rsid w:val="00ED65D6"/>
    <w:rsid w:val="00EE23AA"/>
    <w:rsid w:val="00EE5EFC"/>
    <w:rsid w:val="00EF18EF"/>
    <w:rsid w:val="00EF1FC1"/>
    <w:rsid w:val="00EF7BB4"/>
    <w:rsid w:val="00EF7CC7"/>
    <w:rsid w:val="00EF7DA2"/>
    <w:rsid w:val="00F00EEA"/>
    <w:rsid w:val="00F04A63"/>
    <w:rsid w:val="00F12856"/>
    <w:rsid w:val="00F13849"/>
    <w:rsid w:val="00F1794D"/>
    <w:rsid w:val="00F21247"/>
    <w:rsid w:val="00F24134"/>
    <w:rsid w:val="00F24277"/>
    <w:rsid w:val="00F26085"/>
    <w:rsid w:val="00F3056A"/>
    <w:rsid w:val="00F334C6"/>
    <w:rsid w:val="00F33722"/>
    <w:rsid w:val="00F37E13"/>
    <w:rsid w:val="00F51287"/>
    <w:rsid w:val="00F51569"/>
    <w:rsid w:val="00F57590"/>
    <w:rsid w:val="00F6063D"/>
    <w:rsid w:val="00F63785"/>
    <w:rsid w:val="00F666DB"/>
    <w:rsid w:val="00F667F5"/>
    <w:rsid w:val="00F70F0F"/>
    <w:rsid w:val="00F71028"/>
    <w:rsid w:val="00F7111E"/>
    <w:rsid w:val="00F72671"/>
    <w:rsid w:val="00F749BE"/>
    <w:rsid w:val="00F760DE"/>
    <w:rsid w:val="00F76582"/>
    <w:rsid w:val="00F76DB6"/>
    <w:rsid w:val="00F818E7"/>
    <w:rsid w:val="00F91165"/>
    <w:rsid w:val="00F91D39"/>
    <w:rsid w:val="00F92F2E"/>
    <w:rsid w:val="00F93B3A"/>
    <w:rsid w:val="00F9474D"/>
    <w:rsid w:val="00FA2A50"/>
    <w:rsid w:val="00FA4757"/>
    <w:rsid w:val="00FA5D6B"/>
    <w:rsid w:val="00FB7BBA"/>
    <w:rsid w:val="00FC02B2"/>
    <w:rsid w:val="00FC1A55"/>
    <w:rsid w:val="00FC32AB"/>
    <w:rsid w:val="00FC6CC1"/>
    <w:rsid w:val="00FD3E23"/>
    <w:rsid w:val="00FD7B03"/>
    <w:rsid w:val="00FD7E3E"/>
    <w:rsid w:val="00FE2574"/>
    <w:rsid w:val="00FE4733"/>
    <w:rsid w:val="00FE64F8"/>
    <w:rsid w:val="00FE7F79"/>
    <w:rsid w:val="00FF132D"/>
    <w:rsid w:val="00FF2E4E"/>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98FFFA"/>
  <w15:docId w15:val="{57AEEF7B-8558-4FEA-9D39-74D724C1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8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774F47"/>
    <w:rPr>
      <w:rFonts w:ascii="Arial" w:eastAsia="Arial" w:hAnsi="Arial" w:cs="Arial"/>
      <w:shd w:val="clear" w:color="auto" w:fill="FFFFFF"/>
    </w:rPr>
  </w:style>
  <w:style w:type="paragraph" w:customStyle="1" w:styleId="Bodytext20">
    <w:name w:val="Body text (2)"/>
    <w:basedOn w:val="Normal"/>
    <w:link w:val="Bodytext2"/>
    <w:rsid w:val="00774F47"/>
    <w:pPr>
      <w:widowControl w:val="0"/>
      <w:shd w:val="clear" w:color="auto" w:fill="FFFFFF"/>
      <w:spacing w:after="180" w:line="240" w:lineRule="auto"/>
    </w:pPr>
    <w:rPr>
      <w:rFonts w:ascii="Arial" w:eastAsia="Arial" w:hAnsi="Arial" w:cs="Arial"/>
    </w:rPr>
  </w:style>
  <w:style w:type="character" w:customStyle="1" w:styleId="TijelotekstaChar">
    <w:name w:val="Tijelo teksta Char"/>
    <w:basedOn w:val="Zadanifontodlomka"/>
    <w:link w:val="Tijeloteksta"/>
    <w:rsid w:val="00487CAD"/>
    <w:rPr>
      <w:rFonts w:ascii="Verdana" w:eastAsia="Verdana" w:hAnsi="Verdana" w:cs="Verdana"/>
      <w:sz w:val="20"/>
      <w:szCs w:val="20"/>
      <w:shd w:val="clear" w:color="auto" w:fill="FFFFFF"/>
    </w:rPr>
  </w:style>
  <w:style w:type="paragraph" w:styleId="Tijeloteksta">
    <w:name w:val="Body Text"/>
    <w:basedOn w:val="Normal"/>
    <w:link w:val="TijelotekstaChar"/>
    <w:qFormat/>
    <w:rsid w:val="00487CAD"/>
    <w:pPr>
      <w:widowControl w:val="0"/>
      <w:shd w:val="clear" w:color="auto" w:fill="FFFFFF"/>
      <w:spacing w:after="150" w:line="271" w:lineRule="auto"/>
    </w:pPr>
    <w:rPr>
      <w:rFonts w:ascii="Verdana" w:eastAsia="Verdana" w:hAnsi="Verdana" w:cs="Verdana"/>
      <w:sz w:val="20"/>
      <w:szCs w:val="20"/>
    </w:rPr>
  </w:style>
  <w:style w:type="character" w:customStyle="1" w:styleId="TijelotekstaChar1">
    <w:name w:val="Tijelo teksta Char1"/>
    <w:basedOn w:val="Zadanifontodlomka"/>
    <w:uiPriority w:val="99"/>
    <w:semiHidden/>
    <w:rsid w:val="00487CAD"/>
  </w:style>
  <w:style w:type="paragraph" w:customStyle="1" w:styleId="t-9-8">
    <w:name w:val="t-9-8"/>
    <w:basedOn w:val="Normal"/>
    <w:rsid w:val="004B2D2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86A44"/>
  </w:style>
  <w:style w:type="character" w:styleId="Referencakomentara">
    <w:name w:val="annotation reference"/>
    <w:basedOn w:val="Zadanifontodlomka"/>
    <w:uiPriority w:val="99"/>
    <w:semiHidden/>
    <w:unhideWhenUsed/>
    <w:rsid w:val="00025BCD"/>
    <w:rPr>
      <w:sz w:val="16"/>
      <w:szCs w:val="16"/>
    </w:rPr>
  </w:style>
  <w:style w:type="paragraph" w:styleId="Tekstkomentara">
    <w:name w:val="annotation text"/>
    <w:basedOn w:val="Normal"/>
    <w:link w:val="TekstkomentaraChar"/>
    <w:uiPriority w:val="99"/>
    <w:semiHidden/>
    <w:unhideWhenUsed/>
    <w:rsid w:val="00025BCD"/>
    <w:pPr>
      <w:spacing w:line="240" w:lineRule="auto"/>
    </w:pPr>
    <w:rPr>
      <w:sz w:val="20"/>
      <w:szCs w:val="20"/>
    </w:rPr>
  </w:style>
  <w:style w:type="character" w:customStyle="1" w:styleId="TekstkomentaraChar">
    <w:name w:val="Tekst komentara Char"/>
    <w:basedOn w:val="Zadanifontodlomka"/>
    <w:link w:val="Tekstkomentara"/>
    <w:uiPriority w:val="99"/>
    <w:semiHidden/>
    <w:rsid w:val="00025BCD"/>
    <w:rPr>
      <w:sz w:val="20"/>
      <w:szCs w:val="20"/>
    </w:rPr>
  </w:style>
  <w:style w:type="paragraph" w:styleId="Predmetkomentara">
    <w:name w:val="annotation subject"/>
    <w:basedOn w:val="Tekstkomentara"/>
    <w:next w:val="Tekstkomentara"/>
    <w:link w:val="PredmetkomentaraChar"/>
    <w:uiPriority w:val="99"/>
    <w:semiHidden/>
    <w:unhideWhenUsed/>
    <w:rsid w:val="00025BCD"/>
    <w:rPr>
      <w:b/>
      <w:bCs/>
    </w:rPr>
  </w:style>
  <w:style w:type="character" w:customStyle="1" w:styleId="PredmetkomentaraChar">
    <w:name w:val="Predmet komentara Char"/>
    <w:basedOn w:val="TekstkomentaraChar"/>
    <w:link w:val="Predmetkomentara"/>
    <w:uiPriority w:val="99"/>
    <w:semiHidden/>
    <w:rsid w:val="00025BCD"/>
    <w:rPr>
      <w:b/>
      <w:bCs/>
      <w:sz w:val="20"/>
      <w:szCs w:val="20"/>
    </w:rPr>
  </w:style>
  <w:style w:type="character" w:customStyle="1" w:styleId="Bodytext3">
    <w:name w:val="Body text (3)_"/>
    <w:basedOn w:val="Zadanifontodlomka"/>
    <w:link w:val="Bodytext30"/>
    <w:rsid w:val="006E07C9"/>
    <w:rPr>
      <w:rFonts w:ascii="Times New Roman" w:eastAsia="Times New Roman" w:hAnsi="Times New Roman" w:cs="Times New Roman"/>
      <w:sz w:val="19"/>
      <w:szCs w:val="19"/>
      <w:shd w:val="clear" w:color="auto" w:fill="FFFFFF"/>
    </w:rPr>
  </w:style>
  <w:style w:type="paragraph" w:customStyle="1" w:styleId="Bodytext30">
    <w:name w:val="Body text (3)"/>
    <w:basedOn w:val="Normal"/>
    <w:link w:val="Bodytext3"/>
    <w:rsid w:val="006E07C9"/>
    <w:pPr>
      <w:widowControl w:val="0"/>
      <w:shd w:val="clear" w:color="auto" w:fill="FFFFFF"/>
      <w:spacing w:after="0" w:line="240" w:lineRule="auto"/>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834382">
      <w:bodyDiv w:val="1"/>
      <w:marLeft w:val="0"/>
      <w:marRight w:val="0"/>
      <w:marTop w:val="0"/>
      <w:marBottom w:val="0"/>
      <w:divBdr>
        <w:top w:val="none" w:sz="0" w:space="0" w:color="auto"/>
        <w:left w:val="none" w:sz="0" w:space="0" w:color="auto"/>
        <w:bottom w:val="none" w:sz="0" w:space="0" w:color="auto"/>
        <w:right w:val="none" w:sz="0" w:space="0" w:color="auto"/>
      </w:divBdr>
    </w:div>
    <w:div w:id="713892315">
      <w:bodyDiv w:val="1"/>
      <w:marLeft w:val="0"/>
      <w:marRight w:val="0"/>
      <w:marTop w:val="0"/>
      <w:marBottom w:val="0"/>
      <w:divBdr>
        <w:top w:val="none" w:sz="0" w:space="0" w:color="auto"/>
        <w:left w:val="none" w:sz="0" w:space="0" w:color="auto"/>
        <w:bottom w:val="none" w:sz="0" w:space="0" w:color="auto"/>
        <w:right w:val="none" w:sz="0" w:space="0" w:color="auto"/>
      </w:divBdr>
      <w:divsChild>
        <w:div w:id="1044210439">
          <w:marLeft w:val="0"/>
          <w:marRight w:val="0"/>
          <w:marTop w:val="0"/>
          <w:marBottom w:val="0"/>
          <w:divBdr>
            <w:top w:val="none" w:sz="0" w:space="0" w:color="auto"/>
            <w:left w:val="none" w:sz="0" w:space="0" w:color="auto"/>
            <w:bottom w:val="none" w:sz="0" w:space="0" w:color="auto"/>
            <w:right w:val="none" w:sz="0" w:space="0" w:color="auto"/>
          </w:divBdr>
          <w:divsChild>
            <w:div w:id="222567598">
              <w:marLeft w:val="0"/>
              <w:marRight w:val="0"/>
              <w:marTop w:val="0"/>
              <w:marBottom w:val="0"/>
              <w:divBdr>
                <w:top w:val="none" w:sz="0" w:space="0" w:color="auto"/>
                <w:left w:val="none" w:sz="0" w:space="0" w:color="auto"/>
                <w:bottom w:val="none" w:sz="0" w:space="0" w:color="auto"/>
                <w:right w:val="none" w:sz="0" w:space="0" w:color="auto"/>
              </w:divBdr>
              <w:divsChild>
                <w:div w:id="1080296505">
                  <w:marLeft w:val="0"/>
                  <w:marRight w:val="0"/>
                  <w:marTop w:val="0"/>
                  <w:marBottom w:val="0"/>
                  <w:divBdr>
                    <w:top w:val="none" w:sz="0" w:space="0" w:color="auto"/>
                    <w:left w:val="none" w:sz="0" w:space="0" w:color="auto"/>
                    <w:bottom w:val="none" w:sz="0" w:space="0" w:color="auto"/>
                    <w:right w:val="none" w:sz="0" w:space="0" w:color="auto"/>
                  </w:divBdr>
                  <w:divsChild>
                    <w:div w:id="176773151">
                      <w:marLeft w:val="0"/>
                      <w:marRight w:val="0"/>
                      <w:marTop w:val="0"/>
                      <w:marBottom w:val="0"/>
                      <w:divBdr>
                        <w:top w:val="none" w:sz="0" w:space="0" w:color="auto"/>
                        <w:left w:val="none" w:sz="0" w:space="0" w:color="auto"/>
                        <w:bottom w:val="none" w:sz="0" w:space="0" w:color="auto"/>
                        <w:right w:val="none" w:sz="0" w:space="0" w:color="auto"/>
                      </w:divBdr>
                      <w:divsChild>
                        <w:div w:id="212277223">
                          <w:marLeft w:val="0"/>
                          <w:marRight w:val="0"/>
                          <w:marTop w:val="0"/>
                          <w:marBottom w:val="0"/>
                          <w:divBdr>
                            <w:top w:val="none" w:sz="0" w:space="0" w:color="auto"/>
                            <w:left w:val="none" w:sz="0" w:space="0" w:color="auto"/>
                            <w:bottom w:val="none" w:sz="0" w:space="0" w:color="auto"/>
                            <w:right w:val="none" w:sz="0" w:space="0" w:color="auto"/>
                          </w:divBdr>
                          <w:divsChild>
                            <w:div w:id="182786944">
                              <w:marLeft w:val="0"/>
                              <w:marRight w:val="0"/>
                              <w:marTop w:val="0"/>
                              <w:marBottom w:val="0"/>
                              <w:divBdr>
                                <w:top w:val="none" w:sz="0" w:space="0" w:color="auto"/>
                                <w:left w:val="none" w:sz="0" w:space="0" w:color="auto"/>
                                <w:bottom w:val="none" w:sz="0" w:space="0" w:color="auto"/>
                                <w:right w:val="none" w:sz="0" w:space="0" w:color="auto"/>
                              </w:divBdr>
                              <w:divsChild>
                                <w:div w:id="858396257">
                                  <w:marLeft w:val="0"/>
                                  <w:marRight w:val="0"/>
                                  <w:marTop w:val="750"/>
                                  <w:marBottom w:val="0"/>
                                  <w:divBdr>
                                    <w:top w:val="none" w:sz="0" w:space="0" w:color="auto"/>
                                    <w:left w:val="none" w:sz="0" w:space="0" w:color="auto"/>
                                    <w:bottom w:val="none" w:sz="0" w:space="0" w:color="auto"/>
                                    <w:right w:val="none" w:sz="0" w:space="0" w:color="auto"/>
                                  </w:divBdr>
                                  <w:divsChild>
                                    <w:div w:id="4652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30519">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7841</Duznosnici_Value>
    <BrojPredmeta xmlns="8638ef6a-48a0-457c-b738-9f65e71a9a26">P-285/20</BrojPredmeta>
    <Duznosnici xmlns="8638ef6a-48a0-457c-b738-9f65e71a9a26">Mario Pilon,Zamjenik gradonačelnika,Grad Požega</Duznosnici>
    <VrstaDokumenta xmlns="8638ef6a-48a0-457c-b738-9f65e71a9a26">4</VrstaDokumenta>
    <KljucneRijeci xmlns="8638ef6a-48a0-457c-b738-9f65e71a9a26">
      <Value>123</Value>
    </KljucneRijeci>
    <BrojAkta xmlns="8638ef6a-48a0-457c-b738-9f65e71a9a26">711-I-2149-P-285-20/22-09-17</BrojAkta>
    <Sync xmlns="8638ef6a-48a0-457c-b738-9f65e71a9a26">0</Sync>
    <Sjednica xmlns="8638ef6a-48a0-457c-b738-9f65e71a9a26">292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4FA5-3FAC-45C1-B575-9F2B8C3F19E6}">
  <ds:schemaRefs>
    <ds:schemaRef ds:uri="http://schemas.microsoft.com/sharepoint/v3/contenttype/forms"/>
  </ds:schemaRefs>
</ds:datastoreItem>
</file>

<file path=customXml/itemProps2.xml><?xml version="1.0" encoding="utf-8"?>
<ds:datastoreItem xmlns:ds="http://schemas.openxmlformats.org/officeDocument/2006/customXml" ds:itemID="{51EBE11A-06CE-4C3E-B2F5-C2027A85C499}">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4AB6654-6D28-459A-A98C-E892B902C3EE}"/>
</file>

<file path=customXml/itemProps4.xml><?xml version="1.0" encoding="utf-8"?>
<ds:datastoreItem xmlns:ds="http://schemas.openxmlformats.org/officeDocument/2006/customXml" ds:itemID="{05BCCD50-60E0-482C-9A26-D2206E45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2444</Words>
  <Characters>13932</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Mario Pilon, P-285-20, konačna odluka</vt: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Pilon, P-285-20, konačna odluka</dc:title>
  <dc:creator>Sukob5</dc:creator>
  <cp:lastModifiedBy>Ivan Matić</cp:lastModifiedBy>
  <cp:revision>2</cp:revision>
  <cp:lastPrinted>2022-10-18T09:10:00Z</cp:lastPrinted>
  <dcterms:created xsi:type="dcterms:W3CDTF">2022-11-11T15:48:00Z</dcterms:created>
  <dcterms:modified xsi:type="dcterms:W3CDTF">2022-11-11T15:48:00Z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