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7BB2" w14:textId="1DE4635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7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6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1841</w:t>
      </w:r>
      <w:r w:rsidR="004E7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-M-356/22-</w:t>
      </w:r>
      <w:r w:rsidR="0046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4E73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41107A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5F36B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1BE13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7F1D75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5D4917">
        <w:rPr>
          <w:b/>
          <w:color w:val="auto"/>
        </w:rPr>
        <w:t xml:space="preserve">Zorana </w:t>
      </w:r>
      <w:proofErr w:type="spellStart"/>
      <w:r w:rsidR="005D4917">
        <w:rPr>
          <w:b/>
          <w:color w:val="auto"/>
        </w:rPr>
        <w:t>Belaka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78027B">
        <w:rPr>
          <w:b/>
          <w:color w:val="auto"/>
        </w:rPr>
        <w:t xml:space="preserve">ravnatelja Razvojno-inovacijskog centra </w:t>
      </w:r>
      <w:proofErr w:type="spellStart"/>
      <w:r w:rsidR="0078027B">
        <w:rPr>
          <w:b/>
          <w:color w:val="auto"/>
        </w:rPr>
        <w:t>AluTech</w:t>
      </w:r>
      <w:proofErr w:type="spellEnd"/>
      <w:r w:rsidRPr="004626E5">
        <w:rPr>
          <w:color w:val="auto"/>
        </w:rPr>
        <w:t>,</w:t>
      </w:r>
      <w:r>
        <w:rPr>
          <w:b/>
          <w:color w:val="auto"/>
        </w:rPr>
        <w:t xml:space="preserve"> </w:t>
      </w:r>
      <w:r w:rsidRPr="004E7310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161E6C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161E6C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61E6C">
        <w:rPr>
          <w:color w:val="auto"/>
        </w:rPr>
        <w:t>kolovoza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32A5CB5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7602A0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34F74F0" w14:textId="77777777" w:rsidR="0078027B" w:rsidRDefault="0078027B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5F999" w14:textId="77777777" w:rsidR="00491FE6" w:rsidRPr="004E7310" w:rsidRDefault="0078027B" w:rsidP="004E7310">
      <w:pPr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4E7310">
        <w:rPr>
          <w:rFonts w:ascii="Times New Roman" w:hAnsi="Times New Roman" w:cs="Times New Roman"/>
          <w:b/>
          <w:sz w:val="24"/>
          <w:szCs w:val="24"/>
        </w:rPr>
        <w:t xml:space="preserve">Ravnatelj razvojno-inovacijskog centra </w:t>
      </w:r>
      <w:proofErr w:type="spellStart"/>
      <w:r w:rsidRPr="004E7310">
        <w:rPr>
          <w:rFonts w:ascii="Times New Roman" w:hAnsi="Times New Roman" w:cs="Times New Roman"/>
          <w:b/>
          <w:sz w:val="24"/>
          <w:szCs w:val="24"/>
        </w:rPr>
        <w:t>AluTech</w:t>
      </w:r>
      <w:proofErr w:type="spellEnd"/>
      <w:r w:rsidRPr="004E7310">
        <w:rPr>
          <w:rFonts w:ascii="Times New Roman" w:hAnsi="Times New Roman" w:cs="Times New Roman"/>
          <w:b/>
          <w:sz w:val="24"/>
          <w:szCs w:val="24"/>
        </w:rPr>
        <w:t xml:space="preserve"> ne smatra se obveznikom u smislu odredbe članka 3. stavka 1. i 2. ZSSI-a te stoga nema obvezu podnošenja imovinske kartice.</w:t>
      </w:r>
    </w:p>
    <w:p w14:paraId="59853753" w14:textId="77777777" w:rsidR="00F642CF" w:rsidRP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A855B3" w14:textId="4831BDD2" w:rsidR="00184F65" w:rsidRPr="004626E5" w:rsidRDefault="00184F65" w:rsidP="004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E5">
        <w:rPr>
          <w:rFonts w:ascii="Times New Roman" w:hAnsi="Times New Roman" w:cs="Times New Roman"/>
          <w:sz w:val="24"/>
          <w:szCs w:val="24"/>
        </w:rPr>
        <w:t>Obrazloženje</w:t>
      </w:r>
    </w:p>
    <w:p w14:paraId="62EC991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9BA7BEC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78027B">
        <w:rPr>
          <w:rFonts w:ascii="Times New Roman" w:hAnsi="Times New Roman" w:cs="Times New Roman"/>
          <w:sz w:val="24"/>
          <w:szCs w:val="24"/>
        </w:rPr>
        <w:t xml:space="preserve">podnio je Zoran </w:t>
      </w:r>
      <w:proofErr w:type="spellStart"/>
      <w:r w:rsidR="0078027B">
        <w:rPr>
          <w:rFonts w:ascii="Times New Roman" w:hAnsi="Times New Roman" w:cs="Times New Roman"/>
          <w:sz w:val="24"/>
          <w:szCs w:val="24"/>
        </w:rPr>
        <w:t>Belak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78027B">
        <w:rPr>
          <w:rFonts w:ascii="Times New Roman" w:hAnsi="Times New Roman" w:cs="Times New Roman"/>
          <w:sz w:val="24"/>
          <w:szCs w:val="24"/>
        </w:rPr>
        <w:t xml:space="preserve">ravnatelj razvojno-inovacijskog centra </w:t>
      </w:r>
      <w:proofErr w:type="spellStart"/>
      <w:r w:rsidR="0078027B"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472309">
        <w:rPr>
          <w:rFonts w:ascii="Times New Roman" w:hAnsi="Times New Roman" w:cs="Times New Roman"/>
          <w:sz w:val="24"/>
          <w:szCs w:val="24"/>
        </w:rPr>
        <w:t>0</w:t>
      </w:r>
      <w:r w:rsidR="0078027B">
        <w:rPr>
          <w:rFonts w:ascii="Times New Roman" w:hAnsi="Times New Roman" w:cs="Times New Roman"/>
          <w:sz w:val="24"/>
          <w:szCs w:val="24"/>
        </w:rPr>
        <w:t>8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472309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78027B">
        <w:rPr>
          <w:rFonts w:ascii="Times New Roman" w:hAnsi="Times New Roman" w:cs="Times New Roman"/>
          <w:sz w:val="24"/>
          <w:szCs w:val="24"/>
        </w:rPr>
        <w:t>7194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78027B">
        <w:rPr>
          <w:rFonts w:ascii="Times New Roman" w:hAnsi="Times New Roman" w:cs="Times New Roman"/>
          <w:sz w:val="24"/>
          <w:szCs w:val="24"/>
        </w:rPr>
        <w:t>56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491FE6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491FE6">
        <w:rPr>
          <w:rFonts w:ascii="Times New Roman" w:hAnsi="Times New Roman" w:cs="Times New Roman"/>
          <w:sz w:val="24"/>
          <w:szCs w:val="24"/>
        </w:rPr>
        <w:t>5</w:t>
      </w:r>
      <w:r w:rsidR="0078027B">
        <w:rPr>
          <w:rFonts w:ascii="Times New Roman" w:hAnsi="Times New Roman" w:cs="Times New Roman"/>
          <w:sz w:val="24"/>
          <w:szCs w:val="24"/>
        </w:rPr>
        <w:t>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7230E1C6" w14:textId="77777777" w:rsidR="0078027B" w:rsidRDefault="0078027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526F5A" w14:textId="77777777" w:rsidR="0078027B" w:rsidRP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7B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6D86A470" w14:textId="77777777" w:rsidR="0078027B" w:rsidRP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F473C" w14:textId="77777777" w:rsid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7B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</w:t>
      </w:r>
    </w:p>
    <w:p w14:paraId="1F3CAE07" w14:textId="77777777" w:rsid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D053A" w14:textId="5699A6EC" w:rsid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svojem zahtjevu podnositelj navodi da razvojno inovacijski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nije regionalna niti lokalna razvojna agencija te da je isti mišljenja da se na njega ne odnosi ZSSI.  Podnositelj zahtjeva navodi da je razvojno-inovacijski centar bitno drugačija institucija od razvojne agencije budući da je težište njegove aktivnosti na transferu znanja sa sveučilišta poduzetnicima, na poticanju inovacija, istraživanja i razvoja te tehnološkog </w:t>
      </w:r>
      <w:r w:rsidR="00EE4F22">
        <w:rPr>
          <w:rFonts w:ascii="Times New Roman" w:hAnsi="Times New Roman" w:cs="Times New Roman"/>
          <w:sz w:val="24"/>
          <w:szCs w:val="24"/>
        </w:rPr>
        <w:t xml:space="preserve">napretka općenito. Podnositelj navodi i da </w:t>
      </w:r>
      <w:r w:rsidR="004E7310">
        <w:rPr>
          <w:rFonts w:ascii="Times New Roman" w:hAnsi="Times New Roman" w:cs="Times New Roman"/>
          <w:sz w:val="24"/>
          <w:szCs w:val="24"/>
        </w:rPr>
        <w:t xml:space="preserve">se </w:t>
      </w:r>
      <w:r w:rsidR="00EE4F22">
        <w:rPr>
          <w:rFonts w:ascii="Times New Roman" w:hAnsi="Times New Roman" w:cs="Times New Roman"/>
          <w:sz w:val="24"/>
          <w:szCs w:val="24"/>
        </w:rPr>
        <w:t xml:space="preserve">u samim osnivačkim dokumentima centra ne navodi obavljanje poslova razvojne agencije. Isto tako, navodi da je u Registru poduzetničke infrastrukture </w:t>
      </w:r>
      <w:r w:rsidR="004E7310">
        <w:rPr>
          <w:rFonts w:ascii="Times New Roman" w:hAnsi="Times New Roman" w:cs="Times New Roman"/>
          <w:sz w:val="24"/>
          <w:szCs w:val="24"/>
        </w:rPr>
        <w:t>M</w:t>
      </w:r>
      <w:r w:rsidR="00EE4F22">
        <w:rPr>
          <w:rFonts w:ascii="Times New Roman" w:hAnsi="Times New Roman" w:cs="Times New Roman"/>
          <w:sz w:val="24"/>
          <w:szCs w:val="24"/>
        </w:rPr>
        <w:t>inistarstva gospodarstva navedeni centar registriran kao centar kompetencija, a ne razvojna agencija.</w:t>
      </w:r>
    </w:p>
    <w:p w14:paraId="20EE753D" w14:textId="77777777" w:rsidR="00EE4F22" w:rsidRDefault="00EE4F22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45FAD" w14:textId="7BE1CE5E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sudski registar trgovačkog suda u Zadru, </w:t>
      </w:r>
      <w:r w:rsidR="004E73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talne službe u Šibeniku </w:t>
      </w:r>
      <w:r w:rsidRPr="00EE4F22">
        <w:rPr>
          <w:rFonts w:ascii="Times New Roman" w:hAnsi="Times New Roman" w:cs="Times New Roman"/>
          <w:sz w:val="24"/>
          <w:szCs w:val="24"/>
        </w:rPr>
        <w:t xml:space="preserve">utvrđeno je da je pod brojem MBS: </w:t>
      </w:r>
      <w:r>
        <w:rPr>
          <w:rFonts w:ascii="Times New Roman" w:hAnsi="Times New Roman" w:cs="Times New Roman"/>
          <w:sz w:val="24"/>
          <w:szCs w:val="24"/>
        </w:rPr>
        <w:t>110064458</w:t>
      </w:r>
      <w:r w:rsidRPr="00EE4F22">
        <w:rPr>
          <w:rFonts w:ascii="Times New Roman" w:hAnsi="Times New Roman" w:cs="Times New Roman"/>
          <w:sz w:val="24"/>
          <w:szCs w:val="24"/>
        </w:rPr>
        <w:t xml:space="preserve"> upisana ustanova </w:t>
      </w:r>
      <w:r>
        <w:rPr>
          <w:rFonts w:ascii="Times New Roman" w:hAnsi="Times New Roman" w:cs="Times New Roman"/>
          <w:sz w:val="24"/>
          <w:szCs w:val="24"/>
        </w:rPr>
        <w:t xml:space="preserve">za poticanje poduzetništva, istraživanje i razvoj Razvojno inovacijski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 w:rsidR="004E7310">
        <w:rPr>
          <w:rFonts w:ascii="Times New Roman" w:hAnsi="Times New Roman" w:cs="Times New Roman"/>
          <w:sz w:val="24"/>
          <w:szCs w:val="24"/>
        </w:rPr>
        <w:t>,</w:t>
      </w:r>
      <w:r w:rsidRPr="00EE4F22">
        <w:rPr>
          <w:rFonts w:ascii="Times New Roman" w:hAnsi="Times New Roman" w:cs="Times New Roman"/>
          <w:sz w:val="24"/>
          <w:szCs w:val="24"/>
        </w:rPr>
        <w:t xml:space="preserve"> čiji je osnivač </w:t>
      </w:r>
      <w:r>
        <w:rPr>
          <w:rFonts w:ascii="Times New Roman" w:hAnsi="Times New Roman" w:cs="Times New Roman"/>
          <w:sz w:val="24"/>
          <w:szCs w:val="24"/>
        </w:rPr>
        <w:t>Šibensko-kninska županija</w:t>
      </w:r>
      <w:r w:rsidR="004E7310">
        <w:rPr>
          <w:rFonts w:ascii="Times New Roman" w:hAnsi="Times New Roman" w:cs="Times New Roman"/>
          <w:sz w:val="24"/>
          <w:szCs w:val="24"/>
        </w:rPr>
        <w:t>,</w:t>
      </w:r>
      <w:r w:rsidRPr="00EE4F22">
        <w:rPr>
          <w:rFonts w:ascii="Times New Roman" w:hAnsi="Times New Roman" w:cs="Times New Roman"/>
          <w:sz w:val="24"/>
          <w:szCs w:val="24"/>
        </w:rPr>
        <w:t xml:space="preserve"> a kao osoba ovlaštena za zastupanje upisan je </w:t>
      </w:r>
      <w:r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</w:t>
      </w:r>
      <w:proofErr w:type="spellEnd"/>
      <w:r w:rsidRPr="00EE4F22">
        <w:rPr>
          <w:rFonts w:ascii="Times New Roman" w:hAnsi="Times New Roman" w:cs="Times New Roman"/>
          <w:sz w:val="24"/>
          <w:szCs w:val="24"/>
        </w:rPr>
        <w:t>,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4F22">
        <w:rPr>
          <w:rFonts w:ascii="Times New Roman" w:hAnsi="Times New Roman" w:cs="Times New Roman"/>
          <w:sz w:val="24"/>
          <w:szCs w:val="24"/>
        </w:rPr>
        <w:t xml:space="preserve"> zastupa ustanovu kao ravnatelj od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E4F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2017</w:t>
      </w:r>
      <w:r w:rsidRPr="00EE4F22">
        <w:rPr>
          <w:rFonts w:ascii="Times New Roman" w:hAnsi="Times New Roman" w:cs="Times New Roman"/>
          <w:sz w:val="24"/>
          <w:szCs w:val="24"/>
        </w:rPr>
        <w:t>.g.</w:t>
      </w:r>
    </w:p>
    <w:p w14:paraId="63A76ABA" w14:textId="77777777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65D94" w14:textId="2163F4AD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F22">
        <w:rPr>
          <w:rFonts w:ascii="Times New Roman" w:hAnsi="Times New Roman" w:cs="Times New Roman"/>
          <w:sz w:val="24"/>
          <w:szCs w:val="24"/>
        </w:rPr>
        <w:t>Člankom 3. stavkom 1. podstavkom 63</w:t>
      </w:r>
      <w:r w:rsidR="004E7310">
        <w:rPr>
          <w:rFonts w:ascii="Times New Roman" w:hAnsi="Times New Roman" w:cs="Times New Roman"/>
          <w:sz w:val="24"/>
          <w:szCs w:val="24"/>
        </w:rPr>
        <w:t xml:space="preserve">. </w:t>
      </w:r>
      <w:r w:rsidR="004626E5">
        <w:rPr>
          <w:rFonts w:ascii="Times New Roman" w:hAnsi="Times New Roman" w:cs="Times New Roman"/>
          <w:sz w:val="24"/>
          <w:szCs w:val="24"/>
        </w:rPr>
        <w:t xml:space="preserve">ZSSI-a </w:t>
      </w:r>
      <w:r w:rsidRPr="00EE4F22">
        <w:rPr>
          <w:rFonts w:ascii="Times New Roman" w:hAnsi="Times New Roman" w:cs="Times New Roman"/>
          <w:sz w:val="24"/>
          <w:szCs w:val="24"/>
        </w:rPr>
        <w:t>propisano je da su ravnatelji odnosno predsjednici uprava regionalnih i lokalnih razvojnih agencija obveznici ZSSI-a.</w:t>
      </w:r>
      <w:r w:rsidR="00D0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0C1D7" w14:textId="77777777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95576" w14:textId="77777777" w:rsidR="005D7211" w:rsidRDefault="00EE4F22" w:rsidP="005D7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dostavljeni Statut razvojno inovacijskog centra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utvrđeno je da su </w:t>
      </w:r>
      <w:r w:rsidR="005D7211">
        <w:rPr>
          <w:rFonts w:ascii="Times New Roman" w:hAnsi="Times New Roman" w:cs="Times New Roman"/>
          <w:sz w:val="24"/>
          <w:szCs w:val="24"/>
        </w:rPr>
        <w:t xml:space="preserve">neke od </w:t>
      </w:r>
      <w:r>
        <w:rPr>
          <w:rFonts w:ascii="Times New Roman" w:hAnsi="Times New Roman" w:cs="Times New Roman"/>
          <w:sz w:val="24"/>
          <w:szCs w:val="24"/>
        </w:rPr>
        <w:t>djelatnosti Centra</w:t>
      </w:r>
      <w:r w:rsidR="005D7211">
        <w:rPr>
          <w:rFonts w:ascii="Times New Roman" w:hAnsi="Times New Roman" w:cs="Times New Roman"/>
          <w:sz w:val="24"/>
          <w:szCs w:val="24"/>
        </w:rPr>
        <w:t xml:space="preserve"> i</w:t>
      </w:r>
      <w:r w:rsidR="005D7211" w:rsidRPr="005D7211">
        <w:rPr>
          <w:rFonts w:ascii="Times New Roman" w:hAnsi="Times New Roman" w:cs="Times New Roman"/>
          <w:sz w:val="24"/>
          <w:szCs w:val="24"/>
        </w:rPr>
        <w:t>straživanje i širenje znanja u području metalne industrije s naglaskom na aluminij</w:t>
      </w:r>
      <w:r w:rsidR="005D7211">
        <w:rPr>
          <w:rFonts w:ascii="Times New Roman" w:hAnsi="Times New Roman" w:cs="Times New Roman"/>
          <w:sz w:val="24"/>
          <w:szCs w:val="24"/>
        </w:rPr>
        <w:t>, p</w:t>
      </w:r>
      <w:r w:rsidR="005D7211" w:rsidRPr="005D7211">
        <w:rPr>
          <w:rFonts w:ascii="Times New Roman" w:hAnsi="Times New Roman" w:cs="Times New Roman"/>
          <w:sz w:val="24"/>
          <w:szCs w:val="24"/>
        </w:rPr>
        <w:t>romicanje, priprema, provedba i razvoj programa, projekata i sličnih aktivnosti na području metala s naglaskom na aluminij</w:t>
      </w:r>
      <w:r w:rsidR="005D7211">
        <w:rPr>
          <w:rFonts w:ascii="Times New Roman" w:hAnsi="Times New Roman" w:cs="Times New Roman"/>
          <w:sz w:val="24"/>
          <w:szCs w:val="24"/>
        </w:rPr>
        <w:t>, k</w:t>
      </w:r>
      <w:r w:rsidR="005D7211" w:rsidRPr="005D7211">
        <w:rPr>
          <w:rFonts w:ascii="Times New Roman" w:hAnsi="Times New Roman" w:cs="Times New Roman"/>
          <w:sz w:val="24"/>
          <w:szCs w:val="24"/>
        </w:rPr>
        <w:t>oordiniranje izrade razvojnih strategija i akcijskih planova u području metalne industrije s naglaskom na aluminij,</w:t>
      </w:r>
      <w:r w:rsidR="005D7211">
        <w:rPr>
          <w:rFonts w:ascii="Times New Roman" w:hAnsi="Times New Roman" w:cs="Times New Roman"/>
          <w:sz w:val="24"/>
          <w:szCs w:val="24"/>
        </w:rPr>
        <w:t xml:space="preserve"> p</w:t>
      </w:r>
      <w:r w:rsidR="005D7211" w:rsidRPr="005D7211">
        <w:rPr>
          <w:rFonts w:ascii="Times New Roman" w:hAnsi="Times New Roman" w:cs="Times New Roman"/>
          <w:sz w:val="24"/>
          <w:szCs w:val="24"/>
        </w:rPr>
        <w:t>romidžba grada i regije (izdavanjem informativnih i promotivnih materijala, kontakti s međunarodnim</w:t>
      </w:r>
      <w:r w:rsidR="005D7211">
        <w:rPr>
          <w:rFonts w:ascii="Times New Roman" w:hAnsi="Times New Roman" w:cs="Times New Roman"/>
          <w:sz w:val="24"/>
          <w:szCs w:val="24"/>
        </w:rPr>
        <w:t xml:space="preserve"> </w:t>
      </w:r>
      <w:r w:rsidR="005D7211" w:rsidRPr="005D7211">
        <w:rPr>
          <w:rFonts w:ascii="Times New Roman" w:hAnsi="Times New Roman" w:cs="Times New Roman"/>
          <w:sz w:val="24"/>
          <w:szCs w:val="24"/>
        </w:rPr>
        <w:t>institucijama, europskim regijama, regionalnim razvojnim agencijama i stranim investitorima,</w:t>
      </w:r>
      <w:r w:rsidR="005D7211">
        <w:rPr>
          <w:rFonts w:ascii="Times New Roman" w:hAnsi="Times New Roman" w:cs="Times New Roman"/>
          <w:sz w:val="24"/>
          <w:szCs w:val="24"/>
        </w:rPr>
        <w:t xml:space="preserve"> p</w:t>
      </w:r>
      <w:r w:rsidR="005D7211" w:rsidRPr="005D7211">
        <w:rPr>
          <w:rFonts w:ascii="Times New Roman" w:hAnsi="Times New Roman" w:cs="Times New Roman"/>
          <w:sz w:val="24"/>
          <w:szCs w:val="24"/>
        </w:rPr>
        <w:t>oticanje lokalnog i regionalnog gospodarstva na uključivanje i sudjelovanje u razvojnim projektima na području metalne industrije s naglaskom na aluminij</w:t>
      </w:r>
      <w:r w:rsidR="005D7211">
        <w:rPr>
          <w:rFonts w:ascii="Times New Roman" w:hAnsi="Times New Roman" w:cs="Times New Roman"/>
          <w:sz w:val="24"/>
          <w:szCs w:val="24"/>
        </w:rPr>
        <w:t>, r</w:t>
      </w:r>
      <w:r w:rsidR="005D7211" w:rsidRPr="005D7211">
        <w:rPr>
          <w:rFonts w:ascii="Times New Roman" w:hAnsi="Times New Roman" w:cs="Times New Roman"/>
          <w:sz w:val="24"/>
          <w:szCs w:val="24"/>
        </w:rPr>
        <w:t>azvoj i potpora tehnološki utemeljenom i inovativnom poduzetništvu</w:t>
      </w:r>
      <w:r w:rsidR="005D7211">
        <w:rPr>
          <w:rFonts w:ascii="Times New Roman" w:hAnsi="Times New Roman" w:cs="Times New Roman"/>
          <w:sz w:val="24"/>
          <w:szCs w:val="24"/>
        </w:rPr>
        <w:t>, o</w:t>
      </w:r>
      <w:r w:rsidR="005D7211" w:rsidRPr="005D7211">
        <w:rPr>
          <w:rFonts w:ascii="Times New Roman" w:hAnsi="Times New Roman" w:cs="Times New Roman"/>
          <w:sz w:val="24"/>
          <w:szCs w:val="24"/>
        </w:rPr>
        <w:t>rganiziranje i informiranje poduzetnika</w:t>
      </w:r>
      <w:r w:rsidR="005D7211">
        <w:rPr>
          <w:rFonts w:ascii="Times New Roman" w:hAnsi="Times New Roman" w:cs="Times New Roman"/>
          <w:sz w:val="24"/>
          <w:szCs w:val="24"/>
        </w:rPr>
        <w:t>, p</w:t>
      </w:r>
      <w:r w:rsidR="005D7211" w:rsidRPr="005D7211">
        <w:rPr>
          <w:rFonts w:ascii="Times New Roman" w:hAnsi="Times New Roman" w:cs="Times New Roman"/>
          <w:sz w:val="24"/>
          <w:szCs w:val="24"/>
        </w:rPr>
        <w:t>riprema poduzetnika za primjenu standarda i normativa Europske unije,</w:t>
      </w:r>
      <w:r w:rsidR="005D7211">
        <w:rPr>
          <w:rFonts w:ascii="Times New Roman" w:hAnsi="Times New Roman" w:cs="Times New Roman"/>
          <w:sz w:val="24"/>
          <w:szCs w:val="24"/>
        </w:rPr>
        <w:t xml:space="preserve"> p</w:t>
      </w:r>
      <w:r w:rsidR="005D7211" w:rsidRPr="005D7211">
        <w:rPr>
          <w:rFonts w:ascii="Times New Roman" w:hAnsi="Times New Roman" w:cs="Times New Roman"/>
          <w:sz w:val="24"/>
          <w:szCs w:val="24"/>
        </w:rPr>
        <w:t>oticanje poslovne suradnje, tehnološkog transfera i komercijalizacije rezultata istraživanja</w:t>
      </w:r>
      <w:r w:rsidR="005D7211">
        <w:rPr>
          <w:rFonts w:ascii="Times New Roman" w:hAnsi="Times New Roman" w:cs="Times New Roman"/>
          <w:sz w:val="24"/>
          <w:szCs w:val="24"/>
        </w:rPr>
        <w:t>, p</w:t>
      </w:r>
      <w:r w:rsidR="005D7211" w:rsidRPr="005D7211">
        <w:rPr>
          <w:rFonts w:ascii="Times New Roman" w:hAnsi="Times New Roman" w:cs="Times New Roman"/>
          <w:sz w:val="24"/>
          <w:szCs w:val="24"/>
        </w:rPr>
        <w:t>oticanje suradnje gospodarskih subjekata i zajedničkog nastupa na tržištu, osobito projekata koji se zasnivaju na otvaranju novih radnih mjesta, stvaranju novih proizvoda u cilju primjene novih tehnologija u preradi aluminija i ostalih metala,</w:t>
      </w:r>
      <w:r w:rsidR="005D7211">
        <w:rPr>
          <w:rFonts w:ascii="Times New Roman" w:hAnsi="Times New Roman" w:cs="Times New Roman"/>
          <w:sz w:val="24"/>
          <w:szCs w:val="24"/>
        </w:rPr>
        <w:t xml:space="preserve"> p</w:t>
      </w:r>
      <w:r w:rsidR="005D7211" w:rsidRPr="005D7211">
        <w:rPr>
          <w:rFonts w:ascii="Times New Roman" w:hAnsi="Times New Roman" w:cs="Times New Roman"/>
          <w:sz w:val="24"/>
          <w:szCs w:val="24"/>
        </w:rPr>
        <w:t>redstavljanje i umrežavanje radi zajedničkog nastupa na tržištu, osobito projekata koji se zasnivaju na otvaranju novih radnih mjesta, stvaranju novih proizvoda u cilju primjene novih tehnologija u preradi aluminija i ostalih metala,</w:t>
      </w:r>
      <w:r w:rsidR="005D7211">
        <w:rPr>
          <w:rFonts w:ascii="Times New Roman" w:hAnsi="Times New Roman" w:cs="Times New Roman"/>
          <w:sz w:val="24"/>
          <w:szCs w:val="24"/>
        </w:rPr>
        <w:t xml:space="preserve"> u</w:t>
      </w:r>
      <w:r w:rsidR="005D7211" w:rsidRPr="005D7211">
        <w:rPr>
          <w:rFonts w:ascii="Times New Roman" w:hAnsi="Times New Roman" w:cs="Times New Roman"/>
          <w:sz w:val="24"/>
          <w:szCs w:val="24"/>
        </w:rPr>
        <w:t>ključivanje u javno-privatna partnerstva, direktna ulaganja i zajednička ulaganja,</w:t>
      </w:r>
      <w:r w:rsidR="005D7211">
        <w:rPr>
          <w:rFonts w:ascii="Times New Roman" w:hAnsi="Times New Roman" w:cs="Times New Roman"/>
          <w:sz w:val="24"/>
          <w:szCs w:val="24"/>
        </w:rPr>
        <w:t xml:space="preserve"> d</w:t>
      </w:r>
      <w:r w:rsidR="005D7211" w:rsidRPr="005D7211">
        <w:rPr>
          <w:rFonts w:ascii="Times New Roman" w:hAnsi="Times New Roman" w:cs="Times New Roman"/>
          <w:sz w:val="24"/>
          <w:szCs w:val="24"/>
        </w:rPr>
        <w:t>jelatnost instaliranja industrijskih strojeva i opreme</w:t>
      </w:r>
      <w:r w:rsidR="005D7211">
        <w:rPr>
          <w:rFonts w:ascii="Times New Roman" w:hAnsi="Times New Roman" w:cs="Times New Roman"/>
          <w:sz w:val="24"/>
          <w:szCs w:val="24"/>
        </w:rPr>
        <w:t>, d</w:t>
      </w:r>
      <w:r w:rsidR="005D7211" w:rsidRPr="005D7211">
        <w:rPr>
          <w:rFonts w:ascii="Times New Roman" w:hAnsi="Times New Roman" w:cs="Times New Roman"/>
          <w:sz w:val="24"/>
          <w:szCs w:val="24"/>
        </w:rPr>
        <w:t>jelatnost iznajmljivanja strojeva i opreme sa i bez rukovatelja</w:t>
      </w:r>
      <w:r w:rsidR="005D7211">
        <w:rPr>
          <w:rFonts w:ascii="Times New Roman" w:hAnsi="Times New Roman" w:cs="Times New Roman"/>
          <w:sz w:val="24"/>
          <w:szCs w:val="24"/>
        </w:rPr>
        <w:t>, v</w:t>
      </w:r>
      <w:r w:rsidR="005D7211" w:rsidRPr="005D7211">
        <w:rPr>
          <w:rFonts w:ascii="Times New Roman" w:hAnsi="Times New Roman" w:cs="Times New Roman"/>
          <w:sz w:val="24"/>
          <w:szCs w:val="24"/>
        </w:rPr>
        <w:t>ršenje usluga tehničkog ispitivanja, istraživanja i analiza</w:t>
      </w:r>
      <w:r w:rsidR="005D7211">
        <w:rPr>
          <w:rFonts w:ascii="Times New Roman" w:hAnsi="Times New Roman" w:cs="Times New Roman"/>
          <w:sz w:val="24"/>
          <w:szCs w:val="24"/>
        </w:rPr>
        <w:t>, k</w:t>
      </w:r>
      <w:r w:rsidR="005D7211" w:rsidRPr="005D7211">
        <w:rPr>
          <w:rFonts w:ascii="Times New Roman" w:hAnsi="Times New Roman" w:cs="Times New Roman"/>
          <w:sz w:val="24"/>
          <w:szCs w:val="24"/>
        </w:rPr>
        <w:t>onstruiranje i projektiranje industrijskih predmeta</w:t>
      </w:r>
      <w:r w:rsidR="005D7211">
        <w:rPr>
          <w:rFonts w:ascii="Times New Roman" w:hAnsi="Times New Roman" w:cs="Times New Roman"/>
          <w:sz w:val="24"/>
          <w:szCs w:val="24"/>
        </w:rPr>
        <w:t>, p</w:t>
      </w:r>
      <w:r w:rsidR="005D7211" w:rsidRPr="005D7211">
        <w:rPr>
          <w:rFonts w:ascii="Times New Roman" w:hAnsi="Times New Roman" w:cs="Times New Roman"/>
          <w:sz w:val="24"/>
          <w:szCs w:val="24"/>
        </w:rPr>
        <w:t>roizvodnja proizvoda od plastike</w:t>
      </w:r>
      <w:r w:rsidR="005D7211">
        <w:rPr>
          <w:rFonts w:ascii="Times New Roman" w:hAnsi="Times New Roman" w:cs="Times New Roman"/>
          <w:sz w:val="24"/>
          <w:szCs w:val="24"/>
        </w:rPr>
        <w:t>, d</w:t>
      </w:r>
      <w:r w:rsidR="005D7211" w:rsidRPr="005D7211">
        <w:rPr>
          <w:rFonts w:ascii="Times New Roman" w:hAnsi="Times New Roman" w:cs="Times New Roman"/>
          <w:sz w:val="24"/>
          <w:szCs w:val="24"/>
        </w:rPr>
        <w:t>jelatnost obrade, strojne obrade i presvlačenja metala</w:t>
      </w:r>
      <w:r w:rsidR="005D7211">
        <w:rPr>
          <w:rFonts w:ascii="Times New Roman" w:hAnsi="Times New Roman" w:cs="Times New Roman"/>
          <w:sz w:val="24"/>
          <w:szCs w:val="24"/>
        </w:rPr>
        <w:t>, d</w:t>
      </w:r>
      <w:r w:rsidR="005D7211" w:rsidRPr="005D7211">
        <w:rPr>
          <w:rFonts w:ascii="Times New Roman" w:hAnsi="Times New Roman" w:cs="Times New Roman"/>
          <w:sz w:val="24"/>
          <w:szCs w:val="24"/>
        </w:rPr>
        <w:t>jelatnost proizvodnje alata</w:t>
      </w:r>
      <w:r w:rsidR="005D7211">
        <w:rPr>
          <w:rFonts w:ascii="Times New Roman" w:hAnsi="Times New Roman" w:cs="Times New Roman"/>
          <w:sz w:val="24"/>
          <w:szCs w:val="24"/>
        </w:rPr>
        <w:t xml:space="preserve"> i drugo.</w:t>
      </w:r>
    </w:p>
    <w:p w14:paraId="43A04930" w14:textId="77777777" w:rsidR="005D7211" w:rsidRDefault="005D7211" w:rsidP="005D7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48E8D" w14:textId="34FD1B45" w:rsidR="005D7211" w:rsidRDefault="008E0A3D" w:rsidP="005D7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24. Zakona o regionalnom razvoju Republike Hrvatske („Narodne novine“, broj </w:t>
      </w:r>
      <w:r w:rsidRPr="008E0A3D">
        <w:rPr>
          <w:rFonts w:ascii="Times New Roman" w:hAnsi="Times New Roman" w:cs="Times New Roman"/>
          <w:sz w:val="24"/>
          <w:szCs w:val="24"/>
        </w:rPr>
        <w:t>147/14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A3D">
        <w:rPr>
          <w:rFonts w:ascii="Times New Roman" w:hAnsi="Times New Roman" w:cs="Times New Roman"/>
          <w:sz w:val="24"/>
          <w:szCs w:val="24"/>
        </w:rPr>
        <w:t>, 123/17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8E0A3D">
        <w:rPr>
          <w:rFonts w:ascii="Times New Roman" w:hAnsi="Times New Roman" w:cs="Times New Roman"/>
          <w:sz w:val="24"/>
          <w:szCs w:val="24"/>
        </w:rPr>
        <w:t>118/18</w:t>
      </w:r>
      <w:r>
        <w:rPr>
          <w:rFonts w:ascii="Times New Roman" w:hAnsi="Times New Roman" w:cs="Times New Roman"/>
          <w:sz w:val="24"/>
          <w:szCs w:val="24"/>
        </w:rPr>
        <w:t>., u daljnjem tekstu Zakon o regionalnom razvoju) propisano je da u</w:t>
      </w:r>
      <w:r w:rsidRPr="008E0A3D">
        <w:rPr>
          <w:rFonts w:ascii="Times New Roman" w:hAnsi="Times New Roman" w:cs="Times New Roman"/>
          <w:sz w:val="24"/>
          <w:szCs w:val="24"/>
        </w:rPr>
        <w:t xml:space="preserve"> svrhu učinkovite koordinacije i poticanja regionalnog razvoja jedinica područne (regionalne) samouprave osniva regionalnu razvojnu agenciju kao javnu ustanovu (u daljnjem tekstu: regionalni koordinator).</w:t>
      </w:r>
      <w:r w:rsidR="00D0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DA870" w14:textId="77777777" w:rsidR="008E0A3D" w:rsidRDefault="008E0A3D" w:rsidP="005D7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3BC35" w14:textId="77777777" w:rsid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25. Zakona o regionalnom razvoju propisano je da r</w:t>
      </w:r>
      <w:r w:rsidRPr="008E0A3D">
        <w:rPr>
          <w:rFonts w:ascii="Times New Roman" w:hAnsi="Times New Roman" w:cs="Times New Roman"/>
          <w:sz w:val="24"/>
          <w:szCs w:val="24"/>
        </w:rPr>
        <w:t>egionalni koordinatori obavljaju sljedeće poslove javnih ovlasti: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A3D">
        <w:rPr>
          <w:rFonts w:ascii="Times New Roman" w:hAnsi="Times New Roman" w:cs="Times New Roman"/>
          <w:sz w:val="24"/>
          <w:szCs w:val="24"/>
        </w:rPr>
        <w:t>izrađuju županijske razvojne strategije i druge strateške i razvojne dokumente za područje županije te njihove provedbene dokumente za koje ih ovlasti osnivač i/ili suosnivači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provjeravaju usklađenost dokumenata strateškog planiranja razvoja županije s hijerarhijski višim dokumentima strateškog planiranja i donose odluke kojima se potvrđuje usklađenost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pružaju stručnu pomoć u pripremi i provedbi programa potpore javnopravnim tijelima i javnim ustanovama s područja svoje županije kojima su osnivači Republika Hrvatska ili županija, u pripremi i provedbi razvojnih projekata od interesa za razvoj županije, a posebno projekata sufinanciranih sredstvima iz strukturnih i investicijskih fondova Europske unije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pružaju stručnu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provode županijske razvojne programe za koje ih ovlasti osnivač i/ili suosnivači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provode programe Ministarstva i drugih središnjih tijela državne uprave koji se odnose na ravnomjerniji regionalni razvoj.</w:t>
      </w:r>
    </w:p>
    <w:p w14:paraId="2D483032" w14:textId="77777777" w:rsid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DBA37" w14:textId="77777777" w:rsidR="008E0A3D" w:rsidRP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Zakona o regionalnom razvoju propisano je da su r</w:t>
      </w:r>
      <w:r w:rsidRPr="008E0A3D">
        <w:rPr>
          <w:rFonts w:ascii="Times New Roman" w:hAnsi="Times New Roman" w:cs="Times New Roman"/>
          <w:sz w:val="24"/>
          <w:szCs w:val="24"/>
        </w:rPr>
        <w:t>egionalni koordinatori dužni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osim poslova iz stavka 1. ovoga članka, bez naknade, obavljati i druge poslove od javnog interesa za koje su registrirani ili koji su im ovim ili drugim zakonom stavljeni u nadležnost, a osobito: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A3D">
        <w:rPr>
          <w:rFonts w:ascii="Times New Roman" w:hAnsi="Times New Roman" w:cs="Times New Roman"/>
          <w:sz w:val="24"/>
          <w:szCs w:val="24"/>
        </w:rPr>
        <w:t>upisivati razvojne projekte od značaja za razvoj županije u središnji elektronički registar razvojnih projekata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koordinirati upis ostalih javnih tijela u središnji elektronički registar razvojnih projekata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provjeravati i pratiti stanje projekata svih korisnika s područja županije u središnjem elektroničkom registru razvojnih projekata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obavljati stručne i savjetodavne poslove u vezi s provedbom županijske razvojne strategije i ostalih strateških, razvojnih i provedbenih dokumenata za područje županije te izvještavati osnivače i Ministarstvo o njihovoj provedbi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surađivati s Ministarstvom i svim ostalim relevantnim dionicima na poslovima strateškog planiranja i upravljanja razvojem za područje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usklađivati djelovanje jedinica lokalne samouprave s područja županije vezano uz regionalni razvoj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A3D">
        <w:rPr>
          <w:rFonts w:ascii="Times New Roman" w:hAnsi="Times New Roman" w:cs="Times New Roman"/>
          <w:sz w:val="24"/>
          <w:szCs w:val="24"/>
        </w:rPr>
        <w:t>obavljati administrativne i stručne poslove za potrebe županijskog partnerstva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8E0A3D">
        <w:rPr>
          <w:rFonts w:ascii="Times New Roman" w:hAnsi="Times New Roman" w:cs="Times New Roman"/>
          <w:sz w:val="24"/>
          <w:szCs w:val="24"/>
        </w:rPr>
        <w:t xml:space="preserve"> sudjelovati u radu partnerskih vijeća.</w:t>
      </w:r>
      <w:r>
        <w:rPr>
          <w:rFonts w:ascii="Times New Roman" w:hAnsi="Times New Roman" w:cs="Times New Roman"/>
          <w:sz w:val="24"/>
          <w:szCs w:val="24"/>
        </w:rPr>
        <w:t xml:space="preserve"> Stavkom 3. propisano je da </w:t>
      </w:r>
      <w:r w:rsidRPr="008E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0A3D">
        <w:rPr>
          <w:rFonts w:ascii="Times New Roman" w:hAnsi="Times New Roman" w:cs="Times New Roman"/>
          <w:sz w:val="24"/>
          <w:szCs w:val="24"/>
        </w:rPr>
        <w:t>sim poslova iz stavaka 1. i 2. ovoga članka, regionalni koordinatori mogu obavljati i druge poslove za koje su registrirani.</w:t>
      </w:r>
    </w:p>
    <w:p w14:paraId="1D8DB7D5" w14:textId="77777777" w:rsidR="008E0A3D" w:rsidRP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236C6" w14:textId="77777777" w:rsidR="005D7211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31. Zakona o regionalnom razvoju propisano je da </w:t>
      </w:r>
      <w:r w:rsidRPr="008E0A3D">
        <w:rPr>
          <w:rFonts w:ascii="Times New Roman" w:hAnsi="Times New Roman" w:cs="Times New Roman"/>
          <w:sz w:val="24"/>
          <w:szCs w:val="24"/>
        </w:rPr>
        <w:t>Ministarstvo</w:t>
      </w:r>
      <w:r w:rsidR="000C641D">
        <w:rPr>
          <w:rFonts w:ascii="Times New Roman" w:hAnsi="Times New Roman" w:cs="Times New Roman"/>
          <w:sz w:val="24"/>
          <w:szCs w:val="24"/>
        </w:rPr>
        <w:t xml:space="preserve"> regionalnog razvoja i fondova Europske unije</w:t>
      </w:r>
      <w:r w:rsidRPr="008E0A3D">
        <w:rPr>
          <w:rFonts w:ascii="Times New Roman" w:hAnsi="Times New Roman" w:cs="Times New Roman"/>
          <w:sz w:val="24"/>
          <w:szCs w:val="24"/>
        </w:rPr>
        <w:t xml:space="preserve"> ustrojava i vodi Upisnik regionalnih koordinatora i lokalnih razvojnih agencija </w:t>
      </w:r>
      <w:r>
        <w:rPr>
          <w:rFonts w:ascii="Times New Roman" w:hAnsi="Times New Roman" w:cs="Times New Roman"/>
          <w:sz w:val="24"/>
          <w:szCs w:val="24"/>
        </w:rPr>
        <w:t xml:space="preserve"> te da s</w:t>
      </w:r>
      <w:r w:rsidRPr="008E0A3D">
        <w:rPr>
          <w:rFonts w:ascii="Times New Roman" w:hAnsi="Times New Roman" w:cs="Times New Roman"/>
          <w:sz w:val="24"/>
          <w:szCs w:val="24"/>
        </w:rPr>
        <w:t>adržaj, postupak i način vođenja Upisnika propisuje ministar pravilnikom.</w:t>
      </w:r>
    </w:p>
    <w:p w14:paraId="7B8C464F" w14:textId="77777777" w:rsid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2329E" w14:textId="77777777" w:rsid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5. Pravilnika o upisniku regionalnih koordinatora i lokalnih razvojnih agencija („Narodne novine“, broj 24/2018) propisano je da za </w:t>
      </w:r>
      <w:r w:rsidRPr="008E0A3D">
        <w:rPr>
          <w:rFonts w:ascii="Times New Roman" w:hAnsi="Times New Roman" w:cs="Times New Roman"/>
          <w:sz w:val="24"/>
          <w:szCs w:val="24"/>
        </w:rPr>
        <w:t>regionalnog koordinatora na razini jedinice područne (regionalne) samouprave odnosno Grada Zagreba može biti upisana samo jedna regionalna razvojna agencija.</w:t>
      </w:r>
    </w:p>
    <w:p w14:paraId="6B0CC338" w14:textId="77777777" w:rsidR="000C641D" w:rsidRDefault="000C641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AA23CB" w14:textId="56ABC928" w:rsidR="000C641D" w:rsidRDefault="000C641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Upisnik regionalnih koordinatora utvrđeno je da je za područje Šibensko-kninske županije upisana Javna ustanova Razvojna-agencija Šibensko-kninske županije za koordinaciju i poticanje regionalnog razvoja Šibensko-kninske županije.</w:t>
      </w:r>
    </w:p>
    <w:p w14:paraId="1750F487" w14:textId="0BE9D448" w:rsidR="004E7310" w:rsidRDefault="004E7310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18887" w14:textId="5B3A2896" w:rsidR="004E7310" w:rsidRDefault="004E7310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djelatnosti navedene u Statutu Razvojno inovacijskog centra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odgovaraju djelatnostima koje obavljaju regionalne razvojne agencije propisane Zakonom o regionalnom razvoju. </w:t>
      </w:r>
    </w:p>
    <w:p w14:paraId="112C04AE" w14:textId="77777777" w:rsidR="000C641D" w:rsidRDefault="000C641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C4A32" w14:textId="0FAC10FD" w:rsidR="000C641D" w:rsidRPr="005D7211" w:rsidRDefault="000C641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 xml:space="preserve">Povjerenstvo ističe kako je uvidom u popis djelatnosti </w:t>
      </w:r>
      <w:r>
        <w:rPr>
          <w:rFonts w:ascii="Times New Roman" w:hAnsi="Times New Roman" w:cs="Times New Roman"/>
          <w:sz w:val="24"/>
          <w:szCs w:val="24"/>
        </w:rPr>
        <w:t>naveden u Statutu Razvojno inov</w:t>
      </w:r>
      <w:r w:rsidR="004E7310">
        <w:rPr>
          <w:rFonts w:ascii="Times New Roman" w:hAnsi="Times New Roman" w:cs="Times New Roman"/>
          <w:sz w:val="24"/>
          <w:szCs w:val="24"/>
        </w:rPr>
        <w:t xml:space="preserve">acijskog centra </w:t>
      </w:r>
      <w:proofErr w:type="spellStart"/>
      <w:r w:rsidR="004E7310"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 w:rsidR="004E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0C641D">
        <w:rPr>
          <w:rFonts w:ascii="Times New Roman" w:hAnsi="Times New Roman" w:cs="Times New Roman"/>
          <w:sz w:val="24"/>
          <w:szCs w:val="24"/>
        </w:rPr>
        <w:t xml:space="preserve">i činjenicu da je </w:t>
      </w:r>
      <w:r>
        <w:rPr>
          <w:rFonts w:ascii="Times New Roman" w:hAnsi="Times New Roman" w:cs="Times New Roman"/>
          <w:sz w:val="24"/>
          <w:szCs w:val="24"/>
        </w:rPr>
        <w:t>u Upisniku regionalnih koordinatora upisana druga ustanova kao razvojna agencija Šibensko-kninske županije</w:t>
      </w:r>
      <w:r w:rsidRPr="000C641D">
        <w:rPr>
          <w:rFonts w:ascii="Times New Roman" w:hAnsi="Times New Roman" w:cs="Times New Roman"/>
          <w:sz w:val="24"/>
          <w:szCs w:val="24"/>
        </w:rPr>
        <w:t xml:space="preserve"> utvrdilo da predmetna ustanova nije razvojna agencija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748D7" w14:textId="77777777" w:rsidR="00EE4F22" w:rsidRDefault="00EE4F22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2306E" w14:textId="77777777" w:rsidR="000C641D" w:rsidRPr="000C641D" w:rsidRDefault="000C641D" w:rsidP="000C6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 xml:space="preserve">Slijedom navedenog, ravnatelj ustanove </w:t>
      </w:r>
      <w:r>
        <w:rPr>
          <w:rFonts w:ascii="Times New Roman" w:hAnsi="Times New Roman" w:cs="Times New Roman"/>
          <w:sz w:val="24"/>
          <w:szCs w:val="24"/>
        </w:rPr>
        <w:t xml:space="preserve">razvojno inovacijski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AluTech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obveznik</w:t>
      </w:r>
      <w:r w:rsidRPr="000C641D">
        <w:rPr>
          <w:rFonts w:ascii="Times New Roman" w:hAnsi="Times New Roman" w:cs="Times New Roman"/>
          <w:sz w:val="24"/>
          <w:szCs w:val="24"/>
        </w:rPr>
        <w:t xml:space="preserve"> ZSSI-a te stoga </w:t>
      </w:r>
      <w:r>
        <w:rPr>
          <w:rFonts w:ascii="Times New Roman" w:hAnsi="Times New Roman" w:cs="Times New Roman"/>
          <w:sz w:val="24"/>
          <w:szCs w:val="24"/>
        </w:rPr>
        <w:t>nije dužan postupati sukladno njegovim odredbama</w:t>
      </w:r>
      <w:r w:rsidRPr="000C641D">
        <w:rPr>
          <w:rFonts w:ascii="Times New Roman" w:hAnsi="Times New Roman" w:cs="Times New Roman"/>
          <w:sz w:val="24"/>
          <w:szCs w:val="24"/>
        </w:rPr>
        <w:t xml:space="preserve"> pa tako niti podnositi imovinsku karticu.</w:t>
      </w:r>
    </w:p>
    <w:p w14:paraId="1178BB03" w14:textId="77777777" w:rsidR="000C641D" w:rsidRPr="000C641D" w:rsidRDefault="000C641D" w:rsidP="000C6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B2DC4" w14:textId="77777777" w:rsidR="004620AA" w:rsidRDefault="000C641D" w:rsidP="000C6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511B236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3105B60" w14:textId="77777777" w:rsidR="004626E5" w:rsidRDefault="004626E5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192A20EE" w14:textId="3884CF36" w:rsidR="00184F65" w:rsidRPr="00332A0D" w:rsidRDefault="004626E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03DFD44" w14:textId="6544FD8B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FAA99" w14:textId="0A32E78B" w:rsidR="004626E5" w:rsidRDefault="004626E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1D647" w14:textId="77777777" w:rsidR="004626E5" w:rsidRDefault="004626E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9D305" w14:textId="7D3D1B6B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091654D" w14:textId="77777777" w:rsidR="00184F65" w:rsidRDefault="000C641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6720D">
        <w:rPr>
          <w:rFonts w:ascii="Times New Roman" w:hAnsi="Times New Roman" w:cs="Times New Roman"/>
          <w:sz w:val="24"/>
          <w:szCs w:val="24"/>
        </w:rPr>
        <w:t>putem e-maila</w:t>
      </w:r>
    </w:p>
    <w:p w14:paraId="34E7EDD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09C847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F935D0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85B5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2AE55084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D27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DAF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52C945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A44A70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EE4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3D4F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0C54F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46C0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2C5410F6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D7784A2" w14:textId="3574940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6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8123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D82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DD70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2FA8C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6A7D5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FDD70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2FA8C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6A7D5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580C9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E6B79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A1D2BE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7B9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4D4F41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F31"/>
    <w:multiLevelType w:val="hybridMultilevel"/>
    <w:tmpl w:val="940C37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2"/>
  </w:num>
  <w:num w:numId="20">
    <w:abstractNumId w:val="6"/>
  </w:num>
  <w:num w:numId="21">
    <w:abstractNumId w:val="19"/>
  </w:num>
  <w:num w:numId="22">
    <w:abstractNumId w:val="15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C641D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44C0"/>
    <w:rsid w:val="00184F65"/>
    <w:rsid w:val="0019057C"/>
    <w:rsid w:val="001906A7"/>
    <w:rsid w:val="001B1AD0"/>
    <w:rsid w:val="001C3661"/>
    <w:rsid w:val="001C36DF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6E5"/>
    <w:rsid w:val="0046294D"/>
    <w:rsid w:val="00472309"/>
    <w:rsid w:val="00473297"/>
    <w:rsid w:val="004830B1"/>
    <w:rsid w:val="00491FE6"/>
    <w:rsid w:val="0049467E"/>
    <w:rsid w:val="00495A72"/>
    <w:rsid w:val="004A373B"/>
    <w:rsid w:val="004A5B81"/>
    <w:rsid w:val="004B12AF"/>
    <w:rsid w:val="004B12FA"/>
    <w:rsid w:val="004C39F4"/>
    <w:rsid w:val="004C5C57"/>
    <w:rsid w:val="004D7F96"/>
    <w:rsid w:val="004E5B16"/>
    <w:rsid w:val="004E7310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4917"/>
    <w:rsid w:val="005D7211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8027B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0A3D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238ED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5C21"/>
    <w:rsid w:val="00BB6139"/>
    <w:rsid w:val="00BC0850"/>
    <w:rsid w:val="00BC22A4"/>
    <w:rsid w:val="00BD630D"/>
    <w:rsid w:val="00BE07F4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07D5D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6720D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E4F22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B5BF2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599E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13271</Duznosnici_Value>
    <BrojPredmeta xmlns="8638ef6a-48a0-457c-b738-9f65e71a9a26">M-356/22</BrojPredmeta>
    <Duznosnici xmlns="8638ef6a-48a0-457c-b738-9f65e71a9a26">Zoran Belak,Ravnatelj,Razvojno inovacijski centar Alu Tech ustanova za poticanje poduzetništva, istraživanje i razvoj </Duznosnici>
    <VrstaDokumenta xmlns="8638ef6a-48a0-457c-b738-9f65e71a9a26">1</VrstaDokumenta>
    <KljucneRijeci xmlns="8638ef6a-48a0-457c-b738-9f65e71a9a26">
      <Value>121</Value>
    </KljucneRijeci>
    <BrojAkta xmlns="8638ef6a-48a0-457c-b738-9f65e71a9a26">711-I-1841-M-356/22-02-19</BrojAkta>
    <Sync xmlns="8638ef6a-48a0-457c-b738-9f65e71a9a26">0</Sync>
    <Sjednica xmlns="8638ef6a-48a0-457c-b738-9f65e71a9a26">302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40E07-530F-4912-BFA7-6BD7A67127B5}"/>
</file>

<file path=customXml/itemProps4.xml><?xml version="1.0" encoding="utf-8"?>
<ds:datastoreItem xmlns:ds="http://schemas.openxmlformats.org/officeDocument/2006/customXml" ds:itemID="{EB703757-C302-4058-8B63-792965F7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2022-09-30T13:56:00Z</dcterms:created>
  <dcterms:modified xsi:type="dcterms:W3CDTF">2022-09-30T13:56:00Z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