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4190248" w:rsidR="00332D21" w:rsidRPr="000E26F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6C5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750106">
        <w:rPr>
          <w:rFonts w:ascii="Times New Roman" w:eastAsia="Times New Roman" w:hAnsi="Times New Roman" w:cs="Times New Roman"/>
          <w:sz w:val="24"/>
          <w:szCs w:val="24"/>
          <w:lang w:eastAsia="hr-HR"/>
        </w:rPr>
        <w:t>-2009-</w:t>
      </w:r>
      <w:r w:rsidR="00606C55">
        <w:rPr>
          <w:rFonts w:ascii="Times New Roman" w:eastAsia="Times New Roman" w:hAnsi="Times New Roman" w:cs="Times New Roman"/>
          <w:sz w:val="24"/>
          <w:szCs w:val="24"/>
          <w:lang w:eastAsia="hr-HR"/>
        </w:rPr>
        <w:t>P-370/22-</w:t>
      </w:r>
      <w:r w:rsidR="00750106">
        <w:rPr>
          <w:rFonts w:ascii="Times New Roman" w:eastAsia="Times New Roman" w:hAnsi="Times New Roman" w:cs="Times New Roman"/>
          <w:sz w:val="24"/>
          <w:szCs w:val="24"/>
          <w:lang w:eastAsia="hr-HR"/>
        </w:rPr>
        <w:t>03-21</w:t>
      </w:r>
    </w:p>
    <w:p w14:paraId="69297525" w14:textId="7529DD5D" w:rsidR="00437093" w:rsidRPr="00890563" w:rsidRDefault="00332D21" w:rsidP="004370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E26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7093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437093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37093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437093" w:rsidRPr="008905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767FF8EF" w14:textId="77777777" w:rsidR="00437093" w:rsidRPr="00890563" w:rsidRDefault="00437093" w:rsidP="004370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DE9A1" w14:textId="5EF08196" w:rsidR="00437093" w:rsidRDefault="00437093" w:rsidP="00437093">
      <w:pPr>
        <w:pStyle w:val="Default"/>
        <w:spacing w:line="276" w:lineRule="auto"/>
        <w:jc w:val="both"/>
        <w:rPr>
          <w:color w:val="auto"/>
        </w:rPr>
      </w:pPr>
      <w:r w:rsidRPr="00890563">
        <w:rPr>
          <w:b/>
          <w:color w:val="auto"/>
        </w:rPr>
        <w:t>Povjerenstvo za odlučivanje o sukobu interesa</w:t>
      </w:r>
      <w:r w:rsidRPr="00890563">
        <w:rPr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32. stavka 1. podstav</w:t>
      </w:r>
      <w:r w:rsidR="00606C55">
        <w:rPr>
          <w:color w:val="auto"/>
        </w:rPr>
        <w:t xml:space="preserve">aka 3., 4. i 5. </w:t>
      </w:r>
      <w:r w:rsidRPr="00890563">
        <w:rPr>
          <w:color w:val="auto"/>
        </w:rPr>
        <w:t xml:space="preserve">Zakona o sprječavanju sukoba interesa („Narodne novine“ broj 143/21, u daljnjem tekstu: ZSSI), </w:t>
      </w:r>
      <w:r w:rsidRPr="00890563">
        <w:rPr>
          <w:b/>
          <w:color w:val="auto"/>
        </w:rPr>
        <w:t xml:space="preserve">na zahtjev </w:t>
      </w:r>
      <w:r>
        <w:rPr>
          <w:b/>
          <w:color w:val="auto"/>
        </w:rPr>
        <w:t>Kristijana Bitunj</w:t>
      </w:r>
      <w:r w:rsidR="00606C55">
        <w:rPr>
          <w:b/>
          <w:color w:val="auto"/>
        </w:rPr>
        <w:t>ca</w:t>
      </w:r>
      <w:r w:rsidRPr="00890563">
        <w:rPr>
          <w:b/>
          <w:color w:val="auto"/>
        </w:rPr>
        <w:t xml:space="preserve">, </w:t>
      </w:r>
      <w:r w:rsidR="000A2665" w:rsidRPr="000A2665">
        <w:rPr>
          <w:b/>
        </w:rPr>
        <w:t>pročelnik</w:t>
      </w:r>
      <w:r w:rsidR="00606C55">
        <w:rPr>
          <w:b/>
        </w:rPr>
        <w:t>a</w:t>
      </w:r>
      <w:r w:rsidR="000A2665" w:rsidRPr="000A2665">
        <w:rPr>
          <w:b/>
        </w:rPr>
        <w:t xml:space="preserve"> Upravnog odjela za opće poslove, komunalni sustav i EU fondove Općine Josipdol</w:t>
      </w:r>
      <w:r w:rsidR="000A2665" w:rsidRPr="00750106">
        <w:t>,</w:t>
      </w:r>
      <w:r w:rsidRPr="00750106">
        <w:rPr>
          <w:color w:val="auto"/>
        </w:rPr>
        <w:t xml:space="preserve"> </w:t>
      </w:r>
      <w:r w:rsidRPr="00890563">
        <w:rPr>
          <w:color w:val="auto"/>
        </w:rPr>
        <w:t>za davanjem mišljenja Povjerenstva,</w:t>
      </w:r>
      <w:r w:rsidRPr="00890563">
        <w:rPr>
          <w:b/>
          <w:color w:val="auto"/>
        </w:rPr>
        <w:t xml:space="preserve"> </w:t>
      </w:r>
      <w:r w:rsidRPr="00890563">
        <w:rPr>
          <w:color w:val="auto"/>
        </w:rPr>
        <w:t>na 1</w:t>
      </w:r>
      <w:r>
        <w:rPr>
          <w:color w:val="auto"/>
        </w:rPr>
        <w:t>87</w:t>
      </w:r>
      <w:r w:rsidRPr="00890563">
        <w:rPr>
          <w:color w:val="auto"/>
        </w:rPr>
        <w:t>. sjednici održanoj dana 2</w:t>
      </w:r>
      <w:r>
        <w:rPr>
          <w:color w:val="auto"/>
        </w:rPr>
        <w:t>3</w:t>
      </w:r>
      <w:r w:rsidRPr="00890563">
        <w:rPr>
          <w:color w:val="auto"/>
        </w:rPr>
        <w:t xml:space="preserve">. </w:t>
      </w:r>
      <w:r>
        <w:rPr>
          <w:color w:val="auto"/>
        </w:rPr>
        <w:t>rujna</w:t>
      </w:r>
      <w:r w:rsidRPr="00890563">
        <w:rPr>
          <w:color w:val="auto"/>
        </w:rPr>
        <w:t xml:space="preserve"> 2022.g. daje slje</w:t>
      </w:r>
      <w:bookmarkStart w:id="0" w:name="_GoBack"/>
      <w:bookmarkEnd w:id="0"/>
      <w:r w:rsidRPr="00890563">
        <w:rPr>
          <w:color w:val="auto"/>
        </w:rPr>
        <w:t>deće</w:t>
      </w:r>
    </w:p>
    <w:p w14:paraId="23F7E82F" w14:textId="77777777" w:rsidR="000A2665" w:rsidRDefault="000A2665" w:rsidP="00437093">
      <w:pPr>
        <w:pStyle w:val="Default"/>
        <w:spacing w:line="276" w:lineRule="auto"/>
        <w:jc w:val="both"/>
        <w:rPr>
          <w:color w:val="auto"/>
        </w:rPr>
      </w:pPr>
    </w:p>
    <w:p w14:paraId="4CA93F1C" w14:textId="300590A2" w:rsidR="00437093" w:rsidRPr="00437093" w:rsidRDefault="00437093" w:rsidP="00437093">
      <w:pPr>
        <w:pStyle w:val="Default"/>
        <w:spacing w:line="276" w:lineRule="auto"/>
        <w:ind w:left="2832" w:firstLine="708"/>
        <w:jc w:val="both"/>
        <w:rPr>
          <w:b/>
          <w:color w:val="auto"/>
        </w:rPr>
      </w:pPr>
      <w:r w:rsidRPr="00437093">
        <w:rPr>
          <w:b/>
          <w:color w:val="auto"/>
        </w:rPr>
        <w:t>OČITOVANJE</w:t>
      </w:r>
    </w:p>
    <w:p w14:paraId="5B270E5E" w14:textId="77777777" w:rsidR="00437093" w:rsidRDefault="00437093" w:rsidP="0043709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2CFC3" w14:textId="3648AF02" w:rsidR="00606C55" w:rsidRDefault="005E644F" w:rsidP="002439D8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3A3">
        <w:rPr>
          <w:rFonts w:ascii="Times New Roman" w:hAnsi="Times New Roman" w:cs="Times New Roman"/>
          <w:b/>
          <w:sz w:val="24"/>
          <w:szCs w:val="24"/>
        </w:rPr>
        <w:t>Sukladno odredbi članka 17. stavka 2. ZSSI</w:t>
      </w:r>
      <w:r w:rsidR="00750106">
        <w:rPr>
          <w:rFonts w:ascii="Times New Roman" w:hAnsi="Times New Roman" w:cs="Times New Roman"/>
          <w:b/>
          <w:sz w:val="24"/>
          <w:szCs w:val="24"/>
        </w:rPr>
        <w:t>-</w:t>
      </w:r>
      <w:r w:rsidRPr="004653A3">
        <w:rPr>
          <w:rFonts w:ascii="Times New Roman" w:hAnsi="Times New Roman" w:cs="Times New Roman"/>
          <w:b/>
          <w:sz w:val="24"/>
          <w:szCs w:val="24"/>
        </w:rPr>
        <w:t xml:space="preserve">a, 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direktor trgovačkog društva KOMUNALNO JOSIPDOL d.o.o. </w:t>
      </w:r>
      <w:r w:rsidR="004653A3" w:rsidRPr="004653A3">
        <w:rPr>
          <w:rFonts w:ascii="Times New Roman" w:hAnsi="Times New Roman" w:cs="Times New Roman"/>
          <w:b/>
          <w:sz w:val="24"/>
          <w:szCs w:val="24"/>
        </w:rPr>
        <w:t xml:space="preserve">može 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uz profesionalno obnašanje te dužnosti 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ob</w:t>
      </w:r>
      <w:r w:rsidR="0094346B" w:rsidRPr="004653A3">
        <w:rPr>
          <w:rFonts w:ascii="Times New Roman" w:hAnsi="Times New Roman" w:cs="Times New Roman"/>
          <w:b/>
          <w:sz w:val="24"/>
          <w:szCs w:val="24"/>
        </w:rPr>
        <w:t>a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vlja</w:t>
      </w:r>
      <w:r w:rsidR="004653A3" w:rsidRPr="004653A3">
        <w:rPr>
          <w:rFonts w:ascii="Times New Roman" w:hAnsi="Times New Roman" w:cs="Times New Roman"/>
          <w:b/>
          <w:sz w:val="24"/>
          <w:szCs w:val="24"/>
        </w:rPr>
        <w:t>ti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 xml:space="preserve"> funkciju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 direktor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a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 Turističke zajednice  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područja smaragdnih rijeka i dolina u srcu Hrvatske</w:t>
      </w:r>
      <w:r w:rsidR="0094346B" w:rsidRPr="004653A3">
        <w:rPr>
          <w:rFonts w:ascii="Times New Roman" w:hAnsi="Times New Roman" w:cs="Times New Roman"/>
          <w:b/>
          <w:sz w:val="24"/>
          <w:szCs w:val="24"/>
        </w:rPr>
        <w:t>,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 ukoliko 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j</w:t>
      </w:r>
      <w:r w:rsidR="00BD6887" w:rsidRPr="004653A3">
        <w:rPr>
          <w:rFonts w:ascii="Times New Roman" w:hAnsi="Times New Roman" w:cs="Times New Roman"/>
          <w:b/>
          <w:sz w:val="24"/>
          <w:szCs w:val="24"/>
        </w:rPr>
        <w:t>u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neće obavljati 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 xml:space="preserve">u smislu 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>stalno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g</w:t>
      </w:r>
      <w:r w:rsidR="00700008" w:rsidRPr="004653A3">
        <w:rPr>
          <w:rFonts w:ascii="Times New Roman" w:hAnsi="Times New Roman" w:cs="Times New Roman"/>
          <w:b/>
          <w:sz w:val="24"/>
          <w:szCs w:val="24"/>
        </w:rPr>
        <w:t xml:space="preserve"> i redovito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 xml:space="preserve">g zanimanja te za </w:t>
      </w:r>
      <w:r w:rsidR="004653A3" w:rsidRPr="004653A3">
        <w:rPr>
          <w:rFonts w:ascii="Times New Roman" w:hAnsi="Times New Roman" w:cs="Times New Roman"/>
          <w:b/>
          <w:sz w:val="24"/>
          <w:szCs w:val="24"/>
        </w:rPr>
        <w:t xml:space="preserve">njezino </w:t>
      </w:r>
      <w:r w:rsidR="000A1AB3" w:rsidRPr="004653A3">
        <w:rPr>
          <w:rFonts w:ascii="Times New Roman" w:hAnsi="Times New Roman" w:cs="Times New Roman"/>
          <w:b/>
          <w:sz w:val="24"/>
          <w:szCs w:val="24"/>
        </w:rPr>
        <w:t>obavljanje može prima</w:t>
      </w:r>
      <w:r w:rsidR="00606C55" w:rsidRPr="004653A3">
        <w:rPr>
          <w:rFonts w:ascii="Times New Roman" w:hAnsi="Times New Roman" w:cs="Times New Roman"/>
          <w:b/>
          <w:sz w:val="24"/>
          <w:szCs w:val="24"/>
        </w:rPr>
        <w:t xml:space="preserve">ti naknadu, </w:t>
      </w:r>
      <w:r w:rsidR="004653A3" w:rsidRPr="004653A3">
        <w:rPr>
          <w:rFonts w:ascii="Times New Roman" w:hAnsi="Times New Roman" w:cs="Times New Roman"/>
          <w:b/>
          <w:sz w:val="24"/>
          <w:szCs w:val="24"/>
        </w:rPr>
        <w:t>a ako bi ih obavljao stalno i redovito dužan je pribaviti prethodno odobrenje Povjerenstva</w:t>
      </w:r>
      <w:r w:rsidR="00750106">
        <w:rPr>
          <w:rFonts w:ascii="Times New Roman" w:hAnsi="Times New Roman" w:cs="Times New Roman"/>
          <w:b/>
          <w:sz w:val="24"/>
          <w:szCs w:val="24"/>
        </w:rPr>
        <w:t>. U</w:t>
      </w:r>
      <w:r w:rsidR="00606C55" w:rsidRPr="004653A3">
        <w:rPr>
          <w:rFonts w:ascii="Times New Roman" w:hAnsi="Times New Roman" w:cs="Times New Roman"/>
          <w:b/>
          <w:sz w:val="24"/>
          <w:szCs w:val="24"/>
        </w:rPr>
        <w:t xml:space="preserve">z volontersko obnašanje dužnosti direktora navedenog društva </w:t>
      </w:r>
      <w:r w:rsidR="004653A3">
        <w:rPr>
          <w:rFonts w:ascii="Times New Roman" w:hAnsi="Times New Roman" w:cs="Times New Roman"/>
          <w:b/>
          <w:sz w:val="24"/>
          <w:szCs w:val="24"/>
        </w:rPr>
        <w:t>može stalno i redovito obavljati funkciju</w:t>
      </w:r>
      <w:r w:rsidR="00606C55" w:rsidRPr="004653A3">
        <w:rPr>
          <w:rFonts w:ascii="Times New Roman" w:hAnsi="Times New Roman" w:cs="Times New Roman"/>
          <w:b/>
          <w:sz w:val="24"/>
          <w:szCs w:val="24"/>
        </w:rPr>
        <w:t xml:space="preserve"> direktor</w:t>
      </w:r>
      <w:r w:rsidR="004653A3">
        <w:rPr>
          <w:rFonts w:ascii="Times New Roman" w:hAnsi="Times New Roman" w:cs="Times New Roman"/>
          <w:b/>
          <w:sz w:val="24"/>
          <w:szCs w:val="24"/>
        </w:rPr>
        <w:t>a</w:t>
      </w:r>
      <w:r w:rsidR="00606C55" w:rsidRPr="0046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3A3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606C55" w:rsidRPr="004653A3">
        <w:rPr>
          <w:rFonts w:ascii="Times New Roman" w:hAnsi="Times New Roman" w:cs="Times New Roman"/>
          <w:b/>
          <w:sz w:val="24"/>
          <w:szCs w:val="24"/>
        </w:rPr>
        <w:t xml:space="preserve">Turističke zajednice </w:t>
      </w:r>
      <w:r w:rsidR="004653A3">
        <w:rPr>
          <w:rFonts w:ascii="Times New Roman" w:hAnsi="Times New Roman" w:cs="Times New Roman"/>
          <w:b/>
          <w:sz w:val="24"/>
          <w:szCs w:val="24"/>
        </w:rPr>
        <w:t xml:space="preserve">uz primanje plaće. </w:t>
      </w:r>
    </w:p>
    <w:p w14:paraId="620999F0" w14:textId="77777777" w:rsidR="00750106" w:rsidRPr="004653A3" w:rsidRDefault="00750106" w:rsidP="0075010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78D70" w14:textId="3098F0DF" w:rsidR="00750106" w:rsidRPr="00750106" w:rsidRDefault="000A2665" w:rsidP="00EC0D4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55">
        <w:rPr>
          <w:rFonts w:ascii="Times New Roman" w:eastAsia="Calibri" w:hAnsi="Times New Roman" w:cs="Times New Roman"/>
          <w:b/>
          <w:sz w:val="24"/>
          <w:szCs w:val="24"/>
        </w:rPr>
        <w:t>Sukladno odredbi članka 11. stav</w:t>
      </w:r>
      <w:r w:rsidR="00606C55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606C55">
        <w:rPr>
          <w:rFonts w:ascii="Times New Roman" w:eastAsia="Calibri" w:hAnsi="Times New Roman" w:cs="Times New Roman"/>
          <w:b/>
          <w:sz w:val="24"/>
          <w:szCs w:val="24"/>
        </w:rPr>
        <w:t xml:space="preserve"> 2. i </w:t>
      </w:r>
      <w:r w:rsidR="00606C55">
        <w:rPr>
          <w:rFonts w:ascii="Times New Roman" w:eastAsia="Calibri" w:hAnsi="Times New Roman" w:cs="Times New Roman"/>
          <w:b/>
          <w:sz w:val="24"/>
          <w:szCs w:val="24"/>
        </w:rPr>
        <w:t xml:space="preserve">članka </w:t>
      </w:r>
      <w:r w:rsidRPr="00606C55">
        <w:rPr>
          <w:rFonts w:ascii="Times New Roman" w:eastAsia="Calibri" w:hAnsi="Times New Roman" w:cs="Times New Roman"/>
          <w:b/>
          <w:sz w:val="24"/>
          <w:szCs w:val="24"/>
        </w:rPr>
        <w:t>17. stavka 4. ZSSI-</w:t>
      </w:r>
      <w:r w:rsidRPr="00606C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r w:rsidRPr="00606C55">
        <w:rPr>
          <w:rFonts w:ascii="Times New Roman" w:hAnsi="Times New Roman" w:cs="Times New Roman"/>
          <w:b/>
          <w:sz w:val="24"/>
          <w:szCs w:val="24"/>
        </w:rPr>
        <w:t xml:space="preserve">direktor trgovačkog društva KOMUNALNO JOSIPDOL d.o.o. </w:t>
      </w:r>
      <w:r w:rsidRPr="00606C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 </w:t>
      </w:r>
      <w:r w:rsidRPr="00606C55">
        <w:rPr>
          <w:rFonts w:ascii="Times New Roman" w:eastAsia="Calibri" w:hAnsi="Times New Roman" w:cs="Times New Roman"/>
          <w:b/>
          <w:sz w:val="24"/>
          <w:szCs w:val="24"/>
        </w:rPr>
        <w:t xml:space="preserve">prilikom podnošenja imovinske kartice </w:t>
      </w:r>
      <w:r w:rsidRPr="00606C55">
        <w:rPr>
          <w:rFonts w:ascii="Times New Roman" w:hAnsi="Times New Roman" w:cs="Times New Roman"/>
          <w:b/>
          <w:sz w:val="24"/>
          <w:szCs w:val="24"/>
        </w:rPr>
        <w:t>obavljanje poslova iz točke I. izreke ove odluke</w:t>
      </w:r>
      <w:r w:rsidR="00750106">
        <w:rPr>
          <w:rFonts w:ascii="Times New Roman" w:hAnsi="Times New Roman" w:cs="Times New Roman"/>
          <w:b/>
          <w:sz w:val="24"/>
          <w:szCs w:val="24"/>
        </w:rPr>
        <w:t xml:space="preserve"> dužan</w:t>
      </w:r>
      <w:r w:rsidRPr="00606C55">
        <w:rPr>
          <w:rFonts w:ascii="Times New Roman" w:hAnsi="Times New Roman" w:cs="Times New Roman"/>
          <w:b/>
          <w:sz w:val="24"/>
          <w:szCs w:val="24"/>
        </w:rPr>
        <w:t xml:space="preserve"> navesti</w:t>
      </w:r>
      <w:r w:rsidRPr="00606C55">
        <w:rPr>
          <w:rFonts w:ascii="Times New Roman" w:eastAsia="Calibri" w:hAnsi="Times New Roman" w:cs="Times New Roman"/>
          <w:b/>
          <w:sz w:val="24"/>
          <w:szCs w:val="24"/>
        </w:rPr>
        <w:t xml:space="preserve"> u imovinskoj kartici i prijaviti Povjerenstvu prihode stečene na temelju obavljanja tih poslova.</w:t>
      </w:r>
    </w:p>
    <w:p w14:paraId="4F8183FC" w14:textId="3D320430" w:rsidR="00606C55" w:rsidRPr="00606C55" w:rsidRDefault="00606C55" w:rsidP="0075010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F596D03" w14:textId="46C7B329" w:rsidR="00852937" w:rsidRPr="00606C55" w:rsidRDefault="005E644F" w:rsidP="00EC0D47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C55">
        <w:rPr>
          <w:rFonts w:ascii="Times New Roman" w:hAnsi="Times New Roman" w:cs="Times New Roman"/>
          <w:b/>
          <w:sz w:val="24"/>
          <w:szCs w:val="24"/>
        </w:rPr>
        <w:t xml:space="preserve">Povjerenstvo ukazuje </w:t>
      </w:r>
      <w:bookmarkStart w:id="1" w:name="_Hlk95903387"/>
      <w:r w:rsidRPr="00606C55">
        <w:rPr>
          <w:rFonts w:ascii="Times New Roman" w:hAnsi="Times New Roman" w:cs="Times New Roman"/>
          <w:b/>
          <w:sz w:val="24"/>
          <w:szCs w:val="24"/>
        </w:rPr>
        <w:t xml:space="preserve">obvezniku da je sukladno članku 9. ZSSI-a dužan izuzeti se od svakog pa i posrednog </w:t>
      </w:r>
      <w:bookmarkStart w:id="2" w:name="_Hlk93048645"/>
      <w:r w:rsidRPr="00606C55">
        <w:rPr>
          <w:rFonts w:ascii="Times New Roman" w:hAnsi="Times New Roman" w:cs="Times New Roman"/>
          <w:b/>
          <w:sz w:val="24"/>
          <w:szCs w:val="24"/>
        </w:rPr>
        <w:t xml:space="preserve">oblika sudjelovanja </w:t>
      </w:r>
      <w:r w:rsidR="00852937" w:rsidRPr="00606C55">
        <w:rPr>
          <w:rFonts w:ascii="Times New Roman" w:hAnsi="Times New Roman" w:cs="Times New Roman"/>
          <w:b/>
          <w:sz w:val="24"/>
          <w:szCs w:val="24"/>
        </w:rPr>
        <w:t xml:space="preserve">prilikom nastanka eventualnih poslovnih odnosa </w:t>
      </w:r>
      <w:r w:rsidR="000A2665" w:rsidRPr="00606C55">
        <w:rPr>
          <w:rFonts w:ascii="Times New Roman" w:hAnsi="Times New Roman" w:cs="Times New Roman"/>
          <w:b/>
          <w:sz w:val="24"/>
          <w:szCs w:val="24"/>
        </w:rPr>
        <w:t xml:space="preserve">između trgovačkog društva KOMUNALNO JOSIPDOL d.o.o. </w:t>
      </w:r>
      <w:r w:rsidR="00852937" w:rsidRPr="00606C55">
        <w:rPr>
          <w:rFonts w:ascii="Times New Roman" w:hAnsi="Times New Roman" w:cs="Times New Roman"/>
          <w:b/>
          <w:sz w:val="24"/>
          <w:szCs w:val="24"/>
        </w:rPr>
        <w:t xml:space="preserve"> s T</w:t>
      </w:r>
      <w:r w:rsidR="000B2579" w:rsidRPr="00606C55">
        <w:rPr>
          <w:rFonts w:ascii="Times New Roman" w:hAnsi="Times New Roman" w:cs="Times New Roman"/>
          <w:b/>
          <w:sz w:val="24"/>
          <w:szCs w:val="24"/>
        </w:rPr>
        <w:t>urističkom zajednicom</w:t>
      </w:r>
      <w:r w:rsidR="000A2665" w:rsidRPr="00606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AB3" w:rsidRPr="00606C55">
        <w:rPr>
          <w:rFonts w:ascii="Times New Roman" w:hAnsi="Times New Roman" w:cs="Times New Roman"/>
          <w:b/>
          <w:sz w:val="24"/>
          <w:szCs w:val="24"/>
        </w:rPr>
        <w:t>područja smaragdnih rijeka i dolina u srcu Hrvatske</w:t>
      </w:r>
      <w:r w:rsidR="0094346B" w:rsidRPr="00606C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2937" w:rsidRPr="00606C55">
        <w:rPr>
          <w:rFonts w:ascii="Times New Roman" w:hAnsi="Times New Roman" w:cs="Times New Roman"/>
          <w:b/>
          <w:sz w:val="24"/>
          <w:szCs w:val="24"/>
        </w:rPr>
        <w:t xml:space="preserve"> ako bi se povodom obnašanja dužnosti </w:t>
      </w:r>
      <w:r w:rsidR="000A2665" w:rsidRPr="00606C55">
        <w:rPr>
          <w:rFonts w:ascii="Times New Roman" w:hAnsi="Times New Roman" w:cs="Times New Roman"/>
          <w:b/>
          <w:sz w:val="24"/>
          <w:szCs w:val="24"/>
        </w:rPr>
        <w:t>direktora trgovačkog društva</w:t>
      </w:r>
      <w:r w:rsidR="00852937" w:rsidRPr="00606C55">
        <w:rPr>
          <w:rFonts w:ascii="Times New Roman" w:hAnsi="Times New Roman" w:cs="Times New Roman"/>
          <w:b/>
          <w:sz w:val="24"/>
          <w:szCs w:val="24"/>
        </w:rPr>
        <w:t xml:space="preserve"> našao u situaciji odlučivati o </w:t>
      </w:r>
      <w:r w:rsidR="00750106">
        <w:rPr>
          <w:rFonts w:ascii="Times New Roman" w:hAnsi="Times New Roman" w:cs="Times New Roman"/>
          <w:b/>
          <w:sz w:val="24"/>
          <w:szCs w:val="24"/>
        </w:rPr>
        <w:t>njima</w:t>
      </w:r>
      <w:r w:rsidR="00852937" w:rsidRPr="00606C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1"/>
    <w:bookmarkEnd w:id="2"/>
    <w:p w14:paraId="77261B19" w14:textId="77777777" w:rsidR="00DD0FD8" w:rsidRPr="000E26F2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0E26F2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0E26F2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A8C45AC" w:rsidR="00C36DDA" w:rsidRPr="000E26F2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26F2">
        <w:rPr>
          <w:rFonts w:ascii="Times New Roman" w:eastAsia="Calibri" w:hAnsi="Times New Roman" w:cs="Times New Roman"/>
          <w:sz w:val="24"/>
          <w:szCs w:val="24"/>
        </w:rPr>
        <w:t>Zahtjev za davanjem miš</w:t>
      </w:r>
      <w:r w:rsidR="000A2665">
        <w:rPr>
          <w:rFonts w:ascii="Times New Roman" w:eastAsia="Calibri" w:hAnsi="Times New Roman" w:cs="Times New Roman"/>
          <w:sz w:val="24"/>
          <w:szCs w:val="24"/>
        </w:rPr>
        <w:t>ljenja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 xml:space="preserve"> Povjerenstva podnio </w:t>
      </w:r>
      <w:r w:rsidR="008623A4" w:rsidRPr="000E26F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E644F" w:rsidRPr="000E26F2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A2665">
        <w:rPr>
          <w:rFonts w:ascii="Times New Roman" w:hAnsi="Times New Roman" w:cs="Times New Roman"/>
          <w:sz w:val="24"/>
          <w:szCs w:val="24"/>
        </w:rPr>
        <w:t>Kristijan Bitunjac</w:t>
      </w:r>
      <w:r w:rsidR="00046307" w:rsidRPr="000E26F2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14995983"/>
      <w:r w:rsidR="000A2665">
        <w:rPr>
          <w:rFonts w:ascii="Times New Roman" w:hAnsi="Times New Roman" w:cs="Times New Roman"/>
          <w:sz w:val="24"/>
          <w:szCs w:val="24"/>
        </w:rPr>
        <w:t>pročelnik Upravnog odjela za opće poslove, komunalni sustav i EU fondove Općine Josipdol</w:t>
      </w:r>
      <w:bookmarkEnd w:id="3"/>
      <w:r w:rsidR="002B6010" w:rsidRPr="000E26F2">
        <w:rPr>
          <w:rFonts w:ascii="Times New Roman" w:hAnsi="Times New Roman" w:cs="Times New Roman"/>
          <w:sz w:val="24"/>
          <w:szCs w:val="24"/>
        </w:rPr>
        <w:t>.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 U knjigama ulazne pošte Povjerenstva zahtjev je zaprimljen </w:t>
      </w:r>
      <w:r w:rsidR="000A2665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.</w:t>
      </w:r>
      <w:r w:rsidR="000A2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5">
        <w:rPr>
          <w:rFonts w:ascii="Times New Roman" w:eastAsia="Calibri" w:hAnsi="Times New Roman" w:cs="Times New Roman"/>
          <w:sz w:val="24"/>
          <w:szCs w:val="24"/>
        </w:rPr>
        <w:lastRenderedPageBreak/>
        <w:t>rujna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0A2665">
        <w:rPr>
          <w:rFonts w:ascii="Times New Roman" w:eastAsia="Calibri" w:hAnsi="Times New Roman" w:cs="Times New Roman"/>
          <w:sz w:val="24"/>
          <w:szCs w:val="24"/>
        </w:rPr>
        <w:t>7765</w:t>
      </w:r>
      <w:r w:rsidRPr="000E26F2">
        <w:rPr>
          <w:rFonts w:ascii="Times New Roman" w:eastAsia="Calibri" w:hAnsi="Times New Roman" w:cs="Times New Roman"/>
          <w:sz w:val="24"/>
          <w:szCs w:val="24"/>
        </w:rPr>
        <w:t>-</w:t>
      </w:r>
      <w:r w:rsidR="000A2665">
        <w:rPr>
          <w:rFonts w:ascii="Times New Roman" w:eastAsia="Calibri" w:hAnsi="Times New Roman" w:cs="Times New Roman"/>
          <w:sz w:val="24"/>
          <w:szCs w:val="24"/>
        </w:rPr>
        <w:t>P</w:t>
      </w:r>
      <w:r w:rsidRPr="000E26F2">
        <w:rPr>
          <w:rFonts w:ascii="Times New Roman" w:eastAsia="Calibri" w:hAnsi="Times New Roman" w:cs="Times New Roman"/>
          <w:sz w:val="24"/>
          <w:szCs w:val="24"/>
        </w:rPr>
        <w:t>-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3</w:t>
      </w:r>
      <w:r w:rsidR="000A2665">
        <w:rPr>
          <w:rFonts w:ascii="Times New Roman" w:eastAsia="Calibri" w:hAnsi="Times New Roman" w:cs="Times New Roman"/>
          <w:sz w:val="24"/>
          <w:szCs w:val="24"/>
        </w:rPr>
        <w:t>70</w:t>
      </w:r>
      <w:r w:rsidRPr="000E26F2">
        <w:rPr>
          <w:rFonts w:ascii="Times New Roman" w:eastAsia="Calibri" w:hAnsi="Times New Roman" w:cs="Times New Roman"/>
          <w:sz w:val="24"/>
          <w:szCs w:val="24"/>
        </w:rPr>
        <w:t>/22-01-</w:t>
      </w:r>
      <w:r w:rsidR="00046307" w:rsidRPr="000E26F2">
        <w:rPr>
          <w:rFonts w:ascii="Times New Roman" w:eastAsia="Calibri" w:hAnsi="Times New Roman" w:cs="Times New Roman"/>
          <w:sz w:val="24"/>
          <w:szCs w:val="24"/>
        </w:rPr>
        <w:t>1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0A2665">
        <w:rPr>
          <w:rFonts w:ascii="Times New Roman" w:eastAsia="Calibri" w:hAnsi="Times New Roman" w:cs="Times New Roman"/>
          <w:sz w:val="24"/>
          <w:szCs w:val="24"/>
        </w:rPr>
        <w:t>P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-3</w:t>
      </w:r>
      <w:r w:rsidR="000A2665">
        <w:rPr>
          <w:rFonts w:ascii="Times New Roman" w:eastAsia="Calibri" w:hAnsi="Times New Roman" w:cs="Times New Roman"/>
          <w:sz w:val="24"/>
          <w:szCs w:val="24"/>
        </w:rPr>
        <w:t>70</w:t>
      </w:r>
      <w:r w:rsidR="002B6010" w:rsidRPr="000E26F2">
        <w:rPr>
          <w:rFonts w:ascii="Times New Roman" w:eastAsia="Calibri" w:hAnsi="Times New Roman" w:cs="Times New Roman"/>
          <w:sz w:val="24"/>
          <w:szCs w:val="24"/>
        </w:rPr>
        <w:t>/22</w:t>
      </w:r>
      <w:r w:rsidRPr="000E26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563372A" w14:textId="77777777" w:rsidR="005A5E66" w:rsidRPr="000E26F2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0435132C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0E26F2">
        <w:rPr>
          <w:rFonts w:ascii="Times New Roman" w:hAnsi="Times New Roman" w:cs="Times New Roman"/>
          <w:sz w:val="24"/>
          <w:szCs w:val="24"/>
        </w:rPr>
        <w:t>8</w:t>
      </w:r>
      <w:r w:rsidRPr="000E26F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0E26F2">
        <w:rPr>
          <w:rFonts w:ascii="Times New Roman" w:hAnsi="Times New Roman" w:cs="Times New Roman"/>
          <w:sz w:val="24"/>
          <w:szCs w:val="24"/>
        </w:rPr>
        <w:t>3</w:t>
      </w:r>
      <w:r w:rsidRPr="000E26F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0E26F2">
        <w:rPr>
          <w:rFonts w:ascii="Times New Roman" w:hAnsi="Times New Roman" w:cs="Times New Roman"/>
          <w:sz w:val="24"/>
          <w:szCs w:val="24"/>
        </w:rPr>
        <w:t>4</w:t>
      </w:r>
      <w:r w:rsidRPr="000E26F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0E26F2">
        <w:rPr>
          <w:rFonts w:ascii="Times New Roman" w:hAnsi="Times New Roman" w:cs="Times New Roman"/>
          <w:sz w:val="24"/>
          <w:szCs w:val="24"/>
        </w:rPr>
        <w:t>obveznici</w:t>
      </w:r>
      <w:r w:rsidRPr="000E26F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0E26F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0E26F2">
        <w:rPr>
          <w:rFonts w:ascii="Times New Roman" w:hAnsi="Times New Roman" w:cs="Times New Roman"/>
          <w:sz w:val="24"/>
          <w:szCs w:val="24"/>
        </w:rPr>
        <w:t>li</w:t>
      </w:r>
      <w:r w:rsidRPr="000E26F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0E26F2">
        <w:rPr>
          <w:rFonts w:ascii="Times New Roman" w:hAnsi="Times New Roman" w:cs="Times New Roman"/>
          <w:sz w:val="24"/>
          <w:szCs w:val="24"/>
        </w:rPr>
        <w:t>povredu odredaba ZSSI-a</w:t>
      </w:r>
      <w:r w:rsidRPr="000E26F2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0E26F2">
        <w:rPr>
          <w:rFonts w:ascii="Times New Roman" w:hAnsi="Times New Roman" w:cs="Times New Roman"/>
          <w:sz w:val="24"/>
          <w:szCs w:val="24"/>
        </w:rPr>
        <w:t>obveznika</w:t>
      </w:r>
      <w:r w:rsidRPr="000E26F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BE152EB" w14:textId="77777777" w:rsidR="000312E4" w:rsidRPr="000E26F2" w:rsidRDefault="000312E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82B90" w14:textId="0B0BE691" w:rsidR="000312E4" w:rsidRPr="000312E4" w:rsidRDefault="000312E4" w:rsidP="000312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E4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sljedeće očitovanje.</w:t>
      </w:r>
    </w:p>
    <w:p w14:paraId="7425B942" w14:textId="0D2992FA" w:rsidR="0079216F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CE3D7F" w14:textId="77777777" w:rsidR="000312E4" w:rsidRPr="000312E4" w:rsidRDefault="000312E4" w:rsidP="000312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2E4">
        <w:rPr>
          <w:rFonts w:ascii="Times New Roman" w:hAnsi="Times New Roman" w:cs="Times New Roman"/>
          <w:sz w:val="24"/>
          <w:szCs w:val="24"/>
        </w:rPr>
        <w:t>Člankom 3. stavkom 1. podstavkom 40. ZSSI-a</w:t>
      </w:r>
      <w:r w:rsidRPr="000312E4">
        <w:rPr>
          <w:shd w:val="clear" w:color="auto" w:fill="FFFFFF"/>
        </w:rPr>
        <w:t xml:space="preserve"> </w:t>
      </w:r>
      <w:r w:rsidRPr="00031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propisano je da su predsjednici i članovi uprava trgovačkih društava </w:t>
      </w:r>
      <w:bookmarkStart w:id="4" w:name="_Hlk109806603"/>
      <w:r w:rsidRPr="000312E4">
        <w:rPr>
          <w:rFonts w:ascii="Times New Roman" w:hAnsi="Times New Roman" w:cs="Times New Roman"/>
          <w:sz w:val="24"/>
          <w:szCs w:val="24"/>
          <w:shd w:val="clear" w:color="auto" w:fill="FFFFFF"/>
        </w:rPr>
        <w:t>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bookmarkEnd w:id="4"/>
      <w:r w:rsidRPr="000312E4">
        <w:rPr>
          <w:rFonts w:ascii="Times New Roman" w:hAnsi="Times New Roman" w:cs="Times New Roman"/>
          <w:sz w:val="24"/>
          <w:szCs w:val="24"/>
        </w:rPr>
        <w:t xml:space="preserve"> obveznici ZSSI-a. </w:t>
      </w:r>
    </w:p>
    <w:p w14:paraId="34D8D9CD" w14:textId="77777777" w:rsidR="000312E4" w:rsidRDefault="000312E4" w:rsidP="000312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6102BD" w14:textId="09447982" w:rsidR="000312E4" w:rsidRPr="000312E4" w:rsidRDefault="000312E4" w:rsidP="000312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4996410"/>
      <w:r w:rsidRPr="000312E4">
        <w:rPr>
          <w:rFonts w:ascii="Times New Roman" w:hAnsi="Times New Roman" w:cs="Times New Roman"/>
          <w:sz w:val="24"/>
          <w:szCs w:val="24"/>
        </w:rPr>
        <w:t xml:space="preserve">Uvidom u sudski registar nadležnog trgovačkog suda utvrđeno je da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2E4">
        <w:rPr>
          <w:rFonts w:ascii="Times New Roman" w:hAnsi="Times New Roman" w:cs="Times New Roman"/>
          <w:sz w:val="24"/>
          <w:szCs w:val="24"/>
        </w:rPr>
        <w:t xml:space="preserve"> Općina Josipdol jedini osnivači trgovačkog društva KOMUNALNO JOSIPDOL d.o.o. te je stoga direktor toga trgovačkog društva dužan postupati sukladno odredbama ZSSI-a.</w:t>
      </w:r>
    </w:p>
    <w:bookmarkEnd w:id="5"/>
    <w:p w14:paraId="2C424E9A" w14:textId="77777777" w:rsidR="000312E4" w:rsidRPr="000E26F2" w:rsidRDefault="000312E4" w:rsidP="0003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3F32B" w14:textId="3DD3FA33" w:rsidR="0085196E" w:rsidRPr="0085196E" w:rsidRDefault="000312E4" w:rsidP="008519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u zahtjevu navodi</w:t>
      </w:r>
      <w:r w:rsidR="0085196E">
        <w:rPr>
          <w:rFonts w:ascii="Times New Roman" w:hAnsi="Times New Roman" w:cs="Times New Roman"/>
          <w:sz w:val="24"/>
          <w:szCs w:val="24"/>
        </w:rPr>
        <w:t xml:space="preserve"> kako je</w:t>
      </w:r>
      <w:r w:rsidR="0085196E" w:rsidRPr="0085196E">
        <w:rPr>
          <w:rFonts w:ascii="Times New Roman" w:hAnsi="Times New Roman" w:cs="Times New Roman"/>
          <w:sz w:val="24"/>
          <w:szCs w:val="24"/>
        </w:rPr>
        <w:t xml:space="preserve"> osoba je imenovana za direktora trgovačkog društva KOMUNALNO JOSIPDOL d.o.o. </w:t>
      </w:r>
      <w:r w:rsidR="00143BFA">
        <w:rPr>
          <w:rFonts w:ascii="Times New Roman" w:hAnsi="Times New Roman" w:cs="Times New Roman"/>
          <w:sz w:val="24"/>
          <w:szCs w:val="24"/>
        </w:rPr>
        <w:t xml:space="preserve">čiji je </w:t>
      </w:r>
      <w:r w:rsidR="0085196E" w:rsidRPr="0085196E">
        <w:rPr>
          <w:rFonts w:ascii="Times New Roman" w:hAnsi="Times New Roman" w:cs="Times New Roman"/>
          <w:sz w:val="24"/>
          <w:szCs w:val="24"/>
        </w:rPr>
        <w:t>jedini osnivač Općina Josipdol, imenovan i za direktora Turističke zajednice područja Smaragdnih rijeka i dolina u Srcu Hrvatske (suosnivači Općine Josipdol, Plaški i Tounj).</w:t>
      </w:r>
    </w:p>
    <w:p w14:paraId="0EFF83C7" w14:textId="77777777" w:rsidR="00143BFA" w:rsidRDefault="00143BFA" w:rsidP="008519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AC3BE" w14:textId="3B097655" w:rsidR="0085196E" w:rsidRPr="0085196E" w:rsidRDefault="00143BFA" w:rsidP="00143B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nadalje navodi da je navedena </w:t>
      </w:r>
      <w:r w:rsidR="00606C55">
        <w:rPr>
          <w:rFonts w:ascii="Times New Roman" w:hAnsi="Times New Roman" w:cs="Times New Roman"/>
          <w:sz w:val="24"/>
          <w:szCs w:val="24"/>
        </w:rPr>
        <w:t>T</w:t>
      </w:r>
      <w:r w:rsidR="0085196E" w:rsidRPr="0085196E">
        <w:rPr>
          <w:rFonts w:ascii="Times New Roman" w:hAnsi="Times New Roman" w:cs="Times New Roman"/>
          <w:sz w:val="24"/>
          <w:szCs w:val="24"/>
        </w:rPr>
        <w:t xml:space="preserve">uristička zajednica upisana </w:t>
      </w:r>
      <w:r w:rsidR="00606C55">
        <w:rPr>
          <w:rFonts w:ascii="Times New Roman" w:hAnsi="Times New Roman" w:cs="Times New Roman"/>
          <w:sz w:val="24"/>
          <w:szCs w:val="24"/>
        </w:rPr>
        <w:t xml:space="preserve">u Upisnik turističkih zajednica te da </w:t>
      </w:r>
      <w:r w:rsidR="0085196E" w:rsidRPr="0085196E">
        <w:rPr>
          <w:rFonts w:ascii="Times New Roman" w:hAnsi="Times New Roman" w:cs="Times New Roman"/>
          <w:sz w:val="24"/>
          <w:szCs w:val="24"/>
        </w:rPr>
        <w:t>ne obavlja poslovnu djelatnost</w:t>
      </w:r>
      <w:r w:rsidR="00606C55">
        <w:rPr>
          <w:rFonts w:ascii="Times New Roman" w:hAnsi="Times New Roman" w:cs="Times New Roman"/>
          <w:sz w:val="24"/>
          <w:szCs w:val="24"/>
        </w:rPr>
        <w:t>, slijedom čega</w:t>
      </w:r>
      <w:r>
        <w:rPr>
          <w:rFonts w:ascii="Times New Roman" w:hAnsi="Times New Roman" w:cs="Times New Roman"/>
          <w:sz w:val="24"/>
          <w:szCs w:val="24"/>
        </w:rPr>
        <w:t xml:space="preserve"> traži mišljenje Povjerenstva smatra li se</w:t>
      </w:r>
      <w:r w:rsidR="0085196E" w:rsidRPr="0085196E">
        <w:rPr>
          <w:rFonts w:ascii="Times New Roman" w:hAnsi="Times New Roman" w:cs="Times New Roman"/>
          <w:sz w:val="24"/>
          <w:szCs w:val="24"/>
        </w:rPr>
        <w:t xml:space="preserve"> funkcija direktora turističke zajednice poslovima upravljanja u poslovnim subjektima sukladno članku 18. stavku 1. </w:t>
      </w:r>
      <w:r w:rsidR="00606C55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212AA4F0" w14:textId="13F29868" w:rsidR="00046307" w:rsidRPr="000E26F2" w:rsidRDefault="00046307" w:rsidP="00143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6CB86" w14:textId="68BE615A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17. stavkom 2. ZSSI</w:t>
      </w:r>
      <w:r w:rsidR="000E26F2" w:rsidRPr="000E26F2">
        <w:rPr>
          <w:rFonts w:ascii="Times New Roman" w:hAnsi="Times New Roman" w:cs="Times New Roman"/>
          <w:sz w:val="24"/>
          <w:szCs w:val="24"/>
        </w:rPr>
        <w:t>/21</w:t>
      </w:r>
      <w:r w:rsidRPr="000E26F2">
        <w:rPr>
          <w:rFonts w:ascii="Times New Roman" w:hAnsi="Times New Roman" w:cs="Times New Roman"/>
          <w:sz w:val="24"/>
          <w:szCs w:val="24"/>
        </w:rPr>
        <w:t xml:space="preserve">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266AB397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86E83" w14:textId="1D8A550B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599EA3A5" w14:textId="2E33BD96" w:rsidR="000E26F2" w:rsidRPr="000E26F2" w:rsidRDefault="000E26F2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CF35E" w14:textId="28917EF2" w:rsidR="000E26F2" w:rsidRPr="000E26F2" w:rsidRDefault="000E26F2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lastRenderedPageBreak/>
        <w:t>Člankom 18. stavkom 1. ZSSI-a propisano je o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bveznici ne mogu biti članovi uprave ili upravnih odbora i nadzornih odbora trgovačkih društava, upravnih vijeća ustanova odnosno nadzornih odbora izvanproračunskih fondova</w:t>
      </w:r>
      <w:r w:rsidR="000B257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niti mogu obavljati poslove upravljanja u poslovnim subjektima.</w:t>
      </w:r>
    </w:p>
    <w:p w14:paraId="3BABBAEB" w14:textId="5501DA15" w:rsidR="00A77CC0" w:rsidRPr="000E26F2" w:rsidRDefault="00A77CC0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431B84" w14:textId="342EE6A4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Člankom 4. stavkom 1. Zakona o turističkim zajednicama i promicanju hrvatskog turizma </w:t>
      </w:r>
      <w:r w:rsidR="000312E4">
        <w:rPr>
          <w:rFonts w:ascii="Times New Roman" w:hAnsi="Times New Roman" w:cs="Times New Roman"/>
          <w:sz w:val="24"/>
          <w:szCs w:val="24"/>
        </w:rPr>
        <w:t>(</w:t>
      </w:r>
      <w:r w:rsidRPr="000E26F2">
        <w:rPr>
          <w:rFonts w:ascii="Times New Roman" w:hAnsi="Times New Roman" w:cs="Times New Roman"/>
          <w:sz w:val="24"/>
          <w:szCs w:val="24"/>
        </w:rPr>
        <w:t>„Narodne novine“, broj 52/19. i 42/20.</w:t>
      </w:r>
      <w:r w:rsidR="000312E4">
        <w:rPr>
          <w:rFonts w:ascii="Times New Roman" w:hAnsi="Times New Roman" w:cs="Times New Roman"/>
          <w:sz w:val="24"/>
          <w:szCs w:val="24"/>
        </w:rPr>
        <w:t xml:space="preserve"> u daljnjem tekstu: Zakon o </w:t>
      </w:r>
      <w:r w:rsidR="000312E4" w:rsidRPr="000E26F2">
        <w:rPr>
          <w:rFonts w:ascii="Times New Roman" w:hAnsi="Times New Roman" w:cs="Times New Roman"/>
          <w:sz w:val="24"/>
          <w:szCs w:val="24"/>
        </w:rPr>
        <w:t>turističkim zajednicama i promicanju hrvatskog turizma</w:t>
      </w:r>
      <w:r w:rsidRPr="000E26F2">
        <w:rPr>
          <w:rFonts w:ascii="Times New Roman" w:hAnsi="Times New Roman" w:cs="Times New Roman"/>
          <w:sz w:val="24"/>
          <w:szCs w:val="24"/>
        </w:rPr>
        <w:t>) propisano je da se t</w:t>
      </w:r>
      <w:r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urističke zajednice organizacije koje djeluju po načelu destinacijskog menadžmenta,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osnovane. </w:t>
      </w:r>
    </w:p>
    <w:p w14:paraId="2B839343" w14:textId="77777777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49D7D" w14:textId="67027677" w:rsidR="00CA1A92" w:rsidRPr="000E26F2" w:rsidRDefault="00CA1A92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Sukladno članku 7. stavku 1. </w:t>
      </w:r>
      <w:r w:rsidR="0013557F" w:rsidRPr="000E26F2">
        <w:rPr>
          <w:rFonts w:ascii="Times New Roman" w:hAnsi="Times New Roman" w:cs="Times New Roman"/>
          <w:sz w:val="24"/>
          <w:szCs w:val="24"/>
        </w:rPr>
        <w:t>tog</w:t>
      </w:r>
      <w:r w:rsidR="000312E4">
        <w:rPr>
          <w:rFonts w:ascii="Times New Roman" w:hAnsi="Times New Roman" w:cs="Times New Roman"/>
          <w:sz w:val="24"/>
          <w:szCs w:val="24"/>
        </w:rPr>
        <w:t>a</w:t>
      </w:r>
      <w:r w:rsidR="0013557F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Pr="000E26F2">
        <w:rPr>
          <w:rFonts w:ascii="Times New Roman" w:hAnsi="Times New Roman" w:cs="Times New Roman"/>
          <w:sz w:val="24"/>
          <w:szCs w:val="24"/>
        </w:rPr>
        <w:t xml:space="preserve">Zakona, turistička zajednica svojstvo pravne osobe stječe danom upisa u Upisnik turističkih zajednica, a gubi brisanjem iz Upisnika kojeg vodi ministarstvo nadležno za turizam. </w:t>
      </w:r>
    </w:p>
    <w:p w14:paraId="52AA84FF" w14:textId="22D83CE3" w:rsidR="00CA1A92" w:rsidRPr="000E26F2" w:rsidRDefault="00CA1A92" w:rsidP="00CA1A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Nadalje, člankom 10. istog Zakona propisano je da se djelovanje turističkih zajednica temelji na načelu opće korisnosti te da turistička zajednica ne smije obavljati gospodarske djelatnosti, osim iznimno gospodarskih djelatnosti navedenih u članku 10. stavku 3. tog Zakona (organiziranje manifestacija</w:t>
      </w:r>
      <w:r w:rsidR="0094346B">
        <w:rPr>
          <w:rFonts w:ascii="Times New Roman" w:hAnsi="Times New Roman" w:cs="Times New Roman"/>
          <w:sz w:val="24"/>
          <w:szCs w:val="24"/>
        </w:rPr>
        <w:t xml:space="preserve"> </w:t>
      </w:r>
      <w:r w:rsidRPr="000E26F2">
        <w:rPr>
          <w:rFonts w:ascii="Times New Roman" w:hAnsi="Times New Roman" w:cs="Times New Roman"/>
          <w:sz w:val="24"/>
          <w:szCs w:val="24"/>
        </w:rPr>
        <w:t>i stručnih skupova, upravljanje javnom turističkom infrastrukturom), a tijela turističke zajednice, sukladno članku 13. Zakona, su skupština, turističko vijeće i predsjednik turističke zajednice.</w:t>
      </w:r>
    </w:p>
    <w:p w14:paraId="736926A1" w14:textId="17E3385B" w:rsidR="0013557F" w:rsidRPr="000E26F2" w:rsidRDefault="00CA1A92" w:rsidP="0013557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Prema član</w:t>
      </w:r>
      <w:r w:rsidR="000312E4">
        <w:rPr>
          <w:rFonts w:ascii="Times New Roman" w:hAnsi="Times New Roman" w:cs="Times New Roman"/>
          <w:sz w:val="24"/>
          <w:szCs w:val="24"/>
        </w:rPr>
        <w:t>k</w:t>
      </w:r>
      <w:r w:rsidRPr="000E26F2">
        <w:rPr>
          <w:rFonts w:ascii="Times New Roman" w:hAnsi="Times New Roman" w:cs="Times New Roman"/>
          <w:sz w:val="24"/>
          <w:szCs w:val="24"/>
        </w:rPr>
        <w:t xml:space="preserve">u 13. </w:t>
      </w:r>
      <w:r w:rsidR="0013557F" w:rsidRPr="000E26F2">
        <w:rPr>
          <w:rFonts w:ascii="Times New Roman" w:hAnsi="Times New Roman" w:cs="Times New Roman"/>
          <w:sz w:val="24"/>
          <w:szCs w:val="24"/>
        </w:rPr>
        <w:t xml:space="preserve">stavku 1. </w:t>
      </w:r>
      <w:r w:rsidR="000312E4">
        <w:rPr>
          <w:rFonts w:ascii="Times New Roman" w:hAnsi="Times New Roman" w:cs="Times New Roman"/>
          <w:sz w:val="24"/>
          <w:szCs w:val="24"/>
        </w:rPr>
        <w:t xml:space="preserve">Zakon o </w:t>
      </w:r>
      <w:r w:rsidR="000312E4" w:rsidRPr="000E26F2">
        <w:rPr>
          <w:rFonts w:ascii="Times New Roman" w:hAnsi="Times New Roman" w:cs="Times New Roman"/>
          <w:sz w:val="24"/>
          <w:szCs w:val="24"/>
        </w:rPr>
        <w:t>turističkim zajednicama i promicanju hrvatskog turizma</w:t>
      </w:r>
      <w:r w:rsidR="0013557F" w:rsidRPr="000E26F2">
        <w:rPr>
          <w:rFonts w:ascii="Times New Roman" w:hAnsi="Times New Roman" w:cs="Times New Roman"/>
          <w:sz w:val="24"/>
          <w:szCs w:val="24"/>
        </w:rPr>
        <w:t xml:space="preserve"> t</w:t>
      </w:r>
      <w:r w:rsidR="0013557F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ijela turističke zajednice su skupština, kao upravno tijelo, turističko vijeće, kao izvršno tijelo skupštine, te predsjednik turističke zajednice, koji zastupa </w:t>
      </w:r>
      <w:r w:rsidR="0013557F"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turističku zajednicu. </w:t>
      </w:r>
    </w:p>
    <w:p w14:paraId="40D8DC5B" w14:textId="4CCF3FFE" w:rsidR="00A77CC0" w:rsidRPr="000E26F2" w:rsidRDefault="00A77CC0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D6C685" w14:textId="4B7AE1FA" w:rsidR="00A77CC0" w:rsidRPr="000E26F2" w:rsidRDefault="005A5C1D" w:rsidP="00A77C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22. stavkom 3. </w:t>
      </w:r>
      <w:r w:rsidR="00031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istog </w:t>
      </w:r>
      <w:r w:rsidRPr="000E2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Zakona propisano je da </w:t>
      </w:r>
      <w:r w:rsidRPr="000E26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direktor turističke zajednice zastupa turističku zajednicu, organizira i rukovodi radom i poslovanjem turističke zajednice, provodi odluke turističkog vijeća turističke zajednice i u granicama utvrđenih ovlasti odgovoran je za poslovanje turističke zajednice i zakonitost rada turističke zajednice. Direktora turističke zajednice na temelju javnog natječaja imenuje te razrješava turističko vijeće. </w:t>
      </w:r>
    </w:p>
    <w:p w14:paraId="43182CD3" w14:textId="77777777" w:rsidR="00A77CC0" w:rsidRPr="000E26F2" w:rsidRDefault="00A77CC0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DD233" w14:textId="73A05FA3" w:rsidR="00CA1A92" w:rsidRPr="000E26F2" w:rsidRDefault="00CA1A92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Uzimajući u obzir da turistička zajednica djeluje po načelu opće korisnosti i da se ne osniva radi obavljanja gospodarskih djelatnosti, već radi promicanja i razvoja turizma, zbog čega okuplja predstavnike javne vlasti područja za koje se osniva te pravne i fizičke osobe koje obavljaju turističku djelatnost, kao i da se ne upisuje u </w:t>
      </w:r>
      <w:r w:rsidRPr="000E26F2">
        <w:rPr>
          <w:rFonts w:ascii="Times New Roman" w:hAnsi="Times New Roman" w:cs="Times New Roman"/>
          <w:sz w:val="24"/>
          <w:szCs w:val="24"/>
        </w:rPr>
        <w:lastRenderedPageBreak/>
        <w:t xml:space="preserve">sudski registar trgovačkih sudova, već u poseban upisnik koji vodi Ministarstvo turizma i sporta, Povjerenstvo zaključuje da je turistička zajednica neprofitna pravna osoba koja se osniva posebnim zakonom.  </w:t>
      </w:r>
    </w:p>
    <w:p w14:paraId="6A81D358" w14:textId="2A697F2C" w:rsidR="00546D91" w:rsidRPr="000E26F2" w:rsidRDefault="00546D91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07CB3" w14:textId="41A9B9C6" w:rsidR="00546D91" w:rsidRDefault="00546D91" w:rsidP="00CA1A9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Nadalje, odredbama Zakona o turističkim zajednicama i promicanju hrvatskog turizma propisano je da je 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>skupština upravno tijelo turističke zajednic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 te da je turističko vijeće izvršno tijelo skupštine, dok iz odredbi istog Zakona proizlazi da poslovi direktora turističke zajednice ne predstavljaju 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zabranjene </w:t>
      </w:r>
      <w:r w:rsidRPr="000E26F2">
        <w:rPr>
          <w:rFonts w:ascii="Times New Roman" w:hAnsi="Times New Roman" w:cs="Times New Roman"/>
          <w:color w:val="231F20"/>
          <w:sz w:val="24"/>
          <w:szCs w:val="24"/>
        </w:rPr>
        <w:t>poslove upravljanja poslovnim subjektom</w:t>
      </w:r>
      <w:r w:rsidR="000B2579">
        <w:rPr>
          <w:rFonts w:ascii="Times New Roman" w:hAnsi="Times New Roman" w:cs="Times New Roman"/>
          <w:color w:val="231F20"/>
          <w:sz w:val="24"/>
          <w:szCs w:val="24"/>
        </w:rPr>
        <w:t xml:space="preserve"> iz članka 18. stavka 1. ZSSI-a</w:t>
      </w:r>
      <w:r w:rsidR="000E26F2" w:rsidRPr="000E26F2">
        <w:rPr>
          <w:rFonts w:ascii="Times New Roman" w:hAnsi="Times New Roman" w:cs="Times New Roman"/>
          <w:color w:val="231F20"/>
          <w:sz w:val="24"/>
          <w:szCs w:val="24"/>
        </w:rPr>
        <w:t xml:space="preserve">, već da se radi o obavljanju izvršnih poslova. </w:t>
      </w:r>
    </w:p>
    <w:p w14:paraId="413070CC" w14:textId="77777777" w:rsidR="00700008" w:rsidRPr="000E26F2" w:rsidRDefault="00700008" w:rsidP="00CA1A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D108E0" w14:textId="0DDA9413" w:rsidR="000E26F2" w:rsidRDefault="00700008" w:rsidP="00700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008">
        <w:rPr>
          <w:rFonts w:ascii="Times New Roman" w:hAnsi="Times New Roman" w:cs="Times New Roman"/>
          <w:sz w:val="24"/>
          <w:szCs w:val="24"/>
        </w:rPr>
        <w:t>Povjerenstvo ističe kako se zabrana propisana člankom 17. stavkom 2. ZSSI-a odnosi samo na obveznike koji svoju dužnost obnašaju profesionalno.</w:t>
      </w:r>
    </w:p>
    <w:p w14:paraId="58E43447" w14:textId="77777777" w:rsidR="00700008" w:rsidRPr="000E26F2" w:rsidRDefault="00700008" w:rsidP="00700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6F563" w14:textId="22D2A4BD" w:rsidR="00700008" w:rsidRPr="000E26F2" w:rsidRDefault="000E26F2" w:rsidP="00700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S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lijedom </w:t>
      </w:r>
      <w:r w:rsidRPr="000E26F2">
        <w:rPr>
          <w:rFonts w:ascii="Times New Roman" w:hAnsi="Times New Roman" w:cs="Times New Roman"/>
          <w:sz w:val="24"/>
          <w:szCs w:val="24"/>
        </w:rPr>
        <w:t>navedenog,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0312E4">
        <w:rPr>
          <w:rFonts w:ascii="Times New Roman" w:hAnsi="Times New Roman" w:cs="Times New Roman"/>
          <w:sz w:val="24"/>
          <w:szCs w:val="24"/>
        </w:rPr>
        <w:t xml:space="preserve">direktor trgovačkog društva KOMUNALNO JOSIPDOL d.o.o. uz profesionalno obnašanje </w:t>
      </w:r>
      <w:r w:rsidR="00700008">
        <w:rPr>
          <w:rFonts w:ascii="Times New Roman" w:hAnsi="Times New Roman" w:cs="Times New Roman"/>
          <w:sz w:val="24"/>
          <w:szCs w:val="24"/>
        </w:rPr>
        <w:t xml:space="preserve">te dužnosti može istodobno biti direktor Turističke zajednice  </w:t>
      </w:r>
      <w:r w:rsidR="000A1AB3" w:rsidRPr="000A1AB3">
        <w:rPr>
          <w:rFonts w:ascii="Times New Roman" w:hAnsi="Times New Roman" w:cs="Times New Roman"/>
          <w:sz w:val="24"/>
          <w:szCs w:val="24"/>
        </w:rPr>
        <w:t>područja smaragdnih rijeka i dolina u srcu Hrvatske</w:t>
      </w:r>
      <w:r w:rsidR="000A1AB3">
        <w:rPr>
          <w:rFonts w:ascii="Times New Roman" w:hAnsi="Times New Roman" w:cs="Times New Roman"/>
          <w:sz w:val="24"/>
          <w:szCs w:val="24"/>
        </w:rPr>
        <w:t>,</w:t>
      </w:r>
      <w:r w:rsidR="004653A3">
        <w:rPr>
          <w:rFonts w:ascii="Times New Roman" w:hAnsi="Times New Roman" w:cs="Times New Roman"/>
          <w:sz w:val="24"/>
          <w:szCs w:val="24"/>
        </w:rPr>
        <w:t xml:space="preserve"> </w:t>
      </w:r>
      <w:r w:rsidR="00700008">
        <w:rPr>
          <w:rFonts w:ascii="Times New Roman" w:hAnsi="Times New Roman" w:cs="Times New Roman"/>
          <w:sz w:val="24"/>
          <w:szCs w:val="24"/>
        </w:rPr>
        <w:t>ukoliko navadene poslove neće obavljati stalno i redovito</w:t>
      </w:r>
      <w:r w:rsidR="00606C55">
        <w:rPr>
          <w:rFonts w:ascii="Times New Roman" w:hAnsi="Times New Roman" w:cs="Times New Roman"/>
          <w:sz w:val="24"/>
          <w:szCs w:val="24"/>
        </w:rPr>
        <w:t>,</w:t>
      </w:r>
      <w:r w:rsidR="00700008">
        <w:rPr>
          <w:rFonts w:ascii="Times New Roman" w:hAnsi="Times New Roman" w:cs="Times New Roman"/>
          <w:sz w:val="24"/>
          <w:szCs w:val="24"/>
        </w:rPr>
        <w:t xml:space="preserve"> dok bi tu funkciju</w:t>
      </w:r>
      <w:r w:rsidR="00606C55">
        <w:rPr>
          <w:rFonts w:ascii="Times New Roman" w:hAnsi="Times New Roman" w:cs="Times New Roman"/>
          <w:sz w:val="24"/>
          <w:szCs w:val="24"/>
        </w:rPr>
        <w:t xml:space="preserve"> uz profesionalno obnašanje dužnosti</w:t>
      </w:r>
      <w:r w:rsidR="00700008">
        <w:rPr>
          <w:rFonts w:ascii="Times New Roman" w:hAnsi="Times New Roman" w:cs="Times New Roman"/>
          <w:sz w:val="24"/>
          <w:szCs w:val="24"/>
        </w:rPr>
        <w:t xml:space="preserve"> mogao obavljati stalno i redovito samo </w:t>
      </w:r>
      <w:r w:rsidR="004653A3">
        <w:rPr>
          <w:rFonts w:ascii="Times New Roman" w:hAnsi="Times New Roman" w:cs="Times New Roman"/>
          <w:sz w:val="24"/>
          <w:szCs w:val="24"/>
        </w:rPr>
        <w:t>ako pribavi</w:t>
      </w:r>
      <w:r w:rsidR="00700008">
        <w:rPr>
          <w:rFonts w:ascii="Times New Roman" w:hAnsi="Times New Roman" w:cs="Times New Roman"/>
          <w:sz w:val="24"/>
          <w:szCs w:val="24"/>
        </w:rPr>
        <w:t xml:space="preserve"> prethodno odobrenje Povjerenstva iz članka 17. stavka 2. </w:t>
      </w:r>
      <w:r w:rsidR="00700008" w:rsidRPr="000E26F2">
        <w:rPr>
          <w:rFonts w:ascii="Times New Roman" w:hAnsi="Times New Roman" w:cs="Times New Roman"/>
          <w:sz w:val="24"/>
          <w:szCs w:val="24"/>
        </w:rPr>
        <w:t>ZSSI-a</w:t>
      </w:r>
      <w:r w:rsidR="007000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6A8CA2" w14:textId="36F4AEE9" w:rsidR="000312E4" w:rsidRDefault="000312E4" w:rsidP="000E2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0A02B" w14:textId="45F01C32" w:rsidR="005E644F" w:rsidRDefault="00700008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z volontersko obnašanje dužnosti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606C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trgovačkog društva KOMUNALNO JOSIPDOL d.o.o. 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 može biti</w:t>
      </w:r>
      <w:r>
        <w:rPr>
          <w:rFonts w:ascii="Times New Roman" w:hAnsi="Times New Roman" w:cs="Times New Roman"/>
          <w:sz w:val="24"/>
          <w:szCs w:val="24"/>
        </w:rPr>
        <w:t xml:space="preserve"> stalno i redovito 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 zaposlen kao direktor </w:t>
      </w:r>
      <w:r>
        <w:rPr>
          <w:rFonts w:ascii="Times New Roman" w:hAnsi="Times New Roman" w:cs="Times New Roman"/>
          <w:sz w:val="24"/>
          <w:szCs w:val="24"/>
        </w:rPr>
        <w:t xml:space="preserve">Turističke zajednice  </w:t>
      </w:r>
      <w:r w:rsidR="000A1AB3" w:rsidRPr="000A1AB3">
        <w:rPr>
          <w:rFonts w:ascii="Times New Roman" w:hAnsi="Times New Roman" w:cs="Times New Roman"/>
          <w:sz w:val="24"/>
          <w:szCs w:val="24"/>
        </w:rPr>
        <w:t>područja smaragdnih rijeka i dolina u srcu Hrvatske,</w:t>
      </w:r>
      <w:r w:rsidR="000A1AB3">
        <w:rPr>
          <w:rFonts w:ascii="Times New Roman" w:hAnsi="Times New Roman" w:cs="Times New Roman"/>
          <w:sz w:val="24"/>
          <w:szCs w:val="24"/>
        </w:rPr>
        <w:t xml:space="preserve"> </w:t>
      </w:r>
      <w:r w:rsidR="005E644F" w:rsidRPr="000E26F2">
        <w:rPr>
          <w:rFonts w:ascii="Times New Roman" w:hAnsi="Times New Roman" w:cs="Times New Roman"/>
          <w:sz w:val="24"/>
          <w:szCs w:val="24"/>
        </w:rPr>
        <w:t>te za navedeno p</w:t>
      </w:r>
      <w:r w:rsidR="000B2579">
        <w:rPr>
          <w:rFonts w:ascii="Times New Roman" w:hAnsi="Times New Roman" w:cs="Times New Roman"/>
          <w:sz w:val="24"/>
          <w:szCs w:val="24"/>
        </w:rPr>
        <w:t>rimati plaću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972AE" w14:textId="77777777" w:rsidR="00700008" w:rsidRPr="000E26F2" w:rsidRDefault="00700008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8B0954" w14:textId="11CCA669" w:rsidR="005E644F" w:rsidRPr="000E26F2" w:rsidRDefault="00700008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rilikom podnošenja godišnje imovinske kartice </w:t>
      </w:r>
      <w:r>
        <w:rPr>
          <w:rFonts w:ascii="Times New Roman" w:hAnsi="Times New Roman" w:cs="Times New Roman"/>
          <w:sz w:val="24"/>
          <w:szCs w:val="24"/>
        </w:rPr>
        <w:t xml:space="preserve">direktor trgovačkog društva KOMUNALNO JOSIPDOL d.o.o. </w:t>
      </w:r>
      <w:r w:rsidRPr="000E2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dužan je </w:t>
      </w:r>
      <w:r w:rsidR="005E644F" w:rsidRPr="000E26F2">
        <w:rPr>
          <w:rFonts w:ascii="Times New Roman" w:hAnsi="Times New Roman" w:cs="Times New Roman"/>
          <w:sz w:val="24"/>
          <w:szCs w:val="24"/>
        </w:rPr>
        <w:t xml:space="preserve">prijaviti Povjerenstvu prihode stečene obavljanjem posla direktora </w:t>
      </w:r>
      <w:r>
        <w:rPr>
          <w:rFonts w:ascii="Times New Roman" w:hAnsi="Times New Roman" w:cs="Times New Roman"/>
          <w:sz w:val="24"/>
          <w:szCs w:val="24"/>
        </w:rPr>
        <w:t xml:space="preserve">Turističke Zajednice </w:t>
      </w:r>
      <w:r w:rsidR="000A1AB3" w:rsidRPr="000A1AB3">
        <w:rPr>
          <w:rFonts w:ascii="Times New Roman" w:hAnsi="Times New Roman" w:cs="Times New Roman"/>
          <w:sz w:val="24"/>
          <w:szCs w:val="24"/>
        </w:rPr>
        <w:t>područja smaragdnih rijeka i dolina u srcu Hrvatske</w:t>
      </w:r>
      <w:r w:rsidR="000A1AB3">
        <w:rPr>
          <w:rFonts w:ascii="Times New Roman" w:hAnsi="Times New Roman" w:cs="Times New Roman"/>
          <w:sz w:val="24"/>
          <w:szCs w:val="24"/>
        </w:rPr>
        <w:t>.</w:t>
      </w:r>
    </w:p>
    <w:p w14:paraId="68F1B640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E9B42E" w14:textId="30651B64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Člankom 9.  stavkom 1. ZSSI-a propisano je da je obveznik dužan, ukoliko se pojave okolnosti koje se mogu definirati kao potencijalni sukob interesa, deklarirati ga na odgovarajući način i razriješiti tako da zaštiti javni interes. Stavkom 2. istog članka propisano je da će se, ako drugačije nije propisano zakonom, obveznik izuzeti od donošenja odluka,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FB21702" w14:textId="77777777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E7B2F" w14:textId="75278B4D" w:rsidR="005E644F" w:rsidRPr="000E26F2" w:rsidRDefault="005E644F" w:rsidP="005E6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lastRenderedPageBreak/>
        <w:t>Povjerenstvo ukazuje da je</w:t>
      </w:r>
      <w:r w:rsidR="00700008" w:rsidRPr="00700008">
        <w:rPr>
          <w:rFonts w:ascii="Times New Roman" w:hAnsi="Times New Roman" w:cs="Times New Roman"/>
          <w:sz w:val="24"/>
          <w:szCs w:val="24"/>
        </w:rPr>
        <w:t xml:space="preserve"> </w:t>
      </w:r>
      <w:r w:rsidR="00700008">
        <w:rPr>
          <w:rFonts w:ascii="Times New Roman" w:hAnsi="Times New Roman" w:cs="Times New Roman"/>
          <w:sz w:val="24"/>
          <w:szCs w:val="24"/>
        </w:rPr>
        <w:t>direktor trgovačkog društva KOMUNALNO JOSIPDOL d.o.o.</w:t>
      </w:r>
      <w:r w:rsidRPr="000E26F2">
        <w:rPr>
          <w:rFonts w:ascii="Times New Roman" w:hAnsi="Times New Roman" w:cs="Times New Roman"/>
          <w:sz w:val="24"/>
          <w:szCs w:val="24"/>
        </w:rPr>
        <w:t xml:space="preserve"> dužan, sukladno članku 9. ZSSI-a, izuzeti se od svakog, pa i posrednog oblika sudjelovanja u nastanku eventualnih poslovni</w:t>
      </w:r>
      <w:r w:rsidR="00852937" w:rsidRPr="000E26F2">
        <w:rPr>
          <w:rFonts w:ascii="Times New Roman" w:hAnsi="Times New Roman" w:cs="Times New Roman"/>
          <w:sz w:val="24"/>
          <w:szCs w:val="24"/>
        </w:rPr>
        <w:t>h</w:t>
      </w:r>
      <w:r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700008">
        <w:rPr>
          <w:rFonts w:ascii="Times New Roman" w:hAnsi="Times New Roman" w:cs="Times New Roman"/>
          <w:sz w:val="24"/>
          <w:szCs w:val="24"/>
        </w:rPr>
        <w:t xml:space="preserve">između trgovačkog društva KOMUNALNO JOSIPDOL d.o.o. </w:t>
      </w:r>
      <w:r w:rsidR="00700008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Pr="000E26F2">
        <w:rPr>
          <w:rFonts w:ascii="Times New Roman" w:hAnsi="Times New Roman" w:cs="Times New Roman"/>
          <w:sz w:val="24"/>
          <w:szCs w:val="24"/>
        </w:rPr>
        <w:t xml:space="preserve">s </w:t>
      </w:r>
      <w:r w:rsidR="000A1AB3">
        <w:rPr>
          <w:rFonts w:ascii="Times New Roman" w:hAnsi="Times New Roman" w:cs="Times New Roman"/>
          <w:sz w:val="24"/>
          <w:szCs w:val="24"/>
        </w:rPr>
        <w:t>T</w:t>
      </w:r>
      <w:r w:rsidR="00700008">
        <w:rPr>
          <w:rFonts w:ascii="Times New Roman" w:hAnsi="Times New Roman" w:cs="Times New Roman"/>
          <w:sz w:val="24"/>
          <w:szCs w:val="24"/>
        </w:rPr>
        <w:t>urističkom zajednicom</w:t>
      </w:r>
      <w:r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="000A1AB3" w:rsidRPr="000A1AB3">
        <w:rPr>
          <w:rFonts w:ascii="Times New Roman" w:hAnsi="Times New Roman" w:cs="Times New Roman"/>
          <w:sz w:val="24"/>
          <w:szCs w:val="24"/>
        </w:rPr>
        <w:t>područja smaragdnih rijeka i dolina u srcu Hrvatske</w:t>
      </w:r>
      <w:r w:rsidR="000A1AB3" w:rsidRPr="000E26F2">
        <w:rPr>
          <w:rFonts w:ascii="Times New Roman" w:hAnsi="Times New Roman" w:cs="Times New Roman"/>
          <w:sz w:val="24"/>
          <w:szCs w:val="24"/>
        </w:rPr>
        <w:t xml:space="preserve"> </w:t>
      </w:r>
      <w:r w:rsidRPr="000E26F2">
        <w:rPr>
          <w:rFonts w:ascii="Times New Roman" w:hAnsi="Times New Roman" w:cs="Times New Roman"/>
          <w:sz w:val="24"/>
          <w:szCs w:val="24"/>
        </w:rPr>
        <w:t xml:space="preserve">u kojoj obnaša funkciju direktora, ako bi se </w:t>
      </w:r>
      <w:r w:rsidR="00852937" w:rsidRPr="000E26F2">
        <w:rPr>
          <w:rFonts w:ascii="Times New Roman" w:hAnsi="Times New Roman" w:cs="Times New Roman"/>
          <w:sz w:val="24"/>
          <w:szCs w:val="24"/>
        </w:rPr>
        <w:t xml:space="preserve">našao u situaciji odlučivati o tome, jer bi na taj način pravilno upravljao situacijom potencijalnog sukoba interesa. </w:t>
      </w:r>
    </w:p>
    <w:p w14:paraId="4624D7D0" w14:textId="4E437AA4" w:rsidR="00184F65" w:rsidRPr="000E26F2" w:rsidRDefault="00184F65" w:rsidP="00B879C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26F2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0A1AB3">
        <w:rPr>
          <w:rFonts w:ascii="Times New Roman" w:hAnsi="Times New Roman" w:cs="Times New Roman"/>
          <w:sz w:val="24"/>
          <w:szCs w:val="24"/>
        </w:rPr>
        <w:t>očitovanje</w:t>
      </w:r>
      <w:r w:rsidRPr="000E26F2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4624D7D1" w14:textId="77777777" w:rsidR="00184F65" w:rsidRPr="000E26F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6F2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0E26F2">
        <w:rPr>
          <w:bCs/>
          <w:color w:val="auto"/>
        </w:rPr>
        <w:t xml:space="preserve">      </w:t>
      </w:r>
    </w:p>
    <w:p w14:paraId="4624D7D2" w14:textId="092E20B5" w:rsidR="00184F65" w:rsidRPr="000E26F2" w:rsidRDefault="0070117D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r w:rsidR="00184F65" w:rsidRPr="000E26F2">
        <w:rPr>
          <w:bCs/>
          <w:color w:val="auto"/>
        </w:rPr>
        <w:t xml:space="preserve">    Nataša Novaković, dipl. iur.</w:t>
      </w:r>
    </w:p>
    <w:p w14:paraId="4624D7D5" w14:textId="38F81D11" w:rsidR="00184F65" w:rsidRPr="000E26F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4FD92B7" w:rsidR="00184F65" w:rsidRPr="000E26F2" w:rsidRDefault="000A1AB3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Kristijan Bitunjac</w:t>
      </w:r>
      <w:r w:rsidR="00BE675A" w:rsidRPr="000E26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 mailom</w:t>
      </w:r>
    </w:p>
    <w:p w14:paraId="4624D7D7" w14:textId="77777777" w:rsidR="00184F65" w:rsidRPr="000E26F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6F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0E26F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E26F2">
        <w:rPr>
          <w:rFonts w:ascii="Times New Roman" w:hAnsi="Times New Roman" w:cs="Times New Roman"/>
          <w:sz w:val="24"/>
          <w:szCs w:val="24"/>
        </w:rPr>
        <w:t>Pismohrana</w:t>
      </w:r>
      <w:r w:rsidRPr="000E26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0E26F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E26F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2F63" w14:textId="77777777" w:rsidR="007441BD" w:rsidRDefault="007441BD" w:rsidP="005B5818">
      <w:pPr>
        <w:spacing w:after="0" w:line="240" w:lineRule="auto"/>
      </w:pPr>
      <w:r>
        <w:separator/>
      </w:r>
    </w:p>
  </w:endnote>
  <w:endnote w:type="continuationSeparator" w:id="0">
    <w:p w14:paraId="0A776FE3" w14:textId="77777777" w:rsidR="007441BD" w:rsidRDefault="007441B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EA29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1D5BE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E450" w14:textId="77777777" w:rsidR="007441BD" w:rsidRDefault="007441BD" w:rsidP="005B5818">
      <w:pPr>
        <w:spacing w:after="0" w:line="240" w:lineRule="auto"/>
      </w:pPr>
      <w:r>
        <w:separator/>
      </w:r>
    </w:p>
  </w:footnote>
  <w:footnote w:type="continuationSeparator" w:id="0">
    <w:p w14:paraId="7B029717" w14:textId="77777777" w:rsidR="007441BD" w:rsidRDefault="007441B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861A6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6443"/>
    <w:multiLevelType w:val="hybridMultilevel"/>
    <w:tmpl w:val="B7AE1A7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521D7"/>
    <w:multiLevelType w:val="hybridMultilevel"/>
    <w:tmpl w:val="33C466FC"/>
    <w:lvl w:ilvl="0" w:tplc="1EE0DFE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D09C4"/>
    <w:multiLevelType w:val="hybridMultilevel"/>
    <w:tmpl w:val="66A67D9C"/>
    <w:lvl w:ilvl="0" w:tplc="7A0ED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4"/>
  </w:num>
  <w:num w:numId="13">
    <w:abstractNumId w:val="19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23"/>
  </w:num>
  <w:num w:numId="22">
    <w:abstractNumId w:val="22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12E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B3"/>
    <w:rsid w:val="000A1AF9"/>
    <w:rsid w:val="000A2665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2E23"/>
    <w:rsid w:val="0012224D"/>
    <w:rsid w:val="0013557F"/>
    <w:rsid w:val="00141067"/>
    <w:rsid w:val="00143B3C"/>
    <w:rsid w:val="00143BFA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6010"/>
    <w:rsid w:val="002C2815"/>
    <w:rsid w:val="002C4098"/>
    <w:rsid w:val="002D314B"/>
    <w:rsid w:val="002D695E"/>
    <w:rsid w:val="002D7C4E"/>
    <w:rsid w:val="002F313C"/>
    <w:rsid w:val="003046B9"/>
    <w:rsid w:val="00322DCD"/>
    <w:rsid w:val="00332D21"/>
    <w:rsid w:val="00334CF8"/>
    <w:rsid w:val="003379B8"/>
    <w:rsid w:val="003416CC"/>
    <w:rsid w:val="003512F2"/>
    <w:rsid w:val="00352500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37093"/>
    <w:rsid w:val="004442D5"/>
    <w:rsid w:val="004627C7"/>
    <w:rsid w:val="0046294D"/>
    <w:rsid w:val="004653A3"/>
    <w:rsid w:val="00473297"/>
    <w:rsid w:val="00477755"/>
    <w:rsid w:val="004830B1"/>
    <w:rsid w:val="00494508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46D91"/>
    <w:rsid w:val="005A1CAA"/>
    <w:rsid w:val="005A1E9A"/>
    <w:rsid w:val="005A5C1D"/>
    <w:rsid w:val="005A5E66"/>
    <w:rsid w:val="005B5818"/>
    <w:rsid w:val="005B7DB6"/>
    <w:rsid w:val="005C44F6"/>
    <w:rsid w:val="005D44F2"/>
    <w:rsid w:val="005E3FC2"/>
    <w:rsid w:val="005E644F"/>
    <w:rsid w:val="005F06EF"/>
    <w:rsid w:val="005F3BBB"/>
    <w:rsid w:val="00606C55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700008"/>
    <w:rsid w:val="0070117D"/>
    <w:rsid w:val="007068F4"/>
    <w:rsid w:val="0071684E"/>
    <w:rsid w:val="0073028C"/>
    <w:rsid w:val="007441BD"/>
    <w:rsid w:val="00747047"/>
    <w:rsid w:val="00747AEB"/>
    <w:rsid w:val="00750106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196E"/>
    <w:rsid w:val="00852937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30B22"/>
    <w:rsid w:val="009410EB"/>
    <w:rsid w:val="0094346B"/>
    <w:rsid w:val="009449AC"/>
    <w:rsid w:val="00945142"/>
    <w:rsid w:val="00965145"/>
    <w:rsid w:val="009700EF"/>
    <w:rsid w:val="0097593F"/>
    <w:rsid w:val="009B0DB7"/>
    <w:rsid w:val="009B7B79"/>
    <w:rsid w:val="009C5D0E"/>
    <w:rsid w:val="009C7F45"/>
    <w:rsid w:val="009D4177"/>
    <w:rsid w:val="009E7D1F"/>
    <w:rsid w:val="009F04A1"/>
    <w:rsid w:val="009F5176"/>
    <w:rsid w:val="009F574B"/>
    <w:rsid w:val="00A00B5D"/>
    <w:rsid w:val="00A105B1"/>
    <w:rsid w:val="00A1165D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1C16"/>
    <w:rsid w:val="00B62988"/>
    <w:rsid w:val="00B83F61"/>
    <w:rsid w:val="00B84FD1"/>
    <w:rsid w:val="00B85AC2"/>
    <w:rsid w:val="00B879C4"/>
    <w:rsid w:val="00B9156E"/>
    <w:rsid w:val="00B94A51"/>
    <w:rsid w:val="00BB3E9D"/>
    <w:rsid w:val="00BB6139"/>
    <w:rsid w:val="00BC21D5"/>
    <w:rsid w:val="00BC22A4"/>
    <w:rsid w:val="00BD6887"/>
    <w:rsid w:val="00BE675A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A1A92"/>
    <w:rsid w:val="00CA28B6"/>
    <w:rsid w:val="00CA602D"/>
    <w:rsid w:val="00CC26C9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91475"/>
    <w:rsid w:val="00E9427E"/>
    <w:rsid w:val="00E96782"/>
    <w:rsid w:val="00EC744A"/>
    <w:rsid w:val="00EF5684"/>
    <w:rsid w:val="00F03E56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26</Value>
    </Clanci>
    <Javno xmlns="8638ef6a-48a0-457c-b738-9f65e71a9a26">DA</Javno>
    <Duznosnici_Value xmlns="8638ef6a-48a0-457c-b738-9f65e71a9a26" xsi:nil="true"/>
    <BrojPredmeta xmlns="8638ef6a-48a0-457c-b738-9f65e71a9a26">P-370/22</BrojPredmeta>
    <Duznosnici xmlns="8638ef6a-48a0-457c-b738-9f65e71a9a26" xsi:nil="true"/>
    <VrstaDokumenta xmlns="8638ef6a-48a0-457c-b738-9f65e71a9a26">7</VrstaDokumenta>
    <KljucneRijeci xmlns="8638ef6a-48a0-457c-b738-9f65e71a9a26">
      <Value>29</Value>
      <Value>19</Value>
      <Value>3</Value>
    </KljucneRijeci>
    <BrojAkta xmlns="8638ef6a-48a0-457c-b738-9f65e71a9a26">711-I-2009-P-370/22-03-21</BrojAkta>
    <Sync xmlns="8638ef6a-48a0-457c-b738-9f65e71a9a26">0</Sync>
    <Sjednica xmlns="8638ef6a-48a0-457c-b738-9f65e71a9a26">307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5263-EBA2-42A6-8C49-A1EECEF14EBB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B52159-4C42-46AB-8117-2E440A7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Lovro Miklaužić, M-301-22, mišljenje</vt:lpstr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Lovro Miklaužić, M-301-22, mišljenje</dc:title>
  <dc:creator>Sukob5</dc:creator>
  <cp:lastModifiedBy>Ivan Matić</cp:lastModifiedBy>
  <cp:revision>2</cp:revision>
  <cp:lastPrinted>2022-09-16T08:25:00Z</cp:lastPrinted>
  <dcterms:created xsi:type="dcterms:W3CDTF">2022-10-21T11:37:00Z</dcterms:created>
  <dcterms:modified xsi:type="dcterms:W3CDTF">2022-10-21T11:37:00Z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