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6D191" w14:textId="161E7D33"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7267D5">
        <w:rPr>
          <w:rFonts w:ascii="Times New Roman" w:eastAsia="Times New Roman" w:hAnsi="Times New Roman" w:cs="Times New Roman"/>
          <w:color w:val="000000"/>
          <w:sz w:val="24"/>
          <w:szCs w:val="24"/>
          <w:lang w:eastAsia="hr-HR"/>
        </w:rPr>
        <w:t>711-I-</w:t>
      </w:r>
      <w:r w:rsidR="00301CB6">
        <w:rPr>
          <w:rFonts w:ascii="Times New Roman" w:eastAsia="Times New Roman" w:hAnsi="Times New Roman" w:cs="Times New Roman"/>
          <w:color w:val="000000"/>
          <w:sz w:val="24"/>
          <w:szCs w:val="24"/>
          <w:lang w:eastAsia="hr-HR"/>
        </w:rPr>
        <w:t>1942-P-143/22-02-19</w:t>
      </w:r>
    </w:p>
    <w:p w14:paraId="1256D192" w14:textId="77777777" w:rsidR="00C762DD" w:rsidRPr="00C8543B" w:rsidRDefault="00C762DD" w:rsidP="00C762DD">
      <w:pPr>
        <w:pStyle w:val="Default"/>
        <w:spacing w:line="276" w:lineRule="auto"/>
        <w:jc w:val="both"/>
        <w:rPr>
          <w:color w:val="auto"/>
        </w:rPr>
      </w:pPr>
      <w:r w:rsidRPr="00C8543B">
        <w:rPr>
          <w:color w:val="auto"/>
        </w:rPr>
        <w:t xml:space="preserve">Zagreb, </w:t>
      </w:r>
      <w:r w:rsidR="00D25275">
        <w:rPr>
          <w:color w:val="auto"/>
        </w:rPr>
        <w:t>15</w:t>
      </w:r>
      <w:r>
        <w:rPr>
          <w:color w:val="auto"/>
        </w:rPr>
        <w:t xml:space="preserve">. </w:t>
      </w:r>
      <w:r w:rsidR="00370393">
        <w:rPr>
          <w:color w:val="auto"/>
        </w:rPr>
        <w:t>srpnja</w:t>
      </w:r>
      <w:r>
        <w:rPr>
          <w:color w:val="auto"/>
        </w:rPr>
        <w:t xml:space="preserve"> 202</w:t>
      </w:r>
      <w:r w:rsidR="00370393">
        <w:rPr>
          <w:color w:val="auto"/>
        </w:rPr>
        <w:t>2</w:t>
      </w:r>
      <w:r w:rsidRPr="00C8543B">
        <w:rPr>
          <w:color w:val="auto"/>
        </w:rPr>
        <w:t>.g.</w:t>
      </w:r>
      <w:r w:rsidRPr="00C8543B">
        <w:rPr>
          <w:color w:val="auto"/>
        </w:rPr>
        <w:tab/>
      </w:r>
      <w:r w:rsidRPr="00C8543B">
        <w:rPr>
          <w:color w:val="auto"/>
        </w:rPr>
        <w:tab/>
      </w:r>
      <w:r w:rsidRPr="00C8543B">
        <w:rPr>
          <w:color w:val="auto"/>
        </w:rPr>
        <w:tab/>
      </w:r>
      <w:r w:rsidRPr="005E0F11">
        <w:rPr>
          <w:color w:val="auto"/>
        </w:rPr>
        <w:tab/>
      </w:r>
      <w:r>
        <w:rPr>
          <w:color w:val="auto"/>
        </w:rPr>
        <w:tab/>
      </w:r>
    </w:p>
    <w:p w14:paraId="1256D193" w14:textId="77777777" w:rsidR="00C762DD" w:rsidRPr="00AD34F1" w:rsidRDefault="00C762DD" w:rsidP="00C762DD">
      <w:pPr>
        <w:pStyle w:val="Default"/>
        <w:spacing w:line="276" w:lineRule="auto"/>
        <w:jc w:val="both"/>
        <w:rPr>
          <w:b/>
          <w:color w:val="auto"/>
          <w:sz w:val="16"/>
          <w:szCs w:val="16"/>
        </w:rPr>
      </w:pPr>
    </w:p>
    <w:p w14:paraId="1256D194" w14:textId="5AAEB4E4" w:rsidR="00C762DD" w:rsidRPr="006C183E" w:rsidRDefault="00C762DD" w:rsidP="00C762DD">
      <w:pPr>
        <w:autoSpaceDE w:val="0"/>
        <w:autoSpaceDN w:val="0"/>
        <w:adjustRightInd w:val="0"/>
        <w:spacing w:after="0"/>
        <w:jc w:val="both"/>
        <w:rPr>
          <w:rFonts w:ascii="Times New Roman" w:hAnsi="Times New Roman"/>
          <w:sz w:val="24"/>
          <w:szCs w:val="24"/>
        </w:rPr>
      </w:pPr>
      <w:r w:rsidRPr="00C762DD">
        <w:rPr>
          <w:rFonts w:ascii="Times New Roman" w:hAnsi="Times New Roman" w:cs="Times New Roman"/>
          <w:b/>
          <w:sz w:val="24"/>
          <w:szCs w:val="24"/>
        </w:rPr>
        <w:t>Povjerenstvo za odlučivanje o sukobu interesa</w:t>
      </w:r>
      <w:r w:rsidRPr="00C762DD">
        <w:rPr>
          <w:rFonts w:ascii="Times New Roman" w:hAnsi="Times New Roman" w:cs="Times New Roman"/>
          <w:sz w:val="24"/>
          <w:szCs w:val="24"/>
        </w:rPr>
        <w:t xml:space="preserve"> (u daljnjem tekstu: Povjerenstvo) u sastavu Nataše Novaković kao predsjednice Povjerenstva te</w:t>
      </w:r>
      <w:r w:rsidR="002C25CF">
        <w:rPr>
          <w:rFonts w:ascii="Times New Roman" w:hAnsi="Times New Roman" w:cs="Times New Roman"/>
          <w:sz w:val="24"/>
          <w:szCs w:val="24"/>
        </w:rPr>
        <w:t xml:space="preserve"> </w:t>
      </w:r>
      <w:r w:rsidRPr="00C762DD">
        <w:rPr>
          <w:rFonts w:ascii="Times New Roman" w:hAnsi="Times New Roman" w:cs="Times New Roman"/>
          <w:sz w:val="24"/>
          <w:szCs w:val="24"/>
        </w:rPr>
        <w:t xml:space="preserve">Davorina Ivanjeka, </w:t>
      </w:r>
      <w:r w:rsidR="00370393">
        <w:rPr>
          <w:rFonts w:ascii="Times New Roman" w:hAnsi="Times New Roman" w:cs="Times New Roman"/>
          <w:sz w:val="24"/>
          <w:szCs w:val="24"/>
        </w:rPr>
        <w:t>Aleksandre Jozić-Ileković te</w:t>
      </w:r>
      <w:r w:rsidRPr="00C762DD">
        <w:rPr>
          <w:rFonts w:ascii="Times New Roman" w:hAnsi="Times New Roman" w:cs="Times New Roman"/>
          <w:sz w:val="24"/>
          <w:szCs w:val="24"/>
        </w:rPr>
        <w:t xml:space="preserve"> Tatijane Vučetić kao članova Povjerenstva, na temelju</w:t>
      </w:r>
      <w:r w:rsidR="006C183E">
        <w:rPr>
          <w:rFonts w:ascii="Times New Roman" w:hAnsi="Times New Roman"/>
          <w:sz w:val="24"/>
          <w:szCs w:val="24"/>
        </w:rPr>
        <w:t xml:space="preserve"> članka </w:t>
      </w:r>
      <w:r w:rsidR="006C183E" w:rsidRPr="006C183E">
        <w:rPr>
          <w:rFonts w:ascii="Times New Roman" w:hAnsi="Times New Roman"/>
          <w:sz w:val="24"/>
          <w:szCs w:val="24"/>
        </w:rPr>
        <w:t xml:space="preserve"> </w:t>
      </w:r>
      <w:r w:rsidR="007267D5">
        <w:rPr>
          <w:rFonts w:ascii="Times New Roman" w:hAnsi="Times New Roman"/>
          <w:sz w:val="24"/>
          <w:szCs w:val="24"/>
        </w:rPr>
        <w:t>10</w:t>
      </w:r>
      <w:r w:rsidR="006C183E" w:rsidRPr="006C183E">
        <w:rPr>
          <w:rFonts w:ascii="Times New Roman" w:hAnsi="Times New Roman"/>
          <w:sz w:val="24"/>
          <w:szCs w:val="24"/>
        </w:rPr>
        <w:t xml:space="preserve">. stavka </w:t>
      </w:r>
      <w:r w:rsidR="007267D5">
        <w:rPr>
          <w:rFonts w:ascii="Times New Roman" w:hAnsi="Times New Roman"/>
          <w:sz w:val="24"/>
          <w:szCs w:val="24"/>
        </w:rPr>
        <w:t>3</w:t>
      </w:r>
      <w:r w:rsidR="006C183E" w:rsidRPr="006C183E">
        <w:rPr>
          <w:rFonts w:ascii="Times New Roman" w:hAnsi="Times New Roman"/>
          <w:sz w:val="24"/>
          <w:szCs w:val="24"/>
        </w:rPr>
        <w:t>.  Zakona o sprječavanju sukoba interesa („Narodne novine“ broj 26/11., 12/12., 126/12., 48/13.</w:t>
      </w:r>
      <w:r w:rsidR="006C183E">
        <w:rPr>
          <w:rFonts w:ascii="Times New Roman" w:hAnsi="Times New Roman"/>
          <w:sz w:val="24"/>
          <w:szCs w:val="24"/>
        </w:rPr>
        <w:t>,</w:t>
      </w:r>
      <w:r w:rsidR="006C183E" w:rsidRPr="006C183E">
        <w:rPr>
          <w:rFonts w:ascii="Times New Roman" w:hAnsi="Times New Roman"/>
          <w:sz w:val="24"/>
          <w:szCs w:val="24"/>
        </w:rPr>
        <w:t xml:space="preserve"> 57/15.</w:t>
      </w:r>
      <w:r w:rsidR="006C183E">
        <w:rPr>
          <w:rFonts w:ascii="Times New Roman" w:hAnsi="Times New Roman"/>
          <w:sz w:val="24"/>
          <w:szCs w:val="24"/>
        </w:rPr>
        <w:t xml:space="preserve"> i 98/19</w:t>
      </w:r>
      <w:r w:rsidR="006C183E" w:rsidRPr="006C183E">
        <w:rPr>
          <w:rFonts w:ascii="Times New Roman" w:hAnsi="Times New Roman"/>
          <w:sz w:val="24"/>
          <w:szCs w:val="24"/>
        </w:rPr>
        <w:t>, u daljnjem tekstu: ZSSI),</w:t>
      </w:r>
      <w:r w:rsidR="006C183E">
        <w:rPr>
          <w:rFonts w:ascii="Times New Roman" w:hAnsi="Times New Roman"/>
          <w:sz w:val="24"/>
          <w:szCs w:val="24"/>
        </w:rPr>
        <w:t xml:space="preserve"> </w:t>
      </w:r>
      <w:r w:rsidR="006C183E" w:rsidRPr="006C183E">
        <w:rPr>
          <w:rFonts w:ascii="Times New Roman" w:hAnsi="Times New Roman"/>
          <w:b/>
          <w:sz w:val="24"/>
          <w:szCs w:val="24"/>
        </w:rPr>
        <w:t>povodom</w:t>
      </w:r>
      <w:r w:rsidR="00C039DE">
        <w:rPr>
          <w:rFonts w:ascii="Times New Roman" w:hAnsi="Times New Roman"/>
          <w:b/>
          <w:sz w:val="24"/>
          <w:szCs w:val="24"/>
        </w:rPr>
        <w:t xml:space="preserve"> </w:t>
      </w:r>
      <w:r w:rsidR="00370393">
        <w:rPr>
          <w:rFonts w:ascii="Times New Roman" w:hAnsi="Times New Roman"/>
          <w:b/>
          <w:sz w:val="24"/>
          <w:szCs w:val="24"/>
        </w:rPr>
        <w:t>vlastitih saznanja</w:t>
      </w:r>
      <w:r w:rsidR="006C183E" w:rsidRPr="006C183E">
        <w:rPr>
          <w:rFonts w:ascii="Times New Roman" w:hAnsi="Times New Roman"/>
          <w:b/>
          <w:sz w:val="24"/>
          <w:szCs w:val="24"/>
        </w:rPr>
        <w:t xml:space="preserve"> </w:t>
      </w:r>
      <w:r w:rsidR="00301CB6">
        <w:rPr>
          <w:rFonts w:ascii="Times New Roman" w:hAnsi="Times New Roman"/>
          <w:b/>
          <w:sz w:val="24"/>
          <w:szCs w:val="24"/>
        </w:rPr>
        <w:t xml:space="preserve">o </w:t>
      </w:r>
      <w:r w:rsidR="006C183E" w:rsidRPr="006C183E">
        <w:rPr>
          <w:rFonts w:ascii="Times New Roman" w:hAnsi="Times New Roman"/>
          <w:b/>
          <w:sz w:val="24"/>
          <w:szCs w:val="24"/>
        </w:rPr>
        <w:t>moguće</w:t>
      </w:r>
      <w:r w:rsidR="00301CB6">
        <w:rPr>
          <w:rFonts w:ascii="Times New Roman" w:hAnsi="Times New Roman"/>
          <w:b/>
          <w:sz w:val="24"/>
          <w:szCs w:val="24"/>
        </w:rPr>
        <w:t>m</w:t>
      </w:r>
      <w:r w:rsidR="006C183E" w:rsidRPr="006C183E">
        <w:rPr>
          <w:rFonts w:ascii="Times New Roman" w:hAnsi="Times New Roman"/>
          <w:b/>
          <w:sz w:val="24"/>
          <w:szCs w:val="24"/>
        </w:rPr>
        <w:t xml:space="preserve"> sukob</w:t>
      </w:r>
      <w:r w:rsidR="00301CB6">
        <w:rPr>
          <w:rFonts w:ascii="Times New Roman" w:hAnsi="Times New Roman"/>
          <w:b/>
          <w:sz w:val="24"/>
          <w:szCs w:val="24"/>
        </w:rPr>
        <w:t>u</w:t>
      </w:r>
      <w:r w:rsidR="006C183E" w:rsidRPr="006C183E">
        <w:rPr>
          <w:rFonts w:ascii="Times New Roman" w:hAnsi="Times New Roman"/>
          <w:b/>
          <w:sz w:val="24"/>
          <w:szCs w:val="24"/>
        </w:rPr>
        <w:t xml:space="preserve"> interesa dužnosnika</w:t>
      </w:r>
      <w:r w:rsidR="00C039DE">
        <w:rPr>
          <w:rFonts w:ascii="Times New Roman" w:hAnsi="Times New Roman"/>
          <w:b/>
          <w:sz w:val="24"/>
          <w:szCs w:val="24"/>
        </w:rPr>
        <w:t xml:space="preserve"> </w:t>
      </w:r>
      <w:r w:rsidR="00D25275">
        <w:rPr>
          <w:rFonts w:ascii="Times New Roman" w:hAnsi="Times New Roman"/>
          <w:b/>
          <w:sz w:val="24"/>
          <w:szCs w:val="24"/>
        </w:rPr>
        <w:t>Ivice Pogorilića</w:t>
      </w:r>
      <w:r w:rsidR="006C183E" w:rsidRPr="006C183E">
        <w:rPr>
          <w:rFonts w:ascii="Times New Roman" w:hAnsi="Times New Roman"/>
          <w:b/>
          <w:sz w:val="24"/>
          <w:szCs w:val="24"/>
        </w:rPr>
        <w:t xml:space="preserve">, </w:t>
      </w:r>
      <w:r w:rsidR="008A06F4">
        <w:rPr>
          <w:rFonts w:ascii="Times New Roman" w:hAnsi="Times New Roman"/>
          <w:b/>
          <w:sz w:val="24"/>
          <w:szCs w:val="24"/>
        </w:rPr>
        <w:t xml:space="preserve">općinskog načelnika Općine </w:t>
      </w:r>
      <w:r w:rsidR="00D25275">
        <w:rPr>
          <w:rFonts w:ascii="Times New Roman" w:hAnsi="Times New Roman"/>
          <w:b/>
          <w:sz w:val="24"/>
          <w:szCs w:val="24"/>
        </w:rPr>
        <w:t>Povljana</w:t>
      </w:r>
      <w:r w:rsidR="00370393">
        <w:rPr>
          <w:rFonts w:ascii="Times New Roman" w:hAnsi="Times New Roman"/>
          <w:b/>
          <w:sz w:val="24"/>
          <w:szCs w:val="24"/>
        </w:rPr>
        <w:t xml:space="preserve"> do </w:t>
      </w:r>
      <w:r w:rsidR="0054112E">
        <w:rPr>
          <w:rFonts w:ascii="Times New Roman" w:hAnsi="Times New Roman"/>
          <w:b/>
          <w:sz w:val="24"/>
          <w:szCs w:val="24"/>
        </w:rPr>
        <w:t>2</w:t>
      </w:r>
      <w:r w:rsidR="00D25275">
        <w:rPr>
          <w:rFonts w:ascii="Times New Roman" w:hAnsi="Times New Roman"/>
          <w:b/>
          <w:sz w:val="24"/>
          <w:szCs w:val="24"/>
        </w:rPr>
        <w:t>3</w:t>
      </w:r>
      <w:r w:rsidR="00370393">
        <w:rPr>
          <w:rFonts w:ascii="Times New Roman" w:hAnsi="Times New Roman"/>
          <w:b/>
          <w:sz w:val="24"/>
          <w:szCs w:val="24"/>
        </w:rPr>
        <w:t xml:space="preserve">. </w:t>
      </w:r>
      <w:r w:rsidR="008A06F4">
        <w:rPr>
          <w:rFonts w:ascii="Times New Roman" w:hAnsi="Times New Roman"/>
          <w:b/>
          <w:sz w:val="24"/>
          <w:szCs w:val="24"/>
        </w:rPr>
        <w:t>svibnja</w:t>
      </w:r>
      <w:r w:rsidR="00370393">
        <w:rPr>
          <w:rFonts w:ascii="Times New Roman" w:hAnsi="Times New Roman"/>
          <w:b/>
          <w:sz w:val="24"/>
          <w:szCs w:val="24"/>
        </w:rPr>
        <w:t xml:space="preserve"> 2021.g.</w:t>
      </w:r>
      <w:r w:rsidR="006C183E">
        <w:rPr>
          <w:rFonts w:ascii="Times New Roman" w:hAnsi="Times New Roman"/>
          <w:sz w:val="24"/>
          <w:szCs w:val="24"/>
        </w:rPr>
        <w:t xml:space="preserve">, </w:t>
      </w:r>
      <w:r w:rsidRPr="00C762DD">
        <w:rPr>
          <w:rFonts w:ascii="Times New Roman" w:hAnsi="Times New Roman" w:cs="Times New Roman"/>
          <w:sz w:val="24"/>
          <w:szCs w:val="24"/>
        </w:rPr>
        <w:t>na 1</w:t>
      </w:r>
      <w:r w:rsidR="00D25275">
        <w:rPr>
          <w:rFonts w:ascii="Times New Roman" w:hAnsi="Times New Roman" w:cs="Times New Roman"/>
          <w:sz w:val="24"/>
          <w:szCs w:val="24"/>
        </w:rPr>
        <w:t>80</w:t>
      </w:r>
      <w:r w:rsidRPr="00C762DD">
        <w:rPr>
          <w:rFonts w:ascii="Times New Roman" w:hAnsi="Times New Roman" w:cs="Times New Roman"/>
          <w:sz w:val="24"/>
          <w:szCs w:val="24"/>
        </w:rPr>
        <w:t xml:space="preserve">. sjednici, održanoj dana </w:t>
      </w:r>
      <w:r w:rsidR="00D25275">
        <w:rPr>
          <w:rFonts w:ascii="Times New Roman" w:hAnsi="Times New Roman" w:cs="Times New Roman"/>
          <w:sz w:val="24"/>
          <w:szCs w:val="24"/>
        </w:rPr>
        <w:t>15</w:t>
      </w:r>
      <w:r w:rsidRPr="00C762DD">
        <w:rPr>
          <w:rFonts w:ascii="Times New Roman" w:hAnsi="Times New Roman" w:cs="Times New Roman"/>
          <w:sz w:val="24"/>
          <w:szCs w:val="24"/>
        </w:rPr>
        <w:t xml:space="preserve">. </w:t>
      </w:r>
      <w:r w:rsidR="00370393">
        <w:rPr>
          <w:rFonts w:ascii="Times New Roman" w:hAnsi="Times New Roman" w:cs="Times New Roman"/>
          <w:sz w:val="24"/>
          <w:szCs w:val="24"/>
        </w:rPr>
        <w:t>srpnja</w:t>
      </w:r>
      <w:r w:rsidR="002C25CF">
        <w:rPr>
          <w:rFonts w:ascii="Times New Roman" w:hAnsi="Times New Roman" w:cs="Times New Roman"/>
          <w:sz w:val="24"/>
          <w:szCs w:val="24"/>
        </w:rPr>
        <w:t xml:space="preserve"> </w:t>
      </w:r>
      <w:r w:rsidRPr="00C762DD">
        <w:rPr>
          <w:rFonts w:ascii="Times New Roman" w:hAnsi="Times New Roman" w:cs="Times New Roman"/>
          <w:sz w:val="24"/>
          <w:szCs w:val="24"/>
        </w:rPr>
        <w:t>202</w:t>
      </w:r>
      <w:r w:rsidR="00370393">
        <w:rPr>
          <w:rFonts w:ascii="Times New Roman" w:hAnsi="Times New Roman" w:cs="Times New Roman"/>
          <w:sz w:val="24"/>
          <w:szCs w:val="24"/>
        </w:rPr>
        <w:t>2</w:t>
      </w:r>
      <w:r w:rsidRPr="00C762DD">
        <w:rPr>
          <w:rFonts w:ascii="Times New Roman" w:hAnsi="Times New Roman" w:cs="Times New Roman"/>
          <w:sz w:val="24"/>
          <w:szCs w:val="24"/>
        </w:rPr>
        <w:t>.g., donosi sljedeću</w:t>
      </w:r>
      <w:r w:rsidRPr="00C8543B">
        <w:rPr>
          <w:rFonts w:ascii="Times New Roman" w:hAnsi="Times New Roman"/>
        </w:rPr>
        <w:t>:</w:t>
      </w:r>
    </w:p>
    <w:p w14:paraId="1256D195" w14:textId="77777777" w:rsidR="00C762DD" w:rsidRPr="00C8543B" w:rsidRDefault="00C762DD" w:rsidP="00C762DD">
      <w:pPr>
        <w:pStyle w:val="Default"/>
        <w:spacing w:line="276" w:lineRule="auto"/>
        <w:ind w:firstLine="708"/>
        <w:jc w:val="both"/>
        <w:rPr>
          <w:color w:val="auto"/>
        </w:rPr>
      </w:pPr>
    </w:p>
    <w:p w14:paraId="1256D196" w14:textId="77777777" w:rsidR="00370393" w:rsidRDefault="00C762DD" w:rsidP="00370393">
      <w:pPr>
        <w:pStyle w:val="Default"/>
        <w:spacing w:line="276" w:lineRule="auto"/>
        <w:jc w:val="center"/>
        <w:rPr>
          <w:b/>
          <w:color w:val="auto"/>
        </w:rPr>
      </w:pPr>
      <w:r w:rsidRPr="00C8543B">
        <w:rPr>
          <w:b/>
          <w:color w:val="auto"/>
        </w:rPr>
        <w:t>ODLUKU</w:t>
      </w:r>
    </w:p>
    <w:p w14:paraId="1256D197" w14:textId="77777777" w:rsidR="00370393" w:rsidRDefault="00370393" w:rsidP="00370393">
      <w:pPr>
        <w:pStyle w:val="Default"/>
        <w:spacing w:line="276" w:lineRule="auto"/>
        <w:jc w:val="both"/>
        <w:rPr>
          <w:b/>
          <w:lang w:val="hr-BA"/>
        </w:rPr>
      </w:pPr>
    </w:p>
    <w:p w14:paraId="1256D198" w14:textId="316E445C" w:rsidR="00370393" w:rsidRDefault="00370393" w:rsidP="00370393">
      <w:pPr>
        <w:pStyle w:val="Default"/>
        <w:numPr>
          <w:ilvl w:val="0"/>
          <w:numId w:val="9"/>
        </w:numPr>
        <w:spacing w:line="276" w:lineRule="auto"/>
        <w:jc w:val="both"/>
        <w:rPr>
          <w:b/>
          <w:lang w:val="hr-BA"/>
        </w:rPr>
      </w:pPr>
      <w:r w:rsidRPr="00370393">
        <w:rPr>
          <w:b/>
          <w:lang w:val="hr-BA"/>
        </w:rPr>
        <w:t xml:space="preserve">Pokreće se postupak za odlučivanje o sukobu interesa protiv dužnosnika </w:t>
      </w:r>
      <w:r w:rsidR="00D25275">
        <w:rPr>
          <w:b/>
          <w:lang w:val="hr-BA"/>
        </w:rPr>
        <w:t>Ivice Pogorilića</w:t>
      </w:r>
      <w:r w:rsidRPr="00370393">
        <w:rPr>
          <w:b/>
          <w:lang w:val="hr-BA"/>
        </w:rPr>
        <w:t>,</w:t>
      </w:r>
      <w:r w:rsidR="0054112E">
        <w:rPr>
          <w:b/>
          <w:lang w:val="hr-BA"/>
        </w:rPr>
        <w:t xml:space="preserve"> </w:t>
      </w:r>
      <w:r w:rsidR="008A06F4">
        <w:rPr>
          <w:b/>
          <w:lang w:val="hr-BA"/>
        </w:rPr>
        <w:t xml:space="preserve">općinskog načelnika Općine </w:t>
      </w:r>
      <w:r w:rsidR="00D25275">
        <w:rPr>
          <w:b/>
          <w:lang w:val="hr-BA"/>
        </w:rPr>
        <w:t>Povljana</w:t>
      </w:r>
      <w:r w:rsidR="008A06F4">
        <w:rPr>
          <w:b/>
          <w:lang w:val="hr-BA"/>
        </w:rPr>
        <w:t xml:space="preserve"> do </w:t>
      </w:r>
      <w:r w:rsidR="0054112E">
        <w:rPr>
          <w:b/>
          <w:lang w:val="hr-BA"/>
        </w:rPr>
        <w:t>2</w:t>
      </w:r>
      <w:r w:rsidR="00D25275">
        <w:rPr>
          <w:b/>
          <w:lang w:val="hr-BA"/>
        </w:rPr>
        <w:t>3</w:t>
      </w:r>
      <w:r w:rsidR="008A06F4">
        <w:rPr>
          <w:b/>
          <w:lang w:val="hr-BA"/>
        </w:rPr>
        <w:t>. svibnja</w:t>
      </w:r>
      <w:r>
        <w:rPr>
          <w:b/>
          <w:lang w:val="hr-BA"/>
        </w:rPr>
        <w:t xml:space="preserve"> 2021.g.</w:t>
      </w:r>
      <w:r w:rsidRPr="00370393">
        <w:rPr>
          <w:b/>
          <w:lang w:val="hr-BA"/>
        </w:rPr>
        <w:t xml:space="preserve">, zbog moguće povrede članka 8. i 9. ZSSI-a koja proizlazi iz propusta da po pisanom nalogu Povjerenstva, u danom roku koji je </w:t>
      </w:r>
      <w:r>
        <w:rPr>
          <w:b/>
          <w:lang w:val="hr-BA"/>
        </w:rPr>
        <w:t>istekao</w:t>
      </w:r>
      <w:r w:rsidRPr="00370393">
        <w:rPr>
          <w:b/>
          <w:lang w:val="hr-BA"/>
        </w:rPr>
        <w:t xml:space="preserve"> </w:t>
      </w:r>
      <w:r w:rsidR="00061BEF">
        <w:rPr>
          <w:b/>
          <w:lang w:val="hr-BA"/>
        </w:rPr>
        <w:t>2</w:t>
      </w:r>
      <w:r w:rsidR="00162927">
        <w:rPr>
          <w:b/>
          <w:lang w:val="hr-BA"/>
        </w:rPr>
        <w:t>3</w:t>
      </w:r>
      <w:r w:rsidRPr="00370393">
        <w:rPr>
          <w:b/>
          <w:lang w:val="hr-BA"/>
        </w:rPr>
        <w:t xml:space="preserve">. </w:t>
      </w:r>
      <w:r w:rsidR="00D25275">
        <w:rPr>
          <w:b/>
          <w:lang w:val="hr-BA"/>
        </w:rPr>
        <w:t>prosinca</w:t>
      </w:r>
      <w:r w:rsidRPr="00370393">
        <w:rPr>
          <w:b/>
          <w:lang w:val="hr-BA"/>
        </w:rPr>
        <w:t xml:space="preserve"> 20</w:t>
      </w:r>
      <w:r>
        <w:rPr>
          <w:b/>
          <w:lang w:val="hr-BA"/>
        </w:rPr>
        <w:t>21</w:t>
      </w:r>
      <w:r w:rsidRPr="00370393">
        <w:rPr>
          <w:b/>
          <w:lang w:val="hr-BA"/>
        </w:rPr>
        <w:t xml:space="preserve">.g., podnese pravilno i potpuno ispunjeni obrazac izvješća o imovinskom stanju dužnosnika povodom </w:t>
      </w:r>
      <w:r>
        <w:rPr>
          <w:b/>
          <w:lang w:val="hr-BA"/>
        </w:rPr>
        <w:t>prestanka obnašanja dužnosti</w:t>
      </w:r>
      <w:r w:rsidR="0054112E">
        <w:rPr>
          <w:b/>
          <w:lang w:val="hr-BA"/>
        </w:rPr>
        <w:t xml:space="preserve"> </w:t>
      </w:r>
      <w:r w:rsidR="008A06F4">
        <w:rPr>
          <w:b/>
          <w:lang w:val="hr-BA"/>
        </w:rPr>
        <w:t xml:space="preserve">općinskog načelnika Općine </w:t>
      </w:r>
      <w:r w:rsidR="00D25275">
        <w:rPr>
          <w:b/>
          <w:lang w:val="hr-BA"/>
        </w:rPr>
        <w:t>Povljana</w:t>
      </w:r>
      <w:r w:rsidRPr="00370393">
        <w:rPr>
          <w:b/>
          <w:lang w:val="hr-BA"/>
        </w:rPr>
        <w:t>.</w:t>
      </w:r>
    </w:p>
    <w:p w14:paraId="1256D199" w14:textId="77777777" w:rsidR="00370393" w:rsidRPr="00370393" w:rsidRDefault="00370393" w:rsidP="00370393">
      <w:pPr>
        <w:pStyle w:val="Default"/>
        <w:spacing w:line="276" w:lineRule="auto"/>
        <w:ind w:left="1080"/>
        <w:jc w:val="both"/>
        <w:rPr>
          <w:b/>
          <w:color w:val="auto"/>
        </w:rPr>
      </w:pPr>
    </w:p>
    <w:p w14:paraId="1256D19A" w14:textId="77777777" w:rsidR="00AE3A75" w:rsidRPr="00370393" w:rsidRDefault="00370393" w:rsidP="00370393">
      <w:pPr>
        <w:pStyle w:val="Default"/>
        <w:numPr>
          <w:ilvl w:val="0"/>
          <w:numId w:val="9"/>
        </w:numPr>
        <w:spacing w:line="276" w:lineRule="auto"/>
        <w:jc w:val="both"/>
        <w:rPr>
          <w:b/>
          <w:color w:val="auto"/>
        </w:rPr>
      </w:pPr>
      <w:r w:rsidRPr="00370393">
        <w:rPr>
          <w:b/>
          <w:lang w:val="hr-BA"/>
        </w:rPr>
        <w:t xml:space="preserve">Poziva se dužnosnik </w:t>
      </w:r>
      <w:r w:rsidR="00D25275">
        <w:rPr>
          <w:b/>
          <w:lang w:val="hr-BA"/>
        </w:rPr>
        <w:t>Ivica Pogorilić</w:t>
      </w:r>
      <w:r w:rsidRPr="00370393">
        <w:rPr>
          <w:b/>
          <w:lang w:val="hr-BA"/>
        </w:rPr>
        <w:t xml:space="preserve"> da u roku od 15 dana od dana primitka ove Odluke dostavi Povjerenstvu očitovanje na razloge pokretanja ovog postupka, kao i na ostale navode iz obrazloženja ove odluke.</w:t>
      </w:r>
    </w:p>
    <w:p w14:paraId="1256D19B" w14:textId="77777777" w:rsidR="00C762DD" w:rsidRPr="00AE3A75" w:rsidRDefault="00C762DD" w:rsidP="00AE3A75">
      <w:pPr>
        <w:autoSpaceDE w:val="0"/>
        <w:autoSpaceDN w:val="0"/>
        <w:adjustRightInd w:val="0"/>
        <w:spacing w:after="0"/>
        <w:ind w:left="1080"/>
        <w:jc w:val="both"/>
        <w:rPr>
          <w:rFonts w:ascii="Times New Roman" w:hAnsi="Times New Roman" w:cs="Times New Roman"/>
          <w:b/>
          <w:sz w:val="24"/>
          <w:szCs w:val="24"/>
          <w:lang w:val="hr-BA"/>
        </w:rPr>
      </w:pPr>
    </w:p>
    <w:p w14:paraId="1256D19C" w14:textId="77777777" w:rsidR="00C762DD" w:rsidRPr="00C430FD" w:rsidRDefault="00C762DD" w:rsidP="00C762DD">
      <w:pPr>
        <w:spacing w:after="0"/>
        <w:jc w:val="center"/>
        <w:rPr>
          <w:rFonts w:ascii="Times New Roman" w:hAnsi="Times New Roman"/>
          <w:sz w:val="24"/>
          <w:szCs w:val="24"/>
        </w:rPr>
      </w:pPr>
      <w:r w:rsidRPr="00C430FD">
        <w:rPr>
          <w:rFonts w:ascii="Times New Roman" w:hAnsi="Times New Roman"/>
          <w:sz w:val="24"/>
          <w:szCs w:val="24"/>
        </w:rPr>
        <w:t>Obrazloženje</w:t>
      </w:r>
    </w:p>
    <w:p w14:paraId="1256D19D" w14:textId="77777777" w:rsidR="00C762DD" w:rsidRPr="00AE7614" w:rsidRDefault="00C762DD" w:rsidP="00C762DD">
      <w:pPr>
        <w:pStyle w:val="Default"/>
        <w:spacing w:line="276" w:lineRule="auto"/>
        <w:ind w:left="4956"/>
        <w:rPr>
          <w:bCs/>
          <w:color w:val="auto"/>
          <w:sz w:val="12"/>
          <w:szCs w:val="16"/>
        </w:rPr>
      </w:pPr>
    </w:p>
    <w:p w14:paraId="1256D19E" w14:textId="77777777" w:rsidR="00370393" w:rsidRDefault="00370393" w:rsidP="00370393">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Člankom 3. stavkom 1. podstavkom 39. ZSSI-a propisano je da su općinski načelnici, gradonačelnici i njihovi zamjenici obveznici ZSSI-a. Uvidom u Registar dužnosnika koji ustrojava i vodi Povjerenstvo, utvrđeno je da je </w:t>
      </w:r>
      <w:r w:rsidR="00D25275">
        <w:rPr>
          <w:rFonts w:ascii="Times New Roman" w:hAnsi="Times New Roman" w:cs="Times New Roman"/>
          <w:color w:val="000000"/>
          <w:sz w:val="24"/>
          <w:szCs w:val="24"/>
        </w:rPr>
        <w:t>Ivica Pogorilić</w:t>
      </w:r>
      <w:r>
        <w:rPr>
          <w:rFonts w:ascii="Times New Roman" w:hAnsi="Times New Roman" w:cs="Times New Roman"/>
          <w:color w:val="000000"/>
          <w:sz w:val="24"/>
          <w:szCs w:val="24"/>
        </w:rPr>
        <w:t xml:space="preserve"> obnašao dužnost </w:t>
      </w:r>
      <w:r w:rsidR="008A06F4">
        <w:rPr>
          <w:rFonts w:ascii="Times New Roman" w:hAnsi="Times New Roman" w:cs="Times New Roman"/>
          <w:color w:val="000000"/>
          <w:sz w:val="24"/>
          <w:szCs w:val="24"/>
        </w:rPr>
        <w:t xml:space="preserve">općinskog načelnika Općine </w:t>
      </w:r>
      <w:r w:rsidR="00D25275">
        <w:rPr>
          <w:rFonts w:ascii="Times New Roman" w:hAnsi="Times New Roman" w:cs="Times New Roman"/>
          <w:color w:val="000000"/>
          <w:sz w:val="24"/>
          <w:szCs w:val="24"/>
        </w:rPr>
        <w:t xml:space="preserve">Povljana </w:t>
      </w:r>
      <w:r>
        <w:rPr>
          <w:rFonts w:ascii="Times New Roman" w:hAnsi="Times New Roman" w:cs="Times New Roman"/>
          <w:color w:val="000000"/>
          <w:sz w:val="24"/>
          <w:szCs w:val="24"/>
        </w:rPr>
        <w:t>u mandatu</w:t>
      </w:r>
      <w:r w:rsidR="00D25275">
        <w:rPr>
          <w:rFonts w:ascii="Times New Roman" w:hAnsi="Times New Roman" w:cs="Times New Roman"/>
          <w:color w:val="000000"/>
          <w:sz w:val="24"/>
          <w:szCs w:val="24"/>
        </w:rPr>
        <w:t xml:space="preserve"> 2013.-2017.g te</w:t>
      </w:r>
      <w:r>
        <w:rPr>
          <w:rFonts w:ascii="Times New Roman" w:hAnsi="Times New Roman" w:cs="Times New Roman"/>
          <w:color w:val="000000"/>
          <w:sz w:val="24"/>
          <w:szCs w:val="24"/>
        </w:rPr>
        <w:t xml:space="preserve"> 2017.-2021.g. točnije do </w:t>
      </w:r>
      <w:r w:rsidR="0054112E">
        <w:rPr>
          <w:rFonts w:ascii="Times New Roman" w:hAnsi="Times New Roman" w:cs="Times New Roman"/>
          <w:color w:val="000000"/>
          <w:sz w:val="24"/>
          <w:szCs w:val="24"/>
        </w:rPr>
        <w:t>2</w:t>
      </w:r>
      <w:r w:rsidR="00B72A3E">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008A06F4">
        <w:rPr>
          <w:rFonts w:ascii="Times New Roman" w:hAnsi="Times New Roman" w:cs="Times New Roman"/>
          <w:color w:val="000000"/>
          <w:sz w:val="24"/>
          <w:szCs w:val="24"/>
        </w:rPr>
        <w:t xml:space="preserve">svibnja </w:t>
      </w:r>
      <w:r>
        <w:rPr>
          <w:rFonts w:ascii="Times New Roman" w:hAnsi="Times New Roman" w:cs="Times New Roman"/>
          <w:color w:val="000000"/>
          <w:sz w:val="24"/>
          <w:szCs w:val="24"/>
        </w:rPr>
        <w:t xml:space="preserve">2021.g.. Slijedom navedenoga, </w:t>
      </w:r>
      <w:r w:rsidR="00B72A3E">
        <w:rPr>
          <w:rFonts w:ascii="Times New Roman" w:hAnsi="Times New Roman" w:cs="Times New Roman"/>
          <w:color w:val="000000"/>
          <w:sz w:val="24"/>
          <w:szCs w:val="24"/>
        </w:rPr>
        <w:t>Ivica Pogorilić</w:t>
      </w:r>
      <w:r>
        <w:rPr>
          <w:rFonts w:ascii="Times New Roman" w:hAnsi="Times New Roman" w:cs="Times New Roman"/>
          <w:color w:val="000000"/>
          <w:sz w:val="24"/>
          <w:szCs w:val="24"/>
        </w:rPr>
        <w:t xml:space="preserve"> je povodom obnašanja navedene dužnosti, bio obavezan postupati sukladno odredbama ZSSI-a. </w:t>
      </w:r>
    </w:p>
    <w:p w14:paraId="1256D19F" w14:textId="77777777" w:rsidR="00370393" w:rsidRDefault="00370393" w:rsidP="00370393">
      <w:pPr>
        <w:autoSpaceDE w:val="0"/>
        <w:autoSpaceDN w:val="0"/>
        <w:adjustRightInd w:val="0"/>
        <w:spacing w:after="0"/>
        <w:ind w:firstLine="709"/>
        <w:jc w:val="both"/>
        <w:rPr>
          <w:rFonts w:ascii="Times New Roman" w:hAnsi="Times New Roman" w:cs="Times New Roman"/>
          <w:color w:val="000000"/>
          <w:sz w:val="24"/>
          <w:szCs w:val="24"/>
        </w:rPr>
      </w:pPr>
    </w:p>
    <w:p w14:paraId="1256D1A0" w14:textId="77777777" w:rsidR="00370393" w:rsidRDefault="00370393" w:rsidP="00370393">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Člankom 8. stavkom 1. ZSSI-a propisana je obveza dužnosnika da u 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w:t>
      </w:r>
    </w:p>
    <w:p w14:paraId="1256D1A1" w14:textId="77777777" w:rsidR="00770EAF" w:rsidRPr="00770EAF" w:rsidRDefault="00770EAF" w:rsidP="00770EAF">
      <w:pPr>
        <w:autoSpaceDE w:val="0"/>
        <w:autoSpaceDN w:val="0"/>
        <w:adjustRightInd w:val="0"/>
        <w:spacing w:after="0"/>
        <w:ind w:firstLine="709"/>
        <w:jc w:val="both"/>
        <w:rPr>
          <w:rFonts w:ascii="Times New Roman" w:hAnsi="Times New Roman" w:cs="Times New Roman"/>
          <w:color w:val="000000"/>
          <w:sz w:val="24"/>
          <w:szCs w:val="24"/>
        </w:rPr>
      </w:pPr>
    </w:p>
    <w:p w14:paraId="1256D1A2" w14:textId="77777777" w:rsidR="00770EAF" w:rsidRDefault="00770EAF" w:rsidP="00770EAF">
      <w:pPr>
        <w:autoSpaceDE w:val="0"/>
        <w:autoSpaceDN w:val="0"/>
        <w:adjustRightInd w:val="0"/>
        <w:spacing w:after="0"/>
        <w:ind w:firstLine="709"/>
        <w:jc w:val="both"/>
        <w:rPr>
          <w:rFonts w:ascii="Times New Roman" w:hAnsi="Times New Roman" w:cs="Times New Roman"/>
          <w:color w:val="000000"/>
          <w:sz w:val="24"/>
          <w:szCs w:val="24"/>
        </w:rPr>
      </w:pPr>
      <w:r w:rsidRPr="00770EAF">
        <w:rPr>
          <w:rFonts w:ascii="Times New Roman" w:hAnsi="Times New Roman" w:cs="Times New Roman"/>
          <w:color w:val="000000"/>
          <w:sz w:val="24"/>
          <w:szCs w:val="24"/>
        </w:rPr>
        <w:lastRenderedPageBreak/>
        <w:t>Stavkom 2. istog članka nadalje je propisano da su dužnosnici obvezni u roku od 30 dana po prestanku obnašanja javne dužnosti podnijeti Povjerenstvu izvješće o svojoj imovini.</w:t>
      </w:r>
    </w:p>
    <w:p w14:paraId="1256D1A3" w14:textId="77777777" w:rsidR="00370393" w:rsidRDefault="00370393" w:rsidP="00370393">
      <w:pPr>
        <w:autoSpaceDE w:val="0"/>
        <w:autoSpaceDN w:val="0"/>
        <w:adjustRightInd w:val="0"/>
        <w:spacing w:after="0"/>
        <w:ind w:firstLine="709"/>
        <w:jc w:val="both"/>
        <w:rPr>
          <w:rFonts w:ascii="Times New Roman" w:hAnsi="Times New Roman" w:cs="Times New Roman"/>
          <w:color w:val="000000"/>
          <w:sz w:val="24"/>
          <w:szCs w:val="24"/>
        </w:rPr>
      </w:pPr>
    </w:p>
    <w:p w14:paraId="1256D1A4" w14:textId="77777777" w:rsidR="00370393" w:rsidRDefault="00370393" w:rsidP="00370393">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Člankom 9. stavkom 1. ZSSI-a propisano je da u izvješće iz članka 8. toga Zakona dužnosnici obvezno unose podatke o načinu stjecanja imovine i izvorima sredstava kojima je kupljena pokretna i nepokretna imovina koju je dužnosnik prema istom Zakonu dužan prijaviti.</w:t>
      </w:r>
    </w:p>
    <w:p w14:paraId="1256D1A5" w14:textId="77777777" w:rsidR="00370393" w:rsidRDefault="00370393" w:rsidP="00370393">
      <w:pPr>
        <w:autoSpaceDE w:val="0"/>
        <w:autoSpaceDN w:val="0"/>
        <w:adjustRightInd w:val="0"/>
        <w:spacing w:after="0"/>
        <w:ind w:firstLine="709"/>
        <w:jc w:val="both"/>
        <w:rPr>
          <w:rFonts w:ascii="Times New Roman" w:hAnsi="Times New Roman" w:cs="Times New Roman"/>
          <w:color w:val="000000"/>
          <w:sz w:val="24"/>
          <w:szCs w:val="24"/>
        </w:rPr>
      </w:pPr>
    </w:p>
    <w:p w14:paraId="1256D1A6" w14:textId="77777777" w:rsidR="00370393" w:rsidRDefault="00370393" w:rsidP="00370393">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Člankom 10. stavkom 1. ZSSI-a propisano je da će Povjerenstvo, ukoliko utvrdi da dužnosnik nije ispunio obveze iz članka 8. i članka 9. stavka 1. ZSSI-a, pisanim putem zatražiti od dužnosnika ispunjenje obveze. Stavkom 2. istog članka propisano je da rok za ispunjenje navedene obveze ne može biti duži od 15 dana od dana primitka pisanog zahtjeva. Stavkom 3. toga članka propisano je da će Povjerenstvo, ako dužnosnik ne ispuni navedenu obvezu u danom roku, pokrenuti postupak protiv dužnosnika zbog kršenja odredbi iz članka 8. i 9. ZSSI-a. </w:t>
      </w:r>
    </w:p>
    <w:p w14:paraId="1256D1A7" w14:textId="77777777" w:rsidR="00370393" w:rsidRDefault="00370393" w:rsidP="00370393">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Uvidom u Registar imovinskih kartica, utvrđeno je da je dužnosnik </w:t>
      </w:r>
      <w:r w:rsidR="00297A82">
        <w:rPr>
          <w:rFonts w:ascii="Times New Roman" w:hAnsi="Times New Roman" w:cs="Times New Roman"/>
          <w:color w:val="000000"/>
          <w:sz w:val="24"/>
          <w:szCs w:val="24"/>
        </w:rPr>
        <w:t xml:space="preserve">po proteku 30 dana od prestanka mandata </w:t>
      </w:r>
      <w:r w:rsidR="008A06F4">
        <w:rPr>
          <w:rFonts w:ascii="Times New Roman" w:hAnsi="Times New Roman" w:cs="Times New Roman"/>
          <w:color w:val="000000"/>
          <w:sz w:val="24"/>
          <w:szCs w:val="24"/>
        </w:rPr>
        <w:t xml:space="preserve">općinskog načelnika Općine </w:t>
      </w:r>
      <w:r w:rsidR="00B72A3E">
        <w:rPr>
          <w:rFonts w:ascii="Times New Roman" w:hAnsi="Times New Roman" w:cs="Times New Roman"/>
          <w:color w:val="000000"/>
          <w:sz w:val="24"/>
          <w:szCs w:val="24"/>
        </w:rPr>
        <w:t>Povljana</w:t>
      </w:r>
      <w:r w:rsidR="00770EAF">
        <w:rPr>
          <w:rFonts w:ascii="Times New Roman" w:hAnsi="Times New Roman" w:cs="Times New Roman"/>
          <w:color w:val="000000"/>
          <w:sz w:val="24"/>
          <w:szCs w:val="24"/>
        </w:rPr>
        <w:t xml:space="preserve"> nije podnio izvješće o imovinskom stanju.</w:t>
      </w:r>
    </w:p>
    <w:p w14:paraId="1256D1A8" w14:textId="77777777" w:rsidR="00370393" w:rsidRDefault="00370393" w:rsidP="00370393">
      <w:pPr>
        <w:autoSpaceDE w:val="0"/>
        <w:autoSpaceDN w:val="0"/>
        <w:adjustRightInd w:val="0"/>
        <w:spacing w:after="0"/>
        <w:ind w:firstLine="709"/>
        <w:jc w:val="both"/>
        <w:rPr>
          <w:rFonts w:ascii="Times New Roman" w:hAnsi="Times New Roman" w:cs="Times New Roman"/>
          <w:color w:val="000000"/>
          <w:sz w:val="24"/>
          <w:szCs w:val="24"/>
        </w:rPr>
      </w:pPr>
    </w:p>
    <w:p w14:paraId="1256D1A9" w14:textId="77777777" w:rsidR="00370393" w:rsidRDefault="00370393" w:rsidP="00370393">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Povjerenstvo je stoga Zaključkom broj: 711-I-</w:t>
      </w:r>
      <w:r w:rsidR="00896D85">
        <w:rPr>
          <w:rFonts w:ascii="Times New Roman" w:hAnsi="Times New Roman" w:cs="Times New Roman"/>
          <w:color w:val="000000"/>
          <w:sz w:val="24"/>
          <w:szCs w:val="24"/>
        </w:rPr>
        <w:t>1</w:t>
      </w:r>
      <w:r w:rsidR="00B72A3E">
        <w:rPr>
          <w:rFonts w:ascii="Times New Roman" w:hAnsi="Times New Roman" w:cs="Times New Roman"/>
          <w:color w:val="000000"/>
          <w:sz w:val="24"/>
          <w:szCs w:val="24"/>
        </w:rPr>
        <w:t>8</w:t>
      </w:r>
      <w:r>
        <w:rPr>
          <w:rFonts w:ascii="Times New Roman" w:hAnsi="Times New Roman" w:cs="Times New Roman"/>
          <w:color w:val="000000"/>
          <w:sz w:val="24"/>
          <w:szCs w:val="24"/>
        </w:rPr>
        <w:t>-</w:t>
      </w:r>
      <w:r w:rsidR="00B72A3E">
        <w:rPr>
          <w:rFonts w:ascii="Times New Roman" w:hAnsi="Times New Roman" w:cs="Times New Roman"/>
          <w:color w:val="000000"/>
          <w:sz w:val="24"/>
          <w:szCs w:val="24"/>
        </w:rPr>
        <w:t>02-</w:t>
      </w:r>
      <w:r>
        <w:rPr>
          <w:rFonts w:ascii="Times New Roman" w:hAnsi="Times New Roman" w:cs="Times New Roman"/>
          <w:color w:val="000000"/>
          <w:sz w:val="24"/>
          <w:szCs w:val="24"/>
        </w:rPr>
        <w:t>IK-</w:t>
      </w:r>
      <w:r w:rsidR="00B72A3E">
        <w:rPr>
          <w:rFonts w:ascii="Times New Roman" w:hAnsi="Times New Roman" w:cs="Times New Roman"/>
          <w:color w:val="000000"/>
          <w:sz w:val="24"/>
          <w:szCs w:val="24"/>
        </w:rPr>
        <w:t>2439</w:t>
      </w:r>
      <w:r w:rsidR="00896D85">
        <w:rPr>
          <w:rFonts w:ascii="Times New Roman" w:hAnsi="Times New Roman" w:cs="Times New Roman"/>
          <w:color w:val="000000"/>
          <w:sz w:val="24"/>
          <w:szCs w:val="24"/>
        </w:rPr>
        <w:t>-17</w:t>
      </w:r>
      <w:r>
        <w:rPr>
          <w:rFonts w:ascii="Times New Roman" w:hAnsi="Times New Roman" w:cs="Times New Roman"/>
          <w:color w:val="000000"/>
          <w:sz w:val="24"/>
          <w:szCs w:val="24"/>
        </w:rPr>
        <w:t>/</w:t>
      </w:r>
      <w:r w:rsidR="00770EAF">
        <w:rPr>
          <w:rFonts w:ascii="Times New Roman" w:hAnsi="Times New Roman" w:cs="Times New Roman"/>
          <w:color w:val="000000"/>
          <w:sz w:val="24"/>
          <w:szCs w:val="24"/>
        </w:rPr>
        <w:t>21</w:t>
      </w:r>
      <w:r>
        <w:rPr>
          <w:rFonts w:ascii="Times New Roman" w:hAnsi="Times New Roman" w:cs="Times New Roman"/>
          <w:color w:val="000000"/>
          <w:sz w:val="24"/>
          <w:szCs w:val="24"/>
        </w:rPr>
        <w:t>-0</w:t>
      </w:r>
      <w:r w:rsidR="00B72A3E">
        <w:rPr>
          <w:rFonts w:ascii="Times New Roman" w:hAnsi="Times New Roman" w:cs="Times New Roman"/>
          <w:color w:val="000000"/>
          <w:sz w:val="24"/>
          <w:szCs w:val="24"/>
        </w:rPr>
        <w:t>2</w:t>
      </w:r>
      <w:r>
        <w:rPr>
          <w:rFonts w:ascii="Times New Roman" w:hAnsi="Times New Roman" w:cs="Times New Roman"/>
          <w:color w:val="000000"/>
          <w:sz w:val="24"/>
          <w:szCs w:val="24"/>
        </w:rPr>
        <w:t>-</w:t>
      </w:r>
      <w:r w:rsidR="00B72A3E">
        <w:rPr>
          <w:rFonts w:ascii="Times New Roman" w:hAnsi="Times New Roman" w:cs="Times New Roman"/>
          <w:color w:val="000000"/>
          <w:sz w:val="24"/>
          <w:szCs w:val="24"/>
        </w:rPr>
        <w:t>20</w:t>
      </w:r>
      <w:r>
        <w:rPr>
          <w:rFonts w:ascii="Times New Roman" w:hAnsi="Times New Roman" w:cs="Times New Roman"/>
          <w:color w:val="000000"/>
          <w:sz w:val="24"/>
          <w:szCs w:val="24"/>
        </w:rPr>
        <w:t xml:space="preserve"> od </w:t>
      </w:r>
      <w:r w:rsidR="008A06F4">
        <w:rPr>
          <w:rFonts w:ascii="Times New Roman" w:hAnsi="Times New Roman" w:cs="Times New Roman"/>
          <w:color w:val="000000"/>
          <w:sz w:val="24"/>
          <w:szCs w:val="24"/>
        </w:rPr>
        <w:t>2</w:t>
      </w:r>
      <w:r w:rsidR="00B72A3E">
        <w:rPr>
          <w:rFonts w:ascii="Times New Roman" w:hAnsi="Times New Roman" w:cs="Times New Roman"/>
          <w:color w:val="000000"/>
          <w:sz w:val="24"/>
          <w:szCs w:val="24"/>
        </w:rPr>
        <w:t>6</w:t>
      </w:r>
      <w:r>
        <w:rPr>
          <w:rFonts w:ascii="Times New Roman" w:hAnsi="Times New Roman" w:cs="Times New Roman"/>
          <w:color w:val="000000"/>
          <w:sz w:val="24"/>
          <w:szCs w:val="24"/>
        </w:rPr>
        <w:t xml:space="preserve">. </w:t>
      </w:r>
      <w:r w:rsidR="00770EAF">
        <w:rPr>
          <w:rFonts w:ascii="Times New Roman" w:hAnsi="Times New Roman" w:cs="Times New Roman"/>
          <w:color w:val="000000"/>
          <w:sz w:val="24"/>
          <w:szCs w:val="24"/>
        </w:rPr>
        <w:t xml:space="preserve">listopada </w:t>
      </w:r>
      <w:r>
        <w:rPr>
          <w:rFonts w:ascii="Times New Roman" w:hAnsi="Times New Roman" w:cs="Times New Roman"/>
          <w:color w:val="000000"/>
          <w:sz w:val="24"/>
          <w:szCs w:val="24"/>
        </w:rPr>
        <w:t>20</w:t>
      </w:r>
      <w:r w:rsidR="00770EAF">
        <w:rPr>
          <w:rFonts w:ascii="Times New Roman" w:hAnsi="Times New Roman" w:cs="Times New Roman"/>
          <w:color w:val="000000"/>
          <w:sz w:val="24"/>
          <w:szCs w:val="24"/>
        </w:rPr>
        <w:t>21</w:t>
      </w:r>
      <w:r>
        <w:rPr>
          <w:rFonts w:ascii="Times New Roman" w:hAnsi="Times New Roman" w:cs="Times New Roman"/>
          <w:color w:val="000000"/>
          <w:sz w:val="24"/>
          <w:szCs w:val="24"/>
        </w:rPr>
        <w:t>.g. naložilo dužnosniku da u roku od 15 dana od dana primitka toga zaključka ispuni obvezu podnošenja pravilno i potpuno ispunjenog obrasca izvješća o imovinskom stanju dužnosnika. Točkom II. izreke navedenoga zaključka dužnosnik je upozoren da ako ne ispuni obvezu podnošenja pravilno i potpuno ispunjenog izvješća o imovinskom stanju u roku od 15 dana od dana primitka zaključka, Povjerenstvo će protiv istog pokrenuti postupak zbog kršenja odredbi iz članka 8. i 9. ZSSI-a.</w:t>
      </w:r>
    </w:p>
    <w:p w14:paraId="1256D1AA" w14:textId="77777777" w:rsidR="008A06F4" w:rsidRPr="008A06F4" w:rsidRDefault="008A06F4" w:rsidP="008A06F4">
      <w:pPr>
        <w:autoSpaceDE w:val="0"/>
        <w:autoSpaceDN w:val="0"/>
        <w:adjustRightInd w:val="0"/>
        <w:spacing w:after="0"/>
        <w:ind w:firstLine="709"/>
        <w:jc w:val="both"/>
        <w:rPr>
          <w:rFonts w:ascii="Times New Roman" w:hAnsi="Times New Roman" w:cs="Times New Roman"/>
          <w:color w:val="000000"/>
          <w:sz w:val="24"/>
          <w:szCs w:val="24"/>
        </w:rPr>
      </w:pPr>
    </w:p>
    <w:p w14:paraId="1256D1AB" w14:textId="1726C461" w:rsidR="008A06F4" w:rsidRDefault="008A06F4" w:rsidP="008A06F4">
      <w:pPr>
        <w:autoSpaceDE w:val="0"/>
        <w:autoSpaceDN w:val="0"/>
        <w:adjustRightInd w:val="0"/>
        <w:spacing w:after="0"/>
        <w:ind w:firstLine="709"/>
        <w:jc w:val="both"/>
        <w:rPr>
          <w:rFonts w:ascii="Times New Roman" w:hAnsi="Times New Roman" w:cs="Times New Roman"/>
          <w:color w:val="000000"/>
          <w:sz w:val="24"/>
          <w:szCs w:val="24"/>
        </w:rPr>
      </w:pPr>
      <w:r w:rsidRPr="008A06F4">
        <w:rPr>
          <w:rFonts w:ascii="Times New Roman" w:hAnsi="Times New Roman" w:cs="Times New Roman"/>
          <w:color w:val="000000"/>
          <w:sz w:val="24"/>
          <w:szCs w:val="24"/>
        </w:rPr>
        <w:t xml:space="preserve">Uvidom u dostavnicu dostavljenu od strane Hrvatske pošte d.d. utvrđeno je da je dužnosnik navedeni zaključak zaprimio </w:t>
      </w:r>
      <w:r w:rsidR="00B72A3E">
        <w:rPr>
          <w:rFonts w:ascii="Times New Roman" w:hAnsi="Times New Roman" w:cs="Times New Roman"/>
          <w:color w:val="000000"/>
          <w:sz w:val="24"/>
          <w:szCs w:val="24"/>
        </w:rPr>
        <w:t>08</w:t>
      </w:r>
      <w:r w:rsidRPr="008A06F4">
        <w:rPr>
          <w:rFonts w:ascii="Times New Roman" w:hAnsi="Times New Roman" w:cs="Times New Roman"/>
          <w:color w:val="000000"/>
          <w:sz w:val="24"/>
          <w:szCs w:val="24"/>
        </w:rPr>
        <w:t xml:space="preserve">. </w:t>
      </w:r>
      <w:r w:rsidR="00B72A3E">
        <w:rPr>
          <w:rFonts w:ascii="Times New Roman" w:hAnsi="Times New Roman" w:cs="Times New Roman"/>
          <w:color w:val="000000"/>
          <w:sz w:val="24"/>
          <w:szCs w:val="24"/>
        </w:rPr>
        <w:t>prosinca</w:t>
      </w:r>
      <w:r w:rsidRPr="008A06F4">
        <w:rPr>
          <w:rFonts w:ascii="Times New Roman" w:hAnsi="Times New Roman" w:cs="Times New Roman"/>
          <w:color w:val="000000"/>
          <w:sz w:val="24"/>
          <w:szCs w:val="24"/>
        </w:rPr>
        <w:t xml:space="preserve"> 20</w:t>
      </w:r>
      <w:r>
        <w:rPr>
          <w:rFonts w:ascii="Times New Roman" w:hAnsi="Times New Roman" w:cs="Times New Roman"/>
          <w:color w:val="000000"/>
          <w:sz w:val="24"/>
          <w:szCs w:val="24"/>
        </w:rPr>
        <w:t>21</w:t>
      </w:r>
      <w:r w:rsidRPr="008A06F4">
        <w:rPr>
          <w:rFonts w:ascii="Times New Roman" w:hAnsi="Times New Roman" w:cs="Times New Roman"/>
          <w:color w:val="000000"/>
          <w:sz w:val="24"/>
          <w:szCs w:val="24"/>
        </w:rPr>
        <w:t xml:space="preserve">.g. te je rok od 15 dana za ispunjenje obveze protekao </w:t>
      </w:r>
      <w:r w:rsidR="00061BEF">
        <w:rPr>
          <w:rFonts w:ascii="Times New Roman" w:hAnsi="Times New Roman" w:cs="Times New Roman"/>
          <w:color w:val="000000"/>
          <w:sz w:val="24"/>
          <w:szCs w:val="24"/>
        </w:rPr>
        <w:t>2</w:t>
      </w:r>
      <w:r w:rsidR="00162927">
        <w:rPr>
          <w:rFonts w:ascii="Times New Roman" w:hAnsi="Times New Roman" w:cs="Times New Roman"/>
          <w:color w:val="000000"/>
          <w:sz w:val="24"/>
          <w:szCs w:val="24"/>
        </w:rPr>
        <w:t>3</w:t>
      </w:r>
      <w:bookmarkStart w:id="0" w:name="_GoBack"/>
      <w:bookmarkEnd w:id="0"/>
      <w:r w:rsidRPr="008A06F4">
        <w:rPr>
          <w:rFonts w:ascii="Times New Roman" w:hAnsi="Times New Roman" w:cs="Times New Roman"/>
          <w:color w:val="000000"/>
          <w:sz w:val="24"/>
          <w:szCs w:val="24"/>
        </w:rPr>
        <w:t xml:space="preserve">. </w:t>
      </w:r>
      <w:r w:rsidR="00061BEF">
        <w:rPr>
          <w:rFonts w:ascii="Times New Roman" w:hAnsi="Times New Roman" w:cs="Times New Roman"/>
          <w:color w:val="000000"/>
          <w:sz w:val="24"/>
          <w:szCs w:val="24"/>
        </w:rPr>
        <w:t>prosinca</w:t>
      </w:r>
      <w:r w:rsidRPr="008A06F4">
        <w:rPr>
          <w:rFonts w:ascii="Times New Roman" w:hAnsi="Times New Roman" w:cs="Times New Roman"/>
          <w:color w:val="000000"/>
          <w:sz w:val="24"/>
          <w:szCs w:val="24"/>
        </w:rPr>
        <w:t xml:space="preserve"> 20</w:t>
      </w:r>
      <w:r>
        <w:rPr>
          <w:rFonts w:ascii="Times New Roman" w:hAnsi="Times New Roman" w:cs="Times New Roman"/>
          <w:color w:val="000000"/>
          <w:sz w:val="24"/>
          <w:szCs w:val="24"/>
        </w:rPr>
        <w:t>21</w:t>
      </w:r>
      <w:r w:rsidRPr="008A06F4">
        <w:rPr>
          <w:rFonts w:ascii="Times New Roman" w:hAnsi="Times New Roman" w:cs="Times New Roman"/>
          <w:color w:val="000000"/>
          <w:sz w:val="24"/>
          <w:szCs w:val="24"/>
        </w:rPr>
        <w:t>.g.</w:t>
      </w:r>
    </w:p>
    <w:p w14:paraId="1256D1AC" w14:textId="77777777" w:rsidR="00770EAF" w:rsidRDefault="00770EAF" w:rsidP="00370393">
      <w:pPr>
        <w:autoSpaceDE w:val="0"/>
        <w:autoSpaceDN w:val="0"/>
        <w:adjustRightInd w:val="0"/>
        <w:spacing w:after="0"/>
        <w:ind w:firstLine="709"/>
        <w:jc w:val="both"/>
        <w:rPr>
          <w:rFonts w:ascii="Times New Roman" w:hAnsi="Times New Roman" w:cs="Times New Roman"/>
          <w:color w:val="000000"/>
          <w:sz w:val="24"/>
          <w:szCs w:val="24"/>
        </w:rPr>
      </w:pPr>
    </w:p>
    <w:p w14:paraId="1256D1AD" w14:textId="77777777" w:rsidR="0054112E" w:rsidRDefault="0054112E" w:rsidP="00370393">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ističe kako dužnosnik ni do dana donošenja ove Odluke nije podnio izvješće o imovinskom stanju povodom prestanka </w:t>
      </w:r>
      <w:r w:rsidR="00061BEF">
        <w:rPr>
          <w:rFonts w:ascii="Times New Roman" w:hAnsi="Times New Roman" w:cs="Times New Roman"/>
          <w:color w:val="000000"/>
          <w:sz w:val="24"/>
          <w:szCs w:val="24"/>
        </w:rPr>
        <w:t>obnašanja dužnosti općinskog načelnika Općine Povljana</w:t>
      </w:r>
      <w:r>
        <w:rPr>
          <w:rFonts w:ascii="Times New Roman" w:hAnsi="Times New Roman" w:cs="Times New Roman"/>
          <w:color w:val="000000"/>
          <w:sz w:val="24"/>
          <w:szCs w:val="24"/>
        </w:rPr>
        <w:t>.</w:t>
      </w:r>
    </w:p>
    <w:p w14:paraId="1256D1AE" w14:textId="77777777" w:rsidR="0054112E" w:rsidRDefault="0054112E" w:rsidP="00370393">
      <w:pPr>
        <w:autoSpaceDE w:val="0"/>
        <w:autoSpaceDN w:val="0"/>
        <w:adjustRightInd w:val="0"/>
        <w:spacing w:after="0"/>
        <w:ind w:firstLine="709"/>
        <w:jc w:val="both"/>
        <w:rPr>
          <w:rFonts w:ascii="Times New Roman" w:hAnsi="Times New Roman" w:cs="Times New Roman"/>
          <w:color w:val="000000"/>
          <w:sz w:val="24"/>
          <w:szCs w:val="24"/>
        </w:rPr>
      </w:pPr>
    </w:p>
    <w:p w14:paraId="1256D1AF" w14:textId="77777777" w:rsidR="00770EAF" w:rsidRDefault="00770EAF" w:rsidP="00770EAF">
      <w:pPr>
        <w:autoSpaceDE w:val="0"/>
        <w:autoSpaceDN w:val="0"/>
        <w:adjustRightInd w:val="0"/>
        <w:spacing w:after="0"/>
        <w:ind w:firstLine="709"/>
        <w:jc w:val="both"/>
        <w:rPr>
          <w:rFonts w:ascii="Times New Roman" w:hAnsi="Times New Roman" w:cs="Times New Roman"/>
          <w:color w:val="000000"/>
          <w:sz w:val="24"/>
          <w:szCs w:val="24"/>
        </w:rPr>
      </w:pPr>
      <w:r w:rsidRPr="00770EAF">
        <w:rPr>
          <w:rFonts w:ascii="Times New Roman" w:hAnsi="Times New Roman" w:cs="Times New Roman"/>
          <w:color w:val="000000"/>
          <w:sz w:val="24"/>
          <w:szCs w:val="24"/>
        </w:rPr>
        <w:t xml:space="preserve">S obzirom da dužnosnik u danom roku od 15 dana od dana primitka gore navedenog </w:t>
      </w:r>
      <w:r w:rsidR="0054112E">
        <w:rPr>
          <w:rFonts w:ascii="Times New Roman" w:hAnsi="Times New Roman" w:cs="Times New Roman"/>
          <w:color w:val="000000"/>
          <w:sz w:val="24"/>
          <w:szCs w:val="24"/>
        </w:rPr>
        <w:t>Z</w:t>
      </w:r>
      <w:r w:rsidRPr="00770EAF">
        <w:rPr>
          <w:rFonts w:ascii="Times New Roman" w:hAnsi="Times New Roman" w:cs="Times New Roman"/>
          <w:color w:val="000000"/>
          <w:sz w:val="24"/>
          <w:szCs w:val="24"/>
        </w:rPr>
        <w:t xml:space="preserve">aključka nije ispunio obveze iz članka 8. i 9. ZSSI-a, Povjerenstvo je, na temelju članka 10. stavka 3. ZSSI-a, donijelo odluku o pokretanju postupka zbog moguće povrede odredbi članka 8. i 9. ZSSI-a. </w:t>
      </w:r>
    </w:p>
    <w:p w14:paraId="1256D1B0" w14:textId="77777777" w:rsidR="00770EAF" w:rsidRPr="00770EAF" w:rsidRDefault="00770EAF" w:rsidP="00770EAF">
      <w:pPr>
        <w:autoSpaceDE w:val="0"/>
        <w:autoSpaceDN w:val="0"/>
        <w:adjustRightInd w:val="0"/>
        <w:spacing w:after="0"/>
        <w:ind w:firstLine="709"/>
        <w:jc w:val="both"/>
        <w:rPr>
          <w:rFonts w:ascii="Times New Roman" w:hAnsi="Times New Roman" w:cs="Times New Roman"/>
          <w:color w:val="000000"/>
          <w:sz w:val="24"/>
          <w:szCs w:val="24"/>
        </w:rPr>
      </w:pPr>
    </w:p>
    <w:p w14:paraId="1256D1B1" w14:textId="77777777" w:rsidR="00770EAF" w:rsidRDefault="00770EAF" w:rsidP="00770EAF">
      <w:pPr>
        <w:autoSpaceDE w:val="0"/>
        <w:autoSpaceDN w:val="0"/>
        <w:adjustRightInd w:val="0"/>
        <w:spacing w:after="0"/>
        <w:ind w:firstLine="709"/>
        <w:jc w:val="both"/>
        <w:rPr>
          <w:rFonts w:ascii="Times New Roman" w:hAnsi="Times New Roman" w:cs="Times New Roman"/>
          <w:color w:val="000000"/>
          <w:sz w:val="24"/>
          <w:szCs w:val="24"/>
        </w:rPr>
      </w:pPr>
      <w:r w:rsidRPr="00770EAF">
        <w:rPr>
          <w:rFonts w:ascii="Times New Roman" w:hAnsi="Times New Roman" w:cs="Times New Roman"/>
          <w:color w:val="000000"/>
          <w:sz w:val="24"/>
          <w:szCs w:val="24"/>
        </w:rPr>
        <w:t xml:space="preserve">Sukladno članku 39. stavku 3. ZSSI-a, poziva se dužnosnik </w:t>
      </w:r>
      <w:r w:rsidR="00061BEF">
        <w:rPr>
          <w:rFonts w:ascii="Times New Roman" w:hAnsi="Times New Roman" w:cs="Times New Roman"/>
          <w:color w:val="000000"/>
          <w:sz w:val="24"/>
          <w:szCs w:val="24"/>
        </w:rPr>
        <w:t>Ivica Pogorilić</w:t>
      </w:r>
      <w:r w:rsidRPr="00770EAF">
        <w:rPr>
          <w:rFonts w:ascii="Times New Roman" w:hAnsi="Times New Roman" w:cs="Times New Roman"/>
          <w:color w:val="000000"/>
          <w:sz w:val="24"/>
          <w:szCs w:val="24"/>
        </w:rPr>
        <w:t xml:space="preserve"> da u roku od 15 dana od dana primitka ove odluke dostavi Povjerenstvu pisano očitovanje u odnosu na razloge pokretanja ovog postupka kao i na ostale navode iz ovog obrazloženja.</w:t>
      </w:r>
    </w:p>
    <w:p w14:paraId="1256D1B2" w14:textId="77777777" w:rsidR="00770EAF" w:rsidRPr="00770EAF" w:rsidRDefault="00770EAF" w:rsidP="00770EAF">
      <w:pPr>
        <w:autoSpaceDE w:val="0"/>
        <w:autoSpaceDN w:val="0"/>
        <w:adjustRightInd w:val="0"/>
        <w:spacing w:after="0"/>
        <w:ind w:firstLine="709"/>
        <w:jc w:val="both"/>
        <w:rPr>
          <w:rFonts w:ascii="Times New Roman" w:hAnsi="Times New Roman" w:cs="Times New Roman"/>
          <w:color w:val="000000"/>
          <w:sz w:val="24"/>
          <w:szCs w:val="24"/>
        </w:rPr>
      </w:pPr>
    </w:p>
    <w:p w14:paraId="1256D1B3" w14:textId="77777777" w:rsidR="00770EAF" w:rsidRDefault="00770EAF" w:rsidP="00770EAF">
      <w:pPr>
        <w:autoSpaceDE w:val="0"/>
        <w:autoSpaceDN w:val="0"/>
        <w:adjustRightInd w:val="0"/>
        <w:spacing w:after="0"/>
        <w:ind w:firstLine="709"/>
        <w:jc w:val="both"/>
        <w:rPr>
          <w:rFonts w:ascii="Times New Roman" w:hAnsi="Times New Roman" w:cs="Times New Roman"/>
          <w:color w:val="000000"/>
          <w:sz w:val="24"/>
          <w:szCs w:val="24"/>
        </w:rPr>
      </w:pPr>
      <w:r w:rsidRPr="00770EAF">
        <w:rPr>
          <w:rFonts w:ascii="Times New Roman" w:hAnsi="Times New Roman" w:cs="Times New Roman"/>
          <w:color w:val="000000"/>
          <w:sz w:val="24"/>
          <w:szCs w:val="24"/>
        </w:rPr>
        <w:t>Slijedom navedenog, Povjerenstvo je donijelo odluku kako je navedeno u izreci ovog akta.</w:t>
      </w:r>
    </w:p>
    <w:p w14:paraId="52CE03F2" w14:textId="77777777" w:rsidR="00301CB6" w:rsidRDefault="00301CB6" w:rsidP="00370393">
      <w:pPr>
        <w:autoSpaceDE w:val="0"/>
        <w:autoSpaceDN w:val="0"/>
        <w:adjustRightInd w:val="0"/>
        <w:spacing w:after="0"/>
        <w:ind w:left="4956"/>
        <w:rPr>
          <w:rFonts w:ascii="Times New Roman" w:hAnsi="Times New Roman" w:cs="Times New Roman"/>
          <w:color w:val="000000"/>
          <w:sz w:val="24"/>
          <w:szCs w:val="24"/>
        </w:rPr>
      </w:pPr>
    </w:p>
    <w:p w14:paraId="1256D1B6" w14:textId="47B701D4" w:rsidR="003534EF" w:rsidRPr="003534EF" w:rsidRDefault="00770EAF" w:rsidP="00370393">
      <w:pPr>
        <w:autoSpaceDE w:val="0"/>
        <w:autoSpaceDN w:val="0"/>
        <w:adjustRightInd w:val="0"/>
        <w:spacing w:after="0"/>
        <w:ind w:left="4956"/>
        <w:rPr>
          <w:rFonts w:ascii="Times New Roman" w:hAnsi="Times New Roman" w:cs="Times New Roman"/>
          <w:bCs/>
          <w:sz w:val="24"/>
          <w:szCs w:val="24"/>
        </w:rPr>
      </w:pPr>
      <w:r>
        <w:rPr>
          <w:rFonts w:ascii="Times New Roman" w:hAnsi="Times New Roman" w:cs="Times New Roman"/>
          <w:color w:val="000000"/>
          <w:sz w:val="24"/>
          <w:szCs w:val="24"/>
        </w:rPr>
        <w:t xml:space="preserve">PREDSJEDNICA </w:t>
      </w:r>
      <w:r w:rsidR="003534EF" w:rsidRPr="003534EF">
        <w:rPr>
          <w:rFonts w:ascii="Times New Roman" w:hAnsi="Times New Roman" w:cs="Times New Roman"/>
          <w:bCs/>
          <w:sz w:val="24"/>
          <w:szCs w:val="24"/>
        </w:rPr>
        <w:t xml:space="preserve">POVJERENSTVA          </w:t>
      </w:r>
    </w:p>
    <w:p w14:paraId="2BD15F44" w14:textId="77777777" w:rsidR="00301CB6" w:rsidRDefault="00301CB6" w:rsidP="003534EF">
      <w:pPr>
        <w:spacing w:after="0"/>
        <w:ind w:left="4248" w:firstLine="708"/>
        <w:jc w:val="both"/>
        <w:rPr>
          <w:rFonts w:ascii="Times New Roman" w:hAnsi="Times New Roman" w:cs="Times New Roman"/>
          <w:bCs/>
          <w:sz w:val="24"/>
          <w:szCs w:val="24"/>
        </w:rPr>
      </w:pPr>
    </w:p>
    <w:p w14:paraId="1256D1B7" w14:textId="6D428411" w:rsidR="003534EF" w:rsidRPr="003534EF" w:rsidRDefault="003534EF" w:rsidP="003534EF">
      <w:pPr>
        <w:spacing w:after="0"/>
        <w:ind w:left="4248" w:firstLine="708"/>
        <w:jc w:val="both"/>
        <w:rPr>
          <w:rFonts w:ascii="Times New Roman" w:hAnsi="Times New Roman" w:cs="Times New Roman"/>
          <w:sz w:val="24"/>
          <w:szCs w:val="24"/>
        </w:rPr>
      </w:pPr>
      <w:r w:rsidRPr="003534EF">
        <w:rPr>
          <w:rFonts w:ascii="Times New Roman" w:hAnsi="Times New Roman" w:cs="Times New Roman"/>
          <w:bCs/>
          <w:sz w:val="24"/>
          <w:szCs w:val="24"/>
        </w:rPr>
        <w:t xml:space="preserve">        Nataša Novaković, dipl. iur.</w:t>
      </w:r>
    </w:p>
    <w:p w14:paraId="1256D1B8" w14:textId="77777777" w:rsidR="003534EF" w:rsidRPr="003534EF" w:rsidRDefault="003534EF" w:rsidP="003534EF">
      <w:pPr>
        <w:spacing w:after="0"/>
        <w:jc w:val="both"/>
        <w:rPr>
          <w:rFonts w:ascii="Times New Roman" w:hAnsi="Times New Roman" w:cs="Times New Roman"/>
          <w:b/>
          <w:sz w:val="20"/>
          <w:szCs w:val="20"/>
        </w:rPr>
      </w:pPr>
    </w:p>
    <w:p w14:paraId="1256D1B9" w14:textId="77777777" w:rsidR="003534EF" w:rsidRPr="003534EF" w:rsidRDefault="003534EF" w:rsidP="003534EF">
      <w:pPr>
        <w:spacing w:after="0"/>
        <w:jc w:val="both"/>
        <w:rPr>
          <w:rFonts w:ascii="Times New Roman" w:hAnsi="Times New Roman" w:cs="Times New Roman"/>
          <w:b/>
          <w:sz w:val="20"/>
          <w:szCs w:val="20"/>
        </w:rPr>
      </w:pPr>
    </w:p>
    <w:p w14:paraId="1256D1BA" w14:textId="77777777" w:rsidR="003534EF" w:rsidRPr="003534EF" w:rsidRDefault="003534EF" w:rsidP="003534EF">
      <w:pPr>
        <w:spacing w:after="0"/>
        <w:jc w:val="both"/>
        <w:rPr>
          <w:rFonts w:ascii="Times New Roman" w:hAnsi="Times New Roman" w:cs="Times New Roman"/>
          <w:b/>
        </w:rPr>
      </w:pPr>
    </w:p>
    <w:p w14:paraId="1256D1BB" w14:textId="77777777" w:rsidR="003534EF" w:rsidRPr="003534EF" w:rsidRDefault="003534EF" w:rsidP="003534EF">
      <w:pPr>
        <w:spacing w:after="0"/>
        <w:jc w:val="both"/>
        <w:rPr>
          <w:rFonts w:ascii="Times New Roman" w:hAnsi="Times New Roman" w:cs="Times New Roman"/>
          <w:b/>
        </w:rPr>
      </w:pPr>
    </w:p>
    <w:p w14:paraId="1256D1BC" w14:textId="77777777" w:rsidR="003534EF" w:rsidRPr="00301CB6" w:rsidRDefault="003534EF" w:rsidP="003534EF">
      <w:pPr>
        <w:spacing w:after="0"/>
        <w:jc w:val="both"/>
        <w:rPr>
          <w:rFonts w:ascii="Times New Roman" w:hAnsi="Times New Roman" w:cs="Times New Roman"/>
          <w:sz w:val="24"/>
          <w:szCs w:val="24"/>
        </w:rPr>
      </w:pPr>
      <w:r w:rsidRPr="00301CB6">
        <w:rPr>
          <w:rFonts w:ascii="Times New Roman" w:hAnsi="Times New Roman" w:cs="Times New Roman"/>
          <w:sz w:val="24"/>
          <w:szCs w:val="24"/>
        </w:rPr>
        <w:t>Dostaviti:</w:t>
      </w:r>
    </w:p>
    <w:p w14:paraId="1256D1BD" w14:textId="1887D318" w:rsidR="003534EF" w:rsidRPr="00301CB6" w:rsidRDefault="00A564A4" w:rsidP="003534EF">
      <w:pPr>
        <w:numPr>
          <w:ilvl w:val="0"/>
          <w:numId w:val="7"/>
        </w:numPr>
        <w:spacing w:after="0"/>
        <w:jc w:val="both"/>
        <w:rPr>
          <w:rFonts w:ascii="Times New Roman" w:hAnsi="Times New Roman" w:cs="Times New Roman"/>
          <w:sz w:val="24"/>
          <w:szCs w:val="24"/>
        </w:rPr>
      </w:pPr>
      <w:r w:rsidRPr="00301CB6">
        <w:rPr>
          <w:rFonts w:ascii="Times New Roman" w:hAnsi="Times New Roman" w:cs="Times New Roman"/>
          <w:sz w:val="24"/>
          <w:szCs w:val="24"/>
        </w:rPr>
        <w:t xml:space="preserve">Dužnosnik </w:t>
      </w:r>
      <w:r w:rsidR="00061BEF" w:rsidRPr="00301CB6">
        <w:rPr>
          <w:rFonts w:ascii="Times New Roman" w:hAnsi="Times New Roman" w:cs="Times New Roman"/>
          <w:sz w:val="24"/>
          <w:szCs w:val="24"/>
        </w:rPr>
        <w:t>Ivica Pogorilić</w:t>
      </w:r>
      <w:r w:rsidR="003534EF" w:rsidRPr="00301CB6">
        <w:rPr>
          <w:rFonts w:ascii="Times New Roman" w:hAnsi="Times New Roman" w:cs="Times New Roman"/>
          <w:sz w:val="24"/>
          <w:szCs w:val="24"/>
        </w:rPr>
        <w:t xml:space="preserve">, </w:t>
      </w:r>
      <w:r w:rsidR="00E90857" w:rsidRPr="00301CB6">
        <w:rPr>
          <w:rFonts w:ascii="Times New Roman" w:hAnsi="Times New Roman" w:cs="Times New Roman"/>
          <w:sz w:val="24"/>
          <w:szCs w:val="24"/>
        </w:rPr>
        <w:t>osobn</w:t>
      </w:r>
      <w:r w:rsidR="00301CB6">
        <w:rPr>
          <w:rFonts w:ascii="Times New Roman" w:hAnsi="Times New Roman" w:cs="Times New Roman"/>
          <w:sz w:val="24"/>
          <w:szCs w:val="24"/>
        </w:rPr>
        <w:t>om</w:t>
      </w:r>
      <w:r w:rsidR="00E90857" w:rsidRPr="00301CB6">
        <w:rPr>
          <w:rFonts w:ascii="Times New Roman" w:hAnsi="Times New Roman" w:cs="Times New Roman"/>
          <w:sz w:val="24"/>
          <w:szCs w:val="24"/>
        </w:rPr>
        <w:t xml:space="preserve"> dostav</w:t>
      </w:r>
      <w:r w:rsidR="00301CB6">
        <w:rPr>
          <w:rFonts w:ascii="Times New Roman" w:hAnsi="Times New Roman" w:cs="Times New Roman"/>
          <w:sz w:val="24"/>
          <w:szCs w:val="24"/>
        </w:rPr>
        <w:t>om</w:t>
      </w:r>
    </w:p>
    <w:p w14:paraId="1256D1BE" w14:textId="77777777" w:rsidR="003534EF" w:rsidRPr="00301CB6" w:rsidRDefault="003534EF" w:rsidP="003534EF">
      <w:pPr>
        <w:numPr>
          <w:ilvl w:val="0"/>
          <w:numId w:val="7"/>
        </w:numPr>
        <w:spacing w:after="0"/>
        <w:jc w:val="both"/>
        <w:rPr>
          <w:rFonts w:ascii="Times New Roman" w:hAnsi="Times New Roman" w:cs="Times New Roman"/>
          <w:sz w:val="24"/>
          <w:szCs w:val="24"/>
        </w:rPr>
      </w:pPr>
      <w:r w:rsidRPr="00301CB6">
        <w:rPr>
          <w:rFonts w:ascii="Times New Roman" w:hAnsi="Times New Roman" w:cs="Times New Roman"/>
          <w:sz w:val="24"/>
          <w:szCs w:val="24"/>
        </w:rPr>
        <w:t>Objava na internetskoj stranici Povjerenstva</w:t>
      </w:r>
    </w:p>
    <w:p w14:paraId="1256D1BF" w14:textId="77777777" w:rsidR="003534EF" w:rsidRPr="00301CB6" w:rsidRDefault="003534EF" w:rsidP="003534EF">
      <w:pPr>
        <w:numPr>
          <w:ilvl w:val="0"/>
          <w:numId w:val="7"/>
        </w:numPr>
        <w:spacing w:after="0"/>
        <w:jc w:val="both"/>
        <w:rPr>
          <w:rFonts w:ascii="Times New Roman" w:hAnsi="Times New Roman" w:cs="Times New Roman"/>
          <w:sz w:val="24"/>
          <w:szCs w:val="24"/>
        </w:rPr>
      </w:pPr>
      <w:r w:rsidRPr="00301CB6">
        <w:rPr>
          <w:rFonts w:ascii="Times New Roman" w:hAnsi="Times New Roman" w:cs="Times New Roman"/>
          <w:sz w:val="24"/>
          <w:szCs w:val="24"/>
        </w:rPr>
        <w:t>Pismohrana</w:t>
      </w:r>
    </w:p>
    <w:p w14:paraId="1256D1C0" w14:textId="77777777" w:rsidR="00C762DD" w:rsidRPr="008F7FEA" w:rsidRDefault="00C762DD"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C762DD"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6D1C3" w14:textId="77777777" w:rsidR="00BE555E" w:rsidRDefault="00BE555E" w:rsidP="005B5818">
      <w:pPr>
        <w:spacing w:after="0" w:line="240" w:lineRule="auto"/>
      </w:pPr>
      <w:r>
        <w:separator/>
      </w:r>
    </w:p>
  </w:endnote>
  <w:endnote w:type="continuationSeparator" w:id="0">
    <w:p w14:paraId="1256D1C4" w14:textId="77777777" w:rsidR="00BE555E" w:rsidRDefault="00BE555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6D1C7"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1256D1D2" wp14:editId="1256D1D3">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82F76"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1256D1C8"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256D1C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6D1D0"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256D1DA" wp14:editId="1256D1DB">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A211A"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1256D1D1"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6D1C1" w14:textId="77777777" w:rsidR="00BE555E" w:rsidRDefault="00BE555E" w:rsidP="005B5818">
      <w:pPr>
        <w:spacing w:after="0" w:line="240" w:lineRule="auto"/>
      </w:pPr>
      <w:r>
        <w:separator/>
      </w:r>
    </w:p>
  </w:footnote>
  <w:footnote w:type="continuationSeparator" w:id="0">
    <w:p w14:paraId="1256D1C2" w14:textId="77777777" w:rsidR="00BE555E" w:rsidRDefault="00BE555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256D1C5" w14:textId="2DEAB074" w:rsidR="00101F03" w:rsidRDefault="00965145">
        <w:pPr>
          <w:pStyle w:val="Zaglavlje"/>
          <w:jc w:val="right"/>
        </w:pPr>
        <w:r>
          <w:fldChar w:fldCharType="begin"/>
        </w:r>
        <w:r>
          <w:instrText xml:space="preserve"> PAGE   \* MERGEFORMAT </w:instrText>
        </w:r>
        <w:r>
          <w:fldChar w:fldCharType="separate"/>
        </w:r>
        <w:r w:rsidR="00162927">
          <w:rPr>
            <w:noProof/>
          </w:rPr>
          <w:t>2</w:t>
        </w:r>
        <w:r>
          <w:rPr>
            <w:noProof/>
          </w:rPr>
          <w:fldChar w:fldCharType="end"/>
        </w:r>
      </w:p>
    </w:sdtContent>
  </w:sdt>
  <w:p w14:paraId="1256D1C6"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6D1CA"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256D1D4" wp14:editId="1256D1D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6D1DC" w14:textId="77777777" w:rsidR="005B5818" w:rsidRPr="00CA2B25" w:rsidRDefault="005B5818" w:rsidP="005B5818">
                          <w:pPr>
                            <w:jc w:val="right"/>
                            <w:rPr>
                              <w:sz w:val="16"/>
                              <w:szCs w:val="16"/>
                            </w:rPr>
                          </w:pPr>
                          <w:r w:rsidRPr="00CA2B25">
                            <w:rPr>
                              <w:sz w:val="16"/>
                              <w:szCs w:val="16"/>
                            </w:rPr>
                            <w:t xml:space="preserve">                                                </w:t>
                          </w:r>
                        </w:p>
                        <w:p w14:paraId="1256D1D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256D1D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6D1D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256D1DC" w14:textId="77777777" w:rsidR="005B5818" w:rsidRPr="00CA2B25" w:rsidRDefault="005B5818" w:rsidP="005B5818">
                    <w:pPr>
                      <w:jc w:val="right"/>
                      <w:rPr>
                        <w:sz w:val="16"/>
                        <w:szCs w:val="16"/>
                      </w:rPr>
                    </w:pPr>
                    <w:r w:rsidRPr="00CA2B25">
                      <w:rPr>
                        <w:sz w:val="16"/>
                        <w:szCs w:val="16"/>
                      </w:rPr>
                      <w:t xml:space="preserve">                                                </w:t>
                    </w:r>
                  </w:p>
                  <w:p w14:paraId="1256D1D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256D1D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1256D1D6" wp14:editId="1256D1D7">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1256D1D8" wp14:editId="1256D1D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256D1CB"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256D1CC"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256D1CD"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256D1CE"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256D1C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DCC4F17"/>
    <w:multiLevelType w:val="hybridMultilevel"/>
    <w:tmpl w:val="0A1292D0"/>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7"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BAE"/>
    <w:rsid w:val="00004727"/>
    <w:rsid w:val="0001022C"/>
    <w:rsid w:val="00012AC7"/>
    <w:rsid w:val="00015BAA"/>
    <w:rsid w:val="00040E45"/>
    <w:rsid w:val="00056542"/>
    <w:rsid w:val="000615A2"/>
    <w:rsid w:val="00061BEF"/>
    <w:rsid w:val="00067EC1"/>
    <w:rsid w:val="00080F06"/>
    <w:rsid w:val="0009008B"/>
    <w:rsid w:val="0009217D"/>
    <w:rsid w:val="000941B0"/>
    <w:rsid w:val="000A219A"/>
    <w:rsid w:val="000B2775"/>
    <w:rsid w:val="000E75E4"/>
    <w:rsid w:val="000E7EDC"/>
    <w:rsid w:val="00100FC2"/>
    <w:rsid w:val="00101F03"/>
    <w:rsid w:val="00112377"/>
    <w:rsid w:val="00112E23"/>
    <w:rsid w:val="001143FA"/>
    <w:rsid w:val="0012224D"/>
    <w:rsid w:val="00137E23"/>
    <w:rsid w:val="00162927"/>
    <w:rsid w:val="001A47DD"/>
    <w:rsid w:val="001E64C5"/>
    <w:rsid w:val="001F143D"/>
    <w:rsid w:val="001F27D7"/>
    <w:rsid w:val="0020713E"/>
    <w:rsid w:val="0021305D"/>
    <w:rsid w:val="0023102B"/>
    <w:rsid w:val="00232A1A"/>
    <w:rsid w:val="0023718E"/>
    <w:rsid w:val="002421E6"/>
    <w:rsid w:val="002541BE"/>
    <w:rsid w:val="002940DD"/>
    <w:rsid w:val="00295E00"/>
    <w:rsid w:val="00296618"/>
    <w:rsid w:val="00297A82"/>
    <w:rsid w:val="002C25CF"/>
    <w:rsid w:val="002C2815"/>
    <w:rsid w:val="002C4098"/>
    <w:rsid w:val="002E0430"/>
    <w:rsid w:val="002F313C"/>
    <w:rsid w:val="003012FB"/>
    <w:rsid w:val="00301CB6"/>
    <w:rsid w:val="00321243"/>
    <w:rsid w:val="00322DCD"/>
    <w:rsid w:val="00332D21"/>
    <w:rsid w:val="00332E53"/>
    <w:rsid w:val="00334824"/>
    <w:rsid w:val="0033746E"/>
    <w:rsid w:val="003416CC"/>
    <w:rsid w:val="0035139E"/>
    <w:rsid w:val="003534EF"/>
    <w:rsid w:val="00354459"/>
    <w:rsid w:val="00370393"/>
    <w:rsid w:val="00371B6F"/>
    <w:rsid w:val="00374691"/>
    <w:rsid w:val="00382495"/>
    <w:rsid w:val="0038741B"/>
    <w:rsid w:val="003A4D02"/>
    <w:rsid w:val="003C019C"/>
    <w:rsid w:val="003C2DEB"/>
    <w:rsid w:val="003C4B46"/>
    <w:rsid w:val="003F6CA5"/>
    <w:rsid w:val="00406E92"/>
    <w:rsid w:val="00411522"/>
    <w:rsid w:val="00445AEF"/>
    <w:rsid w:val="00454AF3"/>
    <w:rsid w:val="004846B2"/>
    <w:rsid w:val="004A37CD"/>
    <w:rsid w:val="004A3C10"/>
    <w:rsid w:val="004A5B81"/>
    <w:rsid w:val="004B12AF"/>
    <w:rsid w:val="004B4F64"/>
    <w:rsid w:val="004E033E"/>
    <w:rsid w:val="004F336B"/>
    <w:rsid w:val="00512887"/>
    <w:rsid w:val="0054112E"/>
    <w:rsid w:val="00560AE7"/>
    <w:rsid w:val="0056557E"/>
    <w:rsid w:val="00575968"/>
    <w:rsid w:val="00576F26"/>
    <w:rsid w:val="00577817"/>
    <w:rsid w:val="00593574"/>
    <w:rsid w:val="005B5818"/>
    <w:rsid w:val="005B7FD7"/>
    <w:rsid w:val="005D1AAD"/>
    <w:rsid w:val="005D6C92"/>
    <w:rsid w:val="006178F8"/>
    <w:rsid w:val="00617C4B"/>
    <w:rsid w:val="006404B7"/>
    <w:rsid w:val="00645D2A"/>
    <w:rsid w:val="00647B1E"/>
    <w:rsid w:val="0067358F"/>
    <w:rsid w:val="00693FD7"/>
    <w:rsid w:val="006C162B"/>
    <w:rsid w:val="006C183E"/>
    <w:rsid w:val="006C24F5"/>
    <w:rsid w:val="006E4FD8"/>
    <w:rsid w:val="007118F4"/>
    <w:rsid w:val="0071684E"/>
    <w:rsid w:val="00722358"/>
    <w:rsid w:val="007267D5"/>
    <w:rsid w:val="00747047"/>
    <w:rsid w:val="00770EAF"/>
    <w:rsid w:val="00773442"/>
    <w:rsid w:val="007769EB"/>
    <w:rsid w:val="00793EC7"/>
    <w:rsid w:val="007C6032"/>
    <w:rsid w:val="007C6519"/>
    <w:rsid w:val="007E6347"/>
    <w:rsid w:val="00804D4F"/>
    <w:rsid w:val="00813B4C"/>
    <w:rsid w:val="00824B78"/>
    <w:rsid w:val="00876906"/>
    <w:rsid w:val="00896D85"/>
    <w:rsid w:val="008A06F4"/>
    <w:rsid w:val="008A71D1"/>
    <w:rsid w:val="008B411E"/>
    <w:rsid w:val="008C1C5A"/>
    <w:rsid w:val="008E02F6"/>
    <w:rsid w:val="008E4642"/>
    <w:rsid w:val="008E667F"/>
    <w:rsid w:val="008F3611"/>
    <w:rsid w:val="008F7FEA"/>
    <w:rsid w:val="009062CF"/>
    <w:rsid w:val="00913B0E"/>
    <w:rsid w:val="009317D5"/>
    <w:rsid w:val="00945142"/>
    <w:rsid w:val="00955EAD"/>
    <w:rsid w:val="00965145"/>
    <w:rsid w:val="00980262"/>
    <w:rsid w:val="009B0DB7"/>
    <w:rsid w:val="009E7D1F"/>
    <w:rsid w:val="00A0391E"/>
    <w:rsid w:val="00A049E0"/>
    <w:rsid w:val="00A30AF2"/>
    <w:rsid w:val="00A41D57"/>
    <w:rsid w:val="00A463B1"/>
    <w:rsid w:val="00A50FE4"/>
    <w:rsid w:val="00A564A4"/>
    <w:rsid w:val="00A613E5"/>
    <w:rsid w:val="00A7326F"/>
    <w:rsid w:val="00A83AB8"/>
    <w:rsid w:val="00A96533"/>
    <w:rsid w:val="00AA3E69"/>
    <w:rsid w:val="00AA3F5D"/>
    <w:rsid w:val="00AB1E24"/>
    <w:rsid w:val="00AD1617"/>
    <w:rsid w:val="00AE3A75"/>
    <w:rsid w:val="00AE4562"/>
    <w:rsid w:val="00AE7BDC"/>
    <w:rsid w:val="00AF0563"/>
    <w:rsid w:val="00AF442D"/>
    <w:rsid w:val="00B25433"/>
    <w:rsid w:val="00B25526"/>
    <w:rsid w:val="00B505A0"/>
    <w:rsid w:val="00B665D3"/>
    <w:rsid w:val="00B72A3E"/>
    <w:rsid w:val="00B83F61"/>
    <w:rsid w:val="00BA1FFC"/>
    <w:rsid w:val="00BD1FA7"/>
    <w:rsid w:val="00BE1A59"/>
    <w:rsid w:val="00BE555E"/>
    <w:rsid w:val="00BF5F4E"/>
    <w:rsid w:val="00C039DE"/>
    <w:rsid w:val="00C24596"/>
    <w:rsid w:val="00C26394"/>
    <w:rsid w:val="00C27EFB"/>
    <w:rsid w:val="00C44EE7"/>
    <w:rsid w:val="00C47848"/>
    <w:rsid w:val="00C54F18"/>
    <w:rsid w:val="00C622BC"/>
    <w:rsid w:val="00C71A67"/>
    <w:rsid w:val="00C762DD"/>
    <w:rsid w:val="00C90FE9"/>
    <w:rsid w:val="00CA19B0"/>
    <w:rsid w:val="00CA28B6"/>
    <w:rsid w:val="00CA602D"/>
    <w:rsid w:val="00CA6F9E"/>
    <w:rsid w:val="00CF0867"/>
    <w:rsid w:val="00D02DD3"/>
    <w:rsid w:val="00D11BA5"/>
    <w:rsid w:val="00D1289E"/>
    <w:rsid w:val="00D20E59"/>
    <w:rsid w:val="00D25275"/>
    <w:rsid w:val="00D260EE"/>
    <w:rsid w:val="00D43010"/>
    <w:rsid w:val="00D532A0"/>
    <w:rsid w:val="00D57A2E"/>
    <w:rsid w:val="00D66549"/>
    <w:rsid w:val="00D67C90"/>
    <w:rsid w:val="00D7347C"/>
    <w:rsid w:val="00D77342"/>
    <w:rsid w:val="00DA1AF0"/>
    <w:rsid w:val="00DA621A"/>
    <w:rsid w:val="00DB04C7"/>
    <w:rsid w:val="00DE6AB3"/>
    <w:rsid w:val="00DF5A0F"/>
    <w:rsid w:val="00E15A45"/>
    <w:rsid w:val="00E24986"/>
    <w:rsid w:val="00E3580A"/>
    <w:rsid w:val="00E403E7"/>
    <w:rsid w:val="00E46AFE"/>
    <w:rsid w:val="00E72FAF"/>
    <w:rsid w:val="00E73119"/>
    <w:rsid w:val="00E75D9A"/>
    <w:rsid w:val="00E768BD"/>
    <w:rsid w:val="00E90857"/>
    <w:rsid w:val="00EA02DF"/>
    <w:rsid w:val="00EA1252"/>
    <w:rsid w:val="00EC744A"/>
    <w:rsid w:val="00F01E19"/>
    <w:rsid w:val="00F13740"/>
    <w:rsid w:val="00F15A05"/>
    <w:rsid w:val="00F334C6"/>
    <w:rsid w:val="00F42428"/>
    <w:rsid w:val="00F4761E"/>
    <w:rsid w:val="00F51711"/>
    <w:rsid w:val="00F52CB4"/>
    <w:rsid w:val="00F6177A"/>
    <w:rsid w:val="00F640D2"/>
    <w:rsid w:val="00F73A99"/>
    <w:rsid w:val="00F83F84"/>
    <w:rsid w:val="00FA0034"/>
    <w:rsid w:val="00FD0E65"/>
    <w:rsid w:val="00FD10F5"/>
    <w:rsid w:val="00FD45E6"/>
    <w:rsid w:val="00FD50FB"/>
    <w:rsid w:val="00FF3AFA"/>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56D191"/>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181156">
      <w:bodyDiv w:val="1"/>
      <w:marLeft w:val="0"/>
      <w:marRight w:val="0"/>
      <w:marTop w:val="0"/>
      <w:marBottom w:val="0"/>
      <w:divBdr>
        <w:top w:val="none" w:sz="0" w:space="0" w:color="auto"/>
        <w:left w:val="none" w:sz="0" w:space="0" w:color="auto"/>
        <w:bottom w:val="none" w:sz="0" w:space="0" w:color="auto"/>
        <w:right w:val="none" w:sz="0" w:space="0" w:color="auto"/>
      </w:divBdr>
    </w:div>
    <w:div w:id="1202398371">
      <w:bodyDiv w:val="1"/>
      <w:marLeft w:val="0"/>
      <w:marRight w:val="0"/>
      <w:marTop w:val="0"/>
      <w:marBottom w:val="0"/>
      <w:divBdr>
        <w:top w:val="none" w:sz="0" w:space="0" w:color="auto"/>
        <w:left w:val="none" w:sz="0" w:space="0" w:color="auto"/>
        <w:bottom w:val="none" w:sz="0" w:space="0" w:color="auto"/>
        <w:right w:val="none" w:sz="0" w:space="0" w:color="auto"/>
      </w:divBdr>
    </w:div>
    <w:div w:id="157700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25</Value>
      <Value>26</Value>
    </Clanci>
    <Javno xmlns="8638ef6a-48a0-457c-b738-9f65e71a9a26">DA</Javno>
    <Duznosnici_Value xmlns="8638ef6a-48a0-457c-b738-9f65e71a9a26">7734</Duznosnici_Value>
    <BrojPredmeta xmlns="8638ef6a-48a0-457c-b738-9f65e71a9a26">P-143/22</BrojPredmeta>
    <Duznosnici xmlns="8638ef6a-48a0-457c-b738-9f65e71a9a26">Ivica Pogorilić,Općinski načelnik,Općina Povljana</Duznosnici>
    <VrstaDokumenta xmlns="8638ef6a-48a0-457c-b738-9f65e71a9a26">2</VrstaDokumenta>
    <KljucneRijeci xmlns="8638ef6a-48a0-457c-b738-9f65e71a9a26">
      <Value>25</Value>
    </KljucneRijeci>
    <BrojAkta xmlns="8638ef6a-48a0-457c-b738-9f65e71a9a26">711-I-1942-P-143/22-02-19</BrojAkta>
    <Sync xmlns="8638ef6a-48a0-457c-b738-9f65e71a9a26">0</Sync>
    <Sjednica xmlns="8638ef6a-48a0-457c-b738-9f65e71a9a26">300</Sjednica>
  </documentManagement>
</p:properties>
</file>

<file path=customXml/itemProps1.xml><?xml version="1.0" encoding="utf-8"?>
<ds:datastoreItem xmlns:ds="http://schemas.openxmlformats.org/officeDocument/2006/customXml" ds:itemID="{416A2FDF-3E38-4CD0-84A5-F3D2B1DFDCAE}"/>
</file>

<file path=customXml/itemProps2.xml><?xml version="1.0" encoding="utf-8"?>
<ds:datastoreItem xmlns:ds="http://schemas.openxmlformats.org/officeDocument/2006/customXml" ds:itemID="{B387CCFC-E701-4563-A618-6205ED9F0F8F}">
  <ds:schemaRefs>
    <ds:schemaRef ds:uri="http://schemas.microsoft.com/sharepoint/v3/contenttype/forms"/>
  </ds:schemaRefs>
</ds:datastoreItem>
</file>

<file path=customXml/itemProps3.xml><?xml version="1.0" encoding="utf-8"?>
<ds:datastoreItem xmlns:ds="http://schemas.openxmlformats.org/officeDocument/2006/customXml" ds:itemID="{6C750B0A-BD48-4A25-81A8-BD8C02D88698}">
  <ds:schemaRef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788</Words>
  <Characters>4498</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2022-07-28T08:40:00Z</cp:lastPrinted>
  <dcterms:created xsi:type="dcterms:W3CDTF">2022-10-03T13:40:00Z</dcterms:created>
  <dcterms:modified xsi:type="dcterms:W3CDTF">2022-10-03T13:40:00Z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