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01B8DA9" w:rsidR="00F655AA" w:rsidRPr="005C163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5C1635">
        <w:rPr>
          <w:rFonts w:ascii="Times New Roman" w:hAnsi="Times New Roman" w:cs="Times New Roman"/>
          <w:sz w:val="24"/>
          <w:szCs w:val="24"/>
        </w:rPr>
        <w:t>711-I</w:t>
      </w:r>
      <w:r w:rsidR="00441C86">
        <w:rPr>
          <w:rFonts w:ascii="Times New Roman" w:hAnsi="Times New Roman" w:cs="Times New Roman"/>
          <w:sz w:val="24"/>
          <w:szCs w:val="24"/>
        </w:rPr>
        <w:t>-1854-</w:t>
      </w:r>
      <w:r w:rsidR="007E503D" w:rsidRPr="005C1635">
        <w:rPr>
          <w:rFonts w:ascii="Times New Roman" w:hAnsi="Times New Roman" w:cs="Times New Roman"/>
          <w:sz w:val="24"/>
          <w:szCs w:val="24"/>
        </w:rPr>
        <w:t>P-</w:t>
      </w:r>
      <w:r w:rsidR="006D68E9" w:rsidRPr="005C1635">
        <w:rPr>
          <w:rFonts w:ascii="Times New Roman" w:hAnsi="Times New Roman" w:cs="Times New Roman"/>
          <w:sz w:val="24"/>
          <w:szCs w:val="24"/>
        </w:rPr>
        <w:t>343</w:t>
      </w:r>
      <w:r w:rsidR="007E503D" w:rsidRPr="005C1635">
        <w:rPr>
          <w:rFonts w:ascii="Times New Roman" w:hAnsi="Times New Roman" w:cs="Times New Roman"/>
          <w:sz w:val="24"/>
          <w:szCs w:val="24"/>
        </w:rPr>
        <w:t>/2</w:t>
      </w:r>
      <w:r w:rsidR="00FA7B47" w:rsidRPr="005C1635">
        <w:rPr>
          <w:rFonts w:ascii="Times New Roman" w:hAnsi="Times New Roman" w:cs="Times New Roman"/>
          <w:sz w:val="24"/>
          <w:szCs w:val="24"/>
        </w:rPr>
        <w:t>2</w:t>
      </w:r>
      <w:r w:rsidR="007E503D" w:rsidRPr="005C1635">
        <w:rPr>
          <w:rFonts w:ascii="Times New Roman" w:hAnsi="Times New Roman" w:cs="Times New Roman"/>
          <w:sz w:val="24"/>
          <w:szCs w:val="24"/>
        </w:rPr>
        <w:t>-0</w:t>
      </w:r>
      <w:r w:rsidR="00FA7B47" w:rsidRPr="005C1635">
        <w:rPr>
          <w:rFonts w:ascii="Times New Roman" w:hAnsi="Times New Roman" w:cs="Times New Roman"/>
          <w:sz w:val="24"/>
          <w:szCs w:val="24"/>
        </w:rPr>
        <w:t>2</w:t>
      </w:r>
      <w:r w:rsidR="007E503D" w:rsidRPr="005C1635">
        <w:rPr>
          <w:rFonts w:ascii="Times New Roman" w:hAnsi="Times New Roman" w:cs="Times New Roman"/>
          <w:sz w:val="24"/>
          <w:szCs w:val="24"/>
        </w:rPr>
        <w:t>-17</w:t>
      </w:r>
      <w:r w:rsidR="00BC645F" w:rsidRPr="005C16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54540565" w:rsidR="0039171E" w:rsidRPr="005C1635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C1635">
        <w:rPr>
          <w:rFonts w:ascii="Times New Roman" w:hAnsi="Times New Roman" w:cs="Times New Roman"/>
          <w:color w:val="auto"/>
        </w:rPr>
        <w:t>Zagreb,</w:t>
      </w:r>
      <w:r w:rsidR="00C77B52" w:rsidRPr="005C1635">
        <w:rPr>
          <w:rFonts w:ascii="Times New Roman" w:hAnsi="Times New Roman" w:cs="Times New Roman"/>
          <w:color w:val="auto"/>
        </w:rPr>
        <w:t xml:space="preserve"> </w:t>
      </w:r>
      <w:r w:rsidR="006D68E9" w:rsidRPr="005C1635">
        <w:rPr>
          <w:rFonts w:ascii="Times New Roman" w:hAnsi="Times New Roman" w:cs="Times New Roman"/>
          <w:color w:val="auto"/>
        </w:rPr>
        <w:t>11. kolovoza</w:t>
      </w:r>
      <w:r w:rsidR="00FA7B47" w:rsidRPr="005C1635">
        <w:rPr>
          <w:rFonts w:ascii="Times New Roman" w:hAnsi="Times New Roman" w:cs="Times New Roman"/>
          <w:color w:val="auto"/>
        </w:rPr>
        <w:t xml:space="preserve"> 2022</w:t>
      </w:r>
      <w:r w:rsidR="00C33E8A" w:rsidRPr="005C1635">
        <w:rPr>
          <w:rFonts w:ascii="Times New Roman" w:hAnsi="Times New Roman" w:cs="Times New Roman"/>
          <w:color w:val="auto"/>
        </w:rPr>
        <w:t>.</w:t>
      </w:r>
      <w:r w:rsidR="00C77B52" w:rsidRPr="005C1635">
        <w:rPr>
          <w:rFonts w:ascii="Times New Roman" w:hAnsi="Times New Roman" w:cs="Times New Roman"/>
          <w:color w:val="auto"/>
        </w:rPr>
        <w:t xml:space="preserve"> </w:t>
      </w:r>
      <w:r w:rsidRPr="005C1635">
        <w:rPr>
          <w:rFonts w:ascii="Times New Roman" w:hAnsi="Times New Roman" w:cs="Times New Roman"/>
          <w:color w:val="auto"/>
        </w:rPr>
        <w:tab/>
      </w:r>
    </w:p>
    <w:p w14:paraId="21FC77E9" w14:textId="5DE73941" w:rsidR="00CD324A" w:rsidRPr="005C1635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5C1635">
        <w:rPr>
          <w:rFonts w:eastAsia="Calibri"/>
          <w:b/>
        </w:rPr>
        <w:t>Povjerenstvo za odlučivanje o sukobu interesa</w:t>
      </w:r>
      <w:r w:rsidRPr="005C1635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5C1635">
        <w:t>Tončice</w:t>
      </w:r>
      <w:proofErr w:type="spellEnd"/>
      <w:r w:rsidR="00FA7B47" w:rsidRPr="005C1635">
        <w:t xml:space="preserve"> Božić</w:t>
      </w:r>
      <w:r w:rsidR="006D68E9" w:rsidRPr="005C1635">
        <w:t xml:space="preserve"> i </w:t>
      </w:r>
      <w:r w:rsidR="00FA7B47" w:rsidRPr="005C1635">
        <w:t>Aleksandre Jozić-Ileković,</w:t>
      </w:r>
      <w:r w:rsidRPr="005C1635">
        <w:rPr>
          <w:rFonts w:eastAsia="Calibri"/>
        </w:rPr>
        <w:t xml:space="preserve"> kao članova Povjerenstva</w:t>
      </w:r>
      <w:r w:rsidR="00410495" w:rsidRPr="005C1635">
        <w:t>,</w:t>
      </w:r>
      <w:r w:rsidR="00212079" w:rsidRPr="005C1635">
        <w:t xml:space="preserve"> </w:t>
      </w:r>
      <w:r w:rsidR="00A078C9" w:rsidRPr="005C1635">
        <w:t>na temelju članka 32. stavka 1. podstavka 3</w:t>
      </w:r>
      <w:r w:rsidR="00A07AE4" w:rsidRPr="005C1635">
        <w:t>.</w:t>
      </w:r>
      <w:r w:rsidR="00352A9D" w:rsidRPr="005C1635">
        <w:t>, 4. i 5.</w:t>
      </w:r>
      <w:r w:rsidR="00A07AE4" w:rsidRPr="005C1635">
        <w:t xml:space="preserve"> Zakona </w:t>
      </w:r>
      <w:r w:rsidR="00A078C9" w:rsidRPr="005C1635">
        <w:t xml:space="preserve">o sprječavanju sukoba interesa </w:t>
      </w:r>
      <w:r w:rsidR="00CD324A" w:rsidRPr="005C1635">
        <w:t xml:space="preserve">(„Narodne novine“ broj </w:t>
      </w:r>
      <w:r w:rsidR="00A078C9" w:rsidRPr="005C1635">
        <w:t xml:space="preserve">143/21., </w:t>
      </w:r>
      <w:r w:rsidR="00CD324A" w:rsidRPr="005C1635">
        <w:t>u daljnjem tekstu: ZSSI</w:t>
      </w:r>
      <w:r w:rsidR="003A67CB" w:rsidRPr="005C1635">
        <w:t>/21</w:t>
      </w:r>
      <w:r w:rsidR="00CD324A" w:rsidRPr="005C1635">
        <w:t xml:space="preserve">), </w:t>
      </w:r>
      <w:r w:rsidR="00FA17C8" w:rsidRPr="005C1635">
        <w:rPr>
          <w:b/>
        </w:rPr>
        <w:t>na zahtjev</w:t>
      </w:r>
      <w:r w:rsidR="00C33E8A" w:rsidRPr="005C1635">
        <w:rPr>
          <w:b/>
        </w:rPr>
        <w:t xml:space="preserve"> </w:t>
      </w:r>
      <w:r w:rsidR="006D68E9" w:rsidRPr="005C1635">
        <w:rPr>
          <w:b/>
        </w:rPr>
        <w:t xml:space="preserve">Bože Vrkića, odvjetnika iz Zadra, </w:t>
      </w:r>
      <w:r w:rsidR="00735851" w:rsidRPr="005C1635">
        <w:t>za davanjem očitovanja</w:t>
      </w:r>
      <w:r w:rsidR="006D68E9" w:rsidRPr="005C1635">
        <w:t xml:space="preserve"> Povjerenstva</w:t>
      </w:r>
      <w:r w:rsidR="00735851" w:rsidRPr="005C1635">
        <w:t>,</w:t>
      </w:r>
      <w:r w:rsidR="0099059B" w:rsidRPr="005C1635">
        <w:rPr>
          <w:b/>
        </w:rPr>
        <w:t xml:space="preserve"> </w:t>
      </w:r>
      <w:r w:rsidR="00CD324A" w:rsidRPr="005C1635">
        <w:t xml:space="preserve">na </w:t>
      </w:r>
      <w:r w:rsidR="00C93D85" w:rsidRPr="005C1635">
        <w:t>1</w:t>
      </w:r>
      <w:r w:rsidR="006D68E9" w:rsidRPr="005C1635">
        <w:t>82</w:t>
      </w:r>
      <w:r w:rsidR="00CD324A" w:rsidRPr="005C1635">
        <w:t>. sjednici</w:t>
      </w:r>
      <w:r w:rsidR="002270DC" w:rsidRPr="005C1635">
        <w:t>,</w:t>
      </w:r>
      <w:r w:rsidR="00CD7F16" w:rsidRPr="005C1635">
        <w:t xml:space="preserve"> održanoj</w:t>
      </w:r>
      <w:r w:rsidR="00C77B52" w:rsidRPr="005C1635">
        <w:t xml:space="preserve"> </w:t>
      </w:r>
      <w:r w:rsidR="006D68E9" w:rsidRPr="005C1635">
        <w:t>11. kolovoza</w:t>
      </w:r>
      <w:r w:rsidR="000F6C46" w:rsidRPr="005C1635">
        <w:t xml:space="preserve"> 2022</w:t>
      </w:r>
      <w:r w:rsidR="00C33E8A" w:rsidRPr="005C1635">
        <w:t>.</w:t>
      </w:r>
      <w:r w:rsidR="002270DC" w:rsidRPr="005C1635">
        <w:t>,</w:t>
      </w:r>
      <w:r w:rsidR="00560790" w:rsidRPr="005C1635">
        <w:t xml:space="preserve"> </w:t>
      </w:r>
      <w:r w:rsidR="00CA1DBF" w:rsidRPr="005C1635">
        <w:t>daje sljedeće</w:t>
      </w:r>
    </w:p>
    <w:p w14:paraId="6D90E375" w14:textId="77777777" w:rsidR="00CA1DBF" w:rsidRPr="005C163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635">
        <w:rPr>
          <w:rFonts w:ascii="Times New Roman" w:hAnsi="Times New Roman" w:cs="Times New Roman"/>
          <w:b/>
          <w:sz w:val="24"/>
          <w:szCs w:val="24"/>
        </w:rPr>
        <w:tab/>
      </w:r>
    </w:p>
    <w:p w14:paraId="59DB6447" w14:textId="77777777" w:rsidR="00F579E9" w:rsidRPr="005C1635" w:rsidRDefault="00FB1BC0" w:rsidP="00F5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35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C1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59E78" w14:textId="77777777" w:rsidR="00F579E9" w:rsidRPr="005C1635" w:rsidRDefault="00F579E9" w:rsidP="00F5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931CE" w14:textId="127E94D1" w:rsidR="00441C86" w:rsidRPr="00441C86" w:rsidRDefault="00F579E9" w:rsidP="00441C8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</w:t>
      </w:r>
      <w:r w:rsidR="00A6737D"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situaciju </w:t>
      </w:r>
      <w:r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sklapanj</w:t>
      </w:r>
      <w:r w:rsidR="00A6737D"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ugovora o orta</w:t>
      </w:r>
      <w:r w:rsidR="007A0826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štvu</w:t>
      </w:r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između oca obveznika Ante Martinca, općinskog načelnika Općine </w:t>
      </w:r>
      <w:proofErr w:type="spellStart"/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Sukošan</w:t>
      </w:r>
      <w:proofErr w:type="spellEnd"/>
      <w:r w:rsid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 trgovačkog društva Kamen </w:t>
      </w:r>
      <w:proofErr w:type="spellStart"/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mediteran</w:t>
      </w:r>
      <w:proofErr w:type="spellEnd"/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d.o.o., u vlasništvu fizičkih osoba, </w:t>
      </w:r>
      <w:r w:rsidR="00441C86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ne primjenjuju se odredbe ZSSI/21-a </w:t>
      </w:r>
      <w:r w:rsidR="00E02107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s obzirom da se radi o privatno-pravnom poslovnom odnosu</w:t>
      </w:r>
      <w:r w:rsid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.</w:t>
      </w:r>
      <w:r w:rsidR="00E02107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39A69F4C" w14:textId="77777777" w:rsidR="00441C86" w:rsidRPr="00441C86" w:rsidRDefault="00441C86" w:rsidP="00441C86">
      <w:pPr>
        <w:pStyle w:val="Odlomakpopisa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002E2D" w14:textId="62A18706" w:rsidR="00115BFD" w:rsidRPr="00441C86" w:rsidRDefault="009540F7" w:rsidP="00441C8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1C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Ukoliko bi </w:t>
      </w:r>
      <w:r w:rsidR="007E087E" w:rsidRPr="00441C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poslovni subjekt </w:t>
      </w:r>
      <w:r w:rsidR="00E02107" w:rsidRPr="00441C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iz točke I. izreke </w:t>
      </w:r>
      <w:r w:rsidR="007E087E" w:rsidRPr="00441C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u kojem bi otac obveznika na osnovi ugovora o ortaštvu </w:t>
      </w:r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ima</w:t>
      </w:r>
      <w:r w:rsidR="00D7284F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o</w:t>
      </w:r>
      <w:r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5 % ili više udjela u vlasništvu </w:t>
      </w:r>
      <w:r w:rsidR="00E02107" w:rsidRPr="00441C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stupao</w:t>
      </w:r>
      <w:r w:rsidR="00E02107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 poslovni odnos s Općinom </w:t>
      </w:r>
      <w:proofErr w:type="spellStart"/>
      <w:r w:rsidR="00E02107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Sukošan</w:t>
      </w:r>
      <w:proofErr w:type="spellEnd"/>
      <w:r w:rsidR="00E02107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 razdoblju u kojem obveznik obnaša navedenu dužnost, </w:t>
      </w:r>
      <w:r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obveznik bi bio dužan postupiti temeljem odredbe članka 21. stavka 1. ZSSI/21-a te o tome pravodobno obavijestiti Povjerenstvo, </w:t>
      </w:r>
      <w:r w:rsidR="00115BFD"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ako bi </w:t>
      </w:r>
      <w:r w:rsid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isti </w:t>
      </w:r>
      <w:r w:rsidR="00115BFD"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imao manje od 5% udjela, </w:t>
      </w:r>
      <w:r w:rsidR="00115BFD" w:rsidRPr="00441C86">
        <w:rPr>
          <w:rFonts w:ascii="Times New Roman" w:hAnsi="Times New Roman" w:cs="Times New Roman"/>
          <w:b/>
          <w:sz w:val="24"/>
          <w:szCs w:val="24"/>
          <w:lang w:eastAsia="hr-HR" w:bidi="hr-HR"/>
        </w:rPr>
        <w:t>bilo bi uputno da obveznik zatraži mišljenje kako postupiti u skladu s odredbama</w:t>
      </w:r>
      <w:r w:rsidR="00115BFD" w:rsidRPr="00441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ZSSI/21-a. </w:t>
      </w:r>
    </w:p>
    <w:p w14:paraId="0D916484" w14:textId="38DCFC41" w:rsidR="009540F7" w:rsidRPr="005C1635" w:rsidRDefault="00E02107" w:rsidP="009540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6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A441F2E" w14:textId="77777777" w:rsidR="006C7044" w:rsidRPr="005C1635" w:rsidRDefault="006C7044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9AC0196" w14:textId="2B79048C" w:rsidR="00BC08EA" w:rsidRPr="005C1635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6AD01C52" w:rsidR="00AB3975" w:rsidRPr="005C1635" w:rsidRDefault="006D68E9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5C1635">
        <w:t>Božo Vrkić, odvjetnik iz Zadra podnio</w:t>
      </w:r>
      <w:r w:rsidR="00C93D85" w:rsidRPr="005C1635">
        <w:t xml:space="preserve"> je z</w:t>
      </w:r>
      <w:r w:rsidR="00CA1DBF" w:rsidRPr="005C1635">
        <w:t xml:space="preserve">ahtjev za </w:t>
      </w:r>
      <w:r w:rsidR="00EE7EA8" w:rsidRPr="005C1635">
        <w:t>očitovanjem</w:t>
      </w:r>
      <w:r w:rsidR="00C93D85" w:rsidRPr="005C1635">
        <w:t xml:space="preserve"> koj</w:t>
      </w:r>
      <w:r w:rsidR="00A078C9" w:rsidRPr="005C1635">
        <w:t xml:space="preserve">i je </w:t>
      </w:r>
      <w:r w:rsidR="00EE7EA8" w:rsidRPr="005C1635">
        <w:t>u</w:t>
      </w:r>
      <w:r w:rsidR="00CA1DBF" w:rsidRPr="005C1635">
        <w:t xml:space="preserve"> knjigama ulazne pošte zaprimljen </w:t>
      </w:r>
      <w:r w:rsidRPr="005C1635">
        <w:t>20. srpnja</w:t>
      </w:r>
      <w:r w:rsidR="00FA7B47" w:rsidRPr="005C1635">
        <w:t xml:space="preserve"> 2022</w:t>
      </w:r>
      <w:r w:rsidR="00C93D85" w:rsidRPr="005C1635">
        <w:t>.</w:t>
      </w:r>
      <w:r w:rsidR="00C33E8A" w:rsidRPr="005C1635">
        <w:t xml:space="preserve"> </w:t>
      </w:r>
      <w:r w:rsidR="00CA1DBF" w:rsidRPr="005C1635">
        <w:t>pod brojem: 711-U-</w:t>
      </w:r>
      <w:r w:rsidRPr="005C1635">
        <w:t>6865</w:t>
      </w:r>
      <w:r w:rsidR="00567AA5" w:rsidRPr="005C1635">
        <w:t>-</w:t>
      </w:r>
      <w:r w:rsidR="00EE7EA8" w:rsidRPr="005C1635">
        <w:t>P</w:t>
      </w:r>
      <w:r w:rsidR="00CA1DBF" w:rsidRPr="005C1635">
        <w:t>-</w:t>
      </w:r>
      <w:r w:rsidRPr="005C1635">
        <w:t>343</w:t>
      </w:r>
      <w:r w:rsidR="00C93D85" w:rsidRPr="005C1635">
        <w:t>/</w:t>
      </w:r>
      <w:r w:rsidR="00EE7EA8" w:rsidRPr="005C1635">
        <w:t>2</w:t>
      </w:r>
      <w:r w:rsidR="00FA7B47" w:rsidRPr="005C1635">
        <w:t>2</w:t>
      </w:r>
      <w:r w:rsidR="00A716F2" w:rsidRPr="005C1635">
        <w:t>-01-</w:t>
      </w:r>
      <w:r w:rsidRPr="005C1635">
        <w:t>3</w:t>
      </w:r>
      <w:r w:rsidR="00C33E8A" w:rsidRPr="005C1635">
        <w:t xml:space="preserve">, </w:t>
      </w:r>
      <w:r w:rsidR="00AE7B25" w:rsidRPr="005C1635">
        <w:t>povodom koj</w:t>
      </w:r>
      <w:r w:rsidR="00A078C9" w:rsidRPr="005C1635">
        <w:t>eg</w:t>
      </w:r>
      <w:r w:rsidR="00CA1DBF" w:rsidRPr="005C1635">
        <w:t xml:space="preserve"> se vodi predmet broj </w:t>
      </w:r>
      <w:r w:rsidR="00EE7EA8" w:rsidRPr="005C1635">
        <w:t>P</w:t>
      </w:r>
      <w:r w:rsidR="00CA1DBF" w:rsidRPr="005C1635">
        <w:t>-</w:t>
      </w:r>
      <w:r w:rsidRPr="005C1635">
        <w:t>343</w:t>
      </w:r>
      <w:r w:rsidR="00BE1719" w:rsidRPr="005C1635">
        <w:t>/</w:t>
      </w:r>
      <w:r w:rsidR="00EE7EA8" w:rsidRPr="005C1635">
        <w:t>2</w:t>
      </w:r>
      <w:r w:rsidR="00FA7B47" w:rsidRPr="005C1635">
        <w:t>2</w:t>
      </w:r>
      <w:r w:rsidR="00CA1DBF" w:rsidRPr="005C1635">
        <w:t>.</w:t>
      </w:r>
      <w:r w:rsidR="00675EAD" w:rsidRPr="005C1635">
        <w:t xml:space="preserve"> </w:t>
      </w:r>
    </w:p>
    <w:p w14:paraId="2F176B7A" w14:textId="2411E523" w:rsidR="00FF3E69" w:rsidRPr="005C1635" w:rsidRDefault="0043667B" w:rsidP="006C704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  <w:r w:rsidRPr="005C1635">
        <w:rPr>
          <w:rFonts w:ascii="Times New Roman" w:hAnsi="Times New Roman" w:cs="Times New Roman"/>
          <w:color w:val="auto"/>
        </w:rPr>
        <w:t>U zahtjevu podnositelj</w:t>
      </w:r>
      <w:r w:rsidR="008C704C" w:rsidRPr="005C1635">
        <w:rPr>
          <w:rFonts w:ascii="Times New Roman" w:hAnsi="Times New Roman" w:cs="Times New Roman"/>
          <w:color w:val="auto"/>
        </w:rPr>
        <w:t xml:space="preserve"> navodi</w:t>
      </w:r>
      <w:r w:rsidR="008A6305" w:rsidRPr="005C1635">
        <w:rPr>
          <w:rFonts w:ascii="Times New Roman" w:hAnsi="Times New Roman" w:cs="Times New Roman"/>
          <w:color w:val="auto"/>
        </w:rPr>
        <w:t xml:space="preserve">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da zahtjev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podnosi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u ime trgovačkog društva Kamen </w:t>
      </w:r>
      <w:proofErr w:type="spellStart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mediteran</w:t>
      </w:r>
      <w:proofErr w:type="spellEnd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d.o.o. iz Biograda na Moru, 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 xml:space="preserve">te da traži mišljenje Povjerenstva </w:t>
      </w:r>
      <w:r w:rsidR="00865924" w:rsidRPr="005C1635">
        <w:rPr>
          <w:rFonts w:ascii="Times New Roman" w:hAnsi="Times New Roman" w:cs="Times New Roman"/>
          <w:color w:val="auto"/>
          <w:lang w:eastAsia="hr-HR" w:bidi="hr-HR"/>
        </w:rPr>
        <w:t>bi li se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obveznik Ante Martinac, općinski načelnik Općine </w:t>
      </w:r>
      <w:proofErr w:type="spellStart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Sukošan</w:t>
      </w:r>
      <w:proofErr w:type="spellEnd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, našao u sukobu interesa u slučaju 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>kada bi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trgovačko društvo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Kamen </w:t>
      </w:r>
      <w:proofErr w:type="spellStart"/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>mediteran</w:t>
      </w:r>
      <w:proofErr w:type="spellEnd"/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 d.o.o.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zaključi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>lo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ugovor o orta</w:t>
      </w:r>
      <w:r w:rsidR="007A0826" w:rsidRPr="005C1635">
        <w:rPr>
          <w:rFonts w:ascii="Times New Roman" w:hAnsi="Times New Roman" w:cs="Times New Roman"/>
          <w:color w:val="auto"/>
          <w:lang w:eastAsia="hr-HR" w:bidi="hr-HR"/>
        </w:rPr>
        <w:t>štvu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s njegovim oce</w:t>
      </w:r>
      <w:r w:rsidR="006D68E9" w:rsidRPr="00441C86">
        <w:rPr>
          <w:rFonts w:ascii="Times New Roman" w:hAnsi="Times New Roman" w:cs="Times New Roman"/>
          <w:color w:val="auto"/>
          <w:lang w:eastAsia="hr-HR" w:bidi="hr-HR"/>
        </w:rPr>
        <w:t>m.</w:t>
      </w:r>
      <w:r w:rsidR="00441C86">
        <w:rPr>
          <w:rFonts w:ascii="Times New Roman" w:hAnsi="Times New Roman" w:cs="Times New Roman"/>
          <w:color w:val="auto"/>
          <w:lang w:eastAsia="hr-HR" w:bidi="hr-HR"/>
        </w:rPr>
        <w:t xml:space="preserve">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Nadalje navodi da se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navedeno trgovačko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društvo bavi građenjem i prodajom luksuznih stanova i apartmana te da većinu tih poslova obavlja na području Općine </w:t>
      </w:r>
      <w:proofErr w:type="spellStart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Sukošan</w:t>
      </w:r>
      <w:proofErr w:type="spellEnd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, kao i da je zahtjev za mišljenje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 xml:space="preserve"> podnesen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iz razloga što isto društvo ne želi da ih se proziva za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mogući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sukob interesa,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>pri čemu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>smatra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da je to i u interesu </w:t>
      </w:r>
      <w:r w:rsidR="00D7284F" w:rsidRPr="005C1635">
        <w:rPr>
          <w:rFonts w:ascii="Times New Roman" w:hAnsi="Times New Roman" w:cs="Times New Roman"/>
          <w:color w:val="auto"/>
          <w:lang w:eastAsia="hr-HR" w:bidi="hr-HR"/>
        </w:rPr>
        <w:t xml:space="preserve">samog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obveznika. Također iznosi da je društvo </w:t>
      </w:r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lastRenderedPageBreak/>
        <w:t xml:space="preserve">Kamen </w:t>
      </w:r>
      <w:proofErr w:type="spellStart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>mediteran</w:t>
      </w:r>
      <w:proofErr w:type="spellEnd"/>
      <w:r w:rsidR="006D68E9" w:rsidRPr="005C1635">
        <w:rPr>
          <w:rFonts w:ascii="Times New Roman" w:hAnsi="Times New Roman" w:cs="Times New Roman"/>
          <w:color w:val="auto"/>
          <w:lang w:eastAsia="hr-HR" w:bidi="hr-HR"/>
        </w:rPr>
        <w:t xml:space="preserve"> d.o.o. osnovano s ciljem ostvarivanja dobiti na području cijele Republike Hrvatske obavljanjem registriranih djelatnosti te da bi unošenje nekretnine obveznikova oca predstavljalo bitno ulaganje. </w:t>
      </w:r>
    </w:p>
    <w:p w14:paraId="443C23C7" w14:textId="77777777" w:rsidR="00FF3E69" w:rsidRPr="005C1635" w:rsidRDefault="00FF3E69" w:rsidP="00175EC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</w:p>
    <w:p w14:paraId="262F87C1" w14:textId="2DA64521" w:rsidR="006D68E9" w:rsidRPr="005C1635" w:rsidRDefault="006D68E9" w:rsidP="00175EC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  <w:r w:rsidRPr="005C1635">
        <w:rPr>
          <w:rFonts w:ascii="Times New Roman" w:hAnsi="Times New Roman" w:cs="Times New Roman"/>
          <w:color w:val="auto"/>
          <w:lang w:eastAsia="hr-HR" w:bidi="hr-HR"/>
        </w:rPr>
        <w:t>Navodi kako osobno smatra da ovdje ne postoji bilo kak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>av</w:t>
      </w: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 sukob interesa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 xml:space="preserve">, niti 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 xml:space="preserve">da postoje 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 xml:space="preserve">zakonske zapreke 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>koje bi sprječavale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 xml:space="preserve"> obveznikov</w:t>
      </w:r>
      <w:r w:rsidR="00213BAB" w:rsidRPr="005C1635">
        <w:rPr>
          <w:rFonts w:ascii="Times New Roman" w:hAnsi="Times New Roman" w:cs="Times New Roman"/>
          <w:color w:val="auto"/>
          <w:lang w:eastAsia="hr-HR" w:bidi="hr-HR"/>
        </w:rPr>
        <w:t>og oca da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 xml:space="preserve"> sklopi predmetni ugovor o </w:t>
      </w:r>
      <w:r w:rsidR="007A0826" w:rsidRPr="005C1635">
        <w:rPr>
          <w:rFonts w:ascii="Times New Roman" w:hAnsi="Times New Roman" w:cs="Times New Roman"/>
          <w:color w:val="auto"/>
          <w:lang w:eastAsia="hr-HR" w:bidi="hr-HR"/>
        </w:rPr>
        <w:t>ortaštvu</w:t>
      </w:r>
      <w:r w:rsidR="005F30F7" w:rsidRPr="005C1635">
        <w:rPr>
          <w:rFonts w:ascii="Times New Roman" w:hAnsi="Times New Roman" w:cs="Times New Roman"/>
          <w:color w:val="auto"/>
          <w:lang w:eastAsia="hr-HR" w:bidi="hr-HR"/>
        </w:rPr>
        <w:t xml:space="preserve">, jer bi u suprotnom slučaju bio stavljen u nepovoljan položaj u odnosu na druge fizičke i pravne osobe. </w:t>
      </w:r>
    </w:p>
    <w:p w14:paraId="0027BD93" w14:textId="77777777" w:rsidR="006D68E9" w:rsidRPr="005C1635" w:rsidRDefault="006D68E9" w:rsidP="006D68E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</w:p>
    <w:p w14:paraId="170601DD" w14:textId="445FCB84" w:rsidR="005F30F7" w:rsidRPr="005C1635" w:rsidRDefault="005F30F7" w:rsidP="005F3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Na traženje Povjerenstva, podnositelj </w:t>
      </w:r>
      <w:r w:rsidR="00B6633E" w:rsidRPr="005C1635">
        <w:rPr>
          <w:rFonts w:ascii="Times New Roman" w:hAnsi="Times New Roman" w:cs="Times New Roman"/>
          <w:color w:val="auto"/>
          <w:lang w:eastAsia="hr-HR" w:bidi="hr-HR"/>
        </w:rPr>
        <w:t xml:space="preserve">je 25. srpnja 2022. dodatno pojasnio </w:t>
      </w: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da ne postoji poslovni odnos između trgovačkog društva Kamen </w:t>
      </w:r>
      <w:proofErr w:type="spellStart"/>
      <w:r w:rsidRPr="005C1635">
        <w:rPr>
          <w:rFonts w:ascii="Times New Roman" w:hAnsi="Times New Roman" w:cs="Times New Roman"/>
          <w:color w:val="auto"/>
          <w:lang w:eastAsia="hr-HR" w:bidi="hr-HR"/>
        </w:rPr>
        <w:t>mediteran</w:t>
      </w:r>
      <w:proofErr w:type="spellEnd"/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 d.o.o. i Općine </w:t>
      </w:r>
      <w:proofErr w:type="spellStart"/>
      <w:r w:rsidRPr="005C1635">
        <w:rPr>
          <w:rFonts w:ascii="Times New Roman" w:hAnsi="Times New Roman" w:cs="Times New Roman"/>
          <w:color w:val="auto"/>
          <w:lang w:eastAsia="hr-HR" w:bidi="hr-HR"/>
        </w:rPr>
        <w:t>Sukošan</w:t>
      </w:r>
      <w:proofErr w:type="spellEnd"/>
      <w:r w:rsidRPr="005C1635">
        <w:rPr>
          <w:rFonts w:ascii="Times New Roman" w:hAnsi="Times New Roman" w:cs="Times New Roman"/>
          <w:color w:val="auto"/>
          <w:lang w:eastAsia="hr-HR" w:bidi="hr-HR"/>
        </w:rPr>
        <w:t>, osim plaćanja komunalne naknade te ostalih jav</w:t>
      </w:r>
      <w:r w:rsidR="00A6737D" w:rsidRPr="005C1635">
        <w:rPr>
          <w:rFonts w:ascii="Times New Roman" w:hAnsi="Times New Roman" w:cs="Times New Roman"/>
          <w:color w:val="auto"/>
          <w:lang w:eastAsia="hr-HR" w:bidi="hr-HR"/>
        </w:rPr>
        <w:t>n</w:t>
      </w: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ih davanja, te da obveznik Ante Martinac nije rodbinski ili na koji drugi način povezan s osnivačima istog trgovačkog društva. </w:t>
      </w:r>
    </w:p>
    <w:p w14:paraId="1BB6E282" w14:textId="389F5CB7" w:rsidR="00213BAB" w:rsidRPr="005C1635" w:rsidRDefault="00213BAB" w:rsidP="005F3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</w:p>
    <w:p w14:paraId="54B4B4DE" w14:textId="35F0CF20" w:rsidR="00213BAB" w:rsidRPr="005C1635" w:rsidRDefault="00213BAB" w:rsidP="005F3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eastAsia="hr-HR" w:bidi="hr-HR"/>
        </w:rPr>
      </w:pP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Uvidom u podatke povijesnog izvatka </w:t>
      </w:r>
      <w:r w:rsidR="00B37E7A" w:rsidRPr="005C1635">
        <w:rPr>
          <w:rFonts w:ascii="Times New Roman" w:hAnsi="Times New Roman" w:cs="Times New Roman"/>
          <w:color w:val="auto"/>
          <w:lang w:eastAsia="hr-HR" w:bidi="hr-HR"/>
        </w:rPr>
        <w:t>sudskog registra nadležnog trgovačkog suda</w:t>
      </w:r>
      <w:r w:rsidR="006C7044" w:rsidRPr="005C1635">
        <w:rPr>
          <w:rFonts w:ascii="Times New Roman" w:hAnsi="Times New Roman" w:cs="Times New Roman"/>
          <w:color w:val="auto"/>
          <w:lang w:eastAsia="hr-HR" w:bidi="hr-HR"/>
        </w:rPr>
        <w:t>,</w:t>
      </w:r>
      <w:r w:rsidR="00B37E7A" w:rsidRPr="005C1635">
        <w:rPr>
          <w:rFonts w:ascii="Times New Roman" w:hAnsi="Times New Roman" w:cs="Times New Roman"/>
          <w:color w:val="auto"/>
          <w:lang w:eastAsia="hr-HR" w:bidi="hr-HR"/>
        </w:rPr>
        <w:t xml:space="preserve"> </w:t>
      </w:r>
      <w:r w:rsidRPr="005C1635">
        <w:rPr>
          <w:rFonts w:ascii="Times New Roman" w:hAnsi="Times New Roman" w:cs="Times New Roman"/>
          <w:color w:val="auto"/>
          <w:lang w:eastAsia="hr-HR" w:bidi="hr-HR"/>
        </w:rPr>
        <w:t xml:space="preserve">utvrđeno je da Ante Martinac nikada nije bio </w:t>
      </w:r>
      <w:r w:rsidR="00865924" w:rsidRPr="005C1635">
        <w:rPr>
          <w:rFonts w:ascii="Times New Roman" w:hAnsi="Times New Roman" w:cs="Times New Roman"/>
          <w:color w:val="auto"/>
          <w:lang w:eastAsia="hr-HR" w:bidi="hr-HR"/>
        </w:rPr>
        <w:t xml:space="preserve">vlasnik udjela u </w:t>
      </w:r>
      <w:r w:rsidR="006C7044" w:rsidRPr="005C1635">
        <w:rPr>
          <w:rFonts w:ascii="Times New Roman" w:hAnsi="Times New Roman" w:cs="Times New Roman"/>
          <w:color w:val="auto"/>
          <w:lang w:eastAsia="hr-HR" w:bidi="hr-HR"/>
        </w:rPr>
        <w:t>trgovačkom</w:t>
      </w:r>
      <w:r w:rsidR="00865924" w:rsidRPr="005C1635">
        <w:rPr>
          <w:rFonts w:ascii="Times New Roman" w:hAnsi="Times New Roman" w:cs="Times New Roman"/>
          <w:color w:val="auto"/>
          <w:lang w:eastAsia="hr-HR" w:bidi="hr-HR"/>
        </w:rPr>
        <w:t xml:space="preserve"> </w:t>
      </w:r>
      <w:r w:rsidR="006C7044" w:rsidRPr="005C1635">
        <w:rPr>
          <w:rFonts w:ascii="Times New Roman" w:hAnsi="Times New Roman" w:cs="Times New Roman"/>
          <w:color w:val="auto"/>
          <w:lang w:eastAsia="hr-HR" w:bidi="hr-HR"/>
        </w:rPr>
        <w:t xml:space="preserve">Kamen </w:t>
      </w:r>
      <w:proofErr w:type="spellStart"/>
      <w:r w:rsidR="006C7044" w:rsidRPr="005C1635">
        <w:rPr>
          <w:rFonts w:ascii="Times New Roman" w:hAnsi="Times New Roman" w:cs="Times New Roman"/>
          <w:color w:val="auto"/>
          <w:lang w:eastAsia="hr-HR" w:bidi="hr-HR"/>
        </w:rPr>
        <w:t>mediteran</w:t>
      </w:r>
      <w:proofErr w:type="spellEnd"/>
      <w:r w:rsidR="006C7044" w:rsidRPr="005C1635">
        <w:rPr>
          <w:rFonts w:ascii="Times New Roman" w:hAnsi="Times New Roman" w:cs="Times New Roman"/>
          <w:color w:val="auto"/>
          <w:lang w:eastAsia="hr-HR" w:bidi="hr-HR"/>
        </w:rPr>
        <w:t xml:space="preserve"> d.o.o., </w:t>
      </w:r>
      <w:r w:rsidR="00865924" w:rsidRPr="005C1635">
        <w:rPr>
          <w:rFonts w:ascii="Times New Roman" w:hAnsi="Times New Roman" w:cs="Times New Roman"/>
          <w:color w:val="auto"/>
          <w:lang w:eastAsia="hr-HR" w:bidi="hr-HR"/>
        </w:rPr>
        <w:t xml:space="preserve">te da je isto u vlasništvu dvije fizičke osobe.  </w:t>
      </w:r>
    </w:p>
    <w:p w14:paraId="6131ED98" w14:textId="77777777" w:rsidR="006B7EA4" w:rsidRPr="005C1635" w:rsidRDefault="006B7EA4" w:rsidP="006B7EA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8D1CD32" w14:textId="19304F23" w:rsidR="00B4582B" w:rsidRPr="005C1635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5C1635">
        <w:rPr>
          <w:rFonts w:ascii="Times New Roman" w:hAnsi="Times New Roman" w:cs="Times New Roman"/>
          <w:sz w:val="24"/>
          <w:szCs w:val="24"/>
        </w:rPr>
        <w:t>8. stavcima 3</w:t>
      </w:r>
      <w:r w:rsidRPr="005C1635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C1635">
        <w:rPr>
          <w:rFonts w:ascii="Times New Roman" w:hAnsi="Times New Roman" w:cs="Times New Roman"/>
          <w:sz w:val="24"/>
          <w:szCs w:val="24"/>
        </w:rPr>
        <w:t xml:space="preserve">i 4. </w:t>
      </w:r>
      <w:r w:rsidRPr="005C1635">
        <w:rPr>
          <w:rFonts w:ascii="Times New Roman" w:hAnsi="Times New Roman" w:cs="Times New Roman"/>
          <w:sz w:val="24"/>
          <w:szCs w:val="24"/>
        </w:rPr>
        <w:t>ZSSI</w:t>
      </w:r>
      <w:r w:rsidR="00E864E6" w:rsidRPr="005C1635">
        <w:rPr>
          <w:rFonts w:ascii="Times New Roman" w:hAnsi="Times New Roman" w:cs="Times New Roman"/>
          <w:sz w:val="24"/>
          <w:szCs w:val="24"/>
        </w:rPr>
        <w:t>/21</w:t>
      </w:r>
      <w:r w:rsidRPr="005C1635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C163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5C1635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08378209" w:rsidR="00567AA5" w:rsidRPr="005C1635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C1635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C1635">
        <w:rPr>
          <w:rFonts w:ascii="Times New Roman" w:hAnsi="Times New Roman" w:cs="Times New Roman"/>
          <w:sz w:val="24"/>
          <w:szCs w:val="24"/>
        </w:rPr>
        <w:t xml:space="preserve"> </w:t>
      </w:r>
      <w:r w:rsidRPr="005C1635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C1635">
        <w:rPr>
          <w:rFonts w:ascii="Times New Roman" w:hAnsi="Times New Roman" w:cs="Times New Roman"/>
          <w:sz w:val="24"/>
          <w:szCs w:val="24"/>
        </w:rPr>
        <w:t>sljedeće</w:t>
      </w:r>
      <w:r w:rsidR="008946CC" w:rsidRPr="005C1635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A02E1D6" w14:textId="323234EA" w:rsidR="00675EAD" w:rsidRPr="005C1635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69764" w14:textId="4BA58958" w:rsidR="005F30F7" w:rsidRPr="005C1635" w:rsidRDefault="00CA2A80" w:rsidP="005F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4403E" w:rsidRPr="005C1635">
        <w:rPr>
          <w:rFonts w:ascii="Times New Roman" w:hAnsi="Times New Roman" w:cs="Times New Roman"/>
          <w:sz w:val="24"/>
          <w:szCs w:val="24"/>
        </w:rPr>
        <w:t>34</w:t>
      </w:r>
      <w:r w:rsidRPr="005C1635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="0064403E" w:rsidRPr="005C1635">
        <w:rPr>
          <w:rFonts w:ascii="Times New Roman" w:hAnsi="Times New Roman" w:cs="Times New Roman"/>
          <w:sz w:val="24"/>
          <w:szCs w:val="24"/>
        </w:rPr>
        <w:t xml:space="preserve">su župani, gradonačelnici, općinski načelnici i njihovi zamjenici obveznici u smislu </w:t>
      </w:r>
      <w:r w:rsidR="005F30F7" w:rsidRPr="005C1635">
        <w:rPr>
          <w:rFonts w:ascii="Times New Roman" w:hAnsi="Times New Roman" w:cs="Times New Roman"/>
          <w:sz w:val="24"/>
          <w:szCs w:val="24"/>
        </w:rPr>
        <w:t xml:space="preserve">odredbi ZSSI/21-a, </w:t>
      </w:r>
      <w:r w:rsidR="00213BAB" w:rsidRPr="005C1635">
        <w:rPr>
          <w:rFonts w:ascii="Times New Roman" w:hAnsi="Times New Roman" w:cs="Times New Roman"/>
          <w:sz w:val="24"/>
          <w:szCs w:val="24"/>
        </w:rPr>
        <w:t>slijedom čega</w:t>
      </w:r>
      <w:r w:rsidR="005F30F7" w:rsidRPr="005C1635">
        <w:rPr>
          <w:rFonts w:ascii="Times New Roman" w:hAnsi="Times New Roman" w:cs="Times New Roman"/>
          <w:sz w:val="24"/>
          <w:szCs w:val="24"/>
        </w:rPr>
        <w:t xml:space="preserve"> je Ante Ma</w:t>
      </w:r>
      <w:r w:rsidR="00A6737D" w:rsidRPr="005C1635">
        <w:rPr>
          <w:rFonts w:ascii="Times New Roman" w:hAnsi="Times New Roman" w:cs="Times New Roman"/>
          <w:sz w:val="24"/>
          <w:szCs w:val="24"/>
        </w:rPr>
        <w:t>r</w:t>
      </w:r>
      <w:r w:rsidR="005F30F7" w:rsidRPr="005C1635">
        <w:rPr>
          <w:rFonts w:ascii="Times New Roman" w:hAnsi="Times New Roman" w:cs="Times New Roman"/>
          <w:sz w:val="24"/>
          <w:szCs w:val="24"/>
        </w:rPr>
        <w:t xml:space="preserve">tinac, koji obnaša dužnost općinskog načelnika Općine </w:t>
      </w:r>
      <w:proofErr w:type="spellStart"/>
      <w:r w:rsidR="005F30F7" w:rsidRPr="005C1635">
        <w:rPr>
          <w:rFonts w:ascii="Times New Roman" w:hAnsi="Times New Roman" w:cs="Times New Roman"/>
          <w:sz w:val="24"/>
          <w:szCs w:val="24"/>
        </w:rPr>
        <w:t>Suk</w:t>
      </w:r>
      <w:r w:rsidR="00E1222D" w:rsidRPr="005C1635">
        <w:rPr>
          <w:rFonts w:ascii="Times New Roman" w:hAnsi="Times New Roman" w:cs="Times New Roman"/>
          <w:sz w:val="24"/>
          <w:szCs w:val="24"/>
        </w:rPr>
        <w:t>o</w:t>
      </w:r>
      <w:r w:rsidR="005F30F7" w:rsidRPr="005C1635">
        <w:rPr>
          <w:rFonts w:ascii="Times New Roman" w:hAnsi="Times New Roman" w:cs="Times New Roman"/>
          <w:sz w:val="24"/>
          <w:szCs w:val="24"/>
        </w:rPr>
        <w:t>š</w:t>
      </w:r>
      <w:r w:rsidR="00E1222D" w:rsidRPr="005C1635">
        <w:rPr>
          <w:rFonts w:ascii="Times New Roman" w:hAnsi="Times New Roman" w:cs="Times New Roman"/>
          <w:sz w:val="24"/>
          <w:szCs w:val="24"/>
        </w:rPr>
        <w:t>a</w:t>
      </w:r>
      <w:r w:rsidR="005F30F7" w:rsidRPr="005C16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F30F7" w:rsidRPr="005C1635">
        <w:rPr>
          <w:rFonts w:ascii="Times New Roman" w:hAnsi="Times New Roman" w:cs="Times New Roman"/>
          <w:sz w:val="24"/>
          <w:szCs w:val="24"/>
        </w:rPr>
        <w:t xml:space="preserve">, </w:t>
      </w:r>
      <w:r w:rsidR="00213BAB" w:rsidRPr="005C1635">
        <w:rPr>
          <w:rFonts w:ascii="Times New Roman" w:hAnsi="Times New Roman" w:cs="Times New Roman"/>
          <w:sz w:val="24"/>
          <w:szCs w:val="24"/>
        </w:rPr>
        <w:t xml:space="preserve">što je utvrđeno uvidom u Registar obveznika koji ustrojava i vodi Povjerenstvo, </w:t>
      </w:r>
      <w:r w:rsidR="005F30F7" w:rsidRPr="005C1635">
        <w:rPr>
          <w:rFonts w:ascii="Times New Roman" w:hAnsi="Times New Roman" w:cs="Times New Roman"/>
          <w:sz w:val="24"/>
          <w:szCs w:val="24"/>
        </w:rPr>
        <w:t>povodom obnašanja navedene dužnosti dužan p</w:t>
      </w:r>
      <w:r w:rsidR="00FF3E69" w:rsidRPr="005C1635">
        <w:rPr>
          <w:rFonts w:ascii="Times New Roman" w:hAnsi="Times New Roman" w:cs="Times New Roman"/>
          <w:sz w:val="24"/>
          <w:szCs w:val="24"/>
        </w:rPr>
        <w:t xml:space="preserve">ridržavati se odredbi ZSSI/21-a. </w:t>
      </w:r>
    </w:p>
    <w:p w14:paraId="26580A59" w14:textId="77777777" w:rsidR="005F30F7" w:rsidRPr="005C1635" w:rsidRDefault="005F30F7" w:rsidP="005F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1BAC1" w14:textId="4DF63CE8" w:rsidR="005F30F7" w:rsidRPr="005C1635" w:rsidRDefault="005F30F7" w:rsidP="005F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2. stavkom 1. </w:t>
      </w:r>
      <w:r w:rsidR="001B70E5" w:rsidRPr="005C1635">
        <w:rPr>
          <w:rFonts w:ascii="Times New Roman" w:hAnsi="Times New Roman" w:cs="Times New Roman"/>
          <w:sz w:val="24"/>
          <w:szCs w:val="24"/>
        </w:rPr>
        <w:t xml:space="preserve">ZSSI/21-a </w:t>
      </w:r>
      <w:r w:rsidR="00B37E7A"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u 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obnašanju javne dužnosti obveznici ne smiju svoj privatni interes stavljati ispred javnog interesa, a prema odredbi stavka 2. tog članka Zakona sukob interesa postoji kada su privatni interesi obveznika u suprotnosti s javnim interesom, a posebice kada privatni interes obveznika može utjecati na njegovu nepristranost u obavljanju javne dužnosti (potencijalni su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kob interesa) te kada je privatni interes obveznika utjecao ili se osnovano može smatrati da je utjecao na njegovu nepristranost u obavljanju javne dužnosti (stvarni sukob interesa).</w:t>
      </w:r>
    </w:p>
    <w:p w14:paraId="738F1CB9" w14:textId="3CDC2DDB" w:rsidR="0048341E" w:rsidRPr="005C1635" w:rsidRDefault="005F30F7" w:rsidP="0048341E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9. stavkom 1. </w:t>
      </w:r>
      <w:r w:rsidR="001B70E5"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ZSSI/21-a 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</w:t>
      </w:r>
      <w:r w:rsidR="00B37E7A"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obveznik, 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ako 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se pojave okolnosti koje se mogu definirati kao potencijalni sukob interesa, dužan deklarirati ga na odgovarajući način i razriješiti tako da zaštiti javni interes, dok je stavkom 2. propisano da će se, ako nije drukčije propisano zakonom, obveznik izuzeti od donošenja odluka</w:t>
      </w:r>
      <w:r w:rsidR="00B37E7A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sudjelovanja u donošenju odluka i sklapanju ugovora koji utječu na njegov vlastiti poslovni interes ili poslovni interes s njim povezanih osoba.</w:t>
      </w:r>
    </w:p>
    <w:p w14:paraId="383F8387" w14:textId="3F3847A2" w:rsidR="001565DD" w:rsidRPr="005C1635" w:rsidRDefault="001565DD" w:rsidP="001565D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21. stavkom 1. ZSSI/21-a propisano je da </w:t>
      </w:r>
      <w:r w:rsidR="00B37E7A"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obveznik dužan, 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ada tijelo u kojem obveznik obnaša javnu dužnost stupa u poslovni odnos s poslovnim subjektom u kojem član obitelji obveznika ima 5 % ili više udjela u vlasništvu, o tome pravodobno obavijestiti Povjerenstvo. Stavkom 2. istog članka Zakona 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>propisano je da će P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u roku od 15 dana od dana zaprimanja obavijesti izraditi mišljenje zajedno s uputama o načinu postupanja obveznika i tijela u kojem obveznik obnaša javnu dužnost u cilju izbjegavanja sukoba interesa obveznika i osiguranja postupanja u skladu s ovim Zakonom.</w:t>
      </w:r>
    </w:p>
    <w:p w14:paraId="2F1CE5B5" w14:textId="27105C91" w:rsidR="00793482" w:rsidRPr="005C1635" w:rsidRDefault="00793482" w:rsidP="001565D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5. stavku 1. točki 5. ZSSI/21-a </w:t>
      </w:r>
      <w:r w:rsidRPr="005C163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poslovni subjekti</w:t>
      </w:r>
      <w:r w:rsidRPr="005C1635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su trgovačka društva, ustanove i druge pravne osobe te drugi subjekti poslovnih odnosa kao što su obrti, zadruge, obiteljska poljoprivredna gospodarstva i nositelji samostalnih djelatnosti te nositelji i članovi drugih poslovnih subjekata osnovanih na temelju zakona</w:t>
      </w:r>
    </w:p>
    <w:p w14:paraId="076F1BDC" w14:textId="3AFD66A3" w:rsidR="001565DD" w:rsidRPr="005C1635" w:rsidRDefault="00793482" w:rsidP="001565D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s</w:t>
      </w:r>
      <w:r w:rsidR="005F30F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članku 5. stavku 1. točk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F30F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ZSSI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="005F30F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-a, </w:t>
      </w:r>
      <w:r w:rsidR="005F30F7" w:rsidRPr="005C163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povezane osobe</w:t>
      </w:r>
      <w:r w:rsidR="005F30F7" w:rsidRPr="005C1635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F30F7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su članovi obitelji osoba,  me</w:t>
      </w:r>
      <w:r w:rsidR="00A6737D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đ</w:t>
      </w:r>
      <w:r w:rsidR="005F30F7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u kojima su navedeni i srodnici po krvi u uspravnoj lozi, te ostale osobe koje se prema drugim osnovama i okolnostima opravdano mogu smatrati interesno povezanima s obveznikom</w:t>
      </w:r>
      <w:r w:rsidR="00865924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C0C9B73" w14:textId="77777777" w:rsidR="006D43BD" w:rsidRPr="005C1635" w:rsidRDefault="001565DD" w:rsidP="007934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Člankom 637. stavcima 1. i 2. Zakona o obveznim odnosima („Narodne novine“, broj 35/05., 41/08., 125/11., 78/15., 29/18. i 126/21.) propisano je da se u</w:t>
      </w:r>
      <w:r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govorom o ortaštvu uzajamno obvezuju dvije ili više osoba uložiti svoj rad i/ili imovinu radi postizanja zajedničkog cilja te da je ortaštvo zajednica osoba i dobara bez pravne osobnosti.</w:t>
      </w:r>
      <w:r w:rsidR="00793482"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E2E61E2" w14:textId="46CF9559" w:rsidR="00793482" w:rsidRPr="005C1635" w:rsidRDefault="00793482" w:rsidP="007934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Prema član</w:t>
      </w:r>
      <w:r w:rsidR="006D43BD"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ima 638. –</w:t>
      </w:r>
      <w:r w:rsidR="006D43BD"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642</w:t>
      </w:r>
      <w:r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navedenog Zakona imovinu ortaštva čine ulozi ortaka (glavnica) te imovina stečena poslovanjem ortaštva, a 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ulog se može sastojati u stvarima, pravima, novcu, radu i drugim dobrima</w:t>
      </w:r>
      <w:r w:rsidR="006D43BD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F3E69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su 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ortaci obvezni, ako nije drukčije ugovoreno, na jednake uloge</w:t>
      </w:r>
      <w:r w:rsidR="006D43BD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F3E69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D43BD"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pravo na vođenje poslova ortaštva pripada zajednički svim ortacima. </w:t>
      </w:r>
    </w:p>
    <w:p w14:paraId="0A55E5AC" w14:textId="25F1B143" w:rsidR="005F30F7" w:rsidRPr="005C1635" w:rsidRDefault="00865924" w:rsidP="008659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Iz zahtjeva za očitovanje proizlazi da </w:t>
      </w:r>
      <w:r w:rsidR="00213BAB"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trgovačko društvo </w:t>
      </w:r>
      <w:r w:rsidR="00213BA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Kamen </w:t>
      </w:r>
      <w:proofErr w:type="spellStart"/>
      <w:r w:rsidR="00213BA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mediteran</w:t>
      </w:r>
      <w:proofErr w:type="spellEnd"/>
      <w:r w:rsidR="00213BA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vlasni</w:t>
      </w:r>
      <w:r w:rsidR="00A6737D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š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tvu fizičkih osoba, </w:t>
      </w:r>
      <w:r w:rsidR="00213BA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namjerava sklopiti ugovor o orta</w:t>
      </w:r>
      <w:r w:rsidR="007A0826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štvu</w:t>
      </w:r>
      <w:r w:rsidR="00213BA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ocem obveznika Ante Martinca, općinskog načelnika Općine </w:t>
      </w:r>
      <w:proofErr w:type="spellStart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Sukošan</w:t>
      </w:r>
      <w:proofErr w:type="spellEnd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A6737D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Također proizlazi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n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avedeno društvo obavlja gospodarsku djelatnost građenja i prodaje luksuznih stanova i apartmana, većinom na području navedene O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pćine, te da do sada nije stupalo u poslovne odnose s Općinom </w:t>
      </w:r>
      <w:proofErr w:type="spellStart"/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Sukošan</w:t>
      </w:r>
      <w:proofErr w:type="spellEnd"/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osim plaćanja komunalnih javnih davanja. </w:t>
      </w:r>
    </w:p>
    <w:p w14:paraId="46D78E2F" w14:textId="55D5BA7F" w:rsidR="00BA21A3" w:rsidRPr="005C1635" w:rsidRDefault="00F579E9" w:rsidP="00A673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Prvenstveno se ističe da </w:t>
      </w:r>
      <w:r w:rsidR="00441C86">
        <w:rPr>
          <w:rFonts w:ascii="Times New Roman" w:hAnsi="Times New Roman" w:cs="Times New Roman"/>
          <w:sz w:val="24"/>
          <w:szCs w:val="24"/>
          <w:lang w:eastAsia="hr-HR" w:bidi="hr-HR"/>
        </w:rPr>
        <w:t>otac obveznika u ovom konkretnom slučaju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obveznik u smislu odredbi ZSSI/21-a te </w:t>
      </w:r>
      <w:r w:rsidR="00175ECE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može </w:t>
      </w:r>
      <w:r w:rsidR="00A6737D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zbog okolnosti </w:t>
      </w:r>
      <w:r w:rsidR="00B37E7A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je otac obveznika </w:t>
      </w:r>
      <w:r w:rsidR="001B70E5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biti ograničen u svojem pravu da stupa u poslovne odnose sa bilo kojom fizičkom</w:t>
      </w:r>
      <w:r w:rsidR="00BA21A3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ili pravnom osobama </w:t>
      </w:r>
      <w:r w:rsidR="00A6737D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području Republike Hrvatske. </w:t>
      </w:r>
    </w:p>
    <w:p w14:paraId="207529D1" w14:textId="043F6556" w:rsidR="00BA21A3" w:rsidRPr="005C1635" w:rsidRDefault="00BA21A3" w:rsidP="00213BA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sklapanje navedenog ugovora o </w:t>
      </w:r>
      <w:r w:rsidR="007A0826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ortaštvu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obvezno-pravni odnos koji nastaje između fizičke i pravne osobe, odnosno između dv</w:t>
      </w:r>
      <w:r w:rsidR="00E71B1A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privatno-pravn</w:t>
      </w:r>
      <w:r w:rsidR="00E71B1A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subjekta, te se ne može dovesti u svezu s obveznikom Ant</w:t>
      </w:r>
      <w:r w:rsidR="00A6737D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Martincem</w:t>
      </w:r>
      <w:r w:rsidR="00FF3E69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općinskim načelnikom</w:t>
      </w:r>
      <w:r w:rsidR="00E71B1A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 </w:t>
      </w:r>
    </w:p>
    <w:p w14:paraId="4F812DEF" w14:textId="3428427E" w:rsidR="0048341E" w:rsidRPr="005C1635" w:rsidRDefault="00BA21A3" w:rsidP="00213BA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na sklapanje istog ugovora o </w:t>
      </w:r>
      <w:r w:rsidR="007A0826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ortaštvu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 primjenjuju se odredbe ZSSI/21-a. </w:t>
      </w:r>
    </w:p>
    <w:p w14:paraId="7EC82DFC" w14:textId="77777777" w:rsidR="00E02107" w:rsidRPr="005C1635" w:rsidRDefault="00E02107" w:rsidP="00E021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71DC1A9" w14:textId="18B50694" w:rsidR="00E02107" w:rsidRPr="005C1635" w:rsidRDefault="00115BFD" w:rsidP="00E021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Međutim, u</w:t>
      </w:r>
      <w:r w:rsidR="00E02107" w:rsidRPr="005C1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koliko bi otac obveznika temeljem sklopljenog ugovora o ortaštvu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stekao</w:t>
      </w:r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0210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5 % ili više udjela u vlasništvu trgovačkog društva </w:t>
      </w:r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Kamen </w:t>
      </w:r>
      <w:proofErr w:type="spellStart"/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mediteran</w:t>
      </w:r>
      <w:proofErr w:type="spellEnd"/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te bi došlo do nastanka poslovnog odnosa istog društva s Općinom </w:t>
      </w:r>
      <w:proofErr w:type="spellStart"/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Sukošan</w:t>
      </w:r>
      <w:proofErr w:type="spellEnd"/>
      <w:r w:rsidR="00E02107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razdoblju u kojoj obveznik Ante Martinac obnaša dužnost općinskog načelnika, primjenjivala bi se odredba članka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21. 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ZSSI/21-a, temeljem koje bi </w:t>
      </w:r>
      <w:r w:rsidR="00E0210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 bio dužan pravodobno obavijestiti Povjerenstvo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nastanku ovog poslovn</w:t>
      </w:r>
      <w:r w:rsidR="00A812B3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odnosa, a nakon primitka ove obavijesti Povjerenstvo je </w:t>
      </w:r>
      <w:r w:rsidR="00E02107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 izraditi mišljenje zajedno s uputama u cilju izbjegavanja sukoba interesa. </w:t>
      </w:r>
    </w:p>
    <w:p w14:paraId="061BD730" w14:textId="0DEF7BDF" w:rsidR="00BA21A3" w:rsidRPr="005C1635" w:rsidRDefault="00115BFD" w:rsidP="00115BF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Također, ukoliko bi u tom razdoblju navedeno trgovačko društvo Kamen </w:t>
      </w:r>
      <w:proofErr w:type="spellStart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mediteran</w:t>
      </w:r>
      <w:proofErr w:type="spellEnd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stupalo u poslovni odnos s Općinom </w:t>
      </w:r>
      <w:proofErr w:type="spellStart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Sukošan</w:t>
      </w:r>
      <w:proofErr w:type="spellEnd"/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te bi udio u vlasništvu obveznikovog oca </w:t>
      </w:r>
      <w:r w:rsidR="00A812B3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temeljem navedenog pravnog odnosa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bio manji od 5%, bilo bi uputno da obveznik zatraži mišljenje kako postupiti u takvoj situaciji</w:t>
      </w:r>
      <w:r w:rsidR="00A812B3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kako bi se osiguralo postupanje sukladno </w:t>
      </w:r>
      <w:r w:rsidR="00E71B1A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ZSSI/21-a. </w:t>
      </w:r>
    </w:p>
    <w:p w14:paraId="79547607" w14:textId="77777777" w:rsidR="00213BAB" w:rsidRPr="005C1635" w:rsidRDefault="00213BAB" w:rsidP="00547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7194BA3F" w:rsidR="00B04AF9" w:rsidRPr="005C1635" w:rsidRDefault="004E2BD8" w:rsidP="00547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C1635">
        <w:rPr>
          <w:rFonts w:ascii="Times New Roman" w:hAnsi="Times New Roman" w:cs="Times New Roman"/>
          <w:sz w:val="24"/>
          <w:szCs w:val="24"/>
        </w:rPr>
        <w:t>,</w:t>
      </w:r>
      <w:r w:rsidRPr="005C1635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C1635">
        <w:rPr>
          <w:rFonts w:ascii="Times New Roman" w:hAnsi="Times New Roman" w:cs="Times New Roman"/>
          <w:sz w:val="24"/>
          <w:szCs w:val="24"/>
        </w:rPr>
        <w:t>očitovanje</w:t>
      </w:r>
      <w:r w:rsidRPr="005C1635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C163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C163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3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C163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C1635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C163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C1635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5C1635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5C1635">
        <w:rPr>
          <w:rFonts w:ascii="Times New Roman" w:hAnsi="Times New Roman" w:cs="Times New Roman"/>
          <w:bCs/>
          <w:color w:val="auto"/>
        </w:rPr>
        <w:t>.</w:t>
      </w:r>
    </w:p>
    <w:p w14:paraId="1A5E1F52" w14:textId="51C02FDF" w:rsidR="008903C7" w:rsidRDefault="008903C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969C2" w14:textId="77777777" w:rsidR="00441C86" w:rsidRPr="005C1635" w:rsidRDefault="00441C8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29093C" w14:textId="3DB72AC1" w:rsidR="000A4C78" w:rsidRPr="005C163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3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1EA47BFD" w:rsidR="003C1835" w:rsidRPr="005C1635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lastRenderedPageBreak/>
        <w:t>Podnositelj</w:t>
      </w:r>
      <w:r w:rsidR="00213BAB" w:rsidRPr="005C1635">
        <w:rPr>
          <w:rFonts w:ascii="Times New Roman" w:hAnsi="Times New Roman" w:cs="Times New Roman"/>
          <w:sz w:val="24"/>
          <w:szCs w:val="24"/>
        </w:rPr>
        <w:t>u</w:t>
      </w:r>
      <w:r w:rsidR="008E3392" w:rsidRPr="005C1635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C163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C163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63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C16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C1635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C163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4F14" w14:textId="77777777" w:rsidR="00D64264" w:rsidRDefault="00D64264" w:rsidP="005B5818">
      <w:pPr>
        <w:spacing w:after="0" w:line="240" w:lineRule="auto"/>
      </w:pPr>
      <w:r>
        <w:separator/>
      </w:r>
    </w:p>
  </w:endnote>
  <w:endnote w:type="continuationSeparator" w:id="0">
    <w:p w14:paraId="51F916E5" w14:textId="77777777" w:rsidR="00D64264" w:rsidRDefault="00D642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135B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43BB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32E7" w14:textId="77777777" w:rsidR="00D64264" w:rsidRDefault="00D64264" w:rsidP="005B5818">
      <w:pPr>
        <w:spacing w:after="0" w:line="240" w:lineRule="auto"/>
      </w:pPr>
      <w:r>
        <w:separator/>
      </w:r>
    </w:p>
  </w:footnote>
  <w:footnote w:type="continuationSeparator" w:id="0">
    <w:p w14:paraId="3F4A78F2" w14:textId="77777777" w:rsidR="00D64264" w:rsidRDefault="00D642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FF8FD6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99E"/>
    <w:rsid w:val="000A3A48"/>
    <w:rsid w:val="000A4C78"/>
    <w:rsid w:val="000A55D5"/>
    <w:rsid w:val="000B3BF8"/>
    <w:rsid w:val="000B47BF"/>
    <w:rsid w:val="000C0B8D"/>
    <w:rsid w:val="000C2F55"/>
    <w:rsid w:val="000D03B1"/>
    <w:rsid w:val="000D5394"/>
    <w:rsid w:val="000D7AF1"/>
    <w:rsid w:val="000D7C28"/>
    <w:rsid w:val="000E20FC"/>
    <w:rsid w:val="000E72E4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5BFD"/>
    <w:rsid w:val="00116996"/>
    <w:rsid w:val="0012224D"/>
    <w:rsid w:val="0012697A"/>
    <w:rsid w:val="001373AF"/>
    <w:rsid w:val="00143787"/>
    <w:rsid w:val="00153538"/>
    <w:rsid w:val="001565DD"/>
    <w:rsid w:val="001617C6"/>
    <w:rsid w:val="00163FF6"/>
    <w:rsid w:val="00172325"/>
    <w:rsid w:val="00173698"/>
    <w:rsid w:val="001751C6"/>
    <w:rsid w:val="00175ECE"/>
    <w:rsid w:val="0017767E"/>
    <w:rsid w:val="00186299"/>
    <w:rsid w:val="001A0A4C"/>
    <w:rsid w:val="001A121A"/>
    <w:rsid w:val="001A4B17"/>
    <w:rsid w:val="001B4A9D"/>
    <w:rsid w:val="001B6312"/>
    <w:rsid w:val="001B70E5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3BAB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57C7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0D6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55844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1C86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8341E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7231"/>
    <w:rsid w:val="00547B1E"/>
    <w:rsid w:val="00560790"/>
    <w:rsid w:val="00562149"/>
    <w:rsid w:val="00565620"/>
    <w:rsid w:val="00567AA5"/>
    <w:rsid w:val="0057634D"/>
    <w:rsid w:val="00577C14"/>
    <w:rsid w:val="00583070"/>
    <w:rsid w:val="00596C4C"/>
    <w:rsid w:val="005A20DB"/>
    <w:rsid w:val="005A21BD"/>
    <w:rsid w:val="005A328D"/>
    <w:rsid w:val="005A70CE"/>
    <w:rsid w:val="005B5818"/>
    <w:rsid w:val="005C1635"/>
    <w:rsid w:val="005E1880"/>
    <w:rsid w:val="005E6061"/>
    <w:rsid w:val="005E68E8"/>
    <w:rsid w:val="005F02B4"/>
    <w:rsid w:val="005F30F7"/>
    <w:rsid w:val="005F317A"/>
    <w:rsid w:val="005F42CC"/>
    <w:rsid w:val="005F5CFC"/>
    <w:rsid w:val="0061482A"/>
    <w:rsid w:val="006277E7"/>
    <w:rsid w:val="00631F8C"/>
    <w:rsid w:val="00637A03"/>
    <w:rsid w:val="0064080D"/>
    <w:rsid w:val="00642FCC"/>
    <w:rsid w:val="0064403E"/>
    <w:rsid w:val="00647B1E"/>
    <w:rsid w:val="00653683"/>
    <w:rsid w:val="006561BE"/>
    <w:rsid w:val="00657CC3"/>
    <w:rsid w:val="00660A0E"/>
    <w:rsid w:val="00661475"/>
    <w:rsid w:val="00663A2D"/>
    <w:rsid w:val="00675EAD"/>
    <w:rsid w:val="00676754"/>
    <w:rsid w:val="00676933"/>
    <w:rsid w:val="006775BB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B7EA4"/>
    <w:rsid w:val="006C7044"/>
    <w:rsid w:val="006D43BD"/>
    <w:rsid w:val="006D68E9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482"/>
    <w:rsid w:val="00793EC7"/>
    <w:rsid w:val="00794582"/>
    <w:rsid w:val="0079607A"/>
    <w:rsid w:val="00796C69"/>
    <w:rsid w:val="007A082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087E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5924"/>
    <w:rsid w:val="00866710"/>
    <w:rsid w:val="00874490"/>
    <w:rsid w:val="00875022"/>
    <w:rsid w:val="0087795E"/>
    <w:rsid w:val="00882DCC"/>
    <w:rsid w:val="00885409"/>
    <w:rsid w:val="008903C7"/>
    <w:rsid w:val="008928BD"/>
    <w:rsid w:val="008946CC"/>
    <w:rsid w:val="008A08E4"/>
    <w:rsid w:val="008A6305"/>
    <w:rsid w:val="008A7692"/>
    <w:rsid w:val="008B2B00"/>
    <w:rsid w:val="008B2F3E"/>
    <w:rsid w:val="008C0316"/>
    <w:rsid w:val="008C04CF"/>
    <w:rsid w:val="008C704C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40F7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C7D9A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17DD"/>
    <w:rsid w:val="00A14E52"/>
    <w:rsid w:val="00A16241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6737D"/>
    <w:rsid w:val="00A716F2"/>
    <w:rsid w:val="00A812B3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37E7A"/>
    <w:rsid w:val="00B44CD5"/>
    <w:rsid w:val="00B4582B"/>
    <w:rsid w:val="00B5268F"/>
    <w:rsid w:val="00B611C1"/>
    <w:rsid w:val="00B6633E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21A3"/>
    <w:rsid w:val="00BA645B"/>
    <w:rsid w:val="00BA7F93"/>
    <w:rsid w:val="00BB1719"/>
    <w:rsid w:val="00BB18D7"/>
    <w:rsid w:val="00BB2B42"/>
    <w:rsid w:val="00BB5839"/>
    <w:rsid w:val="00BC08EA"/>
    <w:rsid w:val="00BC27CA"/>
    <w:rsid w:val="00BC5B0B"/>
    <w:rsid w:val="00BC645F"/>
    <w:rsid w:val="00BC7DE4"/>
    <w:rsid w:val="00BD24D8"/>
    <w:rsid w:val="00BD78E5"/>
    <w:rsid w:val="00BE1719"/>
    <w:rsid w:val="00BE188D"/>
    <w:rsid w:val="00BE2B97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684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4264"/>
    <w:rsid w:val="00D66549"/>
    <w:rsid w:val="00D7284F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2107"/>
    <w:rsid w:val="00E03FF8"/>
    <w:rsid w:val="00E07FDE"/>
    <w:rsid w:val="00E1222D"/>
    <w:rsid w:val="00E12290"/>
    <w:rsid w:val="00E13C45"/>
    <w:rsid w:val="00E14F4B"/>
    <w:rsid w:val="00E1543B"/>
    <w:rsid w:val="00E15A45"/>
    <w:rsid w:val="00E16157"/>
    <w:rsid w:val="00E16DEB"/>
    <w:rsid w:val="00E2535F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1B1A"/>
    <w:rsid w:val="00E74126"/>
    <w:rsid w:val="00E74EF9"/>
    <w:rsid w:val="00E77A97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579E9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3E6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character" w:customStyle="1" w:styleId="Bodytext2">
    <w:name w:val="Body text (2)_"/>
    <w:basedOn w:val="Zadanifontodlomka"/>
    <w:link w:val="Bodytext20"/>
    <w:rsid w:val="008A6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6305"/>
    <w:pPr>
      <w:widowControl w:val="0"/>
      <w:shd w:val="clear" w:color="auto" w:fill="FFFFFF"/>
      <w:spacing w:after="140" w:line="264" w:lineRule="auto"/>
      <w:ind w:firstLine="700"/>
    </w:pPr>
    <w:rPr>
      <w:rFonts w:ascii="Times New Roman" w:eastAsia="Times New Roman" w:hAnsi="Times New Roman" w:cs="Times New Roman"/>
    </w:rPr>
  </w:style>
  <w:style w:type="paragraph" w:customStyle="1" w:styleId="t-98-2">
    <w:name w:val="t-98-2"/>
    <w:basedOn w:val="Normal"/>
    <w:rsid w:val="0015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P-343/22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711-I-1854-P-343/22-02-17</BrojAkta>
    <Sync xmlns="8638ef6a-48a0-457c-b738-9f65e71a9a26">0</Sync>
    <Sjednica xmlns="8638ef6a-48a0-457c-b738-9f65e71a9a26">302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329D5-4E04-4294-936C-DA6BAD22ACF9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EF4EE-5958-4963-9B91-FCDCB1F8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Božo Vrkić, P-343-22, očitovanje</vt:lpstr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Božo Vrkić, P-343-22, očitovanje</dc:title>
  <dc:creator>Sukob5</dc:creator>
  <cp:lastModifiedBy>Ivan Matić</cp:lastModifiedBy>
  <cp:revision>2</cp:revision>
  <cp:lastPrinted>2022-09-07T10:35:00Z</cp:lastPrinted>
  <dcterms:created xsi:type="dcterms:W3CDTF">2022-09-30T13:02:00Z</dcterms:created>
  <dcterms:modified xsi:type="dcterms:W3CDTF">2022-09-30T13:02:00Z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