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EE3AD31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</w:t>
      </w:r>
      <w:r w:rsidR="006E3E00">
        <w:rPr>
          <w:rFonts w:ascii="Times New Roman" w:eastAsia="Calibri" w:hAnsi="Times New Roman" w:cs="Times New Roman"/>
          <w:sz w:val="24"/>
          <w:szCs w:val="24"/>
        </w:rPr>
        <w:t>-1806-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M-</w:t>
      </w:r>
      <w:r w:rsidR="0016299D">
        <w:rPr>
          <w:rFonts w:ascii="Times New Roman" w:eastAsia="Calibri" w:hAnsi="Times New Roman" w:cs="Times New Roman"/>
          <w:sz w:val="24"/>
          <w:szCs w:val="24"/>
        </w:rPr>
        <w:t>286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16299D">
        <w:rPr>
          <w:rFonts w:ascii="Times New Roman" w:eastAsia="Calibri" w:hAnsi="Times New Roman" w:cs="Times New Roman"/>
          <w:sz w:val="24"/>
          <w:szCs w:val="24"/>
        </w:rPr>
        <w:t>4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48FB59C1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99D">
        <w:rPr>
          <w:rFonts w:ascii="Times New Roman" w:eastAsia="Calibri" w:hAnsi="Times New Roman" w:cs="Times New Roman"/>
          <w:sz w:val="24"/>
          <w:szCs w:val="24"/>
        </w:rPr>
        <w:t>8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299D">
        <w:rPr>
          <w:rFonts w:ascii="Times New Roman" w:eastAsia="Calibri" w:hAnsi="Times New Roman" w:cs="Times New Roman"/>
          <w:sz w:val="24"/>
          <w:szCs w:val="24"/>
        </w:rPr>
        <w:t>sr</w:t>
      </w:r>
      <w:r w:rsidR="00DA4BE1" w:rsidRPr="00F21BDC">
        <w:rPr>
          <w:rFonts w:ascii="Times New Roman" w:eastAsia="Calibri" w:hAnsi="Times New Roman" w:cs="Times New Roman"/>
          <w:sz w:val="24"/>
          <w:szCs w:val="24"/>
        </w:rPr>
        <w:t>pnja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69DFA00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16299D" w:rsidRPr="0016299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6299D" w:rsidRPr="0016299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16299D" w:rsidRPr="0016299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D74516">
        <w:rPr>
          <w:rFonts w:ascii="Times New Roman" w:eastAsia="Calibri" w:hAnsi="Times New Roman" w:cs="Times New Roman"/>
          <w:sz w:val="24"/>
          <w:szCs w:val="24"/>
        </w:rPr>
        <w:t>kao član</w:t>
      </w:r>
      <w:r w:rsidR="00BF68F9">
        <w:rPr>
          <w:rFonts w:ascii="Times New Roman" w:eastAsia="Calibri" w:hAnsi="Times New Roman" w:cs="Times New Roman"/>
          <w:sz w:val="24"/>
          <w:szCs w:val="24"/>
        </w:rPr>
        <w:t>ica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299D">
        <w:rPr>
          <w:rFonts w:ascii="Times New Roman" w:eastAsia="Calibri" w:hAnsi="Times New Roman" w:cs="Times New Roman"/>
          <w:b/>
          <w:sz w:val="24"/>
          <w:szCs w:val="24"/>
        </w:rPr>
        <w:t xml:space="preserve">Ervine </w:t>
      </w:r>
      <w:proofErr w:type="spellStart"/>
      <w:r w:rsidR="0016299D">
        <w:rPr>
          <w:rFonts w:ascii="Times New Roman" w:eastAsia="Calibri" w:hAnsi="Times New Roman" w:cs="Times New Roman"/>
          <w:b/>
          <w:sz w:val="24"/>
          <w:szCs w:val="24"/>
        </w:rPr>
        <w:t>Šurković-</w:t>
      </w:r>
      <w:r w:rsidR="0016299D" w:rsidRPr="0016299D">
        <w:rPr>
          <w:rFonts w:ascii="Times New Roman" w:eastAsia="Calibri" w:hAnsi="Times New Roman" w:cs="Times New Roman"/>
          <w:b/>
          <w:sz w:val="24"/>
          <w:szCs w:val="24"/>
        </w:rPr>
        <w:t>Kisiček</w:t>
      </w:r>
      <w:proofErr w:type="spellEnd"/>
      <w:r w:rsidR="003A3902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0773D" w:rsidRPr="0016299D">
        <w:rPr>
          <w:rFonts w:ascii="Times New Roman" w:eastAsia="Calibri" w:hAnsi="Times New Roman" w:cs="Times New Roman"/>
          <w:b/>
          <w:sz w:val="24"/>
          <w:szCs w:val="24"/>
        </w:rPr>
        <w:t>članice Uprave</w:t>
      </w:r>
      <w:r w:rsidR="00A6047A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07994664"/>
      <w:r w:rsidR="006C292F" w:rsidRPr="0016299D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bookmarkEnd w:id="0"/>
      <w:r w:rsidR="00F21BDC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299D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Park d.o.o. za obavljanje komunalnih djelatnosti </w:t>
      </w:r>
      <w:r w:rsidR="000D7718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i članice Uprave trgovačkog društva </w:t>
      </w:r>
      <w:r w:rsidR="0016299D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Park odvodnja </w:t>
      </w:r>
      <w:r w:rsidR="000D7718" w:rsidRPr="0016299D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="0016299D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 za javnu odvodnju</w:t>
      </w:r>
      <w:r w:rsidR="006C292F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299D">
        <w:rPr>
          <w:rFonts w:ascii="Times New Roman" w:eastAsia="Calibri" w:hAnsi="Times New Roman" w:cs="Times New Roman"/>
          <w:sz w:val="24"/>
          <w:szCs w:val="24"/>
        </w:rPr>
        <w:t>za davanjem mišljenja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 Povjerenstva, 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DA4BE1" w:rsidRPr="00DA4BE1">
        <w:rPr>
          <w:rFonts w:ascii="Times New Roman" w:eastAsia="Calibri" w:hAnsi="Times New Roman" w:cs="Times New Roman"/>
          <w:sz w:val="24"/>
          <w:szCs w:val="24"/>
        </w:rPr>
        <w:t>7</w:t>
      </w:r>
      <w:r w:rsidR="0016299D">
        <w:rPr>
          <w:rFonts w:ascii="Times New Roman" w:eastAsia="Calibri" w:hAnsi="Times New Roman" w:cs="Times New Roman"/>
          <w:sz w:val="24"/>
          <w:szCs w:val="24"/>
        </w:rPr>
        <w:t>9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F21BDC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16299D">
        <w:rPr>
          <w:rFonts w:ascii="Times New Roman" w:eastAsia="Calibri" w:hAnsi="Times New Roman" w:cs="Times New Roman"/>
          <w:sz w:val="24"/>
          <w:szCs w:val="24"/>
        </w:rPr>
        <w:t>8</w:t>
      </w:r>
      <w:r w:rsidR="00F45151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99D">
        <w:rPr>
          <w:rFonts w:ascii="Times New Roman" w:eastAsia="Calibri" w:hAnsi="Times New Roman" w:cs="Times New Roman"/>
          <w:sz w:val="24"/>
          <w:szCs w:val="24"/>
        </w:rPr>
        <w:t>sr</w:t>
      </w:r>
      <w:r w:rsidR="00DA4BE1" w:rsidRPr="00F21BDC">
        <w:rPr>
          <w:rFonts w:ascii="Times New Roman" w:eastAsia="Calibri" w:hAnsi="Times New Roman" w:cs="Times New Roman"/>
          <w:sz w:val="24"/>
          <w:szCs w:val="24"/>
        </w:rPr>
        <w:t>pnja</w:t>
      </w:r>
      <w:r w:rsidR="00853CE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2022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94385A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CD12A7" w14:textId="77777777" w:rsidR="00F1621D" w:rsidRPr="0094385A" w:rsidRDefault="00F1621D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EB5344" w14:textId="71BF6272" w:rsidR="00BB7F1D" w:rsidRDefault="00BB7F1D" w:rsidP="00BB7F1D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Temeljem </w:t>
      </w:r>
      <w:r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stavk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ZSSI/21-a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obveznica </w:t>
      </w:r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Ervin</w:t>
      </w:r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Šurković-Kisiček</w:t>
      </w:r>
      <w:proofErr w:type="spellEnd"/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članic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Uprave trgovačkog društva Park d.o.o. za obavljanje komunalnih djelatnosti</w:t>
      </w:r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 </w:t>
      </w:r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članic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16299D" w:rsidRP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Uprave trgovačkog društva Park odvodnja d.o.o. za javnu odvodnju,</w:t>
      </w:r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koj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ima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</w:t>
      </w:r>
      <w:r w:rsid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2592" w:rsidRPr="000D7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jedini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osnivač </w:t>
      </w:r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Grad Buzet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ne smije istodobno u njima obavljati funkciju </w:t>
      </w:r>
      <w:r>
        <w:rPr>
          <w:rFonts w:ascii="Times New Roman" w:eastAsia="Calibri" w:hAnsi="Times New Roman" w:cs="Times New Roman"/>
          <w:b/>
          <w:sz w:val="24"/>
          <w:szCs w:val="24"/>
        </w:rPr>
        <w:t>članice Uprave - direktorice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257BEDF" w14:textId="77777777" w:rsidR="00F82592" w:rsidRPr="0016299D" w:rsidRDefault="00F82592" w:rsidP="0016299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F81425" w14:textId="00DD367D" w:rsidR="00F82592" w:rsidRPr="00BF68F9" w:rsidRDefault="00F82592" w:rsidP="00F8259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članku 8. stavku 1. ZSSI/21-a, obveznica </w:t>
      </w:r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Ervina </w:t>
      </w:r>
      <w:proofErr w:type="spellStart"/>
      <w:r w:rsidR="00162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Šurković-Kisiček</w:t>
      </w:r>
      <w:proofErr w:type="spellEnd"/>
      <w:r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dužna</w:t>
      </w:r>
      <w:r w:rsidR="000D7718"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</w:t>
      </w:r>
      <w:r w:rsidRPr="00BF6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razriješiti okolnost istodobnog obnašanja dužnosti iz točke I. izreke ovoga mišljenja.</w:t>
      </w:r>
    </w:p>
    <w:p w14:paraId="42AC75F9" w14:textId="77777777" w:rsidR="00F82592" w:rsidRPr="00F82592" w:rsidRDefault="00F82592" w:rsidP="00F82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19E67629" w:rsidR="00807184" w:rsidRPr="00A6047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A6047A" w:rsidRPr="00A6047A">
        <w:rPr>
          <w:rFonts w:ascii="Times New Roman" w:hAnsi="Times New Roman" w:cs="Times New Roman"/>
          <w:sz w:val="24"/>
          <w:szCs w:val="24"/>
        </w:rPr>
        <w:t>jela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="0016299D" w:rsidRPr="0016299D">
        <w:rPr>
          <w:rFonts w:ascii="Times New Roman" w:hAnsi="Times New Roman" w:cs="Times New Roman"/>
          <w:sz w:val="24"/>
          <w:szCs w:val="24"/>
        </w:rPr>
        <w:t xml:space="preserve">Ervina </w:t>
      </w:r>
      <w:proofErr w:type="spellStart"/>
      <w:r w:rsidR="0016299D" w:rsidRPr="0016299D">
        <w:rPr>
          <w:rFonts w:ascii="Times New Roman" w:hAnsi="Times New Roman" w:cs="Times New Roman"/>
          <w:sz w:val="24"/>
          <w:szCs w:val="24"/>
        </w:rPr>
        <w:t>Šurković-Kisiček</w:t>
      </w:r>
      <w:proofErr w:type="spellEnd"/>
      <w:r w:rsidR="006C292F" w:rsidRPr="00F21BDC">
        <w:rPr>
          <w:rFonts w:ascii="Times New Roman" w:hAnsi="Times New Roman" w:cs="Times New Roman"/>
          <w:sz w:val="24"/>
          <w:szCs w:val="24"/>
        </w:rPr>
        <w:t xml:space="preserve">, </w:t>
      </w:r>
      <w:r w:rsidR="0016299D">
        <w:rPr>
          <w:rFonts w:ascii="Times New Roman" w:hAnsi="Times New Roman" w:cs="Times New Roman"/>
          <w:sz w:val="24"/>
          <w:szCs w:val="24"/>
        </w:rPr>
        <w:t xml:space="preserve">članica </w:t>
      </w:r>
      <w:r w:rsidR="0016299D" w:rsidRPr="0016299D">
        <w:rPr>
          <w:rFonts w:ascii="Times New Roman" w:hAnsi="Times New Roman" w:cs="Times New Roman"/>
          <w:sz w:val="24"/>
          <w:szCs w:val="24"/>
        </w:rPr>
        <w:t>Uprave trgovačkog društva Park d.o.o. za obavljanje komunalnih djelatnosti i članic</w:t>
      </w:r>
      <w:r w:rsidR="0016299D">
        <w:rPr>
          <w:rFonts w:ascii="Times New Roman" w:hAnsi="Times New Roman" w:cs="Times New Roman"/>
          <w:sz w:val="24"/>
          <w:szCs w:val="24"/>
        </w:rPr>
        <w:t>a</w:t>
      </w:r>
      <w:r w:rsidR="0016299D" w:rsidRPr="0016299D">
        <w:rPr>
          <w:rFonts w:ascii="Times New Roman" w:hAnsi="Times New Roman" w:cs="Times New Roman"/>
          <w:sz w:val="24"/>
          <w:szCs w:val="24"/>
        </w:rPr>
        <w:t xml:space="preserve"> Uprave trgovačkog društva Park odvodnja d.o.o. za javnu odvodnju</w:t>
      </w:r>
      <w:r w:rsidR="0016299D">
        <w:rPr>
          <w:rFonts w:ascii="Times New Roman" w:hAnsi="Times New Roman" w:cs="Times New Roman"/>
          <w:sz w:val="24"/>
          <w:szCs w:val="24"/>
        </w:rPr>
        <w:t xml:space="preserve">. </w:t>
      </w:r>
      <w:r w:rsidRPr="00F21BDC">
        <w:rPr>
          <w:rFonts w:ascii="Times New Roman" w:hAnsi="Times New Roman" w:cs="Times New Roman"/>
          <w:sz w:val="24"/>
          <w:szCs w:val="24"/>
        </w:rPr>
        <w:t>U knjigama</w:t>
      </w:r>
      <w:r w:rsidRPr="00A6047A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5B4758">
        <w:rPr>
          <w:rFonts w:ascii="Times New Roman" w:hAnsi="Times New Roman" w:cs="Times New Roman"/>
          <w:sz w:val="24"/>
          <w:szCs w:val="24"/>
        </w:rPr>
        <w:t>25</w:t>
      </w:r>
      <w:r w:rsidR="00BF5125" w:rsidRPr="00A6047A">
        <w:rPr>
          <w:rFonts w:ascii="Times New Roman" w:hAnsi="Times New Roman" w:cs="Times New Roman"/>
          <w:sz w:val="24"/>
          <w:szCs w:val="24"/>
        </w:rPr>
        <w:t xml:space="preserve">. </w:t>
      </w:r>
      <w:r w:rsidR="005B4758">
        <w:rPr>
          <w:rFonts w:ascii="Times New Roman" w:hAnsi="Times New Roman" w:cs="Times New Roman"/>
          <w:sz w:val="24"/>
          <w:szCs w:val="24"/>
        </w:rPr>
        <w:t>svib</w:t>
      </w:r>
      <w:r w:rsidR="006C292F">
        <w:rPr>
          <w:rFonts w:ascii="Times New Roman" w:hAnsi="Times New Roman" w:cs="Times New Roman"/>
          <w:sz w:val="24"/>
          <w:szCs w:val="24"/>
        </w:rPr>
        <w:t>nja</w:t>
      </w:r>
      <w:r w:rsidR="002E14D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A6047A">
        <w:rPr>
          <w:rFonts w:ascii="Times New Roman" w:hAnsi="Times New Roman" w:cs="Times New Roman"/>
          <w:sz w:val="24"/>
          <w:szCs w:val="24"/>
        </w:rPr>
        <w:t>202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.</w:t>
      </w:r>
      <w:r w:rsidRPr="00A6047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5B4758">
        <w:rPr>
          <w:rFonts w:ascii="Times New Roman" w:hAnsi="Times New Roman" w:cs="Times New Roman"/>
          <w:sz w:val="24"/>
          <w:szCs w:val="24"/>
        </w:rPr>
        <w:t>5500</w:t>
      </w:r>
      <w:r w:rsidRPr="00A6047A">
        <w:rPr>
          <w:rFonts w:ascii="Times New Roman" w:hAnsi="Times New Roman" w:cs="Times New Roman"/>
          <w:sz w:val="24"/>
          <w:szCs w:val="24"/>
        </w:rPr>
        <w:t>-M-</w:t>
      </w:r>
      <w:r w:rsidR="005B4758">
        <w:rPr>
          <w:rFonts w:ascii="Times New Roman" w:hAnsi="Times New Roman" w:cs="Times New Roman"/>
          <w:sz w:val="24"/>
          <w:szCs w:val="24"/>
        </w:rPr>
        <w:t>286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-01-</w:t>
      </w:r>
      <w:r w:rsidR="00807184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A6047A">
        <w:rPr>
          <w:rFonts w:ascii="Times New Roman" w:hAnsi="Times New Roman" w:cs="Times New Roman"/>
          <w:sz w:val="24"/>
          <w:szCs w:val="24"/>
        </w:rPr>
        <w:t>-</w:t>
      </w:r>
      <w:r w:rsidR="005B4758">
        <w:rPr>
          <w:rFonts w:ascii="Times New Roman" w:hAnsi="Times New Roman" w:cs="Times New Roman"/>
          <w:sz w:val="24"/>
          <w:szCs w:val="24"/>
        </w:rPr>
        <w:t>286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BDED4" w14:textId="1E31A3BB" w:rsidR="000D7718" w:rsidRPr="00A6047A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20745"/>
      <w:r w:rsidRPr="00A6047A">
        <w:rPr>
          <w:rFonts w:ascii="Times New Roman" w:hAnsi="Times New Roman" w:cs="Times New Roman"/>
          <w:sz w:val="24"/>
          <w:szCs w:val="24"/>
        </w:rPr>
        <w:t>Člankom</w:t>
      </w:r>
      <w:r w:rsidR="000E0D72" w:rsidRPr="00A6047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>
        <w:rPr>
          <w:rFonts w:ascii="Times New Roman" w:hAnsi="Times New Roman" w:cs="Times New Roman"/>
          <w:sz w:val="24"/>
          <w:szCs w:val="24"/>
        </w:rPr>
        <w:t>40</w:t>
      </w:r>
      <w:r w:rsidR="000E0D72" w:rsidRPr="00A6047A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A6047A">
        <w:t xml:space="preserve"> </w:t>
      </w:r>
      <w:bookmarkEnd w:id="1"/>
      <w:r w:rsidR="000E0D72" w:rsidRPr="00A6047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</w:t>
      </w:r>
      <w:r w:rsidR="00A6047A" w:rsidRPr="00A6047A">
        <w:rPr>
          <w:rFonts w:ascii="Times New Roman" w:hAnsi="Times New Roman" w:cs="Times New Roman"/>
          <w:sz w:val="24"/>
          <w:szCs w:val="24"/>
        </w:rPr>
        <w:lastRenderedPageBreak/>
        <w:t xml:space="preserve">samouprave imaju većinski udio </w:t>
      </w:r>
      <w:r w:rsidR="000D7718" w:rsidRPr="000D7718">
        <w:rPr>
          <w:rFonts w:ascii="Times New Roman" w:hAnsi="Times New Roman" w:cs="Times New Roman"/>
          <w:sz w:val="24"/>
          <w:szCs w:val="24"/>
        </w:rPr>
        <w:t>te predsjednici i članovi uprava trgovačkih društava koji su u većinskom vlasništvu trgovačkih društava u kojima većinski udio ima jedinica lokalne i područne (regionalne) samouprave</w:t>
      </w:r>
      <w:r w:rsidR="000D7718">
        <w:rPr>
          <w:rFonts w:ascii="Times New Roman" w:hAnsi="Times New Roman" w:cs="Times New Roman"/>
          <w:sz w:val="24"/>
          <w:szCs w:val="24"/>
        </w:rPr>
        <w:t xml:space="preserve">. Uvidom u sudski registar Trgovačkog suda u </w:t>
      </w:r>
      <w:r w:rsidR="005B4758">
        <w:rPr>
          <w:rFonts w:ascii="Times New Roman" w:hAnsi="Times New Roman" w:cs="Times New Roman"/>
          <w:sz w:val="24"/>
          <w:szCs w:val="24"/>
        </w:rPr>
        <w:t>Pazinu</w:t>
      </w:r>
      <w:r w:rsidR="000D7718">
        <w:rPr>
          <w:rFonts w:ascii="Times New Roman" w:hAnsi="Times New Roman" w:cs="Times New Roman"/>
          <w:sz w:val="24"/>
          <w:szCs w:val="24"/>
        </w:rPr>
        <w:t xml:space="preserve"> utvrđeno je da je Grad </w:t>
      </w:r>
      <w:r w:rsidR="005B4758">
        <w:rPr>
          <w:rFonts w:ascii="Times New Roman" w:hAnsi="Times New Roman" w:cs="Times New Roman"/>
          <w:sz w:val="24"/>
          <w:szCs w:val="24"/>
        </w:rPr>
        <w:t>Buzet</w:t>
      </w:r>
      <w:r w:rsidR="000D7718">
        <w:rPr>
          <w:rFonts w:ascii="Times New Roman" w:hAnsi="Times New Roman" w:cs="Times New Roman"/>
          <w:sz w:val="24"/>
          <w:szCs w:val="24"/>
        </w:rPr>
        <w:t xml:space="preserve"> jedini </w:t>
      </w:r>
      <w:r w:rsidR="005B4758">
        <w:rPr>
          <w:rFonts w:ascii="Times New Roman" w:hAnsi="Times New Roman" w:cs="Times New Roman"/>
          <w:sz w:val="24"/>
          <w:szCs w:val="24"/>
        </w:rPr>
        <w:t>osnivač</w:t>
      </w:r>
      <w:r w:rsidR="000D7718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5B4758">
        <w:rPr>
          <w:rFonts w:ascii="Times New Roman" w:hAnsi="Times New Roman" w:cs="Times New Roman"/>
          <w:sz w:val="24"/>
          <w:szCs w:val="24"/>
        </w:rPr>
        <w:t xml:space="preserve">Park d.o.o. za obavljanje komunalnih djelatnosti te jedini član trgovačkog društva Park odvodnja d.o.o. za javnu odvodnju, kao i da je u oba trgovačka društva Ervina </w:t>
      </w:r>
      <w:proofErr w:type="spellStart"/>
      <w:r w:rsidR="005B4758">
        <w:rPr>
          <w:rFonts w:ascii="Times New Roman" w:hAnsi="Times New Roman" w:cs="Times New Roman"/>
          <w:sz w:val="24"/>
          <w:szCs w:val="24"/>
        </w:rPr>
        <w:t>Šurković-Kisiček</w:t>
      </w:r>
      <w:proofErr w:type="spellEnd"/>
      <w:r w:rsidR="005B4758">
        <w:rPr>
          <w:rFonts w:ascii="Times New Roman" w:hAnsi="Times New Roman" w:cs="Times New Roman"/>
          <w:sz w:val="24"/>
          <w:szCs w:val="24"/>
        </w:rPr>
        <w:t xml:space="preserve"> </w:t>
      </w:r>
      <w:r w:rsidR="000D7718">
        <w:rPr>
          <w:rFonts w:ascii="Times New Roman" w:hAnsi="Times New Roman" w:cs="Times New Roman"/>
          <w:sz w:val="24"/>
          <w:szCs w:val="24"/>
        </w:rPr>
        <w:t>članica Uprave.</w:t>
      </w:r>
    </w:p>
    <w:p w14:paraId="28CF489E" w14:textId="4D3E393A" w:rsidR="00026087" w:rsidRPr="00C04074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hAnsi="Times New Roman" w:cs="Times New Roman"/>
          <w:sz w:val="24"/>
          <w:szCs w:val="24"/>
        </w:rPr>
        <w:t>Č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04074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7F9F172" w14:textId="234F0C33" w:rsidR="005B4758" w:rsidRDefault="00130140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ca</w:t>
      </w:r>
      <w:r w:rsidRP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navodi</w:t>
      </w:r>
      <w:r w:rsid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64F">
        <w:rPr>
          <w:rFonts w:ascii="Times New Roman" w:eastAsia="Calibri" w:hAnsi="Times New Roman" w:cs="Times New Roman"/>
          <w:sz w:val="24"/>
          <w:szCs w:val="24"/>
        </w:rPr>
        <w:t xml:space="preserve">da dužnost članice Uprave trgovačkog društva Park d.o.o. obavlja profesionalno od 30. siječnja 2016. dok kao članica Uprave trgovačkog društva Park odvodnja d.o.o. ne prima plaću niti naknadu. U nastavku obveznica navodi da je trgovačko društvo Park odvodnja d.o.o. najmlađe trgovačko društvo u vlasništvu Grada Buzeta, osnovano Odlukom Gradskog vijeća Grada Buzeta na sjednici održanoj 18. prosinca 2013., koje je formirano s ciljem privremenog trajanja u smislu okrupnjivanja javnih vodnih isporučitelja na uslužnom području kako je to predviđeno Strategijom upravljanja vodama Republike Hrvatske. </w:t>
      </w:r>
    </w:p>
    <w:p w14:paraId="2A93C1F1" w14:textId="4E6F4FEE" w:rsidR="00894A00" w:rsidRDefault="00894A00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navodi da je osnivanje društva Park odvodnja d.o.o. provedeno s</w:t>
      </w:r>
      <w:r w:rsidR="00225BAC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atusnom podjelom društva kapitala Park te da zbog racionalnog i ekonomičnog pristupa, nedostatka financijskih sredstava</w:t>
      </w:r>
      <w:r w:rsidR="00225BAC">
        <w:rPr>
          <w:rFonts w:ascii="Times New Roman" w:eastAsia="Calibri" w:hAnsi="Times New Roman" w:cs="Times New Roman"/>
          <w:sz w:val="24"/>
          <w:szCs w:val="24"/>
        </w:rPr>
        <w:t xml:space="preserve">, a posebice zbog duboke involviranosti u djelatnost i problematiku poslovanja, sva tijela društva Park odvodnja d.o.o. sačinjavaju jednake osobe kao u društvu Park d.o.o. te je u upravljačko-razvojnom dijelu izvršen prijelaz dijela osoblja samo na pola radnog vremena te su isti s polovicom radnog vremena i nadalje angažirani u društvu Park d.o.o. </w:t>
      </w:r>
    </w:p>
    <w:p w14:paraId="2E140B1F" w14:textId="031B7F8E" w:rsidR="007A00A2" w:rsidRPr="007A00A2" w:rsidRDefault="00225BAC" w:rsidP="007A00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nastavku obveznica navodi da je u srpnju 2019. stupio na snagu novi Zakon o vodama te Zakon o vodnim uslugama koji uređuje obavljanje javnih vodnih usluga javne vodoopskrbe i javne odvodnje temeljem kojeg je Vlada Republike Hrvatske donijela Uredbu o uslužnim područjima („Narodne novine“, broj 147/21) kojom je predviđeno urgentno spajanje društva Park odvodnja d.o.o. društvu Istarski vodovod d.o.o. Prije pola godine se nitko nije javio na javni natječaj za člana Uprave Park odvodnja d.o.o., a od postojećih kadrova nitko nije želio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prihvatiti tu funkciju jer je izvjesno bilo gašenje odnosno urgentno pripajanje Istarskom vodovodu d.o.o.</w:t>
      </w:r>
      <w:r w:rsidR="00BB7F1D">
        <w:rPr>
          <w:rFonts w:ascii="Times New Roman" w:eastAsia="Calibri" w:hAnsi="Times New Roman" w:cs="Times New Roman"/>
          <w:sz w:val="24"/>
          <w:szCs w:val="24"/>
        </w:rPr>
        <w:t>,</w:t>
      </w:r>
      <w:r w:rsidR="007A00A2" w:rsidRPr="007A00A2">
        <w:t xml:space="preserve"> </w:t>
      </w:r>
      <w:r w:rsidR="007A00A2" w:rsidRPr="007A00A2">
        <w:rPr>
          <w:rFonts w:ascii="Times New Roman" w:eastAsia="Calibri" w:hAnsi="Times New Roman" w:cs="Times New Roman"/>
          <w:sz w:val="24"/>
          <w:szCs w:val="24"/>
        </w:rPr>
        <w:t xml:space="preserve">budući je okrupnjivanje javnih vodnih isporučitelja na uslužnom području uvjet korištenja sredstava </w:t>
      </w:r>
      <w:r w:rsidR="007A00A2">
        <w:rPr>
          <w:rFonts w:ascii="Times New Roman" w:eastAsia="Calibri" w:hAnsi="Times New Roman" w:cs="Times New Roman"/>
          <w:sz w:val="24"/>
          <w:szCs w:val="24"/>
        </w:rPr>
        <w:t xml:space="preserve">Europske unije </w:t>
      </w:r>
      <w:r w:rsidR="007A00A2" w:rsidRPr="007A00A2">
        <w:rPr>
          <w:rFonts w:ascii="Times New Roman" w:eastAsia="Calibri" w:hAnsi="Times New Roman" w:cs="Times New Roman"/>
          <w:sz w:val="24"/>
          <w:szCs w:val="24"/>
        </w:rPr>
        <w:t>za R</w:t>
      </w:r>
      <w:r w:rsidR="007A00A2">
        <w:rPr>
          <w:rFonts w:ascii="Times New Roman" w:eastAsia="Calibri" w:hAnsi="Times New Roman" w:cs="Times New Roman"/>
          <w:sz w:val="24"/>
          <w:szCs w:val="24"/>
        </w:rPr>
        <w:t>epubliku Hrvatsku</w:t>
      </w:r>
      <w:r w:rsidR="007A00A2" w:rsidRPr="007A00A2">
        <w:rPr>
          <w:rFonts w:ascii="Times New Roman" w:eastAsia="Calibri" w:hAnsi="Times New Roman" w:cs="Times New Roman"/>
          <w:sz w:val="24"/>
          <w:szCs w:val="24"/>
        </w:rPr>
        <w:t xml:space="preserve"> iz Nacionalnog plana oporavka i otpornosti te se isto mora provesti.</w:t>
      </w:r>
    </w:p>
    <w:p w14:paraId="51FB5D82" w14:textId="128A43FE" w:rsidR="007A00A2" w:rsidRPr="007A00A2" w:rsidRDefault="007A00A2" w:rsidP="007A00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također navodi da je u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 međuvremenu Ustavni sud Republike Hrvatske rješenjem U-ll-627/2022 i U-lI-1034/2022 od 29. ožujka 2022. pokrenuo postupak za ocjenu suglasnosti s Ustavom i zakonom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spomenute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 Uredbe te obustavio izvršenje svih općih i pojedinačnih akata i radnje koje se poduzimaju na temelju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7A00A2">
        <w:rPr>
          <w:rFonts w:ascii="Times New Roman" w:eastAsia="Calibri" w:hAnsi="Times New Roman" w:cs="Times New Roman"/>
          <w:sz w:val="24"/>
          <w:szCs w:val="24"/>
        </w:rPr>
        <w:t>Uredbe.</w:t>
      </w:r>
    </w:p>
    <w:p w14:paraId="0C208361" w14:textId="4DA6FEE3" w:rsidR="005B4758" w:rsidRDefault="007A00A2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obveznica navodi da je g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radonačelnik Grada Buzeta, Damir Kajin, kao jedini član Skupštine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A00A2">
        <w:rPr>
          <w:rFonts w:ascii="Times New Roman" w:eastAsia="Calibri" w:hAnsi="Times New Roman" w:cs="Times New Roman"/>
          <w:sz w:val="24"/>
          <w:szCs w:val="24"/>
        </w:rPr>
        <w:t>ruštva Park odvodnja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, zajedno s Upravom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A00A2">
        <w:rPr>
          <w:rFonts w:ascii="Times New Roman" w:eastAsia="Calibri" w:hAnsi="Times New Roman" w:cs="Times New Roman"/>
          <w:sz w:val="24"/>
          <w:szCs w:val="24"/>
        </w:rPr>
        <w:t>ruštva započeo je pregovaračku inicijativu da se pripajanje Park odvodnje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 preuzimatelju Istarskom vodovodu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Pr="007A00A2">
        <w:rPr>
          <w:rFonts w:ascii="Times New Roman" w:eastAsia="Calibri" w:hAnsi="Times New Roman" w:cs="Times New Roman"/>
          <w:sz w:val="24"/>
          <w:szCs w:val="24"/>
        </w:rPr>
        <w:t xml:space="preserve">provede što hitnije, nevezano za prethodno navedeno Rješenje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A00A2">
        <w:rPr>
          <w:rFonts w:ascii="Times New Roman" w:eastAsia="Calibri" w:hAnsi="Times New Roman" w:cs="Times New Roman"/>
          <w:sz w:val="24"/>
          <w:szCs w:val="24"/>
        </w:rPr>
        <w:t>stavnog suda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7A00A2">
        <w:rPr>
          <w:rFonts w:ascii="Times New Roman" w:eastAsia="Calibri" w:hAnsi="Times New Roman" w:cs="Times New Roman"/>
          <w:sz w:val="24"/>
          <w:szCs w:val="24"/>
        </w:rPr>
        <w:t>, kao izraz volje dviju Skupština društava za koje nije sporno da će se pripajanje desiti, a koje je preporučila i Državna revizija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</w:t>
      </w:r>
      <w:r w:rsidRPr="007A00A2">
        <w:rPr>
          <w:rFonts w:ascii="Times New Roman" w:eastAsia="Calibri" w:hAnsi="Times New Roman" w:cs="Times New Roman"/>
          <w:sz w:val="24"/>
          <w:szCs w:val="24"/>
        </w:rPr>
        <w:t>upućuje na daljnju neizvjesnost u pogledu vremena opstanka društva Park odvodnja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</w:t>
      </w:r>
    </w:p>
    <w:p w14:paraId="741E7E1D" w14:textId="51642B3B" w:rsidR="00F82592" w:rsidRPr="00F82592" w:rsidRDefault="00F82592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92">
        <w:rPr>
          <w:rFonts w:ascii="Times New Roman" w:eastAsia="Calibri" w:hAnsi="Times New Roman" w:cs="Times New Roman"/>
          <w:sz w:val="24"/>
          <w:szCs w:val="24"/>
        </w:rPr>
        <w:t>Člankom 1</w:t>
      </w:r>
      <w:r w:rsidR="001D664C">
        <w:rPr>
          <w:rFonts w:ascii="Times New Roman" w:eastAsia="Calibri" w:hAnsi="Times New Roman" w:cs="Times New Roman"/>
          <w:sz w:val="24"/>
          <w:szCs w:val="24"/>
        </w:rPr>
        <w:t>8</w:t>
      </w:r>
      <w:r w:rsidRPr="00F82592">
        <w:rPr>
          <w:rFonts w:ascii="Times New Roman" w:eastAsia="Calibri" w:hAnsi="Times New Roman" w:cs="Times New Roman"/>
          <w:sz w:val="24"/>
          <w:szCs w:val="24"/>
        </w:rPr>
        <w:t xml:space="preserve">. stavkom 1. ZSSI/21-a propisano je da </w:t>
      </w:r>
      <w:r w:rsidR="001D664C">
        <w:rPr>
          <w:rFonts w:ascii="Times New Roman" w:eastAsia="Calibri" w:hAnsi="Times New Roman" w:cs="Times New Roman"/>
          <w:sz w:val="24"/>
          <w:szCs w:val="24"/>
        </w:rPr>
        <w:t xml:space="preserve">obveznici ne mogu biti članovi uprave ili upravnih odbora i nadzornih odbora trgovačkih društava, upravnih vijeća ustanova odnosno nadzornih odbora izvanproračunskih fondova niti mogu obavljati poslove upravljanja u poslovnim subjektima. </w:t>
      </w:r>
    </w:p>
    <w:p w14:paraId="353D846C" w14:textId="34AF6919" w:rsidR="007A00A2" w:rsidRDefault="00F82592" w:rsidP="007A00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92">
        <w:rPr>
          <w:rFonts w:ascii="Times New Roman" w:eastAsia="Calibri" w:hAnsi="Times New Roman" w:cs="Times New Roman"/>
          <w:sz w:val="24"/>
          <w:szCs w:val="24"/>
        </w:rPr>
        <w:t>Člankom 8. stavkom 1. ZSSI/21-a propisano je da je obveznik dužan urediti svoje privatne poslove kako bi se spriječio predvidljivi sukob interesa, u pravilu u roku od 60 dana od dana izbora ili imenovanja na javnu dužnost.</w:t>
      </w:r>
    </w:p>
    <w:p w14:paraId="485FBF45" w14:textId="6795158F" w:rsidR="00237BE4" w:rsidRDefault="00237BE4" w:rsidP="007A00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Zakonom o vodnim uslugama („Narodne novine“, broj 66/19.) u članku 88. stavku 1. propisano je da su se s</w:t>
      </w:r>
      <w:r w:rsidRPr="00237BE4">
        <w:rPr>
          <w:rFonts w:ascii="Times New Roman" w:eastAsia="Calibri" w:hAnsi="Times New Roman" w:cs="Times New Roman"/>
          <w:sz w:val="24"/>
          <w:szCs w:val="24"/>
        </w:rPr>
        <w:t xml:space="preserve">vi postojeći javni isporučitelji vodnih usluga na uslužnom području dužni pripojiti javnom isporučitelju vodnih usluga koji je društvo kapitala, a koje je određeno uredbom iz članka 7. stavka 6.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237BE4">
        <w:rPr>
          <w:rFonts w:ascii="Times New Roman" w:eastAsia="Calibri" w:hAnsi="Times New Roman" w:cs="Times New Roman"/>
          <w:sz w:val="24"/>
          <w:szCs w:val="24"/>
        </w:rPr>
        <w:t>oga Zakona kao društvo preuzimatelj, a društvo preuzimatelj je dužno prihvatiti pripajanje, u roku od šest mjeseci od dana od stupanja na snagu uredbe iz članka 7. stavka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237BE4">
        <w:rPr>
          <w:rFonts w:ascii="Times New Roman" w:eastAsia="Calibri" w:hAnsi="Times New Roman" w:cs="Times New Roman"/>
          <w:sz w:val="24"/>
          <w:szCs w:val="24"/>
        </w:rPr>
        <w:t>oga Zakona.</w:t>
      </w:r>
    </w:p>
    <w:p w14:paraId="5D68F2C1" w14:textId="0A3E94F1" w:rsidR="00237BE4" w:rsidRDefault="00237BE4" w:rsidP="007A00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7. stavkom 6. navedenoga Zakona propisano je da </w:t>
      </w:r>
      <w:r w:rsidRPr="00237BE4">
        <w:rPr>
          <w:rFonts w:ascii="Times New Roman" w:eastAsia="Calibri" w:hAnsi="Times New Roman" w:cs="Times New Roman"/>
          <w:sz w:val="24"/>
          <w:szCs w:val="24"/>
        </w:rPr>
        <w:t>Vlada Republike Hrvatske uredbom o uslužnim područjima uspostav</w:t>
      </w:r>
      <w:r>
        <w:rPr>
          <w:rFonts w:ascii="Times New Roman" w:eastAsia="Calibri" w:hAnsi="Times New Roman" w:cs="Times New Roman"/>
          <w:sz w:val="24"/>
          <w:szCs w:val="24"/>
        </w:rPr>
        <w:t>lja</w:t>
      </w:r>
      <w:r w:rsidRPr="00237BE4">
        <w:rPr>
          <w:rFonts w:ascii="Times New Roman" w:eastAsia="Calibri" w:hAnsi="Times New Roman" w:cs="Times New Roman"/>
          <w:sz w:val="24"/>
          <w:szCs w:val="24"/>
        </w:rPr>
        <w:t xml:space="preserve"> uslužna područja i određuje njihove granice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da se ista</w:t>
      </w:r>
      <w:r w:rsidRPr="00237BE4">
        <w:rPr>
          <w:rFonts w:ascii="Times New Roman" w:eastAsia="Calibri" w:hAnsi="Times New Roman" w:cs="Times New Roman"/>
          <w:sz w:val="24"/>
          <w:szCs w:val="24"/>
        </w:rPr>
        <w:t xml:space="preserve"> uredba donosi nakon savjetovanja s jedinicama lokalne i područne (regionalne) samouprave i javnim isporučiteljima vodnih usluga.</w:t>
      </w:r>
    </w:p>
    <w:p w14:paraId="700D688B" w14:textId="3793913D" w:rsidR="00237BE4" w:rsidRDefault="00237BE4" w:rsidP="00237B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spomenutih odredbi Zakona o vodnim uslugama Vlada Republike Hrvatske je </w:t>
      </w:r>
      <w:r w:rsidRPr="00237BE4">
        <w:rPr>
          <w:rFonts w:ascii="Times New Roman" w:eastAsia="Calibri" w:hAnsi="Times New Roman" w:cs="Times New Roman"/>
          <w:sz w:val="24"/>
          <w:szCs w:val="24"/>
        </w:rPr>
        <w:t>na sjednici održanoj 30. prosinca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donijela Uredbu o uslužnim područjima koja je stupila na snagu 7. siječnja 2022. i kojom je u članku 25. utvrđen obuhvat uslužnog područja 23 koje, pored ostalog, obuhvaća i Grad Buzet. Istim je člankom propisano da je d</w:t>
      </w:r>
      <w:r w:rsidRPr="00237BE4">
        <w:rPr>
          <w:rFonts w:ascii="Times New Roman" w:eastAsia="Calibri" w:hAnsi="Times New Roman" w:cs="Times New Roman"/>
          <w:sz w:val="24"/>
          <w:szCs w:val="24"/>
        </w:rPr>
        <w:t>ruštvo preuzimatelj na uslužnom području 23 Istarski vodovod d.o.o., Buzet.</w:t>
      </w:r>
    </w:p>
    <w:p w14:paraId="441A292D" w14:textId="5DA92F78" w:rsidR="00BF68F9" w:rsidRDefault="00BF68F9" w:rsidP="00BF68F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F9">
        <w:rPr>
          <w:rFonts w:ascii="Times New Roman" w:eastAsia="Calibri" w:hAnsi="Times New Roman" w:cs="Times New Roman"/>
          <w:sz w:val="24"/>
          <w:szCs w:val="24"/>
        </w:rPr>
        <w:t>Nastavno na spomenute odredbe ZSSI/21-a, Povjerenstvo ukazuje obvezni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da istovremeno uz obnašanje dužnosti član</w:t>
      </w:r>
      <w:r>
        <w:rPr>
          <w:rFonts w:ascii="Times New Roman" w:eastAsia="Calibri" w:hAnsi="Times New Roman" w:cs="Times New Roman"/>
          <w:sz w:val="24"/>
          <w:szCs w:val="24"/>
        </w:rPr>
        <w:t>ice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F68F9">
        <w:rPr>
          <w:rFonts w:ascii="Times New Roman" w:eastAsia="Calibri" w:hAnsi="Times New Roman" w:cs="Times New Roman"/>
          <w:sz w:val="24"/>
          <w:szCs w:val="24"/>
        </w:rPr>
        <w:t>prave jednog</w:t>
      </w:r>
      <w:r w:rsidR="00536F3E">
        <w:rPr>
          <w:rFonts w:ascii="Times New Roman" w:eastAsia="Calibri" w:hAnsi="Times New Roman" w:cs="Times New Roman"/>
          <w:sz w:val="24"/>
          <w:szCs w:val="24"/>
        </w:rPr>
        <w:t xml:space="preserve"> od ranije navedenih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trgovačk</w:t>
      </w:r>
      <w:r w:rsidR="00536F3E">
        <w:rPr>
          <w:rFonts w:ascii="Times New Roman" w:eastAsia="Calibri" w:hAnsi="Times New Roman" w:cs="Times New Roman"/>
          <w:sz w:val="24"/>
          <w:szCs w:val="24"/>
        </w:rPr>
        <w:t>ih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društ</w:t>
      </w:r>
      <w:r w:rsidR="00536F3E">
        <w:rPr>
          <w:rFonts w:ascii="Times New Roman" w:eastAsia="Calibri" w:hAnsi="Times New Roman" w:cs="Times New Roman"/>
          <w:sz w:val="24"/>
          <w:szCs w:val="24"/>
        </w:rPr>
        <w:t>a</w:t>
      </w:r>
      <w:r w:rsidRPr="00BF68F9">
        <w:rPr>
          <w:rFonts w:ascii="Times New Roman" w:eastAsia="Calibri" w:hAnsi="Times New Roman" w:cs="Times New Roman"/>
          <w:sz w:val="24"/>
          <w:szCs w:val="24"/>
        </w:rPr>
        <w:t>va</w:t>
      </w:r>
      <w:r w:rsidR="00536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ne može obnašati funkciju </w:t>
      </w:r>
      <w:r>
        <w:rPr>
          <w:rFonts w:ascii="Times New Roman" w:eastAsia="Calibri" w:hAnsi="Times New Roman" w:cs="Times New Roman"/>
          <w:sz w:val="24"/>
          <w:szCs w:val="24"/>
        </w:rPr>
        <w:t>člana uprave drugog trgovačkog društva</w:t>
      </w:r>
      <w:r w:rsidR="00BB7F1D">
        <w:rPr>
          <w:rFonts w:ascii="Times New Roman" w:eastAsia="Calibri" w:hAnsi="Times New Roman" w:cs="Times New Roman"/>
          <w:sz w:val="24"/>
          <w:szCs w:val="24"/>
        </w:rPr>
        <w:t>, neovisno o tome što dužnost u jednom od društava obnaša volonterski bez primanja naknade</w:t>
      </w:r>
      <w:r w:rsidRPr="00BF68F9">
        <w:rPr>
          <w:rFonts w:ascii="Times New Roman" w:eastAsia="Calibri" w:hAnsi="Times New Roman" w:cs="Times New Roman"/>
          <w:sz w:val="24"/>
          <w:szCs w:val="24"/>
        </w:rPr>
        <w:t>. U konkretnom slučaju to bi značilo da je obvezni</w:t>
      </w:r>
      <w:r w:rsidR="00654C32">
        <w:rPr>
          <w:rFonts w:ascii="Times New Roman" w:eastAsia="Calibri" w:hAnsi="Times New Roman" w:cs="Times New Roman"/>
          <w:sz w:val="24"/>
          <w:szCs w:val="24"/>
        </w:rPr>
        <w:t>ca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dužn</w:t>
      </w:r>
      <w:r w:rsidR="00654C32">
        <w:rPr>
          <w:rFonts w:ascii="Times New Roman" w:eastAsia="Calibri" w:hAnsi="Times New Roman" w:cs="Times New Roman"/>
          <w:sz w:val="24"/>
          <w:szCs w:val="24"/>
        </w:rPr>
        <w:t>a</w:t>
      </w:r>
      <w:r w:rsidRPr="00BF68F9">
        <w:rPr>
          <w:rFonts w:ascii="Times New Roman" w:eastAsia="Calibri" w:hAnsi="Times New Roman" w:cs="Times New Roman"/>
          <w:sz w:val="24"/>
          <w:szCs w:val="24"/>
        </w:rPr>
        <w:t xml:space="preserve"> opredijeliti se hoće li obnašati jednu ili drugu </w:t>
      </w:r>
      <w:r w:rsidR="001D664C">
        <w:rPr>
          <w:rFonts w:ascii="Times New Roman" w:eastAsia="Calibri" w:hAnsi="Times New Roman" w:cs="Times New Roman"/>
          <w:sz w:val="24"/>
          <w:szCs w:val="24"/>
        </w:rPr>
        <w:t xml:space="preserve">funkciju. </w:t>
      </w:r>
    </w:p>
    <w:p w14:paraId="20ACD503" w14:textId="000B8FA8" w:rsidR="00BB7F1D" w:rsidRPr="000342E6" w:rsidRDefault="00BB7F1D" w:rsidP="00BB7F1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Ukazuje se obvezni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da je n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>a temelju članka 8. stavka 1. ZSSI/21-a duž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razriješiti situaciju istodobnog obavljanja funkcije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članice Uprave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dva trgovačka društva kao i </w:t>
      </w:r>
      <w:r w:rsidRPr="002A7ADA">
        <w:rPr>
          <w:rFonts w:ascii="Times New Roman" w:hAnsi="Times New Roman" w:cs="Times New Roman"/>
          <w:sz w:val="24"/>
          <w:szCs w:val="24"/>
        </w:rPr>
        <w:t>da je duž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A7ADA">
        <w:rPr>
          <w:rFonts w:ascii="Times New Roman" w:hAnsi="Times New Roman" w:cs="Times New Roman"/>
          <w:sz w:val="24"/>
          <w:szCs w:val="24"/>
        </w:rPr>
        <w:t>dostaviti Povjerenstvu podatke u kojem je trgovačkom društvu nastavi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2A7ADA">
        <w:rPr>
          <w:rFonts w:ascii="Times New Roman" w:hAnsi="Times New Roman" w:cs="Times New Roman"/>
          <w:sz w:val="24"/>
          <w:szCs w:val="24"/>
        </w:rPr>
        <w:t xml:space="preserve"> obavljati funkciju, kako bi se podaci o tome unijeli u Registar obveznika koji ustrojava i vodi Povjerenstvo.  </w:t>
      </w:r>
    </w:p>
    <w:p w14:paraId="6F0C009D" w14:textId="77777777" w:rsidR="00BB7F1D" w:rsidRDefault="006F57BA" w:rsidP="00BB7F1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7BA">
        <w:rPr>
          <w:rFonts w:ascii="Times New Roman" w:eastAsia="Calibri" w:hAnsi="Times New Roman" w:cs="Times New Roman"/>
          <w:sz w:val="24"/>
          <w:szCs w:val="24"/>
        </w:rPr>
        <w:t>U odno</w:t>
      </w:r>
      <w:bookmarkStart w:id="2" w:name="_GoBack"/>
      <w:bookmarkEnd w:id="2"/>
      <w:r w:rsidRPr="006F57BA">
        <w:rPr>
          <w:rFonts w:ascii="Times New Roman" w:eastAsia="Calibri" w:hAnsi="Times New Roman" w:cs="Times New Roman"/>
          <w:sz w:val="24"/>
          <w:szCs w:val="24"/>
        </w:rPr>
        <w:t>su na o</w:t>
      </w:r>
      <w:r w:rsidR="007A00A2" w:rsidRPr="006F57BA">
        <w:rPr>
          <w:rFonts w:ascii="Times New Roman" w:eastAsia="Calibri" w:hAnsi="Times New Roman" w:cs="Times New Roman"/>
          <w:sz w:val="24"/>
          <w:szCs w:val="24"/>
        </w:rPr>
        <w:t xml:space="preserve">kolnosti koje obveznica navodi </w:t>
      </w:r>
      <w:r w:rsidR="00237BE4" w:rsidRPr="006F57BA">
        <w:rPr>
          <w:rFonts w:ascii="Times New Roman" w:eastAsia="Calibri" w:hAnsi="Times New Roman" w:cs="Times New Roman"/>
          <w:sz w:val="24"/>
          <w:szCs w:val="24"/>
        </w:rPr>
        <w:t>vezano uz stupanje na snagu novog Zakona o vodnim uslugama te Uredbe o uslužnim područjima</w:t>
      </w:r>
      <w:r w:rsidRPr="006F57BA">
        <w:rPr>
          <w:rFonts w:ascii="Times New Roman" w:eastAsia="Calibri" w:hAnsi="Times New Roman" w:cs="Times New Roman"/>
          <w:sz w:val="24"/>
          <w:szCs w:val="24"/>
        </w:rPr>
        <w:t>, kao i Rješenje Ustavnog suda Republike Hrvatske broj: U-II-627/2022 i U-II-1034/2022 od 29. ožujka 2022. („Narodne novine“, broj 40/22.)</w:t>
      </w:r>
      <w:r w:rsidR="007D6C03">
        <w:rPr>
          <w:rFonts w:ascii="Times New Roman" w:eastAsia="Calibri" w:hAnsi="Times New Roman" w:cs="Times New Roman"/>
          <w:sz w:val="24"/>
          <w:szCs w:val="24"/>
        </w:rPr>
        <w:t>,</w:t>
      </w:r>
      <w:r w:rsidRPr="006F57BA">
        <w:rPr>
          <w:rFonts w:ascii="Times New Roman" w:hAnsi="Times New Roman" w:cs="Times New Roman"/>
          <w:sz w:val="24"/>
          <w:szCs w:val="24"/>
        </w:rPr>
        <w:t xml:space="preserve"> kojim je </w:t>
      </w:r>
      <w:r w:rsidRPr="006F57BA">
        <w:rPr>
          <w:rFonts w:ascii="Times New Roman" w:eastAsia="Calibri" w:hAnsi="Times New Roman" w:cs="Times New Roman"/>
          <w:sz w:val="24"/>
          <w:szCs w:val="24"/>
        </w:rPr>
        <w:t>pokrenut postupak za ocjenu suglasnosti s Ustavom i zakonom Uredbe o uslužnim područjima u cijelosti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kojom je </w:t>
      </w:r>
      <w:r w:rsidRPr="006F57BA">
        <w:rPr>
          <w:rFonts w:ascii="Times New Roman" w:eastAsia="Calibri" w:hAnsi="Times New Roman" w:cs="Times New Roman"/>
          <w:sz w:val="24"/>
          <w:szCs w:val="24"/>
        </w:rPr>
        <w:t xml:space="preserve">do donošenja konačne odluke Ustavnog suda o suglasnosti s Ustavom i zakonom </w:t>
      </w:r>
      <w:r>
        <w:rPr>
          <w:rFonts w:ascii="Times New Roman" w:eastAsia="Calibri" w:hAnsi="Times New Roman" w:cs="Times New Roman"/>
          <w:sz w:val="24"/>
          <w:szCs w:val="24"/>
        </w:rPr>
        <w:t>navedene</w:t>
      </w:r>
      <w:r w:rsidRPr="006F57BA">
        <w:rPr>
          <w:rFonts w:ascii="Times New Roman" w:eastAsia="Calibri" w:hAnsi="Times New Roman" w:cs="Times New Roman"/>
          <w:sz w:val="24"/>
          <w:szCs w:val="24"/>
        </w:rPr>
        <w:t xml:space="preserve"> Uredbe privremeno obustavlj</w:t>
      </w:r>
      <w:r>
        <w:rPr>
          <w:rFonts w:ascii="Times New Roman" w:eastAsia="Calibri" w:hAnsi="Times New Roman" w:cs="Times New Roman"/>
          <w:sz w:val="24"/>
          <w:szCs w:val="24"/>
        </w:rPr>
        <w:t>eno</w:t>
      </w:r>
      <w:r w:rsidRPr="006F57BA">
        <w:rPr>
          <w:rFonts w:ascii="Times New Roman" w:eastAsia="Calibri" w:hAnsi="Times New Roman" w:cs="Times New Roman"/>
          <w:sz w:val="24"/>
          <w:szCs w:val="24"/>
        </w:rPr>
        <w:t xml:space="preserve"> izvršenje svih općih i pojedinačnih akata i radnji koje se poduzimaju na temelju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iste, Povjerenstvo smatra da </w:t>
      </w:r>
      <w:r w:rsidR="009F5238">
        <w:rPr>
          <w:rFonts w:ascii="Times New Roman" w:eastAsia="Calibri" w:hAnsi="Times New Roman" w:cs="Times New Roman"/>
          <w:sz w:val="24"/>
          <w:szCs w:val="24"/>
        </w:rPr>
        <w:t xml:space="preserve">navedene okolnosti ne </w:t>
      </w:r>
      <w:r w:rsidR="007D6C03">
        <w:rPr>
          <w:rFonts w:ascii="Times New Roman" w:eastAsia="Calibri" w:hAnsi="Times New Roman" w:cs="Times New Roman"/>
          <w:sz w:val="24"/>
          <w:szCs w:val="24"/>
        </w:rPr>
        <w:t>mogu predstavljati osnovu z</w:t>
      </w:r>
      <w:r w:rsidR="009F5238">
        <w:rPr>
          <w:rFonts w:ascii="Times New Roman" w:eastAsia="Calibri" w:hAnsi="Times New Roman" w:cs="Times New Roman"/>
          <w:sz w:val="24"/>
          <w:szCs w:val="24"/>
        </w:rPr>
        <w:t>a postupanje protivno odredbama ZSSI/21-a</w:t>
      </w:r>
      <w:r w:rsidR="00BB7F1D">
        <w:rPr>
          <w:rFonts w:ascii="Times New Roman" w:eastAsia="Calibri" w:hAnsi="Times New Roman" w:cs="Times New Roman"/>
          <w:sz w:val="24"/>
          <w:szCs w:val="24"/>
        </w:rPr>
        <w:t xml:space="preserve">, jer obveznica nesporno istodobno obnaša dužnost u upravama dvaju trgovačkih društava, kako je to provedeno i upisano u nadležnom sudskom registru. </w:t>
      </w:r>
    </w:p>
    <w:p w14:paraId="28CF48AF" w14:textId="256F07F9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lastRenderedPageBreak/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45633C4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A6047A">
        <w:rPr>
          <w:rFonts w:ascii="Times New Roman" w:hAnsi="Times New Roman" w:cs="Times New Roman"/>
          <w:sz w:val="24"/>
          <w:szCs w:val="24"/>
        </w:rPr>
        <w:t xml:space="preserve">ca </w:t>
      </w:r>
      <w:r w:rsidR="00A56B6B" w:rsidRPr="00A56B6B">
        <w:rPr>
          <w:rFonts w:ascii="Times New Roman" w:hAnsi="Times New Roman" w:cs="Times New Roman"/>
          <w:sz w:val="24"/>
          <w:szCs w:val="24"/>
        </w:rPr>
        <w:t>Ervin</w:t>
      </w:r>
      <w:r w:rsidR="00A56B6B">
        <w:rPr>
          <w:rFonts w:ascii="Times New Roman" w:hAnsi="Times New Roman" w:cs="Times New Roman"/>
          <w:sz w:val="24"/>
          <w:szCs w:val="24"/>
        </w:rPr>
        <w:t>a</w:t>
      </w:r>
      <w:r w:rsidR="00A56B6B" w:rsidRPr="00A5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6B" w:rsidRPr="00A56B6B">
        <w:rPr>
          <w:rFonts w:ascii="Times New Roman" w:hAnsi="Times New Roman" w:cs="Times New Roman"/>
          <w:sz w:val="24"/>
          <w:szCs w:val="24"/>
        </w:rPr>
        <w:t>Šurković-Kisiček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3A0E" w14:textId="77777777" w:rsidR="007D5703" w:rsidRDefault="007D5703" w:rsidP="005B5818">
      <w:pPr>
        <w:spacing w:after="0" w:line="240" w:lineRule="auto"/>
      </w:pPr>
      <w:r>
        <w:separator/>
      </w:r>
    </w:p>
  </w:endnote>
  <w:endnote w:type="continuationSeparator" w:id="0">
    <w:p w14:paraId="7AA40D51" w14:textId="77777777" w:rsidR="007D5703" w:rsidRDefault="007D57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6A0E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9D3B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EB28" w14:textId="77777777" w:rsidR="007D5703" w:rsidRDefault="007D5703" w:rsidP="005B5818">
      <w:pPr>
        <w:spacing w:after="0" w:line="240" w:lineRule="auto"/>
      </w:pPr>
      <w:r>
        <w:separator/>
      </w:r>
    </w:p>
  </w:footnote>
  <w:footnote w:type="continuationSeparator" w:id="0">
    <w:p w14:paraId="4FB486A7" w14:textId="77777777" w:rsidR="007D5703" w:rsidRDefault="007D57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47E3F4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56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AFC"/>
    <w:rsid w:val="0000773D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D7718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05E99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299D"/>
    <w:rsid w:val="00163448"/>
    <w:rsid w:val="001872E8"/>
    <w:rsid w:val="001941F2"/>
    <w:rsid w:val="001A2139"/>
    <w:rsid w:val="001B7814"/>
    <w:rsid w:val="001D050A"/>
    <w:rsid w:val="001D664C"/>
    <w:rsid w:val="001E2AE8"/>
    <w:rsid w:val="001E34DD"/>
    <w:rsid w:val="001F4204"/>
    <w:rsid w:val="002025EB"/>
    <w:rsid w:val="00204122"/>
    <w:rsid w:val="002049E1"/>
    <w:rsid w:val="002120FA"/>
    <w:rsid w:val="00224B4C"/>
    <w:rsid w:val="00225BAC"/>
    <w:rsid w:val="0023102B"/>
    <w:rsid w:val="0023718E"/>
    <w:rsid w:val="00237BE4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963E6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6E6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36F3E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4758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4C32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E3E00"/>
    <w:rsid w:val="006F4BA2"/>
    <w:rsid w:val="006F57BA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A00A2"/>
    <w:rsid w:val="007B5E27"/>
    <w:rsid w:val="007B6BA5"/>
    <w:rsid w:val="007B7B69"/>
    <w:rsid w:val="007C0283"/>
    <w:rsid w:val="007C5F14"/>
    <w:rsid w:val="007D0563"/>
    <w:rsid w:val="007D5703"/>
    <w:rsid w:val="007D6C0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53CE6"/>
    <w:rsid w:val="0085734A"/>
    <w:rsid w:val="00894A00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9F5238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56B6B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B7F1D"/>
    <w:rsid w:val="00BC0FBC"/>
    <w:rsid w:val="00BC6C6F"/>
    <w:rsid w:val="00BE3CE2"/>
    <w:rsid w:val="00BF5125"/>
    <w:rsid w:val="00BF5F4E"/>
    <w:rsid w:val="00BF6762"/>
    <w:rsid w:val="00BF68F9"/>
    <w:rsid w:val="00BF6F75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8664F"/>
    <w:rsid w:val="00CA28B6"/>
    <w:rsid w:val="00CB3665"/>
    <w:rsid w:val="00CB3CEA"/>
    <w:rsid w:val="00CC01E6"/>
    <w:rsid w:val="00CC0B7E"/>
    <w:rsid w:val="00CD46B1"/>
    <w:rsid w:val="00CD5127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46E9F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13956</Duznosnici_Value>
    <BrojPredmeta xmlns="8638ef6a-48a0-457c-b738-9f65e71a9a26">M-286/22</BrojPredmeta>
    <Duznosnici xmlns="8638ef6a-48a0-457c-b738-9f65e71a9a26">Ervina Šurković-Kisiček,Član uprave,PARK ODVODNJA društvo s ograničenom odgovornošću za javnu odvodnju, Buzet</Duznosnici>
    <VrstaDokumenta xmlns="8638ef6a-48a0-457c-b738-9f65e71a9a26">1</VrstaDokumenta>
    <KljucneRijeci xmlns="8638ef6a-48a0-457c-b738-9f65e71a9a26">
      <Value>36</Value>
    </KljucneRijeci>
    <BrojAkta xmlns="8638ef6a-48a0-457c-b738-9f65e71a9a26">711-I-1806-M-286/22-04-23</BrojAkta>
    <Sync xmlns="8638ef6a-48a0-457c-b738-9f65e71a9a26">0</Sync>
    <Sjednica xmlns="8638ef6a-48a0-457c-b738-9f65e71a9a26">299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8E690-9B7A-4C4F-A55B-1E3EFCE35A86}"/>
</file>

<file path=customXml/itemProps4.xml><?xml version="1.0" encoding="utf-8"?>
<ds:datastoreItem xmlns:ds="http://schemas.openxmlformats.org/officeDocument/2006/customXml" ds:itemID="{483772B4-7DD2-4368-9AA6-24B6E3E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Ervina Šurković-Kisiček, M-286-22, mišljenje</vt:lpstr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Ervina Šurković-Kisiček, M-286-22, mišljenje</dc:title>
  <dc:creator>Sukob5</dc:creator>
  <cp:lastModifiedBy>Ivan Matić</cp:lastModifiedBy>
  <cp:revision>2</cp:revision>
  <cp:lastPrinted>2022-02-17T13:49:00Z</cp:lastPrinted>
  <dcterms:created xsi:type="dcterms:W3CDTF">2022-09-17T08:53:00Z</dcterms:created>
  <dcterms:modified xsi:type="dcterms:W3CDTF">2022-09-17T08:53:00Z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