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EAD3B" w14:textId="603A6C70" w:rsidR="009A7602" w:rsidRDefault="009A7602" w:rsidP="009A760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6B6C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404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6B6C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-1613-</w:t>
      </w:r>
      <w:r w:rsidR="006404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P-204/22-</w:t>
      </w:r>
      <w:r w:rsidR="006B6C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6404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6FB8846D" w14:textId="47083B9F" w:rsidR="009A7602" w:rsidRPr="007A7AAB" w:rsidRDefault="009A7602" w:rsidP="009A760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A7A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A7AAB" w:rsidRPr="007A7AAB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7A7A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A7AAB" w:rsidRPr="007A7AAB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Pr="007A7A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4507F" w:rsidRPr="007A7AA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A7A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                                         </w:t>
      </w:r>
    </w:p>
    <w:p w14:paraId="14BD3B31" w14:textId="77777777" w:rsidR="009A7602" w:rsidRPr="007A7AAB" w:rsidRDefault="009A7602" w:rsidP="009A7602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A94885D" w14:textId="2693CB0A" w:rsidR="009A7602" w:rsidRPr="007A7AAB" w:rsidRDefault="009A7602" w:rsidP="009A7602">
      <w:pPr>
        <w:pStyle w:val="Default"/>
        <w:spacing w:line="276" w:lineRule="auto"/>
        <w:jc w:val="both"/>
        <w:rPr>
          <w:color w:val="auto"/>
        </w:rPr>
      </w:pPr>
      <w:r w:rsidRPr="007A7AAB">
        <w:rPr>
          <w:b/>
          <w:color w:val="auto"/>
        </w:rPr>
        <w:t>Povjerenstvo za odlučivanje o sukobu interesa</w:t>
      </w:r>
      <w:r w:rsidRPr="007A7AAB">
        <w:rPr>
          <w:color w:val="auto"/>
        </w:rPr>
        <w:t xml:space="preserve"> (u daljnjem tekstu: Povjerenstvo) u sastavu Davorina </w:t>
      </w:r>
      <w:proofErr w:type="spellStart"/>
      <w:r w:rsidRPr="007A7AAB">
        <w:rPr>
          <w:color w:val="auto"/>
        </w:rPr>
        <w:t>Ivanjeka</w:t>
      </w:r>
      <w:proofErr w:type="spellEnd"/>
      <w:r w:rsidRPr="007A7AAB">
        <w:rPr>
          <w:color w:val="auto"/>
        </w:rPr>
        <w:t xml:space="preserve"> kao zamjenika predsjednice Povjerenstva te </w:t>
      </w:r>
      <w:proofErr w:type="spellStart"/>
      <w:r w:rsidRPr="007A7AAB">
        <w:rPr>
          <w:color w:val="auto"/>
        </w:rPr>
        <w:t>Tončice</w:t>
      </w:r>
      <w:proofErr w:type="spellEnd"/>
      <w:r w:rsidRPr="007A7AAB">
        <w:rPr>
          <w:color w:val="auto"/>
        </w:rPr>
        <w:t xml:space="preserve"> Božić, </w:t>
      </w:r>
      <w:proofErr w:type="spellStart"/>
      <w:r w:rsidRPr="007A7AAB">
        <w:rPr>
          <w:color w:val="auto"/>
        </w:rPr>
        <w:t>Tatijane</w:t>
      </w:r>
      <w:proofErr w:type="spellEnd"/>
      <w:r w:rsidRPr="007A7AAB">
        <w:rPr>
          <w:color w:val="auto"/>
        </w:rPr>
        <w:t xml:space="preserve"> Vučetić i Aleksandre Jozić-Ileković kao članova Povjerenstva, </w:t>
      </w:r>
      <w:r w:rsidR="00F4507F" w:rsidRPr="007A7AAB">
        <w:rPr>
          <w:color w:val="auto"/>
        </w:rPr>
        <w:t>na temelju članka 32. stavka 1. podstav</w:t>
      </w:r>
      <w:r w:rsidR="0064049C">
        <w:rPr>
          <w:color w:val="auto"/>
        </w:rPr>
        <w:t>a</w:t>
      </w:r>
      <w:r w:rsidR="00F4507F" w:rsidRPr="007A7AAB">
        <w:rPr>
          <w:color w:val="auto"/>
        </w:rPr>
        <w:t>ka 3.</w:t>
      </w:r>
      <w:r w:rsidR="0064049C">
        <w:rPr>
          <w:color w:val="auto"/>
        </w:rPr>
        <w:t xml:space="preserve">, 4. i 5. </w:t>
      </w:r>
      <w:r w:rsidR="00F4507F" w:rsidRPr="007A7AAB">
        <w:rPr>
          <w:color w:val="auto"/>
        </w:rPr>
        <w:t xml:space="preserve"> Zakona o sprječavanju sukoba interesa („Narodne novine“</w:t>
      </w:r>
      <w:r w:rsidR="0064049C">
        <w:rPr>
          <w:color w:val="auto"/>
        </w:rPr>
        <w:t>,</w:t>
      </w:r>
      <w:r w:rsidR="00F4507F" w:rsidRPr="007A7AAB">
        <w:rPr>
          <w:color w:val="auto"/>
        </w:rPr>
        <w:t xml:space="preserve"> broj 143/21</w:t>
      </w:r>
      <w:r w:rsidR="0064049C">
        <w:rPr>
          <w:color w:val="auto"/>
        </w:rPr>
        <w:t>.</w:t>
      </w:r>
      <w:r w:rsidR="00F4507F" w:rsidRPr="007A7AAB">
        <w:rPr>
          <w:color w:val="auto"/>
        </w:rPr>
        <w:t>, u daljnjem tekstu: ZSSI)</w:t>
      </w:r>
      <w:r w:rsidRPr="007A7AAB">
        <w:rPr>
          <w:color w:val="auto"/>
        </w:rPr>
        <w:t xml:space="preserve">, </w:t>
      </w:r>
      <w:r w:rsidRPr="007A7AAB">
        <w:rPr>
          <w:b/>
          <w:color w:val="auto"/>
        </w:rPr>
        <w:t xml:space="preserve">na zahtjev </w:t>
      </w:r>
      <w:r w:rsidR="00F4507F" w:rsidRPr="007A7AAB">
        <w:rPr>
          <w:b/>
          <w:color w:val="auto"/>
        </w:rPr>
        <w:t>obveznika</w:t>
      </w:r>
      <w:r w:rsidRPr="007A7AAB">
        <w:rPr>
          <w:b/>
          <w:color w:val="auto"/>
        </w:rPr>
        <w:t xml:space="preserve"> </w:t>
      </w:r>
      <w:r w:rsidR="00750C90" w:rsidRPr="007A7AAB">
        <w:rPr>
          <w:b/>
          <w:color w:val="auto"/>
        </w:rPr>
        <w:t xml:space="preserve">Emi </w:t>
      </w:r>
      <w:proofErr w:type="spellStart"/>
      <w:r w:rsidR="00750C90" w:rsidRPr="007A7AAB">
        <w:rPr>
          <w:b/>
          <w:color w:val="auto"/>
        </w:rPr>
        <w:t>Bolf</w:t>
      </w:r>
      <w:proofErr w:type="spellEnd"/>
      <w:r w:rsidR="00750C90" w:rsidRPr="007A7AAB">
        <w:rPr>
          <w:b/>
          <w:color w:val="auto"/>
        </w:rPr>
        <w:t xml:space="preserve"> </w:t>
      </w:r>
      <w:proofErr w:type="spellStart"/>
      <w:r w:rsidR="00750C90" w:rsidRPr="007A7AAB">
        <w:rPr>
          <w:b/>
          <w:color w:val="auto"/>
        </w:rPr>
        <w:t>Randelj</w:t>
      </w:r>
      <w:proofErr w:type="spellEnd"/>
      <w:r w:rsidRPr="007A7AAB">
        <w:rPr>
          <w:b/>
          <w:color w:val="auto"/>
        </w:rPr>
        <w:t xml:space="preserve">, </w:t>
      </w:r>
      <w:r w:rsidR="00750C90" w:rsidRPr="007A7AAB">
        <w:rPr>
          <w:b/>
          <w:color w:val="auto"/>
        </w:rPr>
        <w:t xml:space="preserve">viši referent za administrativne poslove Općine </w:t>
      </w:r>
      <w:proofErr w:type="spellStart"/>
      <w:r w:rsidR="00750C90" w:rsidRPr="007A7AAB">
        <w:rPr>
          <w:b/>
          <w:color w:val="auto"/>
        </w:rPr>
        <w:t>Fužine</w:t>
      </w:r>
      <w:proofErr w:type="spellEnd"/>
      <w:r w:rsidRPr="007A7AAB">
        <w:rPr>
          <w:b/>
          <w:color w:val="auto"/>
        </w:rPr>
        <w:t xml:space="preserve">, </w:t>
      </w:r>
      <w:r w:rsidRPr="0064049C">
        <w:rPr>
          <w:color w:val="auto"/>
        </w:rPr>
        <w:t xml:space="preserve">za davanjem </w:t>
      </w:r>
      <w:r w:rsidR="0064049C">
        <w:rPr>
          <w:color w:val="auto"/>
        </w:rPr>
        <w:t>očitovanja</w:t>
      </w:r>
      <w:r w:rsidRPr="0064049C">
        <w:rPr>
          <w:color w:val="auto"/>
        </w:rPr>
        <w:t xml:space="preserve"> Povjerenstva,</w:t>
      </w:r>
      <w:r w:rsidRPr="007A7AAB">
        <w:rPr>
          <w:b/>
          <w:color w:val="auto"/>
        </w:rPr>
        <w:t xml:space="preserve"> </w:t>
      </w:r>
      <w:r w:rsidRPr="007A7AAB">
        <w:rPr>
          <w:color w:val="auto"/>
        </w:rPr>
        <w:t>na 1</w:t>
      </w:r>
      <w:r w:rsidR="00F4507F" w:rsidRPr="007A7AAB">
        <w:rPr>
          <w:color w:val="auto"/>
        </w:rPr>
        <w:t>6</w:t>
      </w:r>
      <w:r w:rsidR="00750C90" w:rsidRPr="007A7AAB">
        <w:rPr>
          <w:color w:val="auto"/>
        </w:rPr>
        <w:t>6</w:t>
      </w:r>
      <w:r w:rsidRPr="007A7AAB">
        <w:rPr>
          <w:color w:val="auto"/>
        </w:rPr>
        <w:t xml:space="preserve">. sjednici, održanoj dana </w:t>
      </w:r>
      <w:r w:rsidR="007A7AAB" w:rsidRPr="007A7AAB">
        <w:rPr>
          <w:color w:val="auto"/>
        </w:rPr>
        <w:t>08</w:t>
      </w:r>
      <w:r w:rsidRPr="007A7AAB">
        <w:rPr>
          <w:color w:val="auto"/>
        </w:rPr>
        <w:t xml:space="preserve">. </w:t>
      </w:r>
      <w:r w:rsidR="007A7AAB" w:rsidRPr="007A7AAB">
        <w:rPr>
          <w:color w:val="auto"/>
        </w:rPr>
        <w:t>travnja</w:t>
      </w:r>
      <w:r w:rsidRPr="007A7AAB">
        <w:rPr>
          <w:color w:val="auto"/>
        </w:rPr>
        <w:t xml:space="preserve"> 202</w:t>
      </w:r>
      <w:r w:rsidR="00F4507F" w:rsidRPr="007A7AAB">
        <w:rPr>
          <w:color w:val="auto"/>
        </w:rPr>
        <w:t>2</w:t>
      </w:r>
      <w:r w:rsidRPr="007A7AAB">
        <w:rPr>
          <w:color w:val="auto"/>
        </w:rPr>
        <w:t>.g., daje sljedeće</w:t>
      </w:r>
    </w:p>
    <w:p w14:paraId="6F402F26" w14:textId="77777777" w:rsidR="009A7602" w:rsidRPr="007A7AAB" w:rsidRDefault="009A7602" w:rsidP="009A760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C5DBD11" w14:textId="4C3718B0" w:rsidR="009A7602" w:rsidRDefault="00E96C9E" w:rsidP="009A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27B744B2" w14:textId="77777777" w:rsidR="006668AC" w:rsidRDefault="006668AC" w:rsidP="009A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FBCE8" w14:textId="16E57704" w:rsidR="009A7602" w:rsidRPr="008F3459" w:rsidRDefault="009A7602" w:rsidP="006B6C57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8F3459">
        <w:rPr>
          <w:rFonts w:ascii="Times New Roman" w:hAnsi="Times New Roman"/>
          <w:b/>
          <w:sz w:val="24"/>
          <w:szCs w:val="24"/>
        </w:rPr>
        <w:t>Na temelju članka 1</w:t>
      </w:r>
      <w:r w:rsidR="00F4507F" w:rsidRPr="008F3459">
        <w:rPr>
          <w:rFonts w:ascii="Times New Roman" w:hAnsi="Times New Roman"/>
          <w:b/>
          <w:sz w:val="24"/>
          <w:szCs w:val="24"/>
        </w:rPr>
        <w:t>8</w:t>
      </w:r>
      <w:r w:rsidRPr="008F3459">
        <w:rPr>
          <w:rFonts w:ascii="Times New Roman" w:hAnsi="Times New Roman"/>
          <w:b/>
          <w:sz w:val="24"/>
          <w:szCs w:val="24"/>
        </w:rPr>
        <w:t xml:space="preserve">. stavka 5. ZSSI-a, </w:t>
      </w:r>
      <w:r w:rsidR="00750C90">
        <w:rPr>
          <w:rFonts w:ascii="Times New Roman" w:hAnsi="Times New Roman"/>
          <w:b/>
          <w:sz w:val="24"/>
          <w:szCs w:val="24"/>
        </w:rPr>
        <w:t>općinski načelnik</w:t>
      </w:r>
      <w:r w:rsidRPr="008F3459">
        <w:rPr>
          <w:rFonts w:ascii="Times New Roman" w:hAnsi="Times New Roman"/>
          <w:b/>
          <w:sz w:val="24"/>
          <w:szCs w:val="24"/>
        </w:rPr>
        <w:t xml:space="preserve"> </w:t>
      </w:r>
      <w:r w:rsidR="003925DD">
        <w:rPr>
          <w:rFonts w:ascii="Times New Roman" w:hAnsi="Times New Roman"/>
          <w:b/>
          <w:sz w:val="24"/>
          <w:szCs w:val="24"/>
        </w:rPr>
        <w:t xml:space="preserve">Općine </w:t>
      </w:r>
      <w:proofErr w:type="spellStart"/>
      <w:r w:rsidR="003925DD">
        <w:rPr>
          <w:rFonts w:ascii="Times New Roman" w:hAnsi="Times New Roman"/>
          <w:b/>
          <w:sz w:val="24"/>
          <w:szCs w:val="24"/>
        </w:rPr>
        <w:t>Fužine</w:t>
      </w:r>
      <w:proofErr w:type="spellEnd"/>
      <w:r w:rsidR="003925DD">
        <w:rPr>
          <w:rFonts w:ascii="Times New Roman" w:hAnsi="Times New Roman"/>
          <w:b/>
          <w:sz w:val="24"/>
          <w:szCs w:val="24"/>
        </w:rPr>
        <w:t xml:space="preserve"> David </w:t>
      </w:r>
      <w:proofErr w:type="spellStart"/>
      <w:r w:rsidR="003925DD">
        <w:rPr>
          <w:rFonts w:ascii="Times New Roman" w:hAnsi="Times New Roman"/>
          <w:b/>
          <w:sz w:val="24"/>
          <w:szCs w:val="24"/>
        </w:rPr>
        <w:t>Bregovac</w:t>
      </w:r>
      <w:proofErr w:type="spellEnd"/>
      <w:r w:rsidR="003925DD">
        <w:rPr>
          <w:rFonts w:ascii="Times New Roman" w:hAnsi="Times New Roman"/>
          <w:b/>
          <w:sz w:val="24"/>
          <w:szCs w:val="24"/>
        </w:rPr>
        <w:t xml:space="preserve"> </w:t>
      </w:r>
      <w:r w:rsidRPr="008F3459">
        <w:rPr>
          <w:rFonts w:ascii="Times New Roman" w:hAnsi="Times New Roman"/>
          <w:b/>
          <w:sz w:val="24"/>
          <w:szCs w:val="24"/>
        </w:rPr>
        <w:t>može</w:t>
      </w:r>
      <w:r w:rsidR="008F3459">
        <w:rPr>
          <w:rFonts w:ascii="Times New Roman" w:hAnsi="Times New Roman"/>
          <w:b/>
          <w:sz w:val="24"/>
          <w:szCs w:val="24"/>
        </w:rPr>
        <w:t xml:space="preserve"> </w:t>
      </w:r>
      <w:r w:rsidRPr="008F3459">
        <w:rPr>
          <w:rFonts w:ascii="Times New Roman" w:hAnsi="Times New Roman"/>
          <w:b/>
          <w:sz w:val="24"/>
          <w:szCs w:val="24"/>
        </w:rPr>
        <w:t xml:space="preserve">istovremeno uz obnašanje dužnosti </w:t>
      </w:r>
      <w:r w:rsidR="001A5CE3">
        <w:rPr>
          <w:rFonts w:ascii="Times New Roman" w:hAnsi="Times New Roman"/>
          <w:b/>
          <w:sz w:val="24"/>
          <w:szCs w:val="24"/>
        </w:rPr>
        <w:t>općinskog načelnika</w:t>
      </w:r>
      <w:r w:rsidRPr="008F345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03582828"/>
      <w:r w:rsidR="00750C90">
        <w:rPr>
          <w:rFonts w:ascii="Times New Roman" w:hAnsi="Times New Roman"/>
          <w:b/>
          <w:sz w:val="24"/>
          <w:szCs w:val="24"/>
        </w:rPr>
        <w:t xml:space="preserve">biti </w:t>
      </w:r>
      <w:r w:rsidR="007C4B8C">
        <w:rPr>
          <w:rFonts w:ascii="Times New Roman" w:hAnsi="Times New Roman"/>
          <w:b/>
          <w:sz w:val="24"/>
          <w:szCs w:val="24"/>
        </w:rPr>
        <w:t xml:space="preserve">član i/ili </w:t>
      </w:r>
      <w:r w:rsidR="00750C90">
        <w:rPr>
          <w:rFonts w:ascii="Times New Roman" w:hAnsi="Times New Roman"/>
          <w:b/>
          <w:sz w:val="24"/>
          <w:szCs w:val="24"/>
        </w:rPr>
        <w:t xml:space="preserve">predsjednik </w:t>
      </w:r>
      <w:r w:rsidR="00CF3603">
        <w:rPr>
          <w:rFonts w:ascii="Times New Roman" w:hAnsi="Times New Roman"/>
          <w:b/>
          <w:sz w:val="24"/>
          <w:szCs w:val="24"/>
        </w:rPr>
        <w:t xml:space="preserve">neprofitne </w:t>
      </w:r>
      <w:r w:rsidR="00750C90">
        <w:rPr>
          <w:rFonts w:ascii="Times New Roman" w:hAnsi="Times New Roman"/>
          <w:b/>
          <w:sz w:val="24"/>
          <w:szCs w:val="24"/>
        </w:rPr>
        <w:t xml:space="preserve">udruge </w:t>
      </w:r>
      <w:r w:rsidR="003925DD">
        <w:rPr>
          <w:rFonts w:ascii="Times New Roman" w:hAnsi="Times New Roman"/>
          <w:b/>
          <w:sz w:val="24"/>
          <w:szCs w:val="24"/>
        </w:rPr>
        <w:t xml:space="preserve">koja djeluje na području Općine </w:t>
      </w:r>
      <w:proofErr w:type="spellStart"/>
      <w:r w:rsidR="003925DD">
        <w:rPr>
          <w:rFonts w:ascii="Times New Roman" w:hAnsi="Times New Roman"/>
          <w:b/>
          <w:sz w:val="24"/>
          <w:szCs w:val="24"/>
        </w:rPr>
        <w:t>Fužine</w:t>
      </w:r>
      <w:proofErr w:type="spellEnd"/>
      <w:r w:rsidRPr="008F3459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F240BE" w:rsidRPr="008F3459">
        <w:rPr>
          <w:rFonts w:ascii="Times New Roman" w:hAnsi="Times New Roman"/>
          <w:b/>
          <w:sz w:val="24"/>
          <w:szCs w:val="24"/>
        </w:rPr>
        <w:t>ukoliko već nije član</w:t>
      </w:r>
      <w:r w:rsidR="006B6C57" w:rsidRPr="006B6C57">
        <w:t xml:space="preserve"> </w:t>
      </w:r>
      <w:r w:rsidR="006B6C57" w:rsidRPr="006B6C57">
        <w:rPr>
          <w:rFonts w:ascii="Times New Roman" w:hAnsi="Times New Roman"/>
          <w:b/>
          <w:sz w:val="24"/>
          <w:szCs w:val="24"/>
        </w:rPr>
        <w:t>upravnih i nadzornih tijela</w:t>
      </w:r>
      <w:r w:rsidRPr="006B6C57">
        <w:rPr>
          <w:rFonts w:ascii="Times New Roman" w:hAnsi="Times New Roman"/>
          <w:b/>
          <w:sz w:val="24"/>
          <w:szCs w:val="24"/>
        </w:rPr>
        <w:t xml:space="preserve"> </w:t>
      </w:r>
      <w:r w:rsidRPr="008F3459">
        <w:rPr>
          <w:rFonts w:ascii="Times New Roman" w:hAnsi="Times New Roman"/>
          <w:b/>
          <w:sz w:val="24"/>
          <w:szCs w:val="24"/>
        </w:rPr>
        <w:t xml:space="preserve">dviju neprofitnih udruga, pri čemu nema pravo na naknadu ili primanje dara vezano za navedene funkcije, osim prava na naknadu putnih i drugih opravdanih troškova. </w:t>
      </w:r>
      <w:r w:rsidR="006B6C57">
        <w:rPr>
          <w:rFonts w:ascii="Times New Roman" w:hAnsi="Times New Roman"/>
          <w:b/>
          <w:sz w:val="24"/>
          <w:szCs w:val="24"/>
        </w:rPr>
        <w:t xml:space="preserve"> </w:t>
      </w:r>
    </w:p>
    <w:p w14:paraId="02491DE3" w14:textId="77777777" w:rsidR="008F3459" w:rsidRPr="008F3459" w:rsidRDefault="008F3459" w:rsidP="008F3459">
      <w:pPr>
        <w:pStyle w:val="Odlomakpopis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B4778E8" w14:textId="68629E75" w:rsidR="006668AC" w:rsidRDefault="007C4B8C" w:rsidP="007C4B8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D64A38">
        <w:rPr>
          <w:rFonts w:ascii="Times New Roman" w:hAnsi="Times New Roman" w:cs="Times New Roman"/>
          <w:b/>
          <w:color w:val="000000"/>
          <w:sz w:val="24"/>
          <w:szCs w:val="24"/>
        </w:rPr>
        <w:t>onošenje odluka vezanih za dodjelu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financ</w:t>
      </w:r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>ijskih sredstava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udru</w:t>
      </w:r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>zi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iz točke I. kao i prihvaćanja financijskih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izviješča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iste </w:t>
      </w:r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udruge,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obveznik je </w:t>
      </w:r>
      <w:r w:rsidRPr="00D64A38">
        <w:rPr>
          <w:rFonts w:ascii="Times New Roman" w:hAnsi="Times New Roman" w:cs="Times New Roman"/>
          <w:b/>
          <w:color w:val="000000"/>
          <w:sz w:val="24"/>
          <w:szCs w:val="24"/>
        </w:rPr>
        <w:t>dužan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E96C9E" w:rsidRPr="00D64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vrijeme obnašanja dužnosti </w:t>
      </w:r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općinskog načelnika </w:t>
      </w:r>
      <w:r w:rsidRPr="00D64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sukladno članku 9. ZSSI-a </w:t>
      </w:r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>prenijeti na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4B8C">
        <w:rPr>
          <w:rFonts w:ascii="Times New Roman" w:hAnsi="Times New Roman" w:cs="Times New Roman"/>
          <w:b/>
          <w:color w:val="000000"/>
          <w:sz w:val="24"/>
          <w:szCs w:val="24"/>
        </w:rPr>
        <w:t>drugu osobu</w:t>
      </w:r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 </w:t>
      </w:r>
      <w:r w:rsidR="0064049C" w:rsidRPr="0064049C">
        <w:rPr>
          <w:rFonts w:ascii="Times New Roman" w:hAnsi="Times New Roman" w:cs="Times New Roman"/>
          <w:b/>
          <w:color w:val="000000"/>
          <w:sz w:val="24"/>
          <w:szCs w:val="24"/>
        </w:rPr>
        <w:t>javnosti i</w:t>
      </w:r>
      <w:r w:rsidR="00640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Općinskom vijeću Općine </w:t>
      </w:r>
      <w:proofErr w:type="spellStart"/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>Fužine</w:t>
      </w:r>
      <w:proofErr w:type="spellEnd"/>
      <w:r w:rsidR="00E96C9E" w:rsidRPr="00D64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deklarirati okolnost povezanosti s tom udrugom</w:t>
      </w:r>
      <w:r w:rsidR="00E96C9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22EA264" w14:textId="77777777" w:rsidR="007C4B8C" w:rsidRPr="007C4B8C" w:rsidRDefault="007C4B8C" w:rsidP="007C4B8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6E45" w14:textId="77777777" w:rsidR="007C4B8C" w:rsidRPr="00B57F70" w:rsidRDefault="007C4B8C" w:rsidP="007C4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sz w:val="24"/>
          <w:szCs w:val="24"/>
        </w:rPr>
        <w:t>Obrazloženje</w:t>
      </w:r>
    </w:p>
    <w:p w14:paraId="095C20C4" w14:textId="77777777" w:rsidR="007C4B8C" w:rsidRPr="00B57F70" w:rsidRDefault="007C4B8C" w:rsidP="007C4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1AE8F" w14:textId="716AF41E" w:rsidR="007C4B8C" w:rsidRPr="00B57F70" w:rsidRDefault="007C4B8C" w:rsidP="007C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sz w:val="24"/>
          <w:szCs w:val="24"/>
        </w:rPr>
        <w:tab/>
        <w:t>Zahtjev za davanjem</w:t>
      </w:r>
      <w:r w:rsidR="00E96C9E">
        <w:rPr>
          <w:rFonts w:ascii="Times New Roman" w:hAnsi="Times New Roman" w:cs="Times New Roman"/>
          <w:sz w:val="24"/>
          <w:szCs w:val="24"/>
        </w:rPr>
        <w:t xml:space="preserve"> očitovanja</w:t>
      </w:r>
      <w:r w:rsidRPr="00B57F70">
        <w:rPr>
          <w:rFonts w:ascii="Times New Roman" w:hAnsi="Times New Roman" w:cs="Times New Roman"/>
          <w:sz w:val="24"/>
          <w:szCs w:val="24"/>
        </w:rPr>
        <w:t xml:space="preserve"> Povjerenstva podni</w:t>
      </w:r>
      <w:r w:rsidR="00E96C9E">
        <w:rPr>
          <w:rFonts w:ascii="Times New Roman" w:hAnsi="Times New Roman" w:cs="Times New Roman"/>
          <w:sz w:val="24"/>
          <w:szCs w:val="24"/>
        </w:rPr>
        <w:t>jela</w:t>
      </w:r>
      <w:r w:rsidRPr="00B57F70">
        <w:rPr>
          <w:rFonts w:ascii="Times New Roman" w:hAnsi="Times New Roman" w:cs="Times New Roman"/>
          <w:sz w:val="24"/>
          <w:szCs w:val="24"/>
        </w:rPr>
        <w:t xml:space="preserve"> je </w:t>
      </w:r>
      <w:r w:rsidR="00E96C9E" w:rsidRPr="00E96C9E">
        <w:rPr>
          <w:rFonts w:ascii="Times New Roman" w:hAnsi="Times New Roman" w:cs="Times New Roman"/>
          <w:sz w:val="24"/>
          <w:szCs w:val="24"/>
        </w:rPr>
        <w:t xml:space="preserve">Emi </w:t>
      </w:r>
      <w:proofErr w:type="spellStart"/>
      <w:r w:rsidR="00E96C9E" w:rsidRPr="00E96C9E">
        <w:rPr>
          <w:rFonts w:ascii="Times New Roman" w:hAnsi="Times New Roman" w:cs="Times New Roman"/>
          <w:sz w:val="24"/>
          <w:szCs w:val="24"/>
        </w:rPr>
        <w:t>Bolf</w:t>
      </w:r>
      <w:proofErr w:type="spellEnd"/>
      <w:r w:rsidR="00E96C9E" w:rsidRPr="00E9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C9E" w:rsidRPr="00E96C9E">
        <w:rPr>
          <w:rFonts w:ascii="Times New Roman" w:hAnsi="Times New Roman" w:cs="Times New Roman"/>
          <w:sz w:val="24"/>
          <w:szCs w:val="24"/>
        </w:rPr>
        <w:t>Randelj</w:t>
      </w:r>
      <w:proofErr w:type="spellEnd"/>
      <w:r w:rsidR="00E96C9E" w:rsidRPr="00E96C9E">
        <w:rPr>
          <w:rFonts w:ascii="Times New Roman" w:hAnsi="Times New Roman" w:cs="Times New Roman"/>
          <w:sz w:val="24"/>
          <w:szCs w:val="24"/>
        </w:rPr>
        <w:t>, viš</w:t>
      </w:r>
      <w:r w:rsidR="0064049C">
        <w:rPr>
          <w:rFonts w:ascii="Times New Roman" w:hAnsi="Times New Roman" w:cs="Times New Roman"/>
          <w:sz w:val="24"/>
          <w:szCs w:val="24"/>
        </w:rPr>
        <w:t>a</w:t>
      </w:r>
      <w:r w:rsidR="00E96C9E" w:rsidRPr="00E96C9E">
        <w:rPr>
          <w:rFonts w:ascii="Times New Roman" w:hAnsi="Times New Roman" w:cs="Times New Roman"/>
          <w:sz w:val="24"/>
          <w:szCs w:val="24"/>
        </w:rPr>
        <w:t xml:space="preserve"> referent</w:t>
      </w:r>
      <w:r w:rsidR="0064049C">
        <w:rPr>
          <w:rFonts w:ascii="Times New Roman" w:hAnsi="Times New Roman" w:cs="Times New Roman"/>
          <w:sz w:val="24"/>
          <w:szCs w:val="24"/>
        </w:rPr>
        <w:t>ica</w:t>
      </w:r>
      <w:r w:rsidR="00E96C9E" w:rsidRPr="00E96C9E">
        <w:rPr>
          <w:rFonts w:ascii="Times New Roman" w:hAnsi="Times New Roman" w:cs="Times New Roman"/>
          <w:sz w:val="24"/>
          <w:szCs w:val="24"/>
        </w:rPr>
        <w:t xml:space="preserve"> za administrativne poslove Općine </w:t>
      </w:r>
      <w:proofErr w:type="spellStart"/>
      <w:r w:rsidR="00E96C9E" w:rsidRPr="00E96C9E">
        <w:rPr>
          <w:rFonts w:ascii="Times New Roman" w:hAnsi="Times New Roman" w:cs="Times New Roman"/>
          <w:sz w:val="24"/>
          <w:szCs w:val="24"/>
        </w:rPr>
        <w:t>Fužine</w:t>
      </w:r>
      <w:proofErr w:type="spellEnd"/>
      <w:r w:rsidRPr="00E96C9E">
        <w:rPr>
          <w:rFonts w:ascii="Times New Roman" w:hAnsi="Times New Roman" w:cs="Times New Roman"/>
          <w:bCs/>
          <w:sz w:val="24"/>
          <w:szCs w:val="24"/>
        </w:rPr>
        <w:t>.</w:t>
      </w:r>
      <w:r w:rsidRPr="00B57F70">
        <w:rPr>
          <w:rFonts w:ascii="Times New Roman" w:hAnsi="Times New Roman" w:cs="Times New Roman"/>
          <w:sz w:val="24"/>
          <w:szCs w:val="24"/>
        </w:rPr>
        <w:t xml:space="preserve"> Zahtjev je zaprimljen pod poslovnim brojem 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711-U-</w:t>
      </w:r>
      <w:r w:rsidR="00E96C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3957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96C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96C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204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/22-01-5</w:t>
      </w:r>
      <w:r w:rsidRPr="00B57F70">
        <w:rPr>
          <w:rFonts w:ascii="Times New Roman" w:hAnsi="Times New Roman" w:cs="Times New Roman"/>
          <w:sz w:val="24"/>
          <w:szCs w:val="24"/>
        </w:rPr>
        <w:t xml:space="preserve"> dana </w:t>
      </w:r>
      <w:r w:rsidR="00E96C9E">
        <w:rPr>
          <w:rFonts w:ascii="Times New Roman" w:hAnsi="Times New Roman" w:cs="Times New Roman"/>
          <w:sz w:val="24"/>
          <w:szCs w:val="24"/>
        </w:rPr>
        <w:t>31</w:t>
      </w:r>
      <w:r w:rsidRPr="00B57F70">
        <w:rPr>
          <w:rFonts w:ascii="Times New Roman" w:hAnsi="Times New Roman" w:cs="Times New Roman"/>
          <w:sz w:val="24"/>
          <w:szCs w:val="24"/>
        </w:rPr>
        <w:t>. ožujka 2022. povodom kojeg se vodi predmet broj M-</w:t>
      </w:r>
      <w:r w:rsidR="00E96C9E">
        <w:rPr>
          <w:rFonts w:ascii="Times New Roman" w:hAnsi="Times New Roman" w:cs="Times New Roman"/>
          <w:sz w:val="24"/>
          <w:szCs w:val="24"/>
        </w:rPr>
        <w:t>204</w:t>
      </w:r>
      <w:r w:rsidRPr="00B57F70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747275FE" w14:textId="77777777" w:rsidR="007C4B8C" w:rsidRPr="00B57F70" w:rsidRDefault="007C4B8C" w:rsidP="007C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58D81" w14:textId="72280DC3" w:rsidR="007C4B8C" w:rsidRPr="00B57F70" w:rsidRDefault="007C4B8C" w:rsidP="007C4B8C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 w:rsidRPr="00B57F70">
        <w:rPr>
          <w:rFonts w:ascii="Times New Roman" w:hAnsi="Times New Roman" w:cs="Times New Roman"/>
          <w:sz w:val="24"/>
          <w:szCs w:val="24"/>
        </w:rPr>
        <w:t xml:space="preserve">Člankom 3. stavkom 1. podstavkom 34. ZSSI-a propisano je da su župani, gradonačelnici, općinski načelnici i njihovi zamjenici </w:t>
      </w:r>
      <w:r>
        <w:rPr>
          <w:rFonts w:ascii="Times New Roman" w:hAnsi="Times New Roman" w:cs="Times New Roman"/>
          <w:sz w:val="24"/>
          <w:szCs w:val="24"/>
        </w:rPr>
        <w:t>obveznici</w:t>
      </w:r>
      <w:r w:rsidRPr="00B57F70">
        <w:rPr>
          <w:rFonts w:ascii="Times New Roman" w:hAnsi="Times New Roman" w:cs="Times New Roman"/>
          <w:sz w:val="24"/>
          <w:szCs w:val="24"/>
        </w:rPr>
        <w:t xml:space="preserve"> u smislu navedenog Zakona. </w:t>
      </w:r>
    </w:p>
    <w:bookmarkEnd w:id="1"/>
    <w:p w14:paraId="49B26DFF" w14:textId="77777777" w:rsidR="007C4B8C" w:rsidRPr="00B57F70" w:rsidRDefault="007C4B8C" w:rsidP="007C4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F70">
        <w:rPr>
          <w:rFonts w:ascii="Times New Roman" w:hAnsi="Times New Roman" w:cs="Times New Roman"/>
          <w:sz w:val="24"/>
          <w:szCs w:val="24"/>
        </w:rPr>
        <w:lastRenderedPageBreak/>
        <w:t>Člankom 8. stavkom 3. i stavkom 4. ZSS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57F70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Pr="00B57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toga Zakona o sukobu interesa ili drugog zabranjenog ili propisanog ponašanja predviđenog tim Zakonom, obveznici dužni zatražiti mišljenje Povjerenstva, </w:t>
      </w:r>
      <w:r w:rsidRPr="00B57F70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B57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5D32AB33" w14:textId="77777777" w:rsidR="007C4B8C" w:rsidRPr="00B57F70" w:rsidRDefault="007C4B8C" w:rsidP="007C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444D9" w14:textId="1CB0F017" w:rsidR="001B7CC9" w:rsidRDefault="00E96C9E" w:rsidP="001B7CC9">
      <w:pPr>
        <w:pStyle w:val="Tijeloteksta"/>
        <w:spacing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Podnositeljica u zahtjevu navodi da se Povjerenstvu obraća u ime </w:t>
      </w:r>
      <w:r w:rsidR="001B7C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pćinskog načelnika Davida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Bregovca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traži mišljenje Povjerenstva predstavlja li sukob interesa ukoliko </w:t>
      </w:r>
      <w:r w:rsidR="0064049C">
        <w:rPr>
          <w:rFonts w:ascii="Times New Roman" w:hAnsi="Times New Roman" w:cs="Times New Roman"/>
          <w:sz w:val="24"/>
          <w:szCs w:val="24"/>
        </w:rPr>
        <w:t xml:space="preserve">bi </w:t>
      </w:r>
      <w:r w:rsidR="001B7C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pćinski načelnik </w:t>
      </w:r>
      <w:r w:rsidR="0064049C">
        <w:rPr>
          <w:rFonts w:ascii="Times New Roman" w:hAnsi="Times New Roman" w:cs="Times New Roman"/>
          <w:sz w:val="24"/>
          <w:szCs w:val="24"/>
        </w:rPr>
        <w:t>bio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  <w:r w:rsidR="00640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 predsjednik udr</w:t>
      </w:r>
      <w:r w:rsidR="001B7CC9">
        <w:rPr>
          <w:rFonts w:ascii="Times New Roman" w:hAnsi="Times New Roman" w:cs="Times New Roman"/>
          <w:sz w:val="24"/>
          <w:szCs w:val="24"/>
        </w:rPr>
        <w:t xml:space="preserve">uge koja djeluje na </w:t>
      </w:r>
      <w:proofErr w:type="spellStart"/>
      <w:r w:rsidR="001B7CC9">
        <w:rPr>
          <w:rFonts w:ascii="Times New Roman" w:hAnsi="Times New Roman" w:cs="Times New Roman"/>
          <w:sz w:val="24"/>
          <w:szCs w:val="24"/>
        </w:rPr>
        <w:t>podrućju</w:t>
      </w:r>
      <w:proofErr w:type="spellEnd"/>
      <w:r w:rsidR="001B7CC9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1B7CC9">
        <w:rPr>
          <w:rFonts w:ascii="Times New Roman" w:hAnsi="Times New Roman" w:cs="Times New Roman"/>
          <w:sz w:val="24"/>
          <w:szCs w:val="24"/>
        </w:rPr>
        <w:t>Fužine</w:t>
      </w:r>
      <w:proofErr w:type="spellEnd"/>
      <w:r w:rsidR="001B7CC9">
        <w:rPr>
          <w:rFonts w:ascii="Times New Roman" w:hAnsi="Times New Roman" w:cs="Times New Roman"/>
          <w:sz w:val="24"/>
          <w:szCs w:val="24"/>
        </w:rPr>
        <w:t>, pri čemu napominje kako općinski načelnik donosi odluku o dodjeli financijskih sredstava za financiranje udruge i prihvaća financijske izviješća iste.</w:t>
      </w:r>
    </w:p>
    <w:p w14:paraId="7876B6A0" w14:textId="56437627" w:rsidR="00E96C9E" w:rsidRDefault="00E96C9E" w:rsidP="001B7C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obveznika koji ustrojava i vodi Povjerenstvo, utvrđeno je da </w:t>
      </w:r>
      <w:r w:rsidR="001B7CC9">
        <w:rPr>
          <w:rFonts w:ascii="Times New Roman" w:hAnsi="Times New Roman" w:cs="Times New Roman"/>
          <w:color w:val="000000"/>
          <w:sz w:val="24"/>
          <w:szCs w:val="24"/>
        </w:rPr>
        <w:t xml:space="preserve">David </w:t>
      </w:r>
      <w:proofErr w:type="spellStart"/>
      <w:r w:rsidR="001B7CC9">
        <w:rPr>
          <w:rFonts w:ascii="Times New Roman" w:hAnsi="Times New Roman" w:cs="Times New Roman"/>
          <w:color w:val="000000"/>
          <w:sz w:val="24"/>
          <w:szCs w:val="24"/>
        </w:rPr>
        <w:t>Bregovac</w:t>
      </w:r>
      <w:proofErr w:type="spellEnd"/>
      <w:r w:rsidR="001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obnaša dužnost </w:t>
      </w:r>
      <w:r w:rsidR="001B7CC9">
        <w:rPr>
          <w:rFonts w:ascii="Times New Roman" w:hAnsi="Times New Roman" w:cs="Times New Roman"/>
          <w:color w:val="000000"/>
          <w:sz w:val="24"/>
          <w:szCs w:val="24"/>
        </w:rPr>
        <w:t xml:space="preserve">općinskog načelnika Općine </w:t>
      </w:r>
      <w:proofErr w:type="spellStart"/>
      <w:r w:rsidR="001B7CC9">
        <w:rPr>
          <w:rFonts w:ascii="Times New Roman" w:hAnsi="Times New Roman" w:cs="Times New Roman"/>
          <w:color w:val="000000"/>
          <w:sz w:val="24"/>
          <w:szCs w:val="24"/>
        </w:rPr>
        <w:t>Fužine</w:t>
      </w:r>
      <w:proofErr w:type="spellEnd"/>
      <w:r w:rsidR="001B7CC9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aktualnom mandatu od </w:t>
      </w:r>
      <w:r w:rsidR="001B7CC9">
        <w:rPr>
          <w:rFonts w:ascii="Times New Roman" w:hAnsi="Times New Roman" w:cs="Times New Roman"/>
          <w:sz w:val="24"/>
          <w:szCs w:val="24"/>
        </w:rPr>
        <w:t>21</w:t>
      </w:r>
      <w:r w:rsidRPr="00B57F70">
        <w:rPr>
          <w:rFonts w:ascii="Times New Roman" w:hAnsi="Times New Roman" w:cs="Times New Roman"/>
          <w:sz w:val="24"/>
          <w:szCs w:val="24"/>
        </w:rPr>
        <w:t xml:space="preserve">. </w:t>
      </w:r>
      <w:r w:rsidR="001B7CC9">
        <w:rPr>
          <w:rFonts w:ascii="Times New Roman" w:hAnsi="Times New Roman" w:cs="Times New Roman"/>
          <w:sz w:val="24"/>
          <w:szCs w:val="24"/>
        </w:rPr>
        <w:t>svibnja</w:t>
      </w:r>
      <w:r w:rsidRPr="00B57F70">
        <w:rPr>
          <w:rFonts w:ascii="Times New Roman" w:hAnsi="Times New Roman" w:cs="Times New Roman"/>
          <w:sz w:val="24"/>
          <w:szCs w:val="24"/>
        </w:rPr>
        <w:t xml:space="preserve"> 2021.g. te je stoga, povodom obnašanja navedene dužnosti, obvezan postupati sukladno odredbama ZSSI-a. </w:t>
      </w:r>
    </w:p>
    <w:p w14:paraId="05D475F4" w14:textId="0DAE72CC" w:rsidR="007C4B8C" w:rsidRPr="00B57F70" w:rsidRDefault="007C4B8C" w:rsidP="007C4B8C">
      <w:pPr>
        <w:pStyle w:val="Tijeloteksta"/>
        <w:spacing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sz w:val="24"/>
          <w:szCs w:val="24"/>
        </w:rPr>
        <w:t>Člankom 18. stavkom 5. ZSSI-a propisano je da obveznici mogu biti članovi upravnih i nadzornih tijela najviše dviju neprofitnih udruga i zaklada, ali bez prava na naknadu ili primanje dara u toj ulozi, osim prava na naknadu putnih i drugih o pravdanih troškova.</w:t>
      </w:r>
    </w:p>
    <w:p w14:paraId="42BDB874" w14:textId="29EFD1F7" w:rsidR="007C4B8C" w:rsidRPr="00B57F70" w:rsidRDefault="007C4B8C" w:rsidP="007C4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sz w:val="24"/>
          <w:szCs w:val="24"/>
        </w:rPr>
        <w:t>Sukladno odredbama članka 16. Zakona o udrugama („Narodne novine“ broj 74/14., 70/17 i 98/19</w:t>
      </w:r>
      <w:r w:rsidR="0064049C">
        <w:rPr>
          <w:rFonts w:ascii="Times New Roman" w:hAnsi="Times New Roman" w:cs="Times New Roman"/>
          <w:sz w:val="24"/>
          <w:szCs w:val="24"/>
        </w:rPr>
        <w:t>.</w:t>
      </w:r>
      <w:r w:rsidRPr="00B57F70">
        <w:rPr>
          <w:rFonts w:ascii="Times New Roman" w:hAnsi="Times New Roman" w:cs="Times New Roman"/>
          <w:sz w:val="24"/>
          <w:szCs w:val="24"/>
        </w:rPr>
        <w:t xml:space="preserve"> ) članovi upravljaju udrugom neposredno ili putem svojih izabranih predstavnika u tijelima udruge na način propisan statutom, pri čemu je skupština najviše tijelo udruge, a statutom udruge se, osim skupštine, mogu utvrditi upravna (izvršna), nadzorna i druga tijela udruge te je stoga skupština udruge  upravno tijelo udruge u smislu članka 1</w:t>
      </w:r>
      <w:r w:rsidR="00A45BF7">
        <w:rPr>
          <w:rFonts w:ascii="Times New Roman" w:hAnsi="Times New Roman" w:cs="Times New Roman"/>
          <w:sz w:val="24"/>
          <w:szCs w:val="24"/>
        </w:rPr>
        <w:t>8</w:t>
      </w:r>
      <w:r w:rsidRPr="00B57F70">
        <w:rPr>
          <w:rFonts w:ascii="Times New Roman" w:hAnsi="Times New Roman" w:cs="Times New Roman"/>
          <w:sz w:val="24"/>
          <w:szCs w:val="24"/>
        </w:rPr>
        <w:t>. stavka 5. ZSSI-a</w:t>
      </w:r>
    </w:p>
    <w:p w14:paraId="035A176E" w14:textId="77777777" w:rsidR="007C4B8C" w:rsidRPr="00B57F70" w:rsidRDefault="007C4B8C" w:rsidP="007C4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418FE8" w14:textId="64EC2365" w:rsidR="007C4B8C" w:rsidRPr="00B57F70" w:rsidRDefault="00A45BF7" w:rsidP="007C4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C4B8C" w:rsidRPr="00B57F70">
        <w:rPr>
          <w:rFonts w:ascii="Times New Roman" w:hAnsi="Times New Roman" w:cs="Times New Roman"/>
          <w:sz w:val="24"/>
          <w:szCs w:val="24"/>
        </w:rPr>
        <w:t>bavljanje funkcije predsjednika udruge može se smatrati obavljanjem upravne ili izvršne funkcije u udruzi kao neprofitnoj pravnoj osobi iz članka 18. stavka 5. ZSSI-a.</w:t>
      </w:r>
    </w:p>
    <w:p w14:paraId="183A92EC" w14:textId="77777777" w:rsidR="007C4B8C" w:rsidRPr="00B57F70" w:rsidRDefault="007C4B8C" w:rsidP="007C4B8C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2CCC388A" w14:textId="5887CB38" w:rsidR="0064049C" w:rsidRDefault="007C4B8C" w:rsidP="006404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CC9">
        <w:rPr>
          <w:rFonts w:ascii="Times New Roman" w:hAnsi="Times New Roman" w:cs="Times New Roman"/>
          <w:sz w:val="24"/>
          <w:szCs w:val="24"/>
        </w:rPr>
        <w:t>Slijedom navedenoga, Povjeren</w:t>
      </w:r>
      <w:r w:rsidR="0064049C">
        <w:rPr>
          <w:rFonts w:ascii="Times New Roman" w:hAnsi="Times New Roman" w:cs="Times New Roman"/>
          <w:sz w:val="24"/>
          <w:szCs w:val="24"/>
        </w:rPr>
        <w:t>stvo zaključuje da n</w:t>
      </w:r>
      <w:r w:rsidR="001B7CC9" w:rsidRPr="001B7CC9">
        <w:rPr>
          <w:rFonts w:ascii="Times New Roman" w:hAnsi="Times New Roman"/>
          <w:sz w:val="24"/>
          <w:szCs w:val="24"/>
        </w:rPr>
        <w:t>a temelju članka 18. stavk</w:t>
      </w:r>
      <w:r w:rsidR="001B7CC9">
        <w:rPr>
          <w:rFonts w:ascii="Times New Roman" w:hAnsi="Times New Roman"/>
          <w:sz w:val="24"/>
          <w:szCs w:val="24"/>
        </w:rPr>
        <w:t>a 5.</w:t>
      </w:r>
      <w:r w:rsidR="001B7CC9">
        <w:rPr>
          <w:rFonts w:ascii="Times New Roman" w:hAnsi="Times New Roman"/>
          <w:b/>
          <w:sz w:val="24"/>
          <w:szCs w:val="24"/>
        </w:rPr>
        <w:t xml:space="preserve"> </w:t>
      </w:r>
      <w:r w:rsidR="001B7CC9" w:rsidRPr="001B7CC9">
        <w:rPr>
          <w:rFonts w:ascii="Times New Roman" w:hAnsi="Times New Roman"/>
          <w:sz w:val="24"/>
          <w:szCs w:val="24"/>
        </w:rPr>
        <w:t xml:space="preserve">ZSSI-a, općinski načelnik Općine </w:t>
      </w:r>
      <w:proofErr w:type="spellStart"/>
      <w:r w:rsidR="001B7CC9" w:rsidRPr="001B7CC9">
        <w:rPr>
          <w:rFonts w:ascii="Times New Roman" w:hAnsi="Times New Roman"/>
          <w:sz w:val="24"/>
          <w:szCs w:val="24"/>
        </w:rPr>
        <w:t>Fužine</w:t>
      </w:r>
      <w:proofErr w:type="spellEnd"/>
      <w:r w:rsidR="001B7CC9" w:rsidRPr="001B7CC9">
        <w:rPr>
          <w:rFonts w:ascii="Times New Roman" w:hAnsi="Times New Roman"/>
          <w:sz w:val="24"/>
          <w:szCs w:val="24"/>
        </w:rPr>
        <w:t xml:space="preserve"> David </w:t>
      </w:r>
      <w:proofErr w:type="spellStart"/>
      <w:r w:rsidR="001B7CC9" w:rsidRPr="001B7CC9">
        <w:rPr>
          <w:rFonts w:ascii="Times New Roman" w:hAnsi="Times New Roman"/>
          <w:sz w:val="24"/>
          <w:szCs w:val="24"/>
        </w:rPr>
        <w:t>Bregovac</w:t>
      </w:r>
      <w:proofErr w:type="spellEnd"/>
      <w:r w:rsidR="001B7CC9" w:rsidRPr="001B7CC9">
        <w:rPr>
          <w:rFonts w:ascii="Times New Roman" w:hAnsi="Times New Roman"/>
          <w:sz w:val="24"/>
          <w:szCs w:val="24"/>
        </w:rPr>
        <w:t xml:space="preserve"> može istovremeno uz obnašanje</w:t>
      </w:r>
      <w:r w:rsidR="0064049C">
        <w:rPr>
          <w:rFonts w:ascii="Times New Roman" w:hAnsi="Times New Roman"/>
          <w:sz w:val="24"/>
          <w:szCs w:val="24"/>
        </w:rPr>
        <w:t xml:space="preserve"> navedene dužnosti obavljati funkciju </w:t>
      </w:r>
      <w:r w:rsidR="001B7CC9" w:rsidRPr="001B7CC9">
        <w:rPr>
          <w:rFonts w:ascii="Times New Roman" w:hAnsi="Times New Roman"/>
          <w:sz w:val="24"/>
          <w:szCs w:val="24"/>
        </w:rPr>
        <w:t>predsjednik</w:t>
      </w:r>
      <w:r w:rsidR="0064049C">
        <w:rPr>
          <w:rFonts w:ascii="Times New Roman" w:hAnsi="Times New Roman"/>
          <w:sz w:val="24"/>
          <w:szCs w:val="24"/>
        </w:rPr>
        <w:t>a</w:t>
      </w:r>
      <w:r w:rsidR="001B7CC9" w:rsidRPr="001B7CC9">
        <w:rPr>
          <w:rFonts w:ascii="Times New Roman" w:hAnsi="Times New Roman"/>
          <w:sz w:val="24"/>
          <w:szCs w:val="24"/>
        </w:rPr>
        <w:t xml:space="preserve"> neprofitne udruge koja djeluje na području Općine </w:t>
      </w:r>
      <w:proofErr w:type="spellStart"/>
      <w:r w:rsidR="001B7CC9" w:rsidRPr="001B7CC9">
        <w:rPr>
          <w:rFonts w:ascii="Times New Roman" w:hAnsi="Times New Roman"/>
          <w:sz w:val="24"/>
          <w:szCs w:val="24"/>
        </w:rPr>
        <w:t>Fužine</w:t>
      </w:r>
      <w:proofErr w:type="spellEnd"/>
      <w:r w:rsidR="001B7CC9" w:rsidRPr="001B7CC9">
        <w:rPr>
          <w:rFonts w:ascii="Times New Roman" w:hAnsi="Times New Roman"/>
          <w:sz w:val="24"/>
          <w:szCs w:val="24"/>
        </w:rPr>
        <w:t xml:space="preserve"> ukoliko već nije član </w:t>
      </w:r>
      <w:r w:rsidR="006B6C57" w:rsidRPr="006B6C57">
        <w:rPr>
          <w:rFonts w:ascii="Times New Roman" w:hAnsi="Times New Roman"/>
          <w:sz w:val="24"/>
          <w:szCs w:val="24"/>
        </w:rPr>
        <w:t xml:space="preserve">upravnih i nadzornih tijela </w:t>
      </w:r>
      <w:bookmarkStart w:id="2" w:name="_GoBack"/>
      <w:bookmarkEnd w:id="2"/>
      <w:r w:rsidR="001B7CC9" w:rsidRPr="001B7CC9">
        <w:rPr>
          <w:rFonts w:ascii="Times New Roman" w:hAnsi="Times New Roman"/>
          <w:sz w:val="24"/>
          <w:szCs w:val="24"/>
        </w:rPr>
        <w:t xml:space="preserve">dviju neprofitnih udruga, </w:t>
      </w:r>
      <w:r w:rsidR="0064049C">
        <w:rPr>
          <w:rFonts w:ascii="Times New Roman" w:hAnsi="Times New Roman"/>
          <w:sz w:val="24"/>
          <w:szCs w:val="24"/>
        </w:rPr>
        <w:t>ali bez</w:t>
      </w:r>
      <w:r w:rsidR="001B7CC9" w:rsidRPr="001B7CC9">
        <w:rPr>
          <w:rFonts w:ascii="Times New Roman" w:hAnsi="Times New Roman"/>
          <w:sz w:val="24"/>
          <w:szCs w:val="24"/>
        </w:rPr>
        <w:t xml:space="preserve"> </w:t>
      </w:r>
      <w:r w:rsidR="0064049C">
        <w:rPr>
          <w:rFonts w:ascii="Times New Roman" w:hAnsi="Times New Roman"/>
          <w:sz w:val="24"/>
          <w:szCs w:val="24"/>
        </w:rPr>
        <w:t>prava</w:t>
      </w:r>
      <w:r w:rsidR="001B7CC9" w:rsidRPr="001B7CC9">
        <w:rPr>
          <w:rFonts w:ascii="Times New Roman" w:hAnsi="Times New Roman"/>
          <w:sz w:val="24"/>
          <w:szCs w:val="24"/>
        </w:rPr>
        <w:t xml:space="preserve"> na naknadu ili primanje dara vezano za navedene funkcij</w:t>
      </w:r>
      <w:r w:rsidR="0064049C">
        <w:rPr>
          <w:rFonts w:ascii="Times New Roman" w:hAnsi="Times New Roman"/>
          <w:sz w:val="24"/>
          <w:szCs w:val="24"/>
        </w:rPr>
        <w:t>u</w:t>
      </w:r>
      <w:r w:rsidR="001B7CC9" w:rsidRPr="001B7CC9">
        <w:rPr>
          <w:rFonts w:ascii="Times New Roman" w:hAnsi="Times New Roman"/>
          <w:sz w:val="24"/>
          <w:szCs w:val="24"/>
        </w:rPr>
        <w:t>, osim prava na naknadu putnih i drugih opravdanih troškova</w:t>
      </w:r>
      <w:r w:rsidRPr="00B57F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57F70">
        <w:rPr>
          <w:rFonts w:ascii="Times New Roman" w:hAnsi="Times New Roman" w:cs="Times New Roman"/>
          <w:sz w:val="24"/>
          <w:szCs w:val="24"/>
        </w:rPr>
        <w:t xml:space="preserve">pri čemu je dužan </w:t>
      </w:r>
      <w:r>
        <w:rPr>
          <w:rFonts w:ascii="Times New Roman" w:hAnsi="Times New Roman" w:cs="Times New Roman"/>
          <w:sz w:val="24"/>
          <w:szCs w:val="24"/>
        </w:rPr>
        <w:t>obavljanje funkcije</w:t>
      </w:r>
      <w:r w:rsidRPr="00B57F70">
        <w:rPr>
          <w:rFonts w:ascii="Times New Roman" w:hAnsi="Times New Roman" w:cs="Times New Roman"/>
          <w:sz w:val="24"/>
          <w:szCs w:val="24"/>
        </w:rPr>
        <w:t xml:space="preserve"> navesti u imovinskoj kartici. </w:t>
      </w:r>
    </w:p>
    <w:p w14:paraId="7F125964" w14:textId="2CCF3874" w:rsidR="0064049C" w:rsidRDefault="0064049C" w:rsidP="006404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4F69B9">
        <w:rPr>
          <w:rFonts w:ascii="Times New Roman" w:hAnsi="Times New Roman" w:cs="Times New Roman"/>
          <w:sz w:val="24"/>
          <w:szCs w:val="24"/>
        </w:rPr>
        <w:t xml:space="preserve">navedenom zakonskom odredbom </w:t>
      </w:r>
      <w:r>
        <w:rPr>
          <w:rFonts w:ascii="Times New Roman" w:hAnsi="Times New Roman" w:cs="Times New Roman"/>
          <w:sz w:val="24"/>
          <w:szCs w:val="24"/>
        </w:rPr>
        <w:t xml:space="preserve">nije ograničen u pogledu broja udruga u kojima može biti član za vrijeme obnašanja javne dužnosti. </w:t>
      </w:r>
    </w:p>
    <w:p w14:paraId="5D5430D7" w14:textId="77777777" w:rsidR="0064049C" w:rsidRDefault="007C4B8C" w:rsidP="0064049C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Nadalje, ukazuje se 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>da je člankom 9. stavcima 1 . i 2. ZSSI-a propisano da je obveznik dužan, a</w:t>
      </w:r>
      <w:r w:rsidRPr="00B57F70">
        <w:rPr>
          <w:rFonts w:ascii="Times New Roman" w:hAnsi="Times New Roman" w:cs="Times New Roman"/>
          <w:color w:val="231F20"/>
          <w:sz w:val="24"/>
          <w:szCs w:val="24"/>
        </w:rPr>
        <w:t xml:space="preserve">ko se pojave okolnosti koje se mogu definirati kao potencijalni sukob interesa, deklarirati ga na odgovarajući način i razriješiti tako da zaštiti javni interes, a ako nije drukčije propisano zakonom, obveznik će se izuzeti od donošenja odluka odnosno sudjelovanja u donošenju odluka i sklapanju ugovora koji utječu na njegov vlastiti poslovni interes ili poslovni interes s njim povezanih osoba. </w:t>
      </w:r>
    </w:p>
    <w:p w14:paraId="70DBFF0F" w14:textId="5C7D6B79" w:rsidR="004D05B2" w:rsidRDefault="007C4B8C" w:rsidP="0064049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5B2">
        <w:rPr>
          <w:rFonts w:ascii="Times New Roman" w:hAnsi="Times New Roman" w:cs="Times New Roman"/>
          <w:color w:val="000000"/>
          <w:sz w:val="24"/>
          <w:szCs w:val="24"/>
        </w:rPr>
        <w:t xml:space="preserve">Stoga </w:t>
      </w:r>
      <w:r w:rsidR="0064049C">
        <w:rPr>
          <w:rFonts w:ascii="Times New Roman" w:hAnsi="Times New Roman" w:cs="Times New Roman"/>
          <w:color w:val="000000"/>
          <w:sz w:val="24"/>
          <w:szCs w:val="24"/>
        </w:rPr>
        <w:t xml:space="preserve">je u pogledu </w:t>
      </w:r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 xml:space="preserve">donošenje odluka vezanih za dodjelu financijskih sredstava udruzi iz točke I. </w:t>
      </w:r>
      <w:r w:rsidR="0064049C">
        <w:rPr>
          <w:rFonts w:ascii="Times New Roman" w:hAnsi="Times New Roman" w:cs="Times New Roman"/>
          <w:color w:val="000000"/>
          <w:sz w:val="24"/>
          <w:szCs w:val="24"/>
        </w:rPr>
        <w:t xml:space="preserve">u odnosu na koju ne može biti nepristran povodom obavljanja funkcije </w:t>
      </w:r>
      <w:proofErr w:type="spellStart"/>
      <w:r w:rsidR="0064049C">
        <w:rPr>
          <w:rFonts w:ascii="Times New Roman" w:hAnsi="Times New Roman" w:cs="Times New Roman"/>
          <w:color w:val="000000"/>
          <w:sz w:val="24"/>
          <w:szCs w:val="24"/>
        </w:rPr>
        <w:t>predsjdnika</w:t>
      </w:r>
      <w:proofErr w:type="spellEnd"/>
      <w:r w:rsidR="006404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 xml:space="preserve">kao i </w:t>
      </w:r>
      <w:r w:rsidR="0064049C">
        <w:rPr>
          <w:rFonts w:ascii="Times New Roman" w:hAnsi="Times New Roman" w:cs="Times New Roman"/>
          <w:color w:val="000000"/>
          <w:sz w:val="24"/>
          <w:szCs w:val="24"/>
        </w:rPr>
        <w:t xml:space="preserve">vezano za </w:t>
      </w:r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4049C">
        <w:rPr>
          <w:rFonts w:ascii="Times New Roman" w:hAnsi="Times New Roman" w:cs="Times New Roman"/>
          <w:color w:val="000000"/>
          <w:sz w:val="24"/>
          <w:szCs w:val="24"/>
        </w:rPr>
        <w:t>rihvaćanje financijskih izviješć</w:t>
      </w:r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>a iste udruge, obveznik dužan za vrijeme obnašanja dužnosti općinskog načelnika</w:t>
      </w:r>
      <w:r w:rsidR="006404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 xml:space="preserve"> sukladno članku 9. ZSSI-a</w:t>
      </w:r>
      <w:r w:rsidR="006404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49C">
        <w:rPr>
          <w:rFonts w:ascii="Times New Roman" w:hAnsi="Times New Roman" w:cs="Times New Roman"/>
          <w:color w:val="000000"/>
          <w:sz w:val="24"/>
          <w:szCs w:val="24"/>
        </w:rPr>
        <w:t xml:space="preserve">izuzeti se od odlučivanja i ovlastiti  </w:t>
      </w:r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 xml:space="preserve">drugu osobu </w:t>
      </w:r>
      <w:r w:rsidR="0064049C">
        <w:rPr>
          <w:rFonts w:ascii="Times New Roman" w:hAnsi="Times New Roman" w:cs="Times New Roman"/>
          <w:color w:val="000000"/>
          <w:sz w:val="24"/>
          <w:szCs w:val="24"/>
        </w:rPr>
        <w:t xml:space="preserve">na donošenje ovih odluka i poduzimanje radnji, kao i javnosti putem objave na internetskoj stranici i </w:t>
      </w:r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 xml:space="preserve">Općinskom vijeću Općine </w:t>
      </w:r>
      <w:proofErr w:type="spellStart"/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>Fužine</w:t>
      </w:r>
      <w:proofErr w:type="spellEnd"/>
      <w:r w:rsidR="004D05B2" w:rsidRPr="004D05B2">
        <w:rPr>
          <w:rFonts w:ascii="Times New Roman" w:hAnsi="Times New Roman" w:cs="Times New Roman"/>
          <w:color w:val="000000"/>
          <w:sz w:val="24"/>
          <w:szCs w:val="24"/>
        </w:rPr>
        <w:t xml:space="preserve"> deklarirati okolnost povezanosti s tom udrugom.</w:t>
      </w:r>
    </w:p>
    <w:p w14:paraId="67C545FE" w14:textId="77777777" w:rsidR="007C4B8C" w:rsidRPr="00B57F70" w:rsidRDefault="007C4B8C" w:rsidP="007C4B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>Slijedom navedenog Povjerenstvo je dalo mišljenje kao u izreci ovog akta.</w:t>
      </w:r>
    </w:p>
    <w:p w14:paraId="161B0C46" w14:textId="77777777" w:rsidR="007C4B8C" w:rsidRDefault="007C4B8C" w:rsidP="007C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29B98" w14:textId="77777777" w:rsidR="007C4B8C" w:rsidRPr="00B57F70" w:rsidRDefault="007C4B8C" w:rsidP="007C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7D89B" w14:textId="77777777" w:rsidR="007C4B8C" w:rsidRPr="00B57F70" w:rsidRDefault="007C4B8C" w:rsidP="007C4B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7F70">
        <w:rPr>
          <w:rFonts w:ascii="Times New Roman" w:hAnsi="Times New Roman" w:cs="Times New Roman"/>
          <w:bCs/>
          <w:sz w:val="24"/>
          <w:szCs w:val="24"/>
        </w:rPr>
        <w:tab/>
        <w:t xml:space="preserve">PREDSJEDNICE POVJERENSTVA </w:t>
      </w:r>
    </w:p>
    <w:p w14:paraId="210D899A" w14:textId="77777777" w:rsidR="007C4B8C" w:rsidRDefault="007C4B8C" w:rsidP="007C4B8C">
      <w:pPr>
        <w:pStyle w:val="Default"/>
        <w:spacing w:line="276" w:lineRule="auto"/>
        <w:ind w:left="4956"/>
        <w:rPr>
          <w:bCs/>
          <w:color w:val="auto"/>
        </w:rPr>
      </w:pPr>
    </w:p>
    <w:p w14:paraId="1F64A3E0" w14:textId="77777777" w:rsidR="007C4B8C" w:rsidRPr="00B57F70" w:rsidRDefault="007C4B8C" w:rsidP="007C4B8C">
      <w:pPr>
        <w:pStyle w:val="Default"/>
        <w:spacing w:line="276" w:lineRule="auto"/>
        <w:ind w:left="4956"/>
        <w:rPr>
          <w:color w:val="auto"/>
        </w:rPr>
      </w:pPr>
      <w:r w:rsidRPr="00B57F70">
        <w:rPr>
          <w:bCs/>
          <w:color w:val="auto"/>
        </w:rPr>
        <w:t xml:space="preserve">        Nataša Novaković, dipl. </w:t>
      </w:r>
      <w:proofErr w:type="spellStart"/>
      <w:r w:rsidRPr="00B57F70">
        <w:rPr>
          <w:bCs/>
          <w:color w:val="auto"/>
        </w:rPr>
        <w:t>iur</w:t>
      </w:r>
      <w:proofErr w:type="spellEnd"/>
      <w:r w:rsidRPr="00B57F70">
        <w:rPr>
          <w:bCs/>
          <w:color w:val="auto"/>
        </w:rPr>
        <w:t>.</w:t>
      </w:r>
    </w:p>
    <w:p w14:paraId="72EF946D" w14:textId="77777777" w:rsidR="007C4B8C" w:rsidRPr="00B57F70" w:rsidRDefault="007C4B8C" w:rsidP="007C4B8C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E0172" w14:textId="77777777" w:rsidR="007C4B8C" w:rsidRPr="00B57F70" w:rsidRDefault="007C4B8C" w:rsidP="007C4B8C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A6953" w14:textId="77777777" w:rsidR="007C4B8C" w:rsidRPr="00B57F70" w:rsidRDefault="007C4B8C" w:rsidP="007C4B8C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3417792F" w14:textId="51137606" w:rsidR="007C4B8C" w:rsidRPr="00B57F70" w:rsidRDefault="00A45BF7" w:rsidP="007C4B8C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Podneositeljica</w:t>
      </w:r>
      <w:proofErr w:type="spellEnd"/>
      <w:r w:rsidR="007C4B8C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69B9">
        <w:rPr>
          <w:rFonts w:ascii="Times New Roman" w:hAnsi="Times New Roman" w:cs="Times New Roman"/>
          <w:color w:val="000000"/>
          <w:sz w:val="24"/>
          <w:szCs w:val="24"/>
        </w:rPr>
        <w:t>putem e-maila</w:t>
      </w:r>
    </w:p>
    <w:p w14:paraId="0390C65C" w14:textId="77777777" w:rsidR="007C4B8C" w:rsidRPr="00B57F70" w:rsidRDefault="007C4B8C" w:rsidP="007C4B8C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Objava na internetskoj stranici Povjerenstva </w:t>
      </w:r>
    </w:p>
    <w:p w14:paraId="6416796F" w14:textId="77777777" w:rsidR="007C4B8C" w:rsidRPr="00B57F70" w:rsidRDefault="007C4B8C" w:rsidP="007C4B8C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>Pismohrana</w:t>
      </w:r>
    </w:p>
    <w:p w14:paraId="4D3D7223" w14:textId="77777777" w:rsidR="007C4B8C" w:rsidRPr="00B57F70" w:rsidRDefault="007C4B8C" w:rsidP="007C4B8C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08840" w14:textId="77777777" w:rsidR="007C4B8C" w:rsidRPr="00B57F70" w:rsidRDefault="007C4B8C" w:rsidP="007C4B8C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7C96E" w14:textId="77777777" w:rsidR="007C4B8C" w:rsidRPr="00B57F70" w:rsidRDefault="007C4B8C" w:rsidP="007C4B8C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6F9F2" w14:textId="77777777" w:rsidR="009A7602" w:rsidRDefault="009A7602" w:rsidP="009A7602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AFB2D3" w14:textId="73755235" w:rsidR="009A7602" w:rsidRDefault="009A7602" w:rsidP="009A7602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DFBA2E" w14:textId="7FF66B85" w:rsidR="00720265" w:rsidRDefault="00720265" w:rsidP="009A7602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87D46A" w14:textId="14ECAD2B" w:rsidR="00720265" w:rsidRDefault="00720265" w:rsidP="009A7602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BC091C" w14:textId="77777777" w:rsidR="00720265" w:rsidRDefault="00720265" w:rsidP="009A7602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20265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93B04" w14:textId="77777777" w:rsidR="00005D15" w:rsidRDefault="00005D15" w:rsidP="005B5818">
      <w:pPr>
        <w:spacing w:after="0" w:line="240" w:lineRule="auto"/>
      </w:pPr>
      <w:r>
        <w:separator/>
      </w:r>
    </w:p>
  </w:endnote>
  <w:endnote w:type="continuationSeparator" w:id="0">
    <w:p w14:paraId="078D7BDC" w14:textId="77777777" w:rsidR="00005D15" w:rsidRDefault="00005D1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0784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D4010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D020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AB6DC" w14:textId="77777777" w:rsidR="00005D15" w:rsidRDefault="00005D15" w:rsidP="005B5818">
      <w:pPr>
        <w:spacing w:after="0" w:line="240" w:lineRule="auto"/>
      </w:pPr>
      <w:r>
        <w:separator/>
      </w:r>
    </w:p>
  </w:footnote>
  <w:footnote w:type="continuationSeparator" w:id="0">
    <w:p w14:paraId="0934F541" w14:textId="77777777" w:rsidR="00005D15" w:rsidRDefault="00005D1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08BE979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C512D"/>
    <w:multiLevelType w:val="hybridMultilevel"/>
    <w:tmpl w:val="22BE463A"/>
    <w:lvl w:ilvl="0" w:tplc="BC64E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F61A5"/>
    <w:multiLevelType w:val="hybridMultilevel"/>
    <w:tmpl w:val="BD7A908C"/>
    <w:lvl w:ilvl="0" w:tplc="054A4894">
      <w:start w:val="1"/>
      <w:numFmt w:val="upperRoman"/>
      <w:lvlText w:val="%1."/>
      <w:lvlJc w:val="left"/>
      <w:pPr>
        <w:ind w:left="1080" w:hanging="72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D15"/>
    <w:rsid w:val="000076A3"/>
    <w:rsid w:val="00015364"/>
    <w:rsid w:val="000576D1"/>
    <w:rsid w:val="00067EC1"/>
    <w:rsid w:val="00070536"/>
    <w:rsid w:val="000911D3"/>
    <w:rsid w:val="00093D9C"/>
    <w:rsid w:val="00097B60"/>
    <w:rsid w:val="000B4402"/>
    <w:rsid w:val="000C4307"/>
    <w:rsid w:val="000D6138"/>
    <w:rsid w:val="000E75E4"/>
    <w:rsid w:val="000F106A"/>
    <w:rsid w:val="00101F03"/>
    <w:rsid w:val="00112409"/>
    <w:rsid w:val="00112E23"/>
    <w:rsid w:val="0012224D"/>
    <w:rsid w:val="0013783D"/>
    <w:rsid w:val="00151BF8"/>
    <w:rsid w:val="001635F1"/>
    <w:rsid w:val="00175CAA"/>
    <w:rsid w:val="00182758"/>
    <w:rsid w:val="001A5CE3"/>
    <w:rsid w:val="001B7CC9"/>
    <w:rsid w:val="001D0F41"/>
    <w:rsid w:val="001D7416"/>
    <w:rsid w:val="001E1071"/>
    <w:rsid w:val="001E622B"/>
    <w:rsid w:val="001E7CC8"/>
    <w:rsid w:val="001F2DB0"/>
    <w:rsid w:val="0021614A"/>
    <w:rsid w:val="00216F94"/>
    <w:rsid w:val="0022093C"/>
    <w:rsid w:val="00222BE3"/>
    <w:rsid w:val="00224624"/>
    <w:rsid w:val="00230C20"/>
    <w:rsid w:val="0023102B"/>
    <w:rsid w:val="0023718E"/>
    <w:rsid w:val="00245D0A"/>
    <w:rsid w:val="002541BE"/>
    <w:rsid w:val="00260C7F"/>
    <w:rsid w:val="00296618"/>
    <w:rsid w:val="002A18E1"/>
    <w:rsid w:val="002A4401"/>
    <w:rsid w:val="002A70EF"/>
    <w:rsid w:val="002B3549"/>
    <w:rsid w:val="002B3F75"/>
    <w:rsid w:val="002B4B5B"/>
    <w:rsid w:val="002C1EC4"/>
    <w:rsid w:val="002C2815"/>
    <w:rsid w:val="002C6D7A"/>
    <w:rsid w:val="002D10AA"/>
    <w:rsid w:val="002D207F"/>
    <w:rsid w:val="002E0D2A"/>
    <w:rsid w:val="002E520F"/>
    <w:rsid w:val="002F313C"/>
    <w:rsid w:val="003071BE"/>
    <w:rsid w:val="003128C7"/>
    <w:rsid w:val="0031742A"/>
    <w:rsid w:val="0032234A"/>
    <w:rsid w:val="00332D21"/>
    <w:rsid w:val="003416CC"/>
    <w:rsid w:val="00352B3B"/>
    <w:rsid w:val="003777DD"/>
    <w:rsid w:val="003923D7"/>
    <w:rsid w:val="003925DD"/>
    <w:rsid w:val="0039551A"/>
    <w:rsid w:val="003A0E84"/>
    <w:rsid w:val="003B007B"/>
    <w:rsid w:val="003B4C3A"/>
    <w:rsid w:val="003C019C"/>
    <w:rsid w:val="003C4B46"/>
    <w:rsid w:val="00406E92"/>
    <w:rsid w:val="00411522"/>
    <w:rsid w:val="004136B8"/>
    <w:rsid w:val="00417E91"/>
    <w:rsid w:val="004264D1"/>
    <w:rsid w:val="0043292A"/>
    <w:rsid w:val="00443FBC"/>
    <w:rsid w:val="0045761C"/>
    <w:rsid w:val="004B12AF"/>
    <w:rsid w:val="004B43AE"/>
    <w:rsid w:val="004B6A9C"/>
    <w:rsid w:val="004B7E21"/>
    <w:rsid w:val="004C2D6D"/>
    <w:rsid w:val="004D05B2"/>
    <w:rsid w:val="004D3E0E"/>
    <w:rsid w:val="004D56B3"/>
    <w:rsid w:val="004F69B9"/>
    <w:rsid w:val="00502F05"/>
    <w:rsid w:val="00504543"/>
    <w:rsid w:val="00512887"/>
    <w:rsid w:val="00522615"/>
    <w:rsid w:val="00523865"/>
    <w:rsid w:val="005339C5"/>
    <w:rsid w:val="005348E2"/>
    <w:rsid w:val="00542D1B"/>
    <w:rsid w:val="00550213"/>
    <w:rsid w:val="005521B3"/>
    <w:rsid w:val="005555C1"/>
    <w:rsid w:val="00576F8A"/>
    <w:rsid w:val="00581267"/>
    <w:rsid w:val="00592C1E"/>
    <w:rsid w:val="005B0844"/>
    <w:rsid w:val="005B5818"/>
    <w:rsid w:val="005D7272"/>
    <w:rsid w:val="005E228C"/>
    <w:rsid w:val="00616D6B"/>
    <w:rsid w:val="00630DD1"/>
    <w:rsid w:val="00634325"/>
    <w:rsid w:val="0064049C"/>
    <w:rsid w:val="006427E7"/>
    <w:rsid w:val="00647B1E"/>
    <w:rsid w:val="006668AC"/>
    <w:rsid w:val="00670272"/>
    <w:rsid w:val="00676531"/>
    <w:rsid w:val="006813F3"/>
    <w:rsid w:val="0068218E"/>
    <w:rsid w:val="006831F4"/>
    <w:rsid w:val="00693FD7"/>
    <w:rsid w:val="00695A81"/>
    <w:rsid w:val="006B0A02"/>
    <w:rsid w:val="006B3186"/>
    <w:rsid w:val="006B5D05"/>
    <w:rsid w:val="006B6C57"/>
    <w:rsid w:val="006C2EF6"/>
    <w:rsid w:val="006C533D"/>
    <w:rsid w:val="006E77D3"/>
    <w:rsid w:val="006F7F95"/>
    <w:rsid w:val="00704B1E"/>
    <w:rsid w:val="00720265"/>
    <w:rsid w:val="007311AC"/>
    <w:rsid w:val="00742BEF"/>
    <w:rsid w:val="00750C90"/>
    <w:rsid w:val="007644CD"/>
    <w:rsid w:val="00793EC7"/>
    <w:rsid w:val="007A7AAB"/>
    <w:rsid w:val="007B17F3"/>
    <w:rsid w:val="007B20F5"/>
    <w:rsid w:val="007B7230"/>
    <w:rsid w:val="007C31EA"/>
    <w:rsid w:val="007C4AFB"/>
    <w:rsid w:val="007C4B8C"/>
    <w:rsid w:val="007D4705"/>
    <w:rsid w:val="007D7B62"/>
    <w:rsid w:val="007E4D7A"/>
    <w:rsid w:val="007F3793"/>
    <w:rsid w:val="007F65B0"/>
    <w:rsid w:val="00824B78"/>
    <w:rsid w:val="00841F60"/>
    <w:rsid w:val="00853734"/>
    <w:rsid w:val="008707ED"/>
    <w:rsid w:val="008812B9"/>
    <w:rsid w:val="00885654"/>
    <w:rsid w:val="0088672C"/>
    <w:rsid w:val="00894A78"/>
    <w:rsid w:val="008D360F"/>
    <w:rsid w:val="008D75CB"/>
    <w:rsid w:val="008F061F"/>
    <w:rsid w:val="008F3459"/>
    <w:rsid w:val="00903638"/>
    <w:rsid w:val="009062CF"/>
    <w:rsid w:val="00913B0E"/>
    <w:rsid w:val="00965145"/>
    <w:rsid w:val="00977FE6"/>
    <w:rsid w:val="00982F60"/>
    <w:rsid w:val="00993EBE"/>
    <w:rsid w:val="00994B07"/>
    <w:rsid w:val="009A5E0E"/>
    <w:rsid w:val="009A7602"/>
    <w:rsid w:val="009B06BC"/>
    <w:rsid w:val="009B0DB7"/>
    <w:rsid w:val="009B3341"/>
    <w:rsid w:val="009D3399"/>
    <w:rsid w:val="009D37A3"/>
    <w:rsid w:val="009E0AE4"/>
    <w:rsid w:val="009E2525"/>
    <w:rsid w:val="009E47B1"/>
    <w:rsid w:val="009E7D1F"/>
    <w:rsid w:val="009F3925"/>
    <w:rsid w:val="00A260F8"/>
    <w:rsid w:val="00A27FDC"/>
    <w:rsid w:val="00A31958"/>
    <w:rsid w:val="00A41D57"/>
    <w:rsid w:val="00A44534"/>
    <w:rsid w:val="00A44B76"/>
    <w:rsid w:val="00A45BF7"/>
    <w:rsid w:val="00A47FFB"/>
    <w:rsid w:val="00A66AD9"/>
    <w:rsid w:val="00AA3F5D"/>
    <w:rsid w:val="00AA6CE1"/>
    <w:rsid w:val="00AD4A5A"/>
    <w:rsid w:val="00AD5D36"/>
    <w:rsid w:val="00AE4562"/>
    <w:rsid w:val="00AF442D"/>
    <w:rsid w:val="00B515F2"/>
    <w:rsid w:val="00B63C6A"/>
    <w:rsid w:val="00B86DBE"/>
    <w:rsid w:val="00B90A08"/>
    <w:rsid w:val="00BA6863"/>
    <w:rsid w:val="00BB3D49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35628"/>
    <w:rsid w:val="00C521B1"/>
    <w:rsid w:val="00C7514E"/>
    <w:rsid w:val="00CA28B6"/>
    <w:rsid w:val="00CA32F3"/>
    <w:rsid w:val="00CD1360"/>
    <w:rsid w:val="00CF0867"/>
    <w:rsid w:val="00CF1E28"/>
    <w:rsid w:val="00CF3603"/>
    <w:rsid w:val="00D02DD3"/>
    <w:rsid w:val="00D064F7"/>
    <w:rsid w:val="00D11BA5"/>
    <w:rsid w:val="00D1289E"/>
    <w:rsid w:val="00D31FF4"/>
    <w:rsid w:val="00D3227B"/>
    <w:rsid w:val="00D4375B"/>
    <w:rsid w:val="00D62911"/>
    <w:rsid w:val="00D66549"/>
    <w:rsid w:val="00D70F02"/>
    <w:rsid w:val="00D76CD7"/>
    <w:rsid w:val="00D76D66"/>
    <w:rsid w:val="00D85D85"/>
    <w:rsid w:val="00D87033"/>
    <w:rsid w:val="00D92FD7"/>
    <w:rsid w:val="00D94D6E"/>
    <w:rsid w:val="00D96E17"/>
    <w:rsid w:val="00DA19F7"/>
    <w:rsid w:val="00DA5F53"/>
    <w:rsid w:val="00DC1423"/>
    <w:rsid w:val="00DC444A"/>
    <w:rsid w:val="00DE2F8A"/>
    <w:rsid w:val="00DE4932"/>
    <w:rsid w:val="00DE6C46"/>
    <w:rsid w:val="00DF3104"/>
    <w:rsid w:val="00E05A60"/>
    <w:rsid w:val="00E07AA3"/>
    <w:rsid w:val="00E129F0"/>
    <w:rsid w:val="00E15A45"/>
    <w:rsid w:val="00E164DD"/>
    <w:rsid w:val="00E168DA"/>
    <w:rsid w:val="00E23720"/>
    <w:rsid w:val="00E24C4A"/>
    <w:rsid w:val="00E33E43"/>
    <w:rsid w:val="00E3580A"/>
    <w:rsid w:val="00E46AFE"/>
    <w:rsid w:val="00E47FE9"/>
    <w:rsid w:val="00E535A5"/>
    <w:rsid w:val="00E56AF3"/>
    <w:rsid w:val="00E66660"/>
    <w:rsid w:val="00E844E3"/>
    <w:rsid w:val="00E92094"/>
    <w:rsid w:val="00E96C9E"/>
    <w:rsid w:val="00EB7381"/>
    <w:rsid w:val="00EC744A"/>
    <w:rsid w:val="00EE422F"/>
    <w:rsid w:val="00EF1DA1"/>
    <w:rsid w:val="00F01164"/>
    <w:rsid w:val="00F240BE"/>
    <w:rsid w:val="00F334C6"/>
    <w:rsid w:val="00F367FC"/>
    <w:rsid w:val="00F4507F"/>
    <w:rsid w:val="00F70B60"/>
    <w:rsid w:val="00F841BD"/>
    <w:rsid w:val="00FA0034"/>
    <w:rsid w:val="00FB5834"/>
    <w:rsid w:val="00FC50BC"/>
    <w:rsid w:val="00FE24E7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75C0E3FB-7ADA-4736-8ECB-4C8F8180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E129F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1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 xsi:nil="true"/>
    <BrojPredmeta xmlns="8638ef6a-48a0-457c-b738-9f65e71a9a26">P-204/22</BrojPredmeta>
    <Duznosnici xmlns="8638ef6a-48a0-457c-b738-9f65e71a9a26" xsi:nil="true"/>
    <VrstaDokumenta xmlns="8638ef6a-48a0-457c-b738-9f65e71a9a26">7</VrstaDokumenta>
    <KljucneRijeci xmlns="8638ef6a-48a0-457c-b738-9f65e71a9a26">
      <Value>75</Value>
      <Value>68</Value>
    </KljucneRijeci>
    <BrojAkta xmlns="8638ef6a-48a0-457c-b738-9f65e71a9a26">711-I-1613-P-204/22-02-21</BrojAkta>
    <Sync xmlns="8638ef6a-48a0-457c-b738-9f65e71a9a26">0</Sync>
    <Sjednica xmlns="8638ef6a-48a0-457c-b738-9f65e71a9a26">285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74cc783-6bcf-4484-a83b-f41c98e876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C8B384-6DB2-42AE-8B85-114A7B1DD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2019-03-18T12:22:00Z</cp:lastPrinted>
  <dcterms:created xsi:type="dcterms:W3CDTF">2022-09-06T07:30:00Z</dcterms:created>
  <dcterms:modified xsi:type="dcterms:W3CDTF">2022-09-06T07:30:00Z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