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3965CFDA" w:rsidR="00F655AA" w:rsidRPr="00E352FF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3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E352FF">
        <w:rPr>
          <w:rFonts w:ascii="Times New Roman" w:hAnsi="Times New Roman" w:cs="Times New Roman"/>
          <w:sz w:val="24"/>
          <w:szCs w:val="24"/>
        </w:rPr>
        <w:t>711-I</w:t>
      </w:r>
      <w:r w:rsidR="000E4806">
        <w:rPr>
          <w:rFonts w:ascii="Times New Roman" w:hAnsi="Times New Roman" w:cs="Times New Roman"/>
          <w:sz w:val="24"/>
          <w:szCs w:val="24"/>
        </w:rPr>
        <w:t>-1350</w:t>
      </w:r>
      <w:r w:rsidR="007E503D" w:rsidRPr="00E352FF">
        <w:rPr>
          <w:rFonts w:ascii="Times New Roman" w:hAnsi="Times New Roman" w:cs="Times New Roman"/>
          <w:sz w:val="24"/>
          <w:szCs w:val="24"/>
        </w:rPr>
        <w:t>-P-</w:t>
      </w:r>
      <w:r w:rsidR="00797F4C" w:rsidRPr="00E352FF">
        <w:rPr>
          <w:rFonts w:ascii="Times New Roman" w:hAnsi="Times New Roman" w:cs="Times New Roman"/>
          <w:sz w:val="24"/>
          <w:szCs w:val="24"/>
        </w:rPr>
        <w:t>2</w:t>
      </w:r>
      <w:r w:rsidR="00746662" w:rsidRPr="00E352FF">
        <w:rPr>
          <w:rFonts w:ascii="Times New Roman" w:hAnsi="Times New Roman" w:cs="Times New Roman"/>
          <w:sz w:val="24"/>
          <w:szCs w:val="24"/>
        </w:rPr>
        <w:t>2</w:t>
      </w:r>
      <w:r w:rsidR="00797F4C" w:rsidRPr="00E352FF">
        <w:rPr>
          <w:rFonts w:ascii="Times New Roman" w:hAnsi="Times New Roman" w:cs="Times New Roman"/>
          <w:sz w:val="24"/>
          <w:szCs w:val="24"/>
        </w:rPr>
        <w:t>2</w:t>
      </w:r>
      <w:r w:rsidR="007E503D" w:rsidRPr="00E352FF">
        <w:rPr>
          <w:rFonts w:ascii="Times New Roman" w:hAnsi="Times New Roman" w:cs="Times New Roman"/>
          <w:sz w:val="24"/>
          <w:szCs w:val="24"/>
        </w:rPr>
        <w:t>/2</w:t>
      </w:r>
      <w:r w:rsidR="00FA7B47" w:rsidRPr="00E352FF">
        <w:rPr>
          <w:rFonts w:ascii="Times New Roman" w:hAnsi="Times New Roman" w:cs="Times New Roman"/>
          <w:sz w:val="24"/>
          <w:szCs w:val="24"/>
        </w:rPr>
        <w:t>2</w:t>
      </w:r>
      <w:r w:rsidR="007E503D" w:rsidRPr="00E352FF">
        <w:rPr>
          <w:rFonts w:ascii="Times New Roman" w:hAnsi="Times New Roman" w:cs="Times New Roman"/>
          <w:sz w:val="24"/>
          <w:szCs w:val="24"/>
        </w:rPr>
        <w:t>-0</w:t>
      </w:r>
      <w:r w:rsidR="00FA7B47" w:rsidRPr="00E352FF">
        <w:rPr>
          <w:rFonts w:ascii="Times New Roman" w:hAnsi="Times New Roman" w:cs="Times New Roman"/>
          <w:sz w:val="24"/>
          <w:szCs w:val="24"/>
        </w:rPr>
        <w:t xml:space="preserve">2 </w:t>
      </w:r>
      <w:r w:rsidR="007E503D" w:rsidRPr="00E352FF">
        <w:rPr>
          <w:rFonts w:ascii="Times New Roman" w:hAnsi="Times New Roman" w:cs="Times New Roman"/>
          <w:sz w:val="24"/>
          <w:szCs w:val="24"/>
        </w:rPr>
        <w:t>-17</w:t>
      </w:r>
      <w:r w:rsidR="00BC645F" w:rsidRPr="00E3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553FE3EE" w:rsidR="0039171E" w:rsidRPr="00E352FF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352FF">
        <w:rPr>
          <w:rFonts w:ascii="Times New Roman" w:hAnsi="Times New Roman" w:cs="Times New Roman"/>
          <w:color w:val="auto"/>
        </w:rPr>
        <w:t>Zagreb,</w:t>
      </w:r>
      <w:r w:rsidR="00C77B52" w:rsidRPr="00E352FF">
        <w:rPr>
          <w:rFonts w:ascii="Times New Roman" w:hAnsi="Times New Roman" w:cs="Times New Roman"/>
          <w:color w:val="auto"/>
        </w:rPr>
        <w:t xml:space="preserve"> </w:t>
      </w:r>
      <w:r w:rsidR="00D41765" w:rsidRPr="00E352FF">
        <w:rPr>
          <w:rFonts w:ascii="Times New Roman" w:hAnsi="Times New Roman" w:cs="Times New Roman"/>
          <w:color w:val="auto"/>
        </w:rPr>
        <w:t>12</w:t>
      </w:r>
      <w:r w:rsidR="00797F4C" w:rsidRPr="00E352FF">
        <w:rPr>
          <w:rFonts w:ascii="Times New Roman" w:hAnsi="Times New Roman" w:cs="Times New Roman"/>
          <w:color w:val="auto"/>
        </w:rPr>
        <w:t>. travnja</w:t>
      </w:r>
      <w:r w:rsidR="00FA7B47" w:rsidRPr="00E352FF">
        <w:rPr>
          <w:rFonts w:ascii="Times New Roman" w:hAnsi="Times New Roman" w:cs="Times New Roman"/>
          <w:color w:val="auto"/>
        </w:rPr>
        <w:t xml:space="preserve"> 2022</w:t>
      </w:r>
      <w:r w:rsidR="00C33E8A" w:rsidRPr="00E352FF">
        <w:rPr>
          <w:rFonts w:ascii="Times New Roman" w:hAnsi="Times New Roman" w:cs="Times New Roman"/>
          <w:color w:val="auto"/>
        </w:rPr>
        <w:t>.</w:t>
      </w:r>
      <w:r w:rsidR="00C77B52" w:rsidRPr="00E352FF">
        <w:rPr>
          <w:rFonts w:ascii="Times New Roman" w:hAnsi="Times New Roman" w:cs="Times New Roman"/>
          <w:color w:val="auto"/>
        </w:rPr>
        <w:t xml:space="preserve"> </w:t>
      </w:r>
      <w:r w:rsidRPr="00E352FF">
        <w:rPr>
          <w:rFonts w:ascii="Times New Roman" w:hAnsi="Times New Roman" w:cs="Times New Roman"/>
          <w:color w:val="auto"/>
        </w:rPr>
        <w:tab/>
      </w:r>
      <w:r w:rsidRPr="00E352FF">
        <w:rPr>
          <w:rFonts w:ascii="Times New Roman" w:hAnsi="Times New Roman" w:cs="Times New Roman"/>
          <w:color w:val="auto"/>
        </w:rPr>
        <w:tab/>
      </w:r>
      <w:r w:rsidR="001B4A9D" w:rsidRPr="00E352FF">
        <w:rPr>
          <w:rFonts w:ascii="Times New Roman" w:hAnsi="Times New Roman" w:cs="Times New Roman"/>
          <w:color w:val="auto"/>
        </w:rPr>
        <w:tab/>
      </w:r>
      <w:r w:rsidR="001B4A9D" w:rsidRPr="00E352FF">
        <w:rPr>
          <w:rFonts w:ascii="Times New Roman" w:hAnsi="Times New Roman" w:cs="Times New Roman"/>
          <w:color w:val="auto"/>
        </w:rPr>
        <w:tab/>
      </w:r>
      <w:r w:rsidR="001B4A9D" w:rsidRPr="00E352FF">
        <w:rPr>
          <w:rFonts w:ascii="Times New Roman" w:hAnsi="Times New Roman" w:cs="Times New Roman"/>
          <w:color w:val="auto"/>
        </w:rPr>
        <w:tab/>
      </w:r>
    </w:p>
    <w:p w14:paraId="21FC77E9" w14:textId="293ADB17" w:rsidR="00CD324A" w:rsidRPr="00E352FF" w:rsidRDefault="00AE7B25" w:rsidP="00675EAD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E352FF">
        <w:rPr>
          <w:rFonts w:eastAsia="Calibri"/>
          <w:b/>
        </w:rPr>
        <w:t>Povjerenstvo za odlučivanje o sukobu interesa</w:t>
      </w:r>
      <w:r w:rsidRPr="00E352FF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E352FF">
        <w:t>Tončice</w:t>
      </w:r>
      <w:proofErr w:type="spellEnd"/>
      <w:r w:rsidR="00FA7B47" w:rsidRPr="00E352FF">
        <w:t xml:space="preserve"> Božić, Davorina </w:t>
      </w:r>
      <w:proofErr w:type="spellStart"/>
      <w:r w:rsidR="00FA7B47" w:rsidRPr="00E352FF">
        <w:t>Ivanjeka</w:t>
      </w:r>
      <w:proofErr w:type="spellEnd"/>
      <w:r w:rsidR="00FA7B47" w:rsidRPr="00E352FF">
        <w:t xml:space="preserve">, Aleksandre Jozić-Ileković i </w:t>
      </w:r>
      <w:proofErr w:type="spellStart"/>
      <w:r w:rsidR="00FA7B47" w:rsidRPr="00E352FF">
        <w:t>Tatijane</w:t>
      </w:r>
      <w:proofErr w:type="spellEnd"/>
      <w:r w:rsidR="00FA7B47" w:rsidRPr="00E352FF">
        <w:t xml:space="preserve"> Vučetić,</w:t>
      </w:r>
      <w:r w:rsidRPr="00E352FF">
        <w:rPr>
          <w:rFonts w:eastAsia="Calibri"/>
        </w:rPr>
        <w:t xml:space="preserve"> kao članova Povjerenstva</w:t>
      </w:r>
      <w:r w:rsidR="00410495" w:rsidRPr="00E352FF">
        <w:t>,</w:t>
      </w:r>
      <w:r w:rsidR="00212079" w:rsidRPr="00E352FF">
        <w:t xml:space="preserve"> </w:t>
      </w:r>
      <w:r w:rsidR="00A078C9" w:rsidRPr="00E352FF">
        <w:t>na temelju članka 32. stavka 1. podstavka 3</w:t>
      </w:r>
      <w:r w:rsidR="00A07AE4" w:rsidRPr="00E352FF">
        <w:t>.</w:t>
      </w:r>
      <w:r w:rsidR="00352A9D" w:rsidRPr="00E352FF">
        <w:t>, 4. i 5.</w:t>
      </w:r>
      <w:r w:rsidR="00A07AE4" w:rsidRPr="00E352FF">
        <w:t xml:space="preserve"> Zakona </w:t>
      </w:r>
      <w:r w:rsidR="00A078C9" w:rsidRPr="00E352FF">
        <w:t xml:space="preserve">o sprječavanju sukoba interesa </w:t>
      </w:r>
      <w:r w:rsidR="00CD324A" w:rsidRPr="00E352FF">
        <w:t xml:space="preserve">(„Narodne novine“ broj </w:t>
      </w:r>
      <w:r w:rsidR="00A078C9" w:rsidRPr="00E352FF">
        <w:t xml:space="preserve">143/21., </w:t>
      </w:r>
      <w:r w:rsidR="00CD324A" w:rsidRPr="00E352FF">
        <w:t>u daljnjem tekstu: ZSSI</w:t>
      </w:r>
      <w:r w:rsidR="003A67CB" w:rsidRPr="00E352FF">
        <w:t>/21</w:t>
      </w:r>
      <w:r w:rsidR="00CD324A" w:rsidRPr="00E352FF">
        <w:t xml:space="preserve">), </w:t>
      </w:r>
      <w:r w:rsidR="00FA17C8" w:rsidRPr="00E352FF">
        <w:rPr>
          <w:b/>
        </w:rPr>
        <w:t>na zahtjev</w:t>
      </w:r>
      <w:r w:rsidR="00797F4C" w:rsidRPr="00E352FF">
        <w:rPr>
          <w:b/>
        </w:rPr>
        <w:t xml:space="preserve"> </w:t>
      </w:r>
      <w:r w:rsidR="00746662" w:rsidRPr="00E352FF">
        <w:rPr>
          <w:b/>
          <w:color w:val="000000" w:themeColor="text1"/>
        </w:rPr>
        <w:t>Petra Kneževića</w:t>
      </w:r>
      <w:r w:rsidR="00D41765" w:rsidRPr="00E352FF">
        <w:rPr>
          <w:b/>
          <w:color w:val="000000" w:themeColor="text1"/>
        </w:rPr>
        <w:t xml:space="preserve">, </w:t>
      </w:r>
      <w:r w:rsidR="00735851" w:rsidRPr="00E352FF">
        <w:t>za davanjem očitovanja,</w:t>
      </w:r>
      <w:r w:rsidR="0099059B" w:rsidRPr="00E352FF">
        <w:rPr>
          <w:b/>
        </w:rPr>
        <w:t xml:space="preserve"> </w:t>
      </w:r>
      <w:r w:rsidR="00CD324A" w:rsidRPr="00E352FF">
        <w:t xml:space="preserve">na </w:t>
      </w:r>
      <w:r w:rsidR="00C93D85" w:rsidRPr="00E352FF">
        <w:t>1</w:t>
      </w:r>
      <w:r w:rsidR="0039171E" w:rsidRPr="00E352FF">
        <w:t>6</w:t>
      </w:r>
      <w:r w:rsidR="00D41765" w:rsidRPr="00E352FF">
        <w:t>7</w:t>
      </w:r>
      <w:r w:rsidR="00CD324A" w:rsidRPr="00E352FF">
        <w:t>. sjednici</w:t>
      </w:r>
      <w:r w:rsidR="002270DC" w:rsidRPr="00E352FF">
        <w:t>,</w:t>
      </w:r>
      <w:r w:rsidR="00CD7F16" w:rsidRPr="00E352FF">
        <w:t xml:space="preserve"> održanoj</w:t>
      </w:r>
      <w:r w:rsidR="00C77B52" w:rsidRPr="00E352FF">
        <w:t xml:space="preserve"> </w:t>
      </w:r>
      <w:r w:rsidR="00D41765" w:rsidRPr="00E352FF">
        <w:t>12</w:t>
      </w:r>
      <w:r w:rsidR="00797F4C" w:rsidRPr="00E352FF">
        <w:t>. travnja</w:t>
      </w:r>
      <w:r w:rsidR="000F6C46" w:rsidRPr="00E352FF">
        <w:t xml:space="preserve"> 2022</w:t>
      </w:r>
      <w:r w:rsidR="00C33E8A" w:rsidRPr="00E352FF">
        <w:t>.</w:t>
      </w:r>
      <w:r w:rsidR="002270DC" w:rsidRPr="00E352FF">
        <w:t>,</w:t>
      </w:r>
      <w:r w:rsidR="00560790" w:rsidRPr="00E352FF">
        <w:t xml:space="preserve"> </w:t>
      </w:r>
      <w:r w:rsidR="00CA1DBF" w:rsidRPr="00E352FF">
        <w:t>daje sljedeće</w:t>
      </w:r>
    </w:p>
    <w:p w14:paraId="6D90E375" w14:textId="77777777" w:rsidR="00CA1DBF" w:rsidRPr="00E352FF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52FF">
        <w:rPr>
          <w:rFonts w:ascii="Times New Roman" w:hAnsi="Times New Roman" w:cs="Times New Roman"/>
          <w:b/>
          <w:sz w:val="24"/>
          <w:szCs w:val="24"/>
        </w:rPr>
        <w:tab/>
      </w:r>
    </w:p>
    <w:p w14:paraId="51179E21" w14:textId="77777777" w:rsidR="00860C89" w:rsidRPr="00E352FF" w:rsidRDefault="00FB1BC0" w:rsidP="00860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2FF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E352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239A18" w14:textId="77777777" w:rsidR="00FD11CF" w:rsidRPr="00E352FF" w:rsidRDefault="00FD11CF" w:rsidP="00FD11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11544" w14:textId="1C3F37A5" w:rsidR="0020168D" w:rsidRPr="00E352FF" w:rsidRDefault="0020168D" w:rsidP="0020168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2FF">
        <w:rPr>
          <w:rFonts w:ascii="Times New Roman" w:hAnsi="Times New Roman" w:cs="Times New Roman"/>
          <w:b/>
          <w:sz w:val="24"/>
          <w:szCs w:val="24"/>
        </w:rPr>
        <w:t>Na eventualnu situaciju sukoba interesa članic</w:t>
      </w:r>
      <w:r w:rsidR="008C407A">
        <w:rPr>
          <w:rFonts w:ascii="Times New Roman" w:hAnsi="Times New Roman" w:cs="Times New Roman"/>
          <w:b/>
          <w:sz w:val="24"/>
          <w:szCs w:val="24"/>
        </w:rPr>
        <w:t>e</w:t>
      </w:r>
      <w:r w:rsidRPr="00E352FF">
        <w:rPr>
          <w:rFonts w:ascii="Times New Roman" w:hAnsi="Times New Roman" w:cs="Times New Roman"/>
          <w:b/>
          <w:sz w:val="24"/>
          <w:szCs w:val="24"/>
        </w:rPr>
        <w:t xml:space="preserve"> Upravnog vijeća Zavoda za vještačenje, profesionalnu </w:t>
      </w:r>
      <w:proofErr w:type="spellStart"/>
      <w:r w:rsidRPr="00E352FF">
        <w:rPr>
          <w:rFonts w:ascii="Times New Roman" w:hAnsi="Times New Roman" w:cs="Times New Roman"/>
          <w:b/>
          <w:sz w:val="24"/>
          <w:szCs w:val="24"/>
        </w:rPr>
        <w:t>rehablitaciju</w:t>
      </w:r>
      <w:proofErr w:type="spellEnd"/>
      <w:r w:rsidRPr="00E352FF">
        <w:rPr>
          <w:rFonts w:ascii="Times New Roman" w:hAnsi="Times New Roman" w:cs="Times New Roman"/>
          <w:b/>
          <w:sz w:val="24"/>
          <w:szCs w:val="24"/>
        </w:rPr>
        <w:t xml:space="preserve"> i zapoš</w:t>
      </w:r>
      <w:r w:rsidR="00D24685">
        <w:rPr>
          <w:rFonts w:ascii="Times New Roman" w:hAnsi="Times New Roman" w:cs="Times New Roman"/>
          <w:b/>
          <w:sz w:val="24"/>
          <w:szCs w:val="24"/>
        </w:rPr>
        <w:t xml:space="preserve">ljavanje osoba s invaliditetom, </w:t>
      </w:r>
      <w:r w:rsidRPr="00E352FF">
        <w:rPr>
          <w:rFonts w:ascii="Times New Roman" w:hAnsi="Times New Roman" w:cs="Times New Roman"/>
          <w:b/>
          <w:sz w:val="24"/>
          <w:szCs w:val="24"/>
        </w:rPr>
        <w:t>ne primjenjuju se odredbe ZSSI/21-a, jer ista osoba nije obveznica</w:t>
      </w:r>
      <w:r w:rsidR="00E352FF" w:rsidRPr="00E352FF">
        <w:rPr>
          <w:rFonts w:ascii="Times New Roman" w:hAnsi="Times New Roman" w:cs="Times New Roman"/>
          <w:b/>
          <w:sz w:val="24"/>
          <w:szCs w:val="24"/>
        </w:rPr>
        <w:t xml:space="preserve"> navedenog Zakona</w:t>
      </w:r>
      <w:r w:rsidRPr="00E352F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38459F2" w14:textId="77777777" w:rsidR="000E4806" w:rsidRDefault="000E4806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AC0196" w14:textId="4E385E3E" w:rsidR="00BC08EA" w:rsidRPr="00E352FF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52FF">
        <w:rPr>
          <w:rFonts w:ascii="Times New Roman" w:hAnsi="Times New Roman" w:cs="Times New Roman"/>
          <w:sz w:val="24"/>
          <w:szCs w:val="24"/>
        </w:rPr>
        <w:t>Obrazloženje</w:t>
      </w:r>
    </w:p>
    <w:p w14:paraId="24BDCA01" w14:textId="77777777" w:rsidR="00E352FF" w:rsidRPr="00E352FF" w:rsidRDefault="00E352FF" w:rsidP="000E480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2FF">
        <w:rPr>
          <w:rFonts w:ascii="Times New Roman" w:hAnsi="Times New Roman" w:cs="Times New Roman"/>
          <w:color w:val="000000" w:themeColor="text1"/>
          <w:sz w:val="24"/>
          <w:szCs w:val="24"/>
        </w:rPr>
        <w:t>Petar Knežević</w:t>
      </w:r>
      <w:r w:rsidRPr="00E352FF">
        <w:rPr>
          <w:rFonts w:ascii="Times New Roman" w:hAnsi="Times New Roman" w:cs="Times New Roman"/>
          <w:sz w:val="24"/>
          <w:szCs w:val="24"/>
        </w:rPr>
        <w:t xml:space="preserve"> je podnio zahtjev za očitovanjem koji je u knjigama ulazne pošte zaprimljen 8. travnja 2022. pod brojem: 711-U-4103-P-222/22-01-3, povodom kojeg se vodi predmet broj P-222/22. </w:t>
      </w:r>
    </w:p>
    <w:p w14:paraId="0005932C" w14:textId="6DD9F5B6" w:rsidR="00E352FF" w:rsidRPr="000E4806" w:rsidRDefault="00E352FF" w:rsidP="000E480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806">
        <w:rPr>
          <w:rFonts w:ascii="Times New Roman" w:hAnsi="Times New Roman" w:cs="Times New Roman"/>
          <w:sz w:val="24"/>
          <w:szCs w:val="24"/>
        </w:rPr>
        <w:t xml:space="preserve">Podnositelj navodi da </w:t>
      </w:r>
      <w:bookmarkStart w:id="0" w:name="_GoBack"/>
      <w:r w:rsidRPr="000E4806">
        <w:rPr>
          <w:rFonts w:ascii="Times New Roman" w:hAnsi="Times New Roman" w:cs="Times New Roman"/>
          <w:sz w:val="24"/>
          <w:szCs w:val="24"/>
        </w:rPr>
        <w:t xml:space="preserve">Irina Jozić </w:t>
      </w:r>
      <w:bookmarkEnd w:id="0"/>
      <w:r w:rsidRPr="000E4806">
        <w:rPr>
          <w:rFonts w:ascii="Times New Roman" w:hAnsi="Times New Roman" w:cs="Times New Roman"/>
          <w:sz w:val="24"/>
          <w:szCs w:val="24"/>
        </w:rPr>
        <w:t xml:space="preserve">zastupa Ministarstvo hrvatskih branitelja u upravnom sporu u kojem se pobijano rješenje temelji na nalazu i mišljenju Zavoda za vještačenje, profesionalnu </w:t>
      </w:r>
      <w:proofErr w:type="spellStart"/>
      <w:r w:rsidRPr="000E4806">
        <w:rPr>
          <w:rFonts w:ascii="Times New Roman" w:hAnsi="Times New Roman" w:cs="Times New Roman"/>
          <w:sz w:val="24"/>
          <w:szCs w:val="24"/>
        </w:rPr>
        <w:t>rehablitaciju</w:t>
      </w:r>
      <w:proofErr w:type="spellEnd"/>
      <w:r w:rsidRPr="000E4806">
        <w:rPr>
          <w:rFonts w:ascii="Times New Roman" w:hAnsi="Times New Roman" w:cs="Times New Roman"/>
          <w:sz w:val="24"/>
          <w:szCs w:val="24"/>
        </w:rPr>
        <w:t xml:space="preserve"> i zapošljavanje osoba s invaliditetom, a navedena </w:t>
      </w:r>
      <w:r w:rsidR="00BB06DB" w:rsidRPr="000E4806">
        <w:rPr>
          <w:rFonts w:ascii="Times New Roman" w:hAnsi="Times New Roman" w:cs="Times New Roman"/>
          <w:sz w:val="24"/>
          <w:szCs w:val="24"/>
        </w:rPr>
        <w:t xml:space="preserve">osoba </w:t>
      </w:r>
      <w:r w:rsidRPr="000E4806">
        <w:rPr>
          <w:rFonts w:ascii="Times New Roman" w:hAnsi="Times New Roman" w:cs="Times New Roman"/>
          <w:sz w:val="24"/>
          <w:szCs w:val="24"/>
        </w:rPr>
        <w:t xml:space="preserve">obavlja funkciju članice Upravnog vijeća ove ustanove, slijedom čega se traži mišljenje Povjerenstva nalazi li se Irina Jozić u ovoj situaciji u sukobu interesa.  </w:t>
      </w:r>
    </w:p>
    <w:p w14:paraId="166F1F49" w14:textId="77777777" w:rsidR="00E352FF" w:rsidRPr="000E4806" w:rsidRDefault="00746662" w:rsidP="000E480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806">
        <w:rPr>
          <w:rFonts w:ascii="Times New Roman" w:hAnsi="Times New Roman" w:cs="Times New Roman"/>
          <w:sz w:val="24"/>
          <w:szCs w:val="24"/>
        </w:rPr>
        <w:t xml:space="preserve">Zahtjevu je priloženo rješenje od 28. studenoga 2019. kojim je Irina Jozić imenovana članicom Upravnog vijeća Zavoda za vještačenje, profesionalnu </w:t>
      </w:r>
      <w:proofErr w:type="spellStart"/>
      <w:r w:rsidRPr="000E4806">
        <w:rPr>
          <w:rFonts w:ascii="Times New Roman" w:hAnsi="Times New Roman" w:cs="Times New Roman"/>
          <w:sz w:val="24"/>
          <w:szCs w:val="24"/>
        </w:rPr>
        <w:t>rehablitaciju</w:t>
      </w:r>
      <w:proofErr w:type="spellEnd"/>
      <w:r w:rsidRPr="000E4806">
        <w:rPr>
          <w:rFonts w:ascii="Times New Roman" w:hAnsi="Times New Roman" w:cs="Times New Roman"/>
          <w:sz w:val="24"/>
          <w:szCs w:val="24"/>
        </w:rPr>
        <w:t xml:space="preserve"> i zapošljavanje osoba s invaliditetom. </w:t>
      </w:r>
    </w:p>
    <w:p w14:paraId="6520CAA1" w14:textId="77777777" w:rsidR="00E352FF" w:rsidRPr="000E4806" w:rsidRDefault="00E352FF" w:rsidP="000E480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806">
        <w:rPr>
          <w:rFonts w:ascii="Times New Roman" w:hAnsi="Times New Roman" w:cs="Times New Roman"/>
          <w:sz w:val="24"/>
          <w:szCs w:val="24"/>
        </w:rPr>
        <w:t xml:space="preserve">Člankom 3. ZSSI/21-a određen je krug obveznika navedenog Zakona. Navedenim člankom ZSSI/21-a nije propisano da bi član Upravnog vijeća Zavoda za vještačenje, profesionalnu </w:t>
      </w:r>
      <w:proofErr w:type="spellStart"/>
      <w:r w:rsidRPr="000E4806">
        <w:rPr>
          <w:rFonts w:ascii="Times New Roman" w:hAnsi="Times New Roman" w:cs="Times New Roman"/>
          <w:sz w:val="24"/>
          <w:szCs w:val="24"/>
        </w:rPr>
        <w:t>rehablitaciju</w:t>
      </w:r>
      <w:proofErr w:type="spellEnd"/>
      <w:r w:rsidRPr="000E4806">
        <w:rPr>
          <w:rFonts w:ascii="Times New Roman" w:hAnsi="Times New Roman" w:cs="Times New Roman"/>
          <w:sz w:val="24"/>
          <w:szCs w:val="24"/>
        </w:rPr>
        <w:t xml:space="preserve"> i zapošljavanje osoba s invaliditetom bio obveznik istog. </w:t>
      </w:r>
    </w:p>
    <w:p w14:paraId="660F1E37" w14:textId="77777777" w:rsidR="00D24685" w:rsidRPr="000E4806" w:rsidRDefault="00E352FF" w:rsidP="000E480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806">
        <w:rPr>
          <w:rFonts w:ascii="Times New Roman" w:hAnsi="Times New Roman" w:cs="Times New Roman"/>
          <w:sz w:val="24"/>
          <w:szCs w:val="24"/>
        </w:rPr>
        <w:t xml:space="preserve">Nadalje, uvidom u Registar obveznika koji ustrojava i vodi Povjerenstvo utvrđeno je da Irina Jozić ne obnaša niti jednu dužnost </w:t>
      </w:r>
      <w:r w:rsidR="00BB06DB" w:rsidRPr="000E4806">
        <w:rPr>
          <w:rFonts w:ascii="Times New Roman" w:hAnsi="Times New Roman" w:cs="Times New Roman"/>
          <w:sz w:val="24"/>
          <w:szCs w:val="24"/>
        </w:rPr>
        <w:t xml:space="preserve">iz članka 3. ZSSI/21-a </w:t>
      </w:r>
      <w:r w:rsidRPr="000E4806">
        <w:rPr>
          <w:rFonts w:ascii="Times New Roman" w:hAnsi="Times New Roman" w:cs="Times New Roman"/>
          <w:sz w:val="24"/>
          <w:szCs w:val="24"/>
        </w:rPr>
        <w:t xml:space="preserve">povodom koje bi bila obveznica </w:t>
      </w:r>
      <w:r w:rsidR="00BB06DB" w:rsidRPr="000E4806">
        <w:rPr>
          <w:rFonts w:ascii="Times New Roman" w:hAnsi="Times New Roman" w:cs="Times New Roman"/>
          <w:sz w:val="24"/>
          <w:szCs w:val="24"/>
        </w:rPr>
        <w:t>navedenog Zakona</w:t>
      </w:r>
      <w:r w:rsidRPr="000E48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4A3B6C" w14:textId="6690A4D1" w:rsidR="00E352FF" w:rsidRPr="000E4806" w:rsidRDefault="0020168D" w:rsidP="000E480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806">
        <w:rPr>
          <w:rFonts w:ascii="Times New Roman" w:hAnsi="Times New Roman" w:cs="Times New Roman"/>
          <w:sz w:val="24"/>
          <w:szCs w:val="24"/>
        </w:rPr>
        <w:t xml:space="preserve">Stoga se na situaciju sukoba interesa u kojoj </w:t>
      </w:r>
      <w:r w:rsidR="00E352FF" w:rsidRPr="000E4806">
        <w:rPr>
          <w:rFonts w:ascii="Times New Roman" w:hAnsi="Times New Roman" w:cs="Times New Roman"/>
          <w:sz w:val="24"/>
          <w:szCs w:val="24"/>
        </w:rPr>
        <w:t>bi se i</w:t>
      </w:r>
      <w:r w:rsidRPr="000E4806">
        <w:rPr>
          <w:rFonts w:ascii="Times New Roman" w:hAnsi="Times New Roman" w:cs="Times New Roman"/>
          <w:sz w:val="24"/>
          <w:szCs w:val="24"/>
        </w:rPr>
        <w:t xml:space="preserve">menovana </w:t>
      </w:r>
      <w:r w:rsidR="00E352FF" w:rsidRPr="000E4806">
        <w:rPr>
          <w:rFonts w:ascii="Times New Roman" w:hAnsi="Times New Roman" w:cs="Times New Roman"/>
          <w:sz w:val="24"/>
          <w:szCs w:val="24"/>
        </w:rPr>
        <w:t>eventualn</w:t>
      </w:r>
      <w:r w:rsidR="00BB06DB" w:rsidRPr="000E4806">
        <w:rPr>
          <w:rFonts w:ascii="Times New Roman" w:hAnsi="Times New Roman" w:cs="Times New Roman"/>
          <w:sz w:val="24"/>
          <w:szCs w:val="24"/>
        </w:rPr>
        <w:t>o</w:t>
      </w:r>
      <w:r w:rsidR="00E352FF" w:rsidRPr="000E4806">
        <w:rPr>
          <w:rFonts w:ascii="Times New Roman" w:hAnsi="Times New Roman" w:cs="Times New Roman"/>
          <w:sz w:val="24"/>
          <w:szCs w:val="24"/>
        </w:rPr>
        <w:t xml:space="preserve"> </w:t>
      </w:r>
      <w:r w:rsidRPr="000E4806">
        <w:rPr>
          <w:rFonts w:ascii="Times New Roman" w:hAnsi="Times New Roman" w:cs="Times New Roman"/>
          <w:sz w:val="24"/>
          <w:szCs w:val="24"/>
        </w:rPr>
        <w:t xml:space="preserve">našla pod okolnostima iznesenima u zahtjevu za očitovanje ne primjenjuju odredbe ZSSI/21-a. </w:t>
      </w:r>
    </w:p>
    <w:p w14:paraId="5CAB6948" w14:textId="0D883A03" w:rsidR="00B04AF9" w:rsidRPr="00E352FF" w:rsidRDefault="004E2BD8" w:rsidP="000E480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806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0E4806">
        <w:rPr>
          <w:rFonts w:ascii="Times New Roman" w:hAnsi="Times New Roman" w:cs="Times New Roman"/>
          <w:sz w:val="24"/>
          <w:szCs w:val="24"/>
        </w:rPr>
        <w:t>,</w:t>
      </w:r>
      <w:r w:rsidRPr="000E4806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0E4806">
        <w:rPr>
          <w:rFonts w:ascii="Times New Roman" w:hAnsi="Times New Roman" w:cs="Times New Roman"/>
          <w:sz w:val="24"/>
          <w:szCs w:val="24"/>
        </w:rPr>
        <w:t>očitovanje</w:t>
      </w:r>
      <w:r w:rsidRPr="000E4806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E352FF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E352FF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2FF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E352FF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E352FF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E352FF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E352FF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E352FF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E352FF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E352FF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E352FF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6D77A" w14:textId="77777777" w:rsidR="00113BB0" w:rsidRPr="00E352FF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F2223" w14:textId="77777777" w:rsidR="00113BB0" w:rsidRPr="00E352FF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107C" w14:textId="77777777" w:rsidR="002F1988" w:rsidRPr="00E352FF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E352FF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2F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2530FA6F" w:rsidR="003C1835" w:rsidRPr="00E352FF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FF">
        <w:rPr>
          <w:rFonts w:ascii="Times New Roman" w:hAnsi="Times New Roman" w:cs="Times New Roman"/>
          <w:sz w:val="24"/>
          <w:szCs w:val="24"/>
        </w:rPr>
        <w:t>Podnositelj</w:t>
      </w:r>
      <w:r w:rsidR="0020168D" w:rsidRPr="00E352FF">
        <w:rPr>
          <w:rFonts w:ascii="Times New Roman" w:hAnsi="Times New Roman" w:cs="Times New Roman"/>
          <w:sz w:val="24"/>
          <w:szCs w:val="24"/>
        </w:rPr>
        <w:t>u</w:t>
      </w:r>
      <w:r w:rsidR="008E3392" w:rsidRPr="00E352FF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E352FF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F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E352FF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352FF">
        <w:rPr>
          <w:rFonts w:ascii="Times New Roman" w:hAnsi="Times New Roman" w:cs="Times New Roman"/>
          <w:sz w:val="24"/>
          <w:szCs w:val="24"/>
        </w:rPr>
        <w:t>Pismohrana</w:t>
      </w:r>
      <w:r w:rsidR="00332D21" w:rsidRPr="00E352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E352FF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E352F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0D012" w14:textId="77777777" w:rsidR="003253B2" w:rsidRDefault="003253B2" w:rsidP="005B5818">
      <w:pPr>
        <w:spacing w:after="0" w:line="240" w:lineRule="auto"/>
      </w:pPr>
      <w:r>
        <w:separator/>
      </w:r>
    </w:p>
  </w:endnote>
  <w:endnote w:type="continuationSeparator" w:id="0">
    <w:p w14:paraId="511CF2BC" w14:textId="77777777" w:rsidR="003253B2" w:rsidRDefault="003253B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E924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E37D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D87C3" w14:textId="77777777" w:rsidR="003253B2" w:rsidRDefault="003253B2" w:rsidP="005B5818">
      <w:pPr>
        <w:spacing w:after="0" w:line="240" w:lineRule="auto"/>
      </w:pPr>
      <w:r>
        <w:separator/>
      </w:r>
    </w:p>
  </w:footnote>
  <w:footnote w:type="continuationSeparator" w:id="0">
    <w:p w14:paraId="3382B546" w14:textId="77777777" w:rsidR="003253B2" w:rsidRDefault="003253B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5E87C7D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8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236C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4806"/>
    <w:rsid w:val="000E5347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121A"/>
    <w:rsid w:val="001A4B17"/>
    <w:rsid w:val="001B05CB"/>
    <w:rsid w:val="001B4A9D"/>
    <w:rsid w:val="001B6312"/>
    <w:rsid w:val="001C16CF"/>
    <w:rsid w:val="001D2BC8"/>
    <w:rsid w:val="001D2C8E"/>
    <w:rsid w:val="001D6BDE"/>
    <w:rsid w:val="001E0C09"/>
    <w:rsid w:val="001E3B77"/>
    <w:rsid w:val="001F0B05"/>
    <w:rsid w:val="001F290A"/>
    <w:rsid w:val="001F5E5F"/>
    <w:rsid w:val="001F73D3"/>
    <w:rsid w:val="0020168D"/>
    <w:rsid w:val="00212079"/>
    <w:rsid w:val="002133B0"/>
    <w:rsid w:val="0021597D"/>
    <w:rsid w:val="00226384"/>
    <w:rsid w:val="00226F95"/>
    <w:rsid w:val="002270DC"/>
    <w:rsid w:val="00230C2C"/>
    <w:rsid w:val="0023102B"/>
    <w:rsid w:val="0023718E"/>
    <w:rsid w:val="00244175"/>
    <w:rsid w:val="00251D0E"/>
    <w:rsid w:val="002541BE"/>
    <w:rsid w:val="00264A89"/>
    <w:rsid w:val="00273446"/>
    <w:rsid w:val="00276F4C"/>
    <w:rsid w:val="00281E27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253B2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0DEC"/>
    <w:rsid w:val="00423C22"/>
    <w:rsid w:val="00432458"/>
    <w:rsid w:val="004355E3"/>
    <w:rsid w:val="00435C5F"/>
    <w:rsid w:val="0043667B"/>
    <w:rsid w:val="00445E97"/>
    <w:rsid w:val="004470F2"/>
    <w:rsid w:val="004552DF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909CB"/>
    <w:rsid w:val="004A59E7"/>
    <w:rsid w:val="004A7C91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67AA5"/>
    <w:rsid w:val="0057634D"/>
    <w:rsid w:val="00583070"/>
    <w:rsid w:val="00591AC1"/>
    <w:rsid w:val="00596C4C"/>
    <w:rsid w:val="005A20DB"/>
    <w:rsid w:val="005A21BD"/>
    <w:rsid w:val="005A328D"/>
    <w:rsid w:val="005A70CE"/>
    <w:rsid w:val="005B5818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5EA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62"/>
    <w:rsid w:val="0074667E"/>
    <w:rsid w:val="00747047"/>
    <w:rsid w:val="00754308"/>
    <w:rsid w:val="00757061"/>
    <w:rsid w:val="00762353"/>
    <w:rsid w:val="00762E8C"/>
    <w:rsid w:val="00777793"/>
    <w:rsid w:val="00786B1F"/>
    <w:rsid w:val="00786FD5"/>
    <w:rsid w:val="0079225A"/>
    <w:rsid w:val="00793EC7"/>
    <w:rsid w:val="00794582"/>
    <w:rsid w:val="0079607A"/>
    <w:rsid w:val="00796C69"/>
    <w:rsid w:val="00797F4C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316"/>
    <w:rsid w:val="008C04CF"/>
    <w:rsid w:val="008C407A"/>
    <w:rsid w:val="008C4D44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23CF"/>
    <w:rsid w:val="00944324"/>
    <w:rsid w:val="00945142"/>
    <w:rsid w:val="00956A6D"/>
    <w:rsid w:val="009618AE"/>
    <w:rsid w:val="00963F02"/>
    <w:rsid w:val="00965145"/>
    <w:rsid w:val="0096658B"/>
    <w:rsid w:val="009677C1"/>
    <w:rsid w:val="00971449"/>
    <w:rsid w:val="00976936"/>
    <w:rsid w:val="00983D9F"/>
    <w:rsid w:val="00985E5A"/>
    <w:rsid w:val="0099059B"/>
    <w:rsid w:val="009919DF"/>
    <w:rsid w:val="009968CD"/>
    <w:rsid w:val="009A7AE9"/>
    <w:rsid w:val="009B0726"/>
    <w:rsid w:val="009B0DB7"/>
    <w:rsid w:val="009B67A7"/>
    <w:rsid w:val="009B7E89"/>
    <w:rsid w:val="009C1883"/>
    <w:rsid w:val="009C18C5"/>
    <w:rsid w:val="009C5908"/>
    <w:rsid w:val="009D16EB"/>
    <w:rsid w:val="009D3C74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3360E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2587"/>
    <w:rsid w:val="00AB3975"/>
    <w:rsid w:val="00AB536E"/>
    <w:rsid w:val="00AB61AD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63DBE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06D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47C36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EAF"/>
    <w:rsid w:val="00CB3328"/>
    <w:rsid w:val="00CC2C6A"/>
    <w:rsid w:val="00CD0606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24685"/>
    <w:rsid w:val="00D30026"/>
    <w:rsid w:val="00D30DF2"/>
    <w:rsid w:val="00D33B95"/>
    <w:rsid w:val="00D4125E"/>
    <w:rsid w:val="00D41765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2FF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11CF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 xsi:nil="true"/>
    <BrojPredmeta xmlns="8638ef6a-48a0-457c-b738-9f65e71a9a26">P-222/22</BrojPredmeta>
    <Duznosnici xmlns="8638ef6a-48a0-457c-b738-9f65e71a9a26" xsi:nil="true"/>
    <VrstaDokumenta xmlns="8638ef6a-48a0-457c-b738-9f65e71a9a26">7</VrstaDokumenta>
    <KljucneRijeci xmlns="8638ef6a-48a0-457c-b738-9f65e71a9a26">
      <Value>121</Value>
    </KljucneRijeci>
    <BrojAkta xmlns="8638ef6a-48a0-457c-b738-9f65e71a9a26">711-I-1350-P-222/22-02-17</BrojAkta>
    <Sync xmlns="8638ef6a-48a0-457c-b738-9f65e71a9a26">0</Sync>
    <Sjednica xmlns="8638ef6a-48a0-457c-b738-9f65e71a9a26">287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066BE-5834-4F20-95F0-4246909D030B}"/>
</file>

<file path=customXml/itemProps3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E4D8A2-6A2A-4B76-A1F1-0562454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Petar Knežević, P-222-22, očitovanje</vt:lpstr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Petar Knežević, P-222-22, očitovanje</dc:title>
  <dc:creator>Sukob5</dc:creator>
  <cp:lastModifiedBy>Ivan Matić</cp:lastModifiedBy>
  <cp:revision>2</cp:revision>
  <cp:lastPrinted>2022-06-29T15:06:00Z</cp:lastPrinted>
  <dcterms:created xsi:type="dcterms:W3CDTF">2022-08-04T07:48:00Z</dcterms:created>
  <dcterms:modified xsi:type="dcterms:W3CDTF">2022-08-04T07:48:00Z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