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97645" w14:textId="4BC8E12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C0B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60C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1007-M-243/22-02</w:t>
      </w:r>
      <w:r w:rsidR="002C0B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754B045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1AE3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91AE3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9F25E30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143686" w14:textId="777884D0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Povjerenstva,</w:t>
      </w:r>
      <w:r w:rsidR="00E40C98">
        <w:rPr>
          <w:color w:val="auto"/>
        </w:rPr>
        <w:t xml:space="preserve">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D51409">
        <w:rPr>
          <w:color w:val="auto"/>
        </w:rPr>
        <w:t xml:space="preserve">, </w:t>
      </w:r>
      <w:r w:rsidR="003B0BAC">
        <w:rPr>
          <w:color w:val="auto"/>
        </w:rPr>
        <w:t xml:space="preserve">Davorina </w:t>
      </w:r>
      <w:proofErr w:type="spellStart"/>
      <w:r w:rsidR="003B0BAC">
        <w:rPr>
          <w:color w:val="auto"/>
        </w:rPr>
        <w:t>Ivanjeka</w:t>
      </w:r>
      <w:proofErr w:type="spellEnd"/>
      <w:r w:rsidR="00A91AE3">
        <w:rPr>
          <w:color w:val="auto"/>
        </w:rPr>
        <w:t xml:space="preserve">, </w:t>
      </w:r>
      <w:r w:rsidR="00D51409">
        <w:rPr>
          <w:color w:val="auto"/>
        </w:rPr>
        <w:t>Aleksandre Jozić-Ileković</w:t>
      </w:r>
      <w:r w:rsidR="00A91AE3">
        <w:rPr>
          <w:color w:val="auto"/>
        </w:rPr>
        <w:t xml:space="preserve"> i Tatijana Vučetić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B67C1">
        <w:rPr>
          <w:b/>
          <w:color w:val="auto"/>
        </w:rPr>
        <w:t xml:space="preserve">obveznika </w:t>
      </w:r>
      <w:r w:rsidR="00A91AE3">
        <w:rPr>
          <w:b/>
          <w:color w:val="auto"/>
        </w:rPr>
        <w:t xml:space="preserve">Marinka </w:t>
      </w:r>
      <w:proofErr w:type="spellStart"/>
      <w:r w:rsidR="00A91AE3">
        <w:rPr>
          <w:b/>
          <w:color w:val="auto"/>
        </w:rPr>
        <w:t>Šindilja</w:t>
      </w:r>
      <w:proofErr w:type="spellEnd"/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A91AE3">
        <w:rPr>
          <w:b/>
          <w:color w:val="auto"/>
        </w:rPr>
        <w:t>direktora</w:t>
      </w:r>
      <w:r w:rsidR="002C0BFB">
        <w:rPr>
          <w:b/>
          <w:color w:val="auto"/>
        </w:rPr>
        <w:t xml:space="preserve"> </w:t>
      </w:r>
      <w:r w:rsidR="00A91AE3">
        <w:rPr>
          <w:b/>
          <w:color w:val="auto"/>
        </w:rPr>
        <w:t>-</w:t>
      </w:r>
      <w:r w:rsidR="002C0BFB">
        <w:rPr>
          <w:b/>
          <w:color w:val="auto"/>
        </w:rPr>
        <w:t xml:space="preserve"> </w:t>
      </w:r>
      <w:r w:rsidR="00CD4554">
        <w:rPr>
          <w:b/>
          <w:color w:val="auto"/>
        </w:rPr>
        <w:t xml:space="preserve">člana Uprave trgovačkog društva </w:t>
      </w:r>
      <w:r w:rsidR="00A91AE3">
        <w:rPr>
          <w:b/>
          <w:color w:val="auto"/>
        </w:rPr>
        <w:t>Gradska čistoća Drniš d.o.o.</w:t>
      </w:r>
      <w:r>
        <w:rPr>
          <w:b/>
          <w:color w:val="auto"/>
        </w:rPr>
        <w:t xml:space="preserve">, </w:t>
      </w:r>
      <w:r w:rsidRPr="002C0BFB">
        <w:rPr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A91AE3">
        <w:rPr>
          <w:color w:val="auto"/>
        </w:rPr>
        <w:t>70</w:t>
      </w:r>
      <w:r>
        <w:rPr>
          <w:color w:val="auto"/>
        </w:rPr>
        <w:t xml:space="preserve">. sjednici održanoj dana </w:t>
      </w:r>
      <w:r w:rsidR="00A91AE3">
        <w:rPr>
          <w:color w:val="auto"/>
        </w:rPr>
        <w:t>06</w:t>
      </w:r>
      <w:r w:rsidR="008B1EEF">
        <w:rPr>
          <w:color w:val="auto"/>
        </w:rPr>
        <w:t xml:space="preserve">. </w:t>
      </w:r>
      <w:r w:rsidR="00A91AE3">
        <w:rPr>
          <w:color w:val="auto"/>
        </w:rPr>
        <w:t>svibnja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1C7C796A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4A9CF7" w14:textId="77777777" w:rsidR="00CD4554" w:rsidRDefault="00E40C98" w:rsidP="00CD4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F74982E" w14:textId="77777777" w:rsidR="00CD4554" w:rsidRDefault="00CD4554" w:rsidP="00CD4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EFEA4" w14:textId="40AC7686" w:rsidR="001374B3" w:rsidRDefault="00CD4554" w:rsidP="002C0B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4B3">
        <w:rPr>
          <w:rFonts w:ascii="Times New Roman" w:hAnsi="Times New Roman" w:cs="Times New Roman"/>
          <w:b/>
          <w:sz w:val="24"/>
          <w:szCs w:val="24"/>
        </w:rPr>
        <w:t xml:space="preserve">Sukladno odredbi </w:t>
      </w:r>
      <w:r w:rsidR="005A1D73" w:rsidRPr="001374B3">
        <w:rPr>
          <w:rFonts w:ascii="Times New Roman" w:hAnsi="Times New Roman" w:cs="Times New Roman"/>
          <w:b/>
          <w:sz w:val="24"/>
          <w:szCs w:val="24"/>
        </w:rPr>
        <w:t xml:space="preserve">članka </w:t>
      </w:r>
      <w:r w:rsidR="00CF0444" w:rsidRPr="001374B3">
        <w:rPr>
          <w:rFonts w:ascii="Times New Roman" w:hAnsi="Times New Roman" w:cs="Times New Roman"/>
          <w:b/>
          <w:sz w:val="24"/>
          <w:szCs w:val="24"/>
        </w:rPr>
        <w:t xml:space="preserve">17. stavka </w:t>
      </w:r>
      <w:r w:rsidR="00A91AE3" w:rsidRPr="001374B3">
        <w:rPr>
          <w:rFonts w:ascii="Times New Roman" w:hAnsi="Times New Roman" w:cs="Times New Roman"/>
          <w:b/>
          <w:sz w:val="24"/>
          <w:szCs w:val="24"/>
        </w:rPr>
        <w:t>2</w:t>
      </w:r>
      <w:r w:rsidR="00CF0444" w:rsidRPr="001374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74B3">
        <w:rPr>
          <w:rFonts w:ascii="Times New Roman" w:hAnsi="Times New Roman" w:cs="Times New Roman"/>
          <w:b/>
          <w:sz w:val="24"/>
          <w:szCs w:val="24"/>
        </w:rPr>
        <w:t xml:space="preserve">ZSSI-a obveznik </w:t>
      </w:r>
      <w:r w:rsidR="00A91AE3" w:rsidRPr="001374B3">
        <w:rPr>
          <w:rFonts w:ascii="Times New Roman" w:hAnsi="Times New Roman" w:cs="Times New Roman"/>
          <w:b/>
          <w:sz w:val="24"/>
          <w:szCs w:val="24"/>
        </w:rPr>
        <w:t xml:space="preserve">Marinko </w:t>
      </w:r>
      <w:proofErr w:type="spellStart"/>
      <w:r w:rsidR="00A91AE3" w:rsidRPr="001374B3">
        <w:rPr>
          <w:rFonts w:ascii="Times New Roman" w:hAnsi="Times New Roman" w:cs="Times New Roman"/>
          <w:b/>
          <w:sz w:val="24"/>
          <w:szCs w:val="24"/>
        </w:rPr>
        <w:t>Šindilj</w:t>
      </w:r>
      <w:proofErr w:type="spellEnd"/>
      <w:r w:rsidR="00A91AE3" w:rsidRPr="001374B3">
        <w:rPr>
          <w:rFonts w:ascii="Times New Roman" w:hAnsi="Times New Roman" w:cs="Times New Roman"/>
          <w:b/>
          <w:sz w:val="24"/>
          <w:szCs w:val="24"/>
        </w:rPr>
        <w:t>, direktor-član</w:t>
      </w:r>
      <w:r w:rsidR="001374B3" w:rsidRPr="00137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AE3" w:rsidRPr="001374B3">
        <w:rPr>
          <w:rFonts w:ascii="Times New Roman" w:hAnsi="Times New Roman" w:cs="Times New Roman"/>
          <w:b/>
          <w:sz w:val="24"/>
          <w:szCs w:val="24"/>
        </w:rPr>
        <w:t>Uprave trgovačkog društva Gradska čistoća Drniš</w:t>
      </w:r>
      <w:r w:rsidR="00460CE1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A91AE3" w:rsidRPr="001374B3">
        <w:rPr>
          <w:rFonts w:ascii="Times New Roman" w:hAnsi="Times New Roman" w:cs="Times New Roman"/>
          <w:b/>
          <w:sz w:val="24"/>
          <w:szCs w:val="24"/>
        </w:rPr>
        <w:t xml:space="preserve"> može</w:t>
      </w:r>
      <w:r w:rsidR="001374B3" w:rsidRPr="001374B3">
        <w:rPr>
          <w:rFonts w:ascii="Times New Roman" w:hAnsi="Times New Roman" w:cs="Times New Roman"/>
          <w:b/>
          <w:sz w:val="24"/>
          <w:szCs w:val="24"/>
        </w:rPr>
        <w:t xml:space="preserve"> istovremeno uz obnašanje navedene dužnosti</w:t>
      </w:r>
      <w:r w:rsidR="00A91AE3" w:rsidRPr="001374B3">
        <w:rPr>
          <w:rFonts w:ascii="Times New Roman" w:hAnsi="Times New Roman" w:cs="Times New Roman"/>
          <w:b/>
          <w:sz w:val="24"/>
          <w:szCs w:val="24"/>
        </w:rPr>
        <w:t xml:space="preserve"> povremeno i privremeno obavljati poslove</w:t>
      </w:r>
      <w:r w:rsidR="001374B3" w:rsidRPr="001374B3">
        <w:rPr>
          <w:rFonts w:ascii="Times New Roman" w:hAnsi="Times New Roman" w:cs="Times New Roman"/>
          <w:b/>
          <w:sz w:val="24"/>
          <w:szCs w:val="24"/>
        </w:rPr>
        <w:t xml:space="preserve"> u trgovačkom društvu u vlasništvu njegove supruge s time da u navedenom trgovačkom društvu, sukladno članku 18. stavku 1. ZSSI-a, ne može obavljati poslov</w:t>
      </w:r>
      <w:r w:rsidR="002C0BFB">
        <w:rPr>
          <w:rFonts w:ascii="Times New Roman" w:hAnsi="Times New Roman" w:cs="Times New Roman"/>
          <w:b/>
          <w:sz w:val="24"/>
          <w:szCs w:val="24"/>
        </w:rPr>
        <w:t xml:space="preserve">e prokuriste niti člana uprave. </w:t>
      </w:r>
    </w:p>
    <w:p w14:paraId="2F7BC2EE" w14:textId="77777777" w:rsidR="001374B3" w:rsidRPr="001374B3" w:rsidRDefault="001374B3" w:rsidP="00137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1E6EC" w14:textId="77777777" w:rsidR="005A1D73" w:rsidRPr="005A1D73" w:rsidRDefault="005A1D73" w:rsidP="005A1D7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4C9FF" w14:textId="2D806C5C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C0B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009C6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54360271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7089BD7" w14:textId="63AA8F0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138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1374B3">
        <w:rPr>
          <w:rFonts w:ascii="Times New Roman" w:hAnsi="Times New Roman" w:cs="Times New Roman"/>
          <w:sz w:val="24"/>
          <w:szCs w:val="24"/>
        </w:rPr>
        <w:t xml:space="preserve">Marinko </w:t>
      </w:r>
      <w:proofErr w:type="spellStart"/>
      <w:r w:rsidR="001374B3">
        <w:rPr>
          <w:rFonts w:ascii="Times New Roman" w:hAnsi="Times New Roman" w:cs="Times New Roman"/>
          <w:sz w:val="24"/>
          <w:szCs w:val="24"/>
        </w:rPr>
        <w:t>Šindilj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1374B3">
        <w:rPr>
          <w:rFonts w:ascii="Times New Roman" w:hAnsi="Times New Roman" w:cs="Times New Roman"/>
          <w:sz w:val="24"/>
          <w:szCs w:val="24"/>
        </w:rPr>
        <w:t>direktor</w:t>
      </w:r>
      <w:r w:rsidR="002C0BFB">
        <w:rPr>
          <w:rFonts w:ascii="Times New Roman" w:hAnsi="Times New Roman" w:cs="Times New Roman"/>
          <w:sz w:val="24"/>
          <w:szCs w:val="24"/>
        </w:rPr>
        <w:t xml:space="preserve"> </w:t>
      </w:r>
      <w:r w:rsidR="001374B3">
        <w:rPr>
          <w:rFonts w:ascii="Times New Roman" w:hAnsi="Times New Roman" w:cs="Times New Roman"/>
          <w:sz w:val="24"/>
          <w:szCs w:val="24"/>
        </w:rPr>
        <w:t>-</w:t>
      </w:r>
      <w:r w:rsidR="002C0BFB">
        <w:rPr>
          <w:rFonts w:ascii="Times New Roman" w:hAnsi="Times New Roman" w:cs="Times New Roman"/>
          <w:sz w:val="24"/>
          <w:szCs w:val="24"/>
        </w:rPr>
        <w:t xml:space="preserve"> </w:t>
      </w:r>
      <w:r w:rsidR="00CD4554">
        <w:rPr>
          <w:rFonts w:ascii="Times New Roman" w:hAnsi="Times New Roman" w:cs="Times New Roman"/>
          <w:sz w:val="24"/>
          <w:szCs w:val="24"/>
        </w:rPr>
        <w:t xml:space="preserve">član Uprave trgovačkog društva </w:t>
      </w:r>
      <w:r w:rsidR="001374B3">
        <w:rPr>
          <w:rFonts w:ascii="Times New Roman" w:hAnsi="Times New Roman" w:cs="Times New Roman"/>
          <w:sz w:val="24"/>
          <w:szCs w:val="24"/>
        </w:rPr>
        <w:t>Gradska čistoća Drniš</w:t>
      </w:r>
      <w:r w:rsidR="00CD4554">
        <w:rPr>
          <w:rFonts w:ascii="Times New Roman" w:hAnsi="Times New Roman" w:cs="Times New Roman"/>
          <w:sz w:val="24"/>
          <w:szCs w:val="24"/>
        </w:rPr>
        <w:t xml:space="preserve"> d.o.o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1374B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0138">
        <w:rPr>
          <w:rFonts w:ascii="Times New Roman" w:hAnsi="Times New Roman" w:cs="Times New Roman"/>
          <w:sz w:val="24"/>
          <w:szCs w:val="24"/>
        </w:rPr>
        <w:t>travnja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1C7F6E">
        <w:rPr>
          <w:rFonts w:ascii="Times New Roman" w:hAnsi="Times New Roman" w:cs="Times New Roman"/>
          <w:sz w:val="24"/>
          <w:szCs w:val="24"/>
        </w:rPr>
        <w:t>4</w:t>
      </w:r>
      <w:r w:rsidR="001374B3">
        <w:rPr>
          <w:rFonts w:ascii="Times New Roman" w:hAnsi="Times New Roman" w:cs="Times New Roman"/>
          <w:sz w:val="24"/>
          <w:szCs w:val="24"/>
        </w:rPr>
        <w:t>516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02340F">
        <w:rPr>
          <w:rFonts w:ascii="Times New Roman" w:hAnsi="Times New Roman" w:cs="Times New Roman"/>
          <w:sz w:val="24"/>
          <w:szCs w:val="24"/>
        </w:rPr>
        <w:t>2</w:t>
      </w:r>
      <w:r w:rsidR="001374B3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521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02340F">
        <w:rPr>
          <w:rFonts w:ascii="Times New Roman" w:hAnsi="Times New Roman" w:cs="Times New Roman"/>
          <w:sz w:val="24"/>
          <w:szCs w:val="24"/>
        </w:rPr>
        <w:t>2</w:t>
      </w:r>
      <w:r w:rsidR="001374B3">
        <w:rPr>
          <w:rFonts w:ascii="Times New Roman" w:hAnsi="Times New Roman" w:cs="Times New Roman"/>
          <w:sz w:val="24"/>
          <w:szCs w:val="24"/>
        </w:rPr>
        <w:t>43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F6B6F" w14:textId="77777777" w:rsidR="00D546F1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D9637B" w14:textId="77777777" w:rsidR="00CD4554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CD4554">
        <w:rPr>
          <w:rFonts w:ascii="Times New Roman" w:hAnsi="Times New Roman" w:cs="Times New Roman"/>
          <w:sz w:val="24"/>
          <w:szCs w:val="24"/>
        </w:rPr>
        <w:t>40</w:t>
      </w:r>
      <w:r w:rsidR="00B20653">
        <w:rPr>
          <w:rFonts w:ascii="Times New Roman" w:hAnsi="Times New Roman" w:cs="Times New Roman"/>
          <w:sz w:val="24"/>
          <w:szCs w:val="24"/>
        </w:rPr>
        <w:t xml:space="preserve">. </w:t>
      </w:r>
      <w:r w:rsidRPr="00D546F1">
        <w:rPr>
          <w:rFonts w:ascii="Times New Roman" w:hAnsi="Times New Roman" w:cs="Times New Roman"/>
          <w:sz w:val="24"/>
          <w:szCs w:val="24"/>
        </w:rPr>
        <w:t xml:space="preserve">ZSSI-a </w:t>
      </w:r>
      <w:r w:rsidR="001C7F6E" w:rsidRPr="001C7F6E">
        <w:rPr>
          <w:rFonts w:ascii="Times New Roman" w:hAnsi="Times New Roman" w:cs="Times New Roman"/>
          <w:sz w:val="24"/>
          <w:szCs w:val="24"/>
        </w:rPr>
        <w:t>propisano je da</w:t>
      </w:r>
      <w:r w:rsidR="00CD4554">
        <w:rPr>
          <w:rFonts w:ascii="Times New Roman" w:hAnsi="Times New Roman" w:cs="Times New Roman"/>
          <w:sz w:val="24"/>
          <w:szCs w:val="24"/>
        </w:rPr>
        <w:t xml:space="preserve"> </w:t>
      </w:r>
      <w:r w:rsidR="00CD4554" w:rsidRPr="00CD4554">
        <w:rPr>
          <w:rFonts w:ascii="Times New Roman" w:hAnsi="Times New Roman" w:cs="Times New Roman"/>
          <w:sz w:val="24"/>
          <w:szCs w:val="24"/>
        </w:rPr>
        <w:t>su predsjednici i članovi uprava trgovačkih društava u kojima jedinice lokalne i područne (regionalne) samouprave imaju većinski udio obveznici ZSSI-a.</w:t>
      </w:r>
    </w:p>
    <w:p w14:paraId="6BCA3D92" w14:textId="77777777" w:rsidR="001374B3" w:rsidRDefault="001374B3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A90CB7" w14:textId="52B1CFBD" w:rsidR="001374B3" w:rsidRDefault="001374B3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Zadru, Stalne službe u Šibeniku</w:t>
      </w:r>
      <w:r w:rsidR="002C0BFB">
        <w:rPr>
          <w:rFonts w:ascii="Times New Roman" w:hAnsi="Times New Roman" w:cs="Times New Roman"/>
          <w:sz w:val="24"/>
          <w:szCs w:val="24"/>
        </w:rPr>
        <w:t xml:space="preserve">, utvrđeno je da je </w:t>
      </w:r>
      <w:r>
        <w:rPr>
          <w:rFonts w:ascii="Times New Roman" w:hAnsi="Times New Roman" w:cs="Times New Roman"/>
          <w:sz w:val="24"/>
          <w:szCs w:val="24"/>
        </w:rPr>
        <w:t xml:space="preserve">pod brojem MBS: </w:t>
      </w:r>
      <w:r w:rsidRPr="001374B3">
        <w:rPr>
          <w:rFonts w:ascii="Times New Roman" w:hAnsi="Times New Roman" w:cs="Times New Roman"/>
          <w:sz w:val="24"/>
          <w:szCs w:val="24"/>
        </w:rPr>
        <w:t>110046309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Gradska čistoća Drniš d.o.o.</w:t>
      </w:r>
      <w:r w:rsidR="002C0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čiji </w:t>
      </w:r>
      <w:r w:rsidR="002C0BFB">
        <w:rPr>
          <w:rFonts w:ascii="Times New Roman" w:hAnsi="Times New Roman" w:cs="Times New Roman"/>
          <w:sz w:val="24"/>
          <w:szCs w:val="24"/>
        </w:rPr>
        <w:t>su su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="002C0B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Grad Drniš, Općina Ružić te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kao osoba ovlaštena za zastupanje upisan je Marinko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Šindilj</w:t>
      </w:r>
      <w:proofErr w:type="spellEnd"/>
      <w:r w:rsidR="002C0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član uprave i direktor koji društvo zastupa samostalno i pojedinačno. Slijedom navedenog, povodom obnašanja navedene dužnosti Marinko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obvezan je postupati sukladno odredbama ZSSI-a.</w:t>
      </w:r>
    </w:p>
    <w:p w14:paraId="185999EE" w14:textId="77777777" w:rsidR="006A005F" w:rsidRDefault="006A005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7303F2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76B3581" w14:textId="77777777" w:rsidR="00432C03" w:rsidRDefault="00432C0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0607F" w14:textId="32770348" w:rsidR="006A005F" w:rsidRDefault="001374B3" w:rsidP="00632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da je kao prokurista evidentiran u trgovačkom društvu u vlasništvu njegove supruge i to samo radi onih situacija u kojima njegova supruga ne bi sama mogla potpisivati upravljačke odluke. Obveznik navodi kako se njezino društvo bavi sasvim drugačijom djelatnošću u odnosu na </w:t>
      </w:r>
      <w:r w:rsidR="002C0BFB">
        <w:rPr>
          <w:rFonts w:ascii="Times New Roman" w:hAnsi="Times New Roman" w:cs="Times New Roman"/>
          <w:sz w:val="24"/>
          <w:szCs w:val="24"/>
        </w:rPr>
        <w:t xml:space="preserve">trgovačko društvo </w:t>
      </w:r>
      <w:r>
        <w:rPr>
          <w:rFonts w:ascii="Times New Roman" w:hAnsi="Times New Roman" w:cs="Times New Roman"/>
          <w:sz w:val="24"/>
          <w:szCs w:val="24"/>
        </w:rPr>
        <w:t>Gradsk</w:t>
      </w:r>
      <w:r w:rsidR="002C0B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čistoć</w:t>
      </w:r>
      <w:r w:rsidR="002C0B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Drniš d.o.o. te da </w:t>
      </w:r>
      <w:r w:rsidR="00877657">
        <w:rPr>
          <w:rFonts w:ascii="Times New Roman" w:hAnsi="Times New Roman" w:cs="Times New Roman"/>
          <w:sz w:val="24"/>
          <w:szCs w:val="24"/>
        </w:rPr>
        <w:t>je njezina tvrtka jedino obveznik odvoza komunalnog otpada koj</w:t>
      </w:r>
      <w:r w:rsidR="002C0BFB">
        <w:rPr>
          <w:rFonts w:ascii="Times New Roman" w:hAnsi="Times New Roman" w:cs="Times New Roman"/>
          <w:sz w:val="24"/>
          <w:szCs w:val="24"/>
        </w:rPr>
        <w:t>i</w:t>
      </w:r>
      <w:r w:rsidR="00877657">
        <w:rPr>
          <w:rFonts w:ascii="Times New Roman" w:hAnsi="Times New Roman" w:cs="Times New Roman"/>
          <w:sz w:val="24"/>
          <w:szCs w:val="24"/>
        </w:rPr>
        <w:t xml:space="preserve"> plaća odvoz sukladno kriterijima koji vrijede za sve obveznike</w:t>
      </w:r>
      <w:r w:rsidR="005938C4">
        <w:rPr>
          <w:rFonts w:ascii="Times New Roman" w:hAnsi="Times New Roman" w:cs="Times New Roman"/>
          <w:sz w:val="24"/>
          <w:szCs w:val="24"/>
        </w:rPr>
        <w:t>. Nadalje, obveznik navodi kako za pomaganje u navedenom trgovačkom društvu ne prima nikakvu naknadu</w:t>
      </w:r>
      <w:r w:rsidR="002C0BFB">
        <w:rPr>
          <w:rFonts w:ascii="Times New Roman" w:hAnsi="Times New Roman" w:cs="Times New Roman"/>
          <w:sz w:val="24"/>
          <w:szCs w:val="24"/>
        </w:rPr>
        <w:t>,</w:t>
      </w:r>
      <w:r w:rsidR="005938C4">
        <w:rPr>
          <w:rFonts w:ascii="Times New Roman" w:hAnsi="Times New Roman" w:cs="Times New Roman"/>
          <w:sz w:val="24"/>
          <w:szCs w:val="24"/>
        </w:rPr>
        <w:t xml:space="preserve"> već </w:t>
      </w:r>
      <w:r w:rsidR="002C0BFB">
        <w:rPr>
          <w:rFonts w:ascii="Times New Roman" w:hAnsi="Times New Roman" w:cs="Times New Roman"/>
          <w:sz w:val="24"/>
          <w:szCs w:val="24"/>
        </w:rPr>
        <w:t>da isto obavlja</w:t>
      </w:r>
      <w:r w:rsidR="005938C4">
        <w:rPr>
          <w:rFonts w:ascii="Times New Roman" w:hAnsi="Times New Roman" w:cs="Times New Roman"/>
          <w:sz w:val="24"/>
          <w:szCs w:val="24"/>
        </w:rPr>
        <w:t xml:space="preserve"> </w:t>
      </w:r>
      <w:r w:rsidR="002C0BFB">
        <w:rPr>
          <w:rFonts w:ascii="Times New Roman" w:hAnsi="Times New Roman" w:cs="Times New Roman"/>
          <w:sz w:val="24"/>
          <w:szCs w:val="24"/>
        </w:rPr>
        <w:t>tijekom</w:t>
      </w:r>
      <w:r w:rsidR="005938C4">
        <w:rPr>
          <w:rFonts w:ascii="Times New Roman" w:hAnsi="Times New Roman" w:cs="Times New Roman"/>
          <w:sz w:val="24"/>
          <w:szCs w:val="24"/>
        </w:rPr>
        <w:t xml:space="preserve"> slobodno</w:t>
      </w:r>
      <w:r w:rsidR="002C0BFB">
        <w:rPr>
          <w:rFonts w:ascii="Times New Roman" w:hAnsi="Times New Roman" w:cs="Times New Roman"/>
          <w:sz w:val="24"/>
          <w:szCs w:val="24"/>
        </w:rPr>
        <w:t>g</w:t>
      </w:r>
      <w:r w:rsidR="005938C4">
        <w:rPr>
          <w:rFonts w:ascii="Times New Roman" w:hAnsi="Times New Roman" w:cs="Times New Roman"/>
          <w:sz w:val="24"/>
          <w:szCs w:val="24"/>
        </w:rPr>
        <w:t xml:space="preserve"> vremen</w:t>
      </w:r>
      <w:r w:rsidR="002C0BFB">
        <w:rPr>
          <w:rFonts w:ascii="Times New Roman" w:hAnsi="Times New Roman" w:cs="Times New Roman"/>
          <w:sz w:val="24"/>
          <w:szCs w:val="24"/>
        </w:rPr>
        <w:t>a</w:t>
      </w:r>
      <w:r w:rsidR="005938C4">
        <w:rPr>
          <w:rFonts w:ascii="Times New Roman" w:hAnsi="Times New Roman" w:cs="Times New Roman"/>
          <w:sz w:val="24"/>
          <w:szCs w:val="24"/>
        </w:rPr>
        <w:t xml:space="preserve"> u kojem pomaže obiteljskoj tvrtki. Obveznik postavlja upit nalazi</w:t>
      </w:r>
      <w:r w:rsidR="002C0BFB">
        <w:rPr>
          <w:rFonts w:ascii="Times New Roman" w:hAnsi="Times New Roman" w:cs="Times New Roman"/>
          <w:sz w:val="24"/>
          <w:szCs w:val="24"/>
        </w:rPr>
        <w:t xml:space="preserve"> </w:t>
      </w:r>
      <w:r w:rsidR="005938C4">
        <w:rPr>
          <w:rFonts w:ascii="Times New Roman" w:hAnsi="Times New Roman" w:cs="Times New Roman"/>
          <w:sz w:val="24"/>
          <w:szCs w:val="24"/>
        </w:rPr>
        <w:t>li se u sukobu interesa.</w:t>
      </w:r>
    </w:p>
    <w:p w14:paraId="4EB29851" w14:textId="77777777" w:rsidR="005938C4" w:rsidRDefault="005938C4" w:rsidP="00632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A2D66" w14:textId="77777777" w:rsidR="005938C4" w:rsidRDefault="005938C4" w:rsidP="00632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obveznici</w:t>
      </w:r>
      <w:r w:rsidRPr="005938C4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33FC70F5" w14:textId="77777777" w:rsidR="005A1D73" w:rsidRDefault="005A1D73" w:rsidP="00632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624BE" w14:textId="7E25A9E6" w:rsidR="005A1D73" w:rsidRDefault="005A1D73" w:rsidP="005A1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1D73">
        <w:rPr>
          <w:rFonts w:ascii="Times New Roman" w:hAnsi="Times New Roman" w:cs="Times New Roman"/>
          <w:sz w:val="24"/>
          <w:szCs w:val="24"/>
        </w:rPr>
        <w:t xml:space="preserve">Člankom 18. stavkom 1. ZSSI-a obveznicima je beziznimno zabranjeno da za vrijeme obnašanja dužnosti budu članovi uprave trgovačkog društva, </w:t>
      </w:r>
      <w:r w:rsidR="002C0BFB">
        <w:rPr>
          <w:rFonts w:ascii="Times New Roman" w:hAnsi="Times New Roman" w:cs="Times New Roman"/>
          <w:sz w:val="24"/>
          <w:szCs w:val="24"/>
        </w:rPr>
        <w:t xml:space="preserve">te da obavljaju poslove upravljanja u poslovnim subjektom, </w:t>
      </w:r>
      <w:r w:rsidRPr="005A1D73">
        <w:rPr>
          <w:rFonts w:ascii="Times New Roman" w:hAnsi="Times New Roman" w:cs="Times New Roman"/>
          <w:sz w:val="24"/>
          <w:szCs w:val="24"/>
        </w:rPr>
        <w:t>neovisno o tome radi li se o trgovačkom društvu u vlasništvu tijela javne vlasti ili privatne osobe.</w:t>
      </w:r>
    </w:p>
    <w:p w14:paraId="133C80A4" w14:textId="77777777" w:rsidR="005A1D73" w:rsidRDefault="005A1D73" w:rsidP="005A1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1D73">
        <w:rPr>
          <w:rFonts w:ascii="Times New Roman" w:hAnsi="Times New Roman" w:cs="Times New Roman"/>
          <w:sz w:val="24"/>
          <w:szCs w:val="24"/>
        </w:rPr>
        <w:t>Stavkom 2. istog članka ZSSI-a propisano je da iznimno od stavka 1. ovoga članka, obveznici mogu biti članovi dvaju nadzornih odbora povezanih trgovačkih društava, ali bez prava na naknadu.</w:t>
      </w:r>
    </w:p>
    <w:p w14:paraId="131FD18C" w14:textId="77777777" w:rsidR="005938C4" w:rsidRPr="005938C4" w:rsidRDefault="005938C4" w:rsidP="00593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38C4">
        <w:rPr>
          <w:rFonts w:ascii="Times New Roman" w:hAnsi="Times New Roman" w:cs="Times New Roman"/>
          <w:sz w:val="24"/>
          <w:szCs w:val="24"/>
        </w:rPr>
        <w:t>U pogledu zabrane obavljanja funkcije člana uprave trgovačkog društva, odredba članka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38C4">
        <w:rPr>
          <w:rFonts w:ascii="Times New Roman" w:hAnsi="Times New Roman" w:cs="Times New Roman"/>
          <w:sz w:val="24"/>
          <w:szCs w:val="24"/>
        </w:rPr>
        <w:t>. stavka 1. ZSSI-a je izričita, dok se obavljanje funkcije prokure izričito ne navodi.</w:t>
      </w:r>
    </w:p>
    <w:p w14:paraId="46B6A3A7" w14:textId="044CDA20" w:rsidR="005938C4" w:rsidRPr="005938C4" w:rsidRDefault="005938C4" w:rsidP="00593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Međutim, č</w:t>
      </w:r>
      <w:r w:rsidRPr="005938C4">
        <w:rPr>
          <w:rFonts w:ascii="Times New Roman" w:hAnsi="Times New Roman" w:cs="Times New Roman"/>
          <w:sz w:val="24"/>
          <w:szCs w:val="24"/>
        </w:rPr>
        <w:t>lankom 44. stavkom 1. Zakona o trgovačkim društvima („Narodne novine“ broj</w:t>
      </w:r>
      <w:r w:rsidRPr="005938C4">
        <w:t xml:space="preserve"> </w:t>
      </w:r>
      <w:r w:rsidRPr="005938C4">
        <w:rPr>
          <w:rFonts w:ascii="Times New Roman" w:hAnsi="Times New Roman" w:cs="Times New Roman"/>
          <w:sz w:val="24"/>
          <w:szCs w:val="24"/>
        </w:rPr>
        <w:t>111/93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34/99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121/99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52/00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118/03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107/07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146/08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137/09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125/11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152/11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111/12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68/13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110/15</w:t>
      </w:r>
      <w:r w:rsidR="002C0BFB">
        <w:rPr>
          <w:rFonts w:ascii="Times New Roman" w:hAnsi="Times New Roman" w:cs="Times New Roman"/>
          <w:sz w:val="24"/>
          <w:szCs w:val="24"/>
        </w:rPr>
        <w:t>.</w:t>
      </w:r>
      <w:r w:rsidRPr="005938C4">
        <w:rPr>
          <w:rFonts w:ascii="Times New Roman" w:hAnsi="Times New Roman" w:cs="Times New Roman"/>
          <w:sz w:val="24"/>
          <w:szCs w:val="24"/>
        </w:rPr>
        <w:t>, 40/19</w:t>
      </w:r>
      <w:r w:rsidR="002C0BFB">
        <w:rPr>
          <w:rFonts w:ascii="Times New Roman" w:hAnsi="Times New Roman" w:cs="Times New Roman"/>
          <w:sz w:val="24"/>
          <w:szCs w:val="24"/>
        </w:rPr>
        <w:t xml:space="preserve">. i </w:t>
      </w:r>
      <w:r w:rsidRPr="005938C4">
        <w:rPr>
          <w:rFonts w:ascii="Times New Roman" w:hAnsi="Times New Roman" w:cs="Times New Roman"/>
          <w:sz w:val="24"/>
          <w:szCs w:val="24"/>
        </w:rPr>
        <w:t xml:space="preserve">34/22.) propisano je da je prokura trgovačka punomoć čiji su sadržaj i opseg ovlasti određeni navedenim Zakonom. Člankom 47. stavkom 1. Zakona o trgovačkim društvima propisano je da prokurist može sklapati sve ugovore i poduzimati sve pravne radnje u ime i za račun trgovačkoga društva i zastupati ga u postupcima pred upravnim i drugim državnim organima, ustanovama s javnopravnim ovlastima te državnim i izbranim sudovima. </w:t>
      </w:r>
    </w:p>
    <w:p w14:paraId="67B1158F" w14:textId="39C8CDAF" w:rsidR="005938C4" w:rsidRDefault="005938C4" w:rsidP="00593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Stoga, s</w:t>
      </w:r>
      <w:r w:rsidRPr="005938C4">
        <w:rPr>
          <w:rFonts w:ascii="Times New Roman" w:hAnsi="Times New Roman" w:cs="Times New Roman"/>
          <w:sz w:val="24"/>
          <w:szCs w:val="24"/>
        </w:rPr>
        <w:t xml:space="preserve"> obzirom na ovlasti koje proizlaze iz prokure</w:t>
      </w:r>
      <w:r w:rsidR="002C0BFB">
        <w:rPr>
          <w:rFonts w:ascii="Times New Roman" w:hAnsi="Times New Roman" w:cs="Times New Roman"/>
          <w:sz w:val="24"/>
          <w:szCs w:val="24"/>
        </w:rPr>
        <w:t>,</w:t>
      </w:r>
      <w:r w:rsidRPr="005938C4">
        <w:rPr>
          <w:rFonts w:ascii="Times New Roman" w:hAnsi="Times New Roman" w:cs="Times New Roman"/>
          <w:sz w:val="24"/>
          <w:szCs w:val="24"/>
        </w:rPr>
        <w:t xml:space="preserve"> sukladno Zakonu o trgovačkim društvima, Povjerenstvo tumači da poslovi prokurista trgovačkog društva imaju upravljačka obilježja, odnosno da isti predstavljaju poslove upravljanja trgovačkim društvom kao poslovnim subjektom, u smislu članka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38C4">
        <w:rPr>
          <w:rFonts w:ascii="Times New Roman" w:hAnsi="Times New Roman" w:cs="Times New Roman"/>
          <w:sz w:val="24"/>
          <w:szCs w:val="24"/>
        </w:rPr>
        <w:t xml:space="preserve">. stavka 1. ZSSI-a te stoga </w:t>
      </w:r>
      <w:r>
        <w:rPr>
          <w:rFonts w:ascii="Times New Roman" w:hAnsi="Times New Roman" w:cs="Times New Roman"/>
          <w:sz w:val="24"/>
          <w:szCs w:val="24"/>
        </w:rPr>
        <w:t>obveznici</w:t>
      </w:r>
      <w:r w:rsidRPr="005938C4">
        <w:rPr>
          <w:rFonts w:ascii="Times New Roman" w:hAnsi="Times New Roman" w:cs="Times New Roman"/>
          <w:sz w:val="24"/>
          <w:szCs w:val="24"/>
        </w:rPr>
        <w:t xml:space="preserve"> za vrijeme obnašanja 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8C4">
        <w:rPr>
          <w:rFonts w:ascii="Times New Roman" w:hAnsi="Times New Roman" w:cs="Times New Roman"/>
          <w:sz w:val="24"/>
          <w:szCs w:val="24"/>
        </w:rPr>
        <w:t>ne mogu biti prokuristi u trgovačkim društvima.</w:t>
      </w:r>
    </w:p>
    <w:p w14:paraId="0F94EB44" w14:textId="4FB0DABC" w:rsidR="00976D09" w:rsidRPr="00976D09" w:rsidRDefault="005938C4" w:rsidP="00593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Stoga, Povjerenstvo ističe kako obveznik Marinko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može u slučaju spriječenosti supruge</w:t>
      </w:r>
      <w:r w:rsidR="00B00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 u ostalim povremenim i privremenim situacijama obavljati poslove unutar trgovačkog društva u vlasništvu njegove supruge</w:t>
      </w:r>
      <w:r w:rsidR="002C0BFB">
        <w:rPr>
          <w:rFonts w:ascii="Times New Roman" w:hAnsi="Times New Roman" w:cs="Times New Roman"/>
          <w:sz w:val="24"/>
          <w:szCs w:val="24"/>
        </w:rPr>
        <w:t xml:space="preserve"> te za to stjecati naknadu</w:t>
      </w:r>
      <w:r>
        <w:rPr>
          <w:rFonts w:ascii="Times New Roman" w:hAnsi="Times New Roman" w:cs="Times New Roman"/>
          <w:sz w:val="24"/>
          <w:szCs w:val="24"/>
        </w:rPr>
        <w:t>, međutim</w:t>
      </w:r>
      <w:r w:rsidR="002C0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navedeni poslovi ne smiju biti poslovi upravljanja</w:t>
      </w:r>
      <w:r w:rsidR="002C0BFB">
        <w:rPr>
          <w:rFonts w:ascii="Times New Roman" w:hAnsi="Times New Roman" w:cs="Times New Roman"/>
          <w:sz w:val="24"/>
          <w:szCs w:val="24"/>
        </w:rPr>
        <w:t>, odnosno poslovi prokuriste ili člana uprave,</w:t>
      </w:r>
      <w:r>
        <w:rPr>
          <w:rFonts w:ascii="Times New Roman" w:hAnsi="Times New Roman" w:cs="Times New Roman"/>
          <w:sz w:val="24"/>
          <w:szCs w:val="24"/>
        </w:rPr>
        <w:t xml:space="preserve"> budući da bi takvo postupanje bilo protivno članku 18. stavku 1. ZSSI-a.</w:t>
      </w:r>
    </w:p>
    <w:p w14:paraId="5F123AC9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59661BDE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7AAF8EA" w14:textId="77777777" w:rsidR="00460CE1" w:rsidRDefault="00460CE1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3D47EE3D" w14:textId="4A12BD9A" w:rsidR="00184F65" w:rsidRPr="00332A0D" w:rsidRDefault="00460CE1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0B8B64CB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24673" w14:textId="77777777" w:rsidR="002C0BFB" w:rsidRDefault="002C0BFB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6FEC" w14:textId="1A7624E6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520A911" w14:textId="7F7091B2" w:rsidR="00184F65" w:rsidRDefault="00D63C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5938C4">
        <w:rPr>
          <w:rFonts w:ascii="Times New Roman" w:hAnsi="Times New Roman" w:cs="Times New Roman"/>
          <w:sz w:val="24"/>
          <w:szCs w:val="24"/>
        </w:rPr>
        <w:t xml:space="preserve">Marinko </w:t>
      </w:r>
      <w:proofErr w:type="spellStart"/>
      <w:r w:rsidR="005938C4">
        <w:rPr>
          <w:rFonts w:ascii="Times New Roman" w:hAnsi="Times New Roman" w:cs="Times New Roman"/>
          <w:sz w:val="24"/>
          <w:szCs w:val="24"/>
        </w:rPr>
        <w:t>Šindilj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8E2956">
        <w:rPr>
          <w:rFonts w:ascii="Times New Roman" w:hAnsi="Times New Roman" w:cs="Times New Roman"/>
          <w:sz w:val="24"/>
          <w:szCs w:val="24"/>
        </w:rPr>
        <w:t>elektronička dostava</w:t>
      </w:r>
    </w:p>
    <w:p w14:paraId="0102E698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754FA9B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21EFEA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424DC" w14:textId="77777777" w:rsidR="00E25ECF" w:rsidRDefault="00E25ECF" w:rsidP="005B5818">
      <w:pPr>
        <w:spacing w:after="0" w:line="240" w:lineRule="auto"/>
      </w:pPr>
      <w:r>
        <w:separator/>
      </w:r>
    </w:p>
  </w:endnote>
  <w:endnote w:type="continuationSeparator" w:id="0">
    <w:p w14:paraId="57A71710" w14:textId="77777777" w:rsidR="00E25ECF" w:rsidRDefault="00E25E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1C0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2D4C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33D12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8EB820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ED0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CCF9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201FE0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669A" w14:textId="77777777" w:rsidR="00E25ECF" w:rsidRDefault="00E25ECF" w:rsidP="005B5818">
      <w:pPr>
        <w:spacing w:after="0" w:line="240" w:lineRule="auto"/>
      </w:pPr>
      <w:r>
        <w:separator/>
      </w:r>
    </w:p>
  </w:footnote>
  <w:footnote w:type="continuationSeparator" w:id="0">
    <w:p w14:paraId="061BF8CB" w14:textId="77777777" w:rsidR="00E25ECF" w:rsidRDefault="00E25E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2045D2B" w14:textId="5F89E9F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5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7725E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CBC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2B3A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5A36D5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9A610F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FB2B3A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5A36D5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9A610F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2E6EC8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00D452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23770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39B5EA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A8A1AB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340F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602EF"/>
    <w:rsid w:val="00164C23"/>
    <w:rsid w:val="001844C0"/>
    <w:rsid w:val="00184F65"/>
    <w:rsid w:val="001906A7"/>
    <w:rsid w:val="001B1AD0"/>
    <w:rsid w:val="001C3661"/>
    <w:rsid w:val="001C494B"/>
    <w:rsid w:val="001C62CD"/>
    <w:rsid w:val="001C7F6E"/>
    <w:rsid w:val="001D1A2C"/>
    <w:rsid w:val="001D37A5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B74"/>
    <w:rsid w:val="00284F38"/>
    <w:rsid w:val="002940DD"/>
    <w:rsid w:val="00296618"/>
    <w:rsid w:val="002C0BFB"/>
    <w:rsid w:val="002C2815"/>
    <w:rsid w:val="002C4098"/>
    <w:rsid w:val="002C6AE8"/>
    <w:rsid w:val="002F313C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60CE1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E5B16"/>
    <w:rsid w:val="004E7A47"/>
    <w:rsid w:val="004F352E"/>
    <w:rsid w:val="00507BBE"/>
    <w:rsid w:val="00512887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5818"/>
    <w:rsid w:val="005C44F6"/>
    <w:rsid w:val="005C64E9"/>
    <w:rsid w:val="005D44F2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A005F"/>
    <w:rsid w:val="006A31F5"/>
    <w:rsid w:val="006B4005"/>
    <w:rsid w:val="006D372F"/>
    <w:rsid w:val="006E4FD8"/>
    <w:rsid w:val="006F5716"/>
    <w:rsid w:val="007068F4"/>
    <w:rsid w:val="00714BC2"/>
    <w:rsid w:val="0071684E"/>
    <w:rsid w:val="00747047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E45"/>
    <w:rsid w:val="008E2956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B0DB7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009C6"/>
    <w:rsid w:val="00B20653"/>
    <w:rsid w:val="00B33052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8DA"/>
    <w:rsid w:val="00C849FF"/>
    <w:rsid w:val="00C91F78"/>
    <w:rsid w:val="00CA28B6"/>
    <w:rsid w:val="00CA602D"/>
    <w:rsid w:val="00CD4554"/>
    <w:rsid w:val="00CF0444"/>
    <w:rsid w:val="00CF0867"/>
    <w:rsid w:val="00D02DD3"/>
    <w:rsid w:val="00D11BA5"/>
    <w:rsid w:val="00D11C69"/>
    <w:rsid w:val="00D1289E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456B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A45"/>
    <w:rsid w:val="00E25ECF"/>
    <w:rsid w:val="00E3580A"/>
    <w:rsid w:val="00E40C98"/>
    <w:rsid w:val="00E46AFE"/>
    <w:rsid w:val="00E72341"/>
    <w:rsid w:val="00E75E21"/>
    <w:rsid w:val="00E914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6CDB"/>
    <w:rsid w:val="00F67EDD"/>
    <w:rsid w:val="00F73A99"/>
    <w:rsid w:val="00FA0034"/>
    <w:rsid w:val="00FA7DF0"/>
    <w:rsid w:val="00FB5353"/>
    <w:rsid w:val="00FE147E"/>
    <w:rsid w:val="00FE2DEA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5DC27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13377</Duznosnici_Value>
    <BrojPredmeta xmlns="8638ef6a-48a0-457c-b738-9f65e71a9a26">M-243/22</BrojPredmeta>
    <Duznosnici xmlns="8638ef6a-48a0-457c-b738-9f65e71a9a26">Marinko Šindilj,Član uprave - Direktor,GRADSKA ČISTOĆA DRNIŠ d.o.o. za gospodarenje otpadom, obavljanje određenih komunalnih i ostalih djelatnosti </Duznosnici>
    <VrstaDokumenta xmlns="8638ef6a-48a0-457c-b738-9f65e71a9a26">1</VrstaDokumenta>
    <KljucneRijeci xmlns="8638ef6a-48a0-457c-b738-9f65e71a9a26">
      <Value>30</Value>
    </KljucneRijeci>
    <BrojAkta xmlns="8638ef6a-48a0-457c-b738-9f65e71a9a26">711-I-1007-M-243/22-02-19</BrojAkta>
    <Sync xmlns="8638ef6a-48a0-457c-b738-9f65e71a9a26">0</Sync>
    <Sjednica xmlns="8638ef6a-48a0-457c-b738-9f65e71a9a26">290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7D482-5154-4409-805D-D1B821B7692A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6950B7-898A-4EA5-8A0B-9216EE4B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2022-07-19T12:36:00Z</dcterms:created>
  <dcterms:modified xsi:type="dcterms:W3CDTF">2022-07-19T12:36:00Z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