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23E05B3E" w:rsidR="00577B84" w:rsidRPr="00D75630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630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D75630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D75630">
        <w:rPr>
          <w:rFonts w:ascii="Times New Roman" w:eastAsia="Calibri" w:hAnsi="Times New Roman" w:cs="Times New Roman"/>
          <w:sz w:val="24"/>
          <w:szCs w:val="24"/>
        </w:rPr>
        <w:t xml:space="preserve"> 711-I-</w:t>
      </w:r>
      <w:r w:rsidR="00D75630" w:rsidRPr="00D75630">
        <w:rPr>
          <w:rFonts w:ascii="Times New Roman" w:eastAsia="Calibri" w:hAnsi="Times New Roman" w:cs="Times New Roman"/>
          <w:sz w:val="24"/>
          <w:szCs w:val="24"/>
        </w:rPr>
        <w:t>939</w:t>
      </w:r>
      <w:r w:rsidR="00FE7C20" w:rsidRPr="00D75630">
        <w:rPr>
          <w:rFonts w:ascii="Times New Roman" w:eastAsia="Calibri" w:hAnsi="Times New Roman" w:cs="Times New Roman"/>
          <w:sz w:val="24"/>
          <w:szCs w:val="24"/>
        </w:rPr>
        <w:t>-M-</w:t>
      </w:r>
      <w:r w:rsidR="0056067B" w:rsidRPr="00D75630">
        <w:rPr>
          <w:rFonts w:ascii="Times New Roman" w:eastAsia="Calibri" w:hAnsi="Times New Roman" w:cs="Times New Roman"/>
          <w:sz w:val="24"/>
          <w:szCs w:val="24"/>
        </w:rPr>
        <w:t>62</w:t>
      </w:r>
      <w:r w:rsidR="00FE7C20" w:rsidRPr="00D75630">
        <w:rPr>
          <w:rFonts w:ascii="Times New Roman" w:eastAsia="Calibri" w:hAnsi="Times New Roman" w:cs="Times New Roman"/>
          <w:sz w:val="24"/>
          <w:szCs w:val="24"/>
        </w:rPr>
        <w:t>/2</w:t>
      </w:r>
      <w:r w:rsidR="00320FAE" w:rsidRPr="00D75630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D75630">
        <w:rPr>
          <w:rFonts w:ascii="Times New Roman" w:eastAsia="Calibri" w:hAnsi="Times New Roman" w:cs="Times New Roman"/>
          <w:sz w:val="24"/>
          <w:szCs w:val="24"/>
        </w:rPr>
        <w:t>-02-1</w:t>
      </w:r>
      <w:r w:rsidR="002E14D7" w:rsidRPr="00D75630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28CF488E" w14:textId="320746E1" w:rsidR="000F76C3" w:rsidRPr="005569FB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569FB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5569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5D3A" w:rsidRPr="005569FB">
        <w:rPr>
          <w:rFonts w:ascii="Times New Roman" w:eastAsia="Calibri" w:hAnsi="Times New Roman" w:cs="Times New Roman"/>
          <w:sz w:val="24"/>
          <w:szCs w:val="24"/>
        </w:rPr>
        <w:t>22. ožujka</w:t>
      </w:r>
      <w:r w:rsidR="001610AB" w:rsidRPr="005569FB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E14D7" w:rsidRPr="005569FB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5569FB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5569FB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5569FB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5569FB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5569FB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5569FB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8F" w14:textId="77777777" w:rsidR="000F76C3" w:rsidRPr="005569FB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CF4890" w14:textId="2604EAE1" w:rsidR="0085734A" w:rsidRPr="005569FB" w:rsidRDefault="00577B84" w:rsidP="00731CB4">
      <w:pPr>
        <w:pStyle w:val="StandardWeb"/>
        <w:spacing w:beforeLines="0" w:before="120" w:afterLines="0" w:after="150" w:line="276" w:lineRule="auto"/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5569FB">
        <w:rPr>
          <w:rFonts w:ascii="Times New Roman" w:eastAsia="Calibri" w:hAnsi="Times New Roman"/>
          <w:b/>
          <w:sz w:val="24"/>
          <w:szCs w:val="24"/>
          <w:lang w:val="hr-HR"/>
        </w:rPr>
        <w:t>Povjerenstvo za odlučivanje o sukobu interesa</w:t>
      </w:r>
      <w:r w:rsidRPr="005569FB">
        <w:rPr>
          <w:rFonts w:ascii="Times New Roman" w:eastAsia="Calibri" w:hAnsi="Times New Roman"/>
          <w:sz w:val="24"/>
          <w:szCs w:val="24"/>
          <w:lang w:val="hr-HR"/>
        </w:rPr>
        <w:t xml:space="preserve"> (u daljnjem tekstu: Povjerenstvo), u sastavu Nataše Novaković kao predsjednice Povjerenstva, te</w:t>
      </w:r>
      <w:r w:rsidR="00422583" w:rsidRPr="005569FB">
        <w:rPr>
          <w:rFonts w:ascii="Times New Roman" w:eastAsia="Calibri" w:hAnsi="Times New Roman"/>
          <w:sz w:val="24"/>
          <w:szCs w:val="24"/>
          <w:lang w:val="hr-HR"/>
        </w:rPr>
        <w:t xml:space="preserve"> Davorina Ivanjeka,</w:t>
      </w:r>
      <w:r w:rsidRPr="005569FB">
        <w:rPr>
          <w:rFonts w:ascii="Times New Roman" w:eastAsia="Calibri" w:hAnsi="Times New Roman"/>
          <w:sz w:val="24"/>
          <w:szCs w:val="24"/>
          <w:lang w:val="hr-HR"/>
        </w:rPr>
        <w:t xml:space="preserve"> Tončice Božić, Aleksandre Jozić-Ileković i Tatijane Vučetić kao članova Povjerenstva, na temelju članka 3</w:t>
      </w:r>
      <w:r w:rsidR="002E14D7" w:rsidRPr="005569FB">
        <w:rPr>
          <w:rFonts w:ascii="Times New Roman" w:eastAsia="Calibri" w:hAnsi="Times New Roman"/>
          <w:sz w:val="24"/>
          <w:szCs w:val="24"/>
          <w:lang w:val="hr-HR"/>
        </w:rPr>
        <w:t>2</w:t>
      </w:r>
      <w:r w:rsidRPr="005569FB">
        <w:rPr>
          <w:rFonts w:ascii="Times New Roman" w:eastAsia="Calibri" w:hAnsi="Times New Roman"/>
          <w:sz w:val="24"/>
          <w:szCs w:val="24"/>
          <w:lang w:val="hr-HR"/>
        </w:rPr>
        <w:t xml:space="preserve">. stavka 1. podstavka </w:t>
      </w:r>
      <w:r w:rsidR="002E14D7" w:rsidRPr="005569FB">
        <w:rPr>
          <w:rFonts w:ascii="Times New Roman" w:eastAsia="Calibri" w:hAnsi="Times New Roman"/>
          <w:sz w:val="24"/>
          <w:szCs w:val="24"/>
          <w:lang w:val="hr-HR"/>
        </w:rPr>
        <w:t>3</w:t>
      </w:r>
      <w:r w:rsidRPr="005569FB">
        <w:rPr>
          <w:rFonts w:ascii="Times New Roman" w:eastAsia="Calibri" w:hAnsi="Times New Roman"/>
          <w:sz w:val="24"/>
          <w:szCs w:val="24"/>
          <w:lang w:val="hr-HR"/>
        </w:rPr>
        <w:t xml:space="preserve">. Zakona o sprječavanju sukoba interesa („Narodne novine“ broj </w:t>
      </w:r>
      <w:r w:rsidR="002E14D7" w:rsidRPr="005569FB">
        <w:rPr>
          <w:rFonts w:ascii="Times New Roman" w:eastAsia="Calibri" w:hAnsi="Times New Roman"/>
          <w:sz w:val="24"/>
          <w:szCs w:val="24"/>
          <w:lang w:val="hr-HR"/>
        </w:rPr>
        <w:t>143/21</w:t>
      </w:r>
      <w:r w:rsidR="00262849" w:rsidRPr="005569FB">
        <w:rPr>
          <w:rFonts w:ascii="Times New Roman" w:eastAsia="Calibri" w:hAnsi="Times New Roman"/>
          <w:sz w:val="24"/>
          <w:szCs w:val="24"/>
          <w:lang w:val="hr-HR"/>
        </w:rPr>
        <w:t>.</w:t>
      </w:r>
      <w:r w:rsidRPr="005569FB">
        <w:rPr>
          <w:rFonts w:ascii="Times New Roman" w:eastAsia="Calibri" w:hAnsi="Times New Roman"/>
          <w:sz w:val="24"/>
          <w:szCs w:val="24"/>
          <w:lang w:val="hr-HR"/>
        </w:rPr>
        <w:t>, u daljnjem tekstu: ZSSI</w:t>
      </w:r>
      <w:r w:rsidR="002E14D7" w:rsidRPr="005569FB">
        <w:rPr>
          <w:rFonts w:ascii="Times New Roman" w:eastAsia="Calibri" w:hAnsi="Times New Roman"/>
          <w:sz w:val="24"/>
          <w:szCs w:val="24"/>
          <w:lang w:val="hr-HR"/>
        </w:rPr>
        <w:t>/21</w:t>
      </w:r>
      <w:r w:rsidRPr="005569FB">
        <w:rPr>
          <w:rFonts w:ascii="Times New Roman" w:eastAsia="Calibri" w:hAnsi="Times New Roman"/>
          <w:sz w:val="24"/>
          <w:szCs w:val="24"/>
          <w:lang w:val="hr-HR"/>
        </w:rPr>
        <w:t xml:space="preserve">), </w:t>
      </w:r>
      <w:r w:rsidR="003C42A8" w:rsidRPr="005569FB">
        <w:rPr>
          <w:rFonts w:ascii="Times New Roman" w:eastAsia="Calibri" w:hAnsi="Times New Roman"/>
          <w:b/>
          <w:sz w:val="24"/>
          <w:szCs w:val="24"/>
          <w:lang w:val="hr-HR"/>
        </w:rPr>
        <w:t xml:space="preserve">na zahtjev </w:t>
      </w:r>
      <w:r w:rsidR="0056067B" w:rsidRPr="005569FB">
        <w:rPr>
          <w:rFonts w:ascii="Times New Roman" w:eastAsia="Calibri" w:hAnsi="Times New Roman"/>
          <w:b/>
          <w:sz w:val="24"/>
          <w:szCs w:val="24"/>
          <w:lang w:val="hr-HR"/>
        </w:rPr>
        <w:t>Marije Boroše, vršiteljice dužnosti ravnateljice Gradske razvojne agencije Slatina</w:t>
      </w:r>
      <w:r w:rsidR="00731CB4" w:rsidRPr="005569FB">
        <w:rPr>
          <w:rFonts w:ascii="Times New Roman" w:hAnsi="Times New Roman"/>
          <w:b/>
          <w:sz w:val="24"/>
          <w:szCs w:val="24"/>
          <w:lang w:val="hr-HR"/>
        </w:rPr>
        <w:t xml:space="preserve">, </w:t>
      </w:r>
      <w:r w:rsidRPr="005569FB">
        <w:rPr>
          <w:rFonts w:ascii="Times New Roman" w:eastAsia="Calibri" w:hAnsi="Times New Roman"/>
          <w:sz w:val="24"/>
          <w:szCs w:val="24"/>
          <w:lang w:val="hr-HR"/>
        </w:rPr>
        <w:t xml:space="preserve">za davanjem mišljenja Povjerenstva, na </w:t>
      </w:r>
      <w:r w:rsidR="00605D3A" w:rsidRPr="005569FB">
        <w:rPr>
          <w:rFonts w:ascii="Times New Roman" w:eastAsia="Calibri" w:hAnsi="Times New Roman"/>
          <w:sz w:val="24"/>
          <w:szCs w:val="24"/>
          <w:lang w:val="hr-HR"/>
        </w:rPr>
        <w:t>164</w:t>
      </w:r>
      <w:r w:rsidRPr="005569FB">
        <w:rPr>
          <w:rFonts w:ascii="Times New Roman" w:eastAsia="Calibri" w:hAnsi="Times New Roman"/>
          <w:sz w:val="24"/>
          <w:szCs w:val="24"/>
          <w:lang w:val="hr-HR"/>
        </w:rPr>
        <w:t xml:space="preserve">. sjednici, održanoj </w:t>
      </w:r>
      <w:r w:rsidR="00605D3A" w:rsidRPr="005569FB">
        <w:rPr>
          <w:rFonts w:ascii="Times New Roman" w:eastAsia="Calibri" w:hAnsi="Times New Roman"/>
          <w:sz w:val="24"/>
          <w:szCs w:val="24"/>
          <w:lang w:val="hr-HR"/>
        </w:rPr>
        <w:t>22. ožujka</w:t>
      </w:r>
      <w:r w:rsidR="002E14D7" w:rsidRPr="005569FB">
        <w:rPr>
          <w:rFonts w:ascii="Times New Roman" w:eastAsia="Calibri" w:hAnsi="Times New Roman"/>
          <w:sz w:val="24"/>
          <w:szCs w:val="24"/>
          <w:lang w:val="hr-HR"/>
        </w:rPr>
        <w:t xml:space="preserve"> 2022</w:t>
      </w:r>
      <w:r w:rsidRPr="005569FB">
        <w:rPr>
          <w:rFonts w:ascii="Times New Roman" w:eastAsia="Calibri" w:hAnsi="Times New Roman"/>
          <w:sz w:val="24"/>
          <w:szCs w:val="24"/>
          <w:lang w:val="hr-HR"/>
        </w:rPr>
        <w:t>., daje sljedeće:</w:t>
      </w:r>
    </w:p>
    <w:p w14:paraId="5841DE93" w14:textId="77777777" w:rsidR="000D3773" w:rsidRPr="005569FB" w:rsidRDefault="000F76C3" w:rsidP="000D377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69FB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5569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5B353C6E" w14:textId="219F0894" w:rsidR="005569FB" w:rsidRPr="005569FB" w:rsidRDefault="005569FB" w:rsidP="005569F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69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Sukladno članku 18. stavku 5. ZSSI/21-a, </w:t>
      </w:r>
      <w:r w:rsidRPr="005569F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Marija Boroša, </w:t>
      </w:r>
      <w:r w:rsidR="00E95F9C" w:rsidRPr="005569FB">
        <w:rPr>
          <w:rFonts w:ascii="Times New Roman" w:eastAsia="Calibri" w:hAnsi="Times New Roman" w:cs="Times New Roman"/>
          <w:b/>
          <w:sz w:val="24"/>
          <w:szCs w:val="24"/>
        </w:rPr>
        <w:t>vršiteljic</w:t>
      </w:r>
      <w:r w:rsidRPr="005569FB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E95F9C" w:rsidRPr="005569FB">
        <w:rPr>
          <w:rFonts w:ascii="Times New Roman" w:eastAsia="Calibri" w:hAnsi="Times New Roman" w:cs="Times New Roman"/>
          <w:b/>
          <w:sz w:val="24"/>
          <w:szCs w:val="24"/>
        </w:rPr>
        <w:t xml:space="preserve"> dužnosti ravnateljice Gradske razvojne agencije Slatina </w:t>
      </w:r>
      <w:r w:rsidRPr="005569FB">
        <w:rPr>
          <w:rFonts w:ascii="Times New Roman" w:hAnsi="Times New Roman" w:cs="Times New Roman"/>
          <w:b/>
          <w:sz w:val="24"/>
          <w:szCs w:val="24"/>
        </w:rPr>
        <w:t>može</w:t>
      </w:r>
      <w:r w:rsidRPr="005569FB">
        <w:rPr>
          <w:rFonts w:ascii="Times New Roman" w:eastAsia="Calibri" w:hAnsi="Times New Roman" w:cs="Times New Roman"/>
          <w:b/>
          <w:sz w:val="24"/>
          <w:szCs w:val="24"/>
        </w:rPr>
        <w:t xml:space="preserve"> za vrijeme obnašanja navedene dužnosti </w:t>
      </w:r>
      <w:r w:rsidRPr="005569FB">
        <w:rPr>
          <w:rFonts w:ascii="Times New Roman" w:hAnsi="Times New Roman" w:cs="Times New Roman"/>
          <w:b/>
          <w:sz w:val="24"/>
          <w:szCs w:val="24"/>
        </w:rPr>
        <w:t xml:space="preserve">obavljati funkciju članice </w:t>
      </w:r>
      <w:r w:rsidRPr="005569FB">
        <w:rPr>
          <w:rFonts w:ascii="Times New Roman" w:eastAsia="Calibri" w:hAnsi="Times New Roman" w:cs="Times New Roman"/>
          <w:b/>
          <w:sz w:val="24"/>
          <w:szCs w:val="24"/>
        </w:rPr>
        <w:t>Turističkog vijeća Turističke zajednice Grada Slatine</w:t>
      </w:r>
      <w:r w:rsidRPr="005569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27563" w:rsidRPr="005569FB">
        <w:rPr>
          <w:rFonts w:ascii="Times New Roman" w:eastAsia="Calibri" w:hAnsi="Times New Roman" w:cs="Times New Roman"/>
          <w:b/>
          <w:sz w:val="24"/>
          <w:szCs w:val="24"/>
        </w:rPr>
        <w:t xml:space="preserve">kao neprofitne pravne osobe, </w:t>
      </w:r>
      <w:r w:rsidRPr="005569FB">
        <w:rPr>
          <w:rFonts w:ascii="Times New Roman" w:hAnsi="Times New Roman" w:cs="Times New Roman"/>
          <w:b/>
          <w:sz w:val="24"/>
          <w:szCs w:val="24"/>
        </w:rPr>
        <w:t xml:space="preserve">ali bez prava </w:t>
      </w:r>
      <w:r w:rsidRPr="005569F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na naknadu ili primanje dara u toj ulozi, osim prava na naknadu putnih i drugih opravdanih troškova.</w:t>
      </w:r>
    </w:p>
    <w:p w14:paraId="28CF489B" w14:textId="57BF27B4" w:rsidR="000F76C3" w:rsidRPr="005569FB" w:rsidRDefault="000F76C3" w:rsidP="00432084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69FB">
        <w:rPr>
          <w:rFonts w:ascii="Times New Roman" w:eastAsia="Calibri" w:hAnsi="Times New Roman" w:cs="Times New Roman"/>
          <w:sz w:val="24"/>
          <w:szCs w:val="24"/>
        </w:rPr>
        <w:t>Obrazloženje</w:t>
      </w:r>
      <w:r w:rsidR="00A15146" w:rsidRPr="005569F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7D38E25" w14:textId="1B450836" w:rsidR="00731CB4" w:rsidRPr="005569FB" w:rsidRDefault="00026087" w:rsidP="0056067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9FB">
        <w:rPr>
          <w:rFonts w:ascii="Times New Roman" w:eastAsia="Calibri" w:hAnsi="Times New Roman" w:cs="Times New Roman"/>
          <w:sz w:val="24"/>
          <w:szCs w:val="24"/>
        </w:rPr>
        <w:t>Zahtjev za davanjem mišljenja Povjerenstva podni</w:t>
      </w:r>
      <w:r w:rsidR="0056067B" w:rsidRPr="005569FB">
        <w:rPr>
          <w:rFonts w:ascii="Times New Roman" w:eastAsia="Calibri" w:hAnsi="Times New Roman" w:cs="Times New Roman"/>
          <w:sz w:val="24"/>
          <w:szCs w:val="24"/>
        </w:rPr>
        <w:t xml:space="preserve">jela je Marija Boroša, vršiteljica dužnosti ravnateljice Gradske razvojne agencije Slatina. </w:t>
      </w:r>
      <w:r w:rsidRPr="005569FB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56067B" w:rsidRPr="005569FB">
        <w:rPr>
          <w:rFonts w:ascii="Times New Roman" w:eastAsia="Calibri" w:hAnsi="Times New Roman" w:cs="Times New Roman"/>
          <w:sz w:val="24"/>
          <w:szCs w:val="24"/>
        </w:rPr>
        <w:t>9</w:t>
      </w:r>
      <w:r w:rsidR="00731CB4" w:rsidRPr="005569FB">
        <w:rPr>
          <w:rFonts w:ascii="Times New Roman" w:eastAsia="Calibri" w:hAnsi="Times New Roman" w:cs="Times New Roman"/>
          <w:sz w:val="24"/>
          <w:szCs w:val="24"/>
        </w:rPr>
        <w:t>. veljače</w:t>
      </w:r>
      <w:r w:rsidR="002E14D7" w:rsidRPr="005569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692A" w:rsidRPr="005569FB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5569FB">
        <w:rPr>
          <w:rFonts w:ascii="Times New Roman" w:eastAsia="Calibri" w:hAnsi="Times New Roman" w:cs="Times New Roman"/>
          <w:sz w:val="24"/>
          <w:szCs w:val="24"/>
        </w:rPr>
        <w:t>2</w:t>
      </w:r>
      <w:r w:rsidR="006F692A" w:rsidRPr="005569FB">
        <w:rPr>
          <w:rFonts w:ascii="Times New Roman" w:eastAsia="Calibri" w:hAnsi="Times New Roman" w:cs="Times New Roman"/>
          <w:sz w:val="24"/>
          <w:szCs w:val="24"/>
        </w:rPr>
        <w:t>.</w:t>
      </w:r>
      <w:r w:rsidRPr="005569FB">
        <w:rPr>
          <w:rFonts w:ascii="Times New Roman" w:eastAsia="Calibri" w:hAnsi="Times New Roman" w:cs="Times New Roman"/>
          <w:sz w:val="24"/>
          <w:szCs w:val="24"/>
        </w:rPr>
        <w:t xml:space="preserve"> pod poslovnim brojem 711-U-</w:t>
      </w:r>
      <w:r w:rsidR="0056067B" w:rsidRPr="005569FB">
        <w:rPr>
          <w:rFonts w:ascii="Times New Roman" w:eastAsia="Calibri" w:hAnsi="Times New Roman" w:cs="Times New Roman"/>
          <w:sz w:val="24"/>
          <w:szCs w:val="24"/>
        </w:rPr>
        <w:t>2522</w:t>
      </w:r>
      <w:r w:rsidRPr="005569FB">
        <w:rPr>
          <w:rFonts w:ascii="Times New Roman" w:eastAsia="Calibri" w:hAnsi="Times New Roman" w:cs="Times New Roman"/>
          <w:sz w:val="24"/>
          <w:szCs w:val="24"/>
        </w:rPr>
        <w:t>-M-</w:t>
      </w:r>
      <w:r w:rsidR="0056067B" w:rsidRPr="005569FB">
        <w:rPr>
          <w:rFonts w:ascii="Times New Roman" w:eastAsia="Calibri" w:hAnsi="Times New Roman" w:cs="Times New Roman"/>
          <w:sz w:val="24"/>
          <w:szCs w:val="24"/>
        </w:rPr>
        <w:t>62</w:t>
      </w:r>
      <w:r w:rsidR="006F692A" w:rsidRPr="005569FB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5569FB">
        <w:rPr>
          <w:rFonts w:ascii="Times New Roman" w:eastAsia="Calibri" w:hAnsi="Times New Roman" w:cs="Times New Roman"/>
          <w:sz w:val="24"/>
          <w:szCs w:val="24"/>
        </w:rPr>
        <w:t>2</w:t>
      </w:r>
      <w:r w:rsidRPr="005569FB">
        <w:rPr>
          <w:rFonts w:ascii="Times New Roman" w:eastAsia="Calibri" w:hAnsi="Times New Roman" w:cs="Times New Roman"/>
          <w:sz w:val="24"/>
          <w:szCs w:val="24"/>
        </w:rPr>
        <w:t>-01-</w:t>
      </w:r>
      <w:r w:rsidR="002E14D7" w:rsidRPr="005569FB">
        <w:rPr>
          <w:rFonts w:ascii="Times New Roman" w:eastAsia="Calibri" w:hAnsi="Times New Roman" w:cs="Times New Roman"/>
          <w:sz w:val="24"/>
          <w:szCs w:val="24"/>
        </w:rPr>
        <w:t>3</w:t>
      </w:r>
      <w:r w:rsidRPr="005569FB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56067B" w:rsidRPr="005569FB">
        <w:rPr>
          <w:rFonts w:ascii="Times New Roman" w:eastAsia="Calibri" w:hAnsi="Times New Roman" w:cs="Times New Roman"/>
          <w:sz w:val="24"/>
          <w:szCs w:val="24"/>
        </w:rPr>
        <w:t>26</w:t>
      </w:r>
      <w:r w:rsidR="006F692A" w:rsidRPr="005569FB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5569FB">
        <w:rPr>
          <w:rFonts w:ascii="Times New Roman" w:eastAsia="Calibri" w:hAnsi="Times New Roman" w:cs="Times New Roman"/>
          <w:sz w:val="24"/>
          <w:szCs w:val="24"/>
        </w:rPr>
        <w:t>2</w:t>
      </w:r>
      <w:r w:rsidRPr="005569F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C809541" w14:textId="699E780B" w:rsidR="00DD7211" w:rsidRPr="005569FB" w:rsidRDefault="00DD7211" w:rsidP="00731CB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9FB">
        <w:rPr>
          <w:rFonts w:ascii="Times New Roman" w:eastAsia="Calibri" w:hAnsi="Times New Roman" w:cs="Times New Roman"/>
          <w:sz w:val="24"/>
          <w:szCs w:val="24"/>
        </w:rPr>
        <w:t xml:space="preserve">Uvidom u podatke sudskog registra nadležnog Trgovačkog suda u </w:t>
      </w:r>
      <w:r w:rsidR="0056067B" w:rsidRPr="005569FB">
        <w:rPr>
          <w:rFonts w:ascii="Times New Roman" w:eastAsia="Calibri" w:hAnsi="Times New Roman" w:cs="Times New Roman"/>
          <w:sz w:val="24"/>
          <w:szCs w:val="24"/>
        </w:rPr>
        <w:t>Bjelovaru</w:t>
      </w:r>
      <w:r w:rsidRPr="005569FB">
        <w:rPr>
          <w:rFonts w:ascii="Times New Roman" w:eastAsia="Calibri" w:hAnsi="Times New Roman" w:cs="Times New Roman"/>
          <w:sz w:val="24"/>
          <w:szCs w:val="24"/>
        </w:rPr>
        <w:t xml:space="preserve">, utvrđeno je da </w:t>
      </w:r>
      <w:r w:rsidR="0056067B" w:rsidRPr="005569FB">
        <w:rPr>
          <w:rFonts w:ascii="Times New Roman" w:eastAsia="Calibri" w:hAnsi="Times New Roman" w:cs="Times New Roman"/>
          <w:sz w:val="24"/>
          <w:szCs w:val="24"/>
        </w:rPr>
        <w:t>Marija Boroša</w:t>
      </w:r>
      <w:r w:rsidRPr="005569FB">
        <w:rPr>
          <w:rFonts w:ascii="Times New Roman" w:eastAsia="Calibri" w:hAnsi="Times New Roman" w:cs="Times New Roman"/>
          <w:sz w:val="24"/>
          <w:szCs w:val="24"/>
        </w:rPr>
        <w:t xml:space="preserve"> obnaša dužnost </w:t>
      </w:r>
      <w:r w:rsidR="0056067B" w:rsidRPr="005569FB">
        <w:rPr>
          <w:rFonts w:ascii="Times New Roman" w:eastAsia="Calibri" w:hAnsi="Times New Roman" w:cs="Times New Roman"/>
          <w:sz w:val="24"/>
          <w:szCs w:val="24"/>
        </w:rPr>
        <w:t>vršiteljice dužnosti ravnateljice Gradske razvojne agencije Slatina</w:t>
      </w:r>
      <w:r w:rsidRPr="005569FB">
        <w:rPr>
          <w:rFonts w:ascii="Times New Roman" w:eastAsia="Calibri" w:hAnsi="Times New Roman" w:cs="Times New Roman"/>
          <w:sz w:val="24"/>
          <w:szCs w:val="24"/>
        </w:rPr>
        <w:t xml:space="preserve">, čiji je osnivač </w:t>
      </w:r>
      <w:r w:rsidR="0056067B" w:rsidRPr="005569FB">
        <w:rPr>
          <w:rFonts w:ascii="Times New Roman" w:eastAsia="Calibri" w:hAnsi="Times New Roman" w:cs="Times New Roman"/>
          <w:sz w:val="24"/>
          <w:szCs w:val="24"/>
        </w:rPr>
        <w:t>Grad Slatina</w:t>
      </w:r>
      <w:r w:rsidRPr="005569F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8CF489D" w14:textId="25C23F03" w:rsidR="00026087" w:rsidRPr="005569FB" w:rsidRDefault="00026087" w:rsidP="0043208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9FB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731CB4" w:rsidRPr="005569FB">
        <w:rPr>
          <w:rFonts w:ascii="Times New Roman" w:eastAsia="Calibri" w:hAnsi="Times New Roman" w:cs="Times New Roman"/>
          <w:sz w:val="24"/>
          <w:szCs w:val="24"/>
        </w:rPr>
        <w:t>6</w:t>
      </w:r>
      <w:r w:rsidR="0056067B" w:rsidRPr="005569FB">
        <w:rPr>
          <w:rFonts w:ascii="Times New Roman" w:eastAsia="Calibri" w:hAnsi="Times New Roman" w:cs="Times New Roman"/>
          <w:sz w:val="24"/>
          <w:szCs w:val="24"/>
        </w:rPr>
        <w:t>3</w:t>
      </w:r>
      <w:r w:rsidR="002E14D7" w:rsidRPr="005569FB">
        <w:rPr>
          <w:rFonts w:ascii="Times New Roman" w:eastAsia="Calibri" w:hAnsi="Times New Roman" w:cs="Times New Roman"/>
          <w:sz w:val="24"/>
          <w:szCs w:val="24"/>
        </w:rPr>
        <w:t xml:space="preserve">. ZSSI/21-a, propisano je </w:t>
      </w:r>
      <w:r w:rsidR="00DD7211" w:rsidRPr="005569FB">
        <w:rPr>
          <w:rFonts w:ascii="Times New Roman" w:eastAsia="Calibri" w:hAnsi="Times New Roman" w:cs="Times New Roman"/>
          <w:sz w:val="24"/>
          <w:szCs w:val="24"/>
        </w:rPr>
        <w:t xml:space="preserve">da su </w:t>
      </w:r>
      <w:r w:rsidR="0056067B" w:rsidRPr="005569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ravnatelji odnosno predsjednici uprava regionalnih i lokalnih razvojnih agencija</w:t>
      </w:r>
      <w:r w:rsidR="0056067B" w:rsidRPr="005569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4D7" w:rsidRPr="005569FB">
        <w:rPr>
          <w:rFonts w:ascii="Times New Roman" w:eastAsia="Calibri" w:hAnsi="Times New Roman" w:cs="Times New Roman"/>
          <w:sz w:val="24"/>
          <w:szCs w:val="24"/>
        </w:rPr>
        <w:t>obvez</w:t>
      </w:r>
      <w:r w:rsidR="009516D6" w:rsidRPr="005569FB">
        <w:rPr>
          <w:rFonts w:ascii="Times New Roman" w:eastAsia="Calibri" w:hAnsi="Times New Roman" w:cs="Times New Roman"/>
          <w:sz w:val="24"/>
          <w:szCs w:val="24"/>
        </w:rPr>
        <w:t xml:space="preserve">nici </w:t>
      </w:r>
      <w:r w:rsidR="0056067B" w:rsidRPr="005569FB">
        <w:rPr>
          <w:rFonts w:ascii="Times New Roman" w:eastAsia="Calibri" w:hAnsi="Times New Roman" w:cs="Times New Roman"/>
          <w:sz w:val="24"/>
          <w:szCs w:val="24"/>
        </w:rPr>
        <w:t>u smislu navedenog zakona.</w:t>
      </w:r>
    </w:p>
    <w:p w14:paraId="236FF8C9" w14:textId="77777777" w:rsidR="00731CB4" w:rsidRPr="005569FB" w:rsidRDefault="00026087" w:rsidP="00731CB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9FB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2E14D7" w:rsidRPr="005569FB">
        <w:rPr>
          <w:rFonts w:ascii="Times New Roman" w:eastAsia="Calibri" w:hAnsi="Times New Roman" w:cs="Times New Roman"/>
          <w:sz w:val="24"/>
          <w:szCs w:val="24"/>
        </w:rPr>
        <w:t>8</w:t>
      </w:r>
      <w:r w:rsidRPr="005569FB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5569FB">
        <w:rPr>
          <w:rFonts w:ascii="Times New Roman" w:eastAsia="Calibri" w:hAnsi="Times New Roman" w:cs="Times New Roman"/>
          <w:sz w:val="24"/>
          <w:szCs w:val="24"/>
        </w:rPr>
        <w:t>3</w:t>
      </w:r>
      <w:r w:rsidRPr="005569FB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5569FB">
        <w:rPr>
          <w:rFonts w:ascii="Times New Roman" w:eastAsia="Calibri" w:hAnsi="Times New Roman" w:cs="Times New Roman"/>
          <w:sz w:val="24"/>
          <w:szCs w:val="24"/>
        </w:rPr>
        <w:t>4</w:t>
      </w:r>
      <w:r w:rsidRPr="005569FB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5569FB">
        <w:rPr>
          <w:rFonts w:ascii="Times New Roman" w:eastAsia="Calibri" w:hAnsi="Times New Roman" w:cs="Times New Roman"/>
          <w:sz w:val="24"/>
          <w:szCs w:val="24"/>
        </w:rPr>
        <w:t>/21</w:t>
      </w:r>
      <w:r w:rsidRPr="005569FB">
        <w:rPr>
          <w:rFonts w:ascii="Times New Roman" w:eastAsia="Calibri" w:hAnsi="Times New Roman" w:cs="Times New Roman"/>
          <w:sz w:val="24"/>
          <w:szCs w:val="24"/>
        </w:rPr>
        <w:t xml:space="preserve">-a propisano je da su </w:t>
      </w:r>
      <w:r w:rsidR="009516D6" w:rsidRPr="005569FB">
        <w:rPr>
          <w:rFonts w:ascii="Times New Roman" w:eastAsia="Calibri" w:hAnsi="Times New Roman" w:cs="Times New Roman"/>
          <w:sz w:val="24"/>
          <w:szCs w:val="24"/>
        </w:rPr>
        <w:t>obveznici</w:t>
      </w:r>
      <w:r w:rsidRPr="005569FB">
        <w:rPr>
          <w:rFonts w:ascii="Times New Roman" w:eastAsia="Calibri" w:hAnsi="Times New Roman" w:cs="Times New Roman"/>
          <w:sz w:val="24"/>
          <w:szCs w:val="24"/>
        </w:rPr>
        <w:t xml:space="preserve"> u slučaju dvojbe</w:t>
      </w:r>
      <w:r w:rsidR="002E14D7" w:rsidRPr="005569FB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Pr="005569FB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5569FB">
        <w:rPr>
          <w:rFonts w:ascii="Times New Roman" w:eastAsia="Calibri" w:hAnsi="Times New Roman" w:cs="Times New Roman"/>
          <w:sz w:val="24"/>
          <w:szCs w:val="24"/>
        </w:rPr>
        <w:t xml:space="preserve">povredu odredba tog Zakona, dužni </w:t>
      </w:r>
      <w:r w:rsidRPr="005569FB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5569FB">
        <w:rPr>
          <w:rFonts w:ascii="Times New Roman" w:eastAsia="Calibri" w:hAnsi="Times New Roman" w:cs="Times New Roman"/>
          <w:sz w:val="24"/>
          <w:szCs w:val="24"/>
        </w:rPr>
        <w:t>,</w:t>
      </w:r>
      <w:r w:rsidRPr="005569FB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5569FB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Pr="005569FB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3BD55B5B" w14:textId="77777777" w:rsidR="00EE62D8" w:rsidRPr="005569FB" w:rsidRDefault="002E14D7" w:rsidP="00EE62D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9FB">
        <w:rPr>
          <w:rFonts w:ascii="Times New Roman" w:eastAsia="Calibri" w:hAnsi="Times New Roman" w:cs="Times New Roman"/>
          <w:sz w:val="24"/>
          <w:szCs w:val="24"/>
        </w:rPr>
        <w:t xml:space="preserve">U zahtjevu </w:t>
      </w:r>
      <w:r w:rsidR="00D0435B" w:rsidRPr="005569FB">
        <w:rPr>
          <w:rFonts w:ascii="Times New Roman" w:eastAsia="Calibri" w:hAnsi="Times New Roman" w:cs="Times New Roman"/>
          <w:sz w:val="24"/>
          <w:szCs w:val="24"/>
        </w:rPr>
        <w:t>podnositeljica</w:t>
      </w:r>
      <w:r w:rsidR="003C42A8" w:rsidRPr="005569FB">
        <w:rPr>
          <w:rFonts w:ascii="Times New Roman" w:eastAsia="Calibri" w:hAnsi="Times New Roman" w:cs="Times New Roman"/>
          <w:sz w:val="24"/>
          <w:szCs w:val="24"/>
        </w:rPr>
        <w:t xml:space="preserve"> navodi da </w:t>
      </w:r>
      <w:r w:rsidR="0056067B" w:rsidRPr="005569FB">
        <w:rPr>
          <w:rFonts w:ascii="Times New Roman" w:eastAsia="Calibri" w:hAnsi="Times New Roman" w:cs="Times New Roman"/>
          <w:sz w:val="24"/>
          <w:szCs w:val="24"/>
        </w:rPr>
        <w:t xml:space="preserve">sukladno odredbi članka 17. stavka 1. ZSSI/21-a ne smije za vrijeme obnašanja dužnosti vršiteljice dužnosti </w:t>
      </w:r>
      <w:r w:rsidR="0056067B" w:rsidRPr="005569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ravnateljice </w:t>
      </w:r>
      <w:r w:rsidR="0056067B" w:rsidRPr="005569FB">
        <w:rPr>
          <w:rFonts w:ascii="Times New Roman" w:eastAsia="Calibri" w:hAnsi="Times New Roman" w:cs="Times New Roman"/>
          <w:sz w:val="24"/>
          <w:szCs w:val="24"/>
        </w:rPr>
        <w:lastRenderedPageBreak/>
        <w:t>Gradske razvojne agencije Slatina</w:t>
      </w:r>
      <w:r w:rsidR="00F20409" w:rsidRPr="005569FB">
        <w:rPr>
          <w:rFonts w:ascii="Times New Roman" w:eastAsia="Calibri" w:hAnsi="Times New Roman" w:cs="Times New Roman"/>
          <w:sz w:val="24"/>
          <w:szCs w:val="24"/>
        </w:rPr>
        <w:t xml:space="preserve"> obnašati drugu jav</w:t>
      </w:r>
      <w:r w:rsidR="00184D01" w:rsidRPr="005569FB">
        <w:rPr>
          <w:rFonts w:ascii="Times New Roman" w:eastAsia="Calibri" w:hAnsi="Times New Roman" w:cs="Times New Roman"/>
          <w:sz w:val="24"/>
          <w:szCs w:val="24"/>
        </w:rPr>
        <w:t xml:space="preserve">nu dužnost, slijedom čega traži mišljenje može li istodobno biti članica Turističkog vijeća Turističke zajednice Grada Slatine. Navodi da je Turističko vijeće izvršno tijelo Skupštine Turističke zajednice Grada Slatine. </w:t>
      </w:r>
    </w:p>
    <w:p w14:paraId="4DB783C2" w14:textId="71D5E8C7" w:rsidR="00F15043" w:rsidRDefault="00F15043" w:rsidP="00F1504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5569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Člankom 8. stavkom 1. </w:t>
      </w:r>
      <w:r w:rsidRPr="005569FB">
        <w:rPr>
          <w:rFonts w:ascii="Times New Roman" w:hAnsi="Times New Roman" w:cs="Times New Roman"/>
          <w:sz w:val="24"/>
          <w:szCs w:val="24"/>
        </w:rPr>
        <w:t>ZSSI/21-a propisano je da je o</w:t>
      </w:r>
      <w:r w:rsidRPr="005569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bveznik dužan urediti svoje privatne poslove kako bi se spriječio predvidljivi sukob interesa, u pravilu u roku od 60 dana od dana izbora ili imenovanja na javnu dužnost.</w:t>
      </w:r>
    </w:p>
    <w:p w14:paraId="531B8379" w14:textId="77777777" w:rsidR="00F15043" w:rsidRPr="005569FB" w:rsidRDefault="00F15043" w:rsidP="00F1504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5569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Člankom 17. stavkom 1. </w:t>
      </w:r>
      <w:r w:rsidRPr="005569FB">
        <w:rPr>
          <w:rFonts w:ascii="Times New Roman" w:hAnsi="Times New Roman" w:cs="Times New Roman"/>
          <w:sz w:val="24"/>
          <w:szCs w:val="24"/>
        </w:rPr>
        <w:t xml:space="preserve">ZSSI/21-a propisano je da </w:t>
      </w:r>
      <w:r w:rsidRPr="005569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za vrijeme obnašanja javne dužnosti na koju je izabran odnosno imenovan obveznik ne smije obnašati drugu javnu dužnost, osim ako drugu javnu dužnost obnaša po položaju ili je zakonom drukčije propisano. </w:t>
      </w:r>
    </w:p>
    <w:p w14:paraId="618F8B14" w14:textId="77777777" w:rsidR="00F15043" w:rsidRDefault="00F15043" w:rsidP="00F1504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5569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Člankom 18. stavkom 5. ZSSI/21-a je propisano da obveznici smiju biti članovi upravnih i nadzornih tijela najviše dviju neprofitnih udruga i zaklada bez prava na naknadu ili primanje dara u toj ulozi, osim prava na naknadu putnih i drugih opravdanih troškova.</w:t>
      </w:r>
    </w:p>
    <w:p w14:paraId="6735CC26" w14:textId="77777777" w:rsidR="00EE62D8" w:rsidRPr="005569FB" w:rsidRDefault="00EE62D8" w:rsidP="00EE62D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569FB">
        <w:rPr>
          <w:rFonts w:ascii="Times New Roman" w:eastAsia="Calibri" w:hAnsi="Times New Roman" w:cs="Times New Roman"/>
          <w:sz w:val="24"/>
          <w:szCs w:val="24"/>
        </w:rPr>
        <w:t>Člankom 37. Zakona o ustanovama</w:t>
      </w:r>
      <w:r w:rsidRPr="005569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(„Narodne novine“, broj </w:t>
      </w:r>
      <w:r w:rsidRPr="005569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76/93., 29/97., 47/99. i 35/08</w:t>
      </w:r>
      <w:r w:rsidRPr="005569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127/19.) </w:t>
      </w:r>
      <w:r w:rsidRPr="005569FB">
        <w:rPr>
          <w:rFonts w:ascii="Times New Roman" w:eastAsia="Calibri" w:hAnsi="Times New Roman" w:cs="Times New Roman"/>
          <w:sz w:val="24"/>
          <w:szCs w:val="24"/>
        </w:rPr>
        <w:t>propisano je da je ravnatelj v</w:t>
      </w:r>
      <w:r w:rsidRPr="00EE6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oditelj ustanove</w:t>
      </w:r>
      <w:r w:rsidRPr="005569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</w:t>
      </w:r>
      <w:r w:rsidRPr="00EE6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organizira i vodi rad i poslovanje ustanove, predstavlja i zastupa ustanovu, </w:t>
      </w:r>
      <w:r w:rsidRPr="005569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 </w:t>
      </w:r>
      <w:r w:rsidRPr="00EE6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poduzima sve </w:t>
      </w:r>
      <w:r w:rsidRPr="005569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EE6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ravne radnje u ime i za r</w:t>
      </w:r>
      <w:r w:rsidRPr="005569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ačun ustanove. </w:t>
      </w:r>
    </w:p>
    <w:p w14:paraId="06DB7251" w14:textId="4ECF285F" w:rsidR="00EE62D8" w:rsidRPr="005569FB" w:rsidRDefault="00EE62D8" w:rsidP="00EE62D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569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Člankom 43. Zakona o propisano je da će se </w:t>
      </w:r>
      <w:r w:rsidRPr="00EE6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natječa</w:t>
      </w:r>
      <w:r w:rsidRPr="005569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 ponoviti, a</w:t>
      </w:r>
      <w:r w:rsidRPr="00EE6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 se na raspisani natječaj nitko ne prijavi ili nitko od prijavljenih kandidata ne bude izabran, </w:t>
      </w:r>
      <w:r w:rsidRPr="005569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 da će do </w:t>
      </w:r>
      <w:r w:rsidRPr="00EE6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imenovanja ravnatelja ustanove na temelju ponovljenog natječaja imenovat</w:t>
      </w:r>
      <w:r w:rsidRPr="005569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EE6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vršitelj dužnosti ravnatelja ustanove</w:t>
      </w:r>
      <w:r w:rsidRPr="005569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EE6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ali najduže do godinu dana.</w:t>
      </w:r>
    </w:p>
    <w:p w14:paraId="78D93265" w14:textId="7FD8E242" w:rsidR="00927563" w:rsidRPr="009E51B0" w:rsidRDefault="00927563" w:rsidP="001878B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9E51B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Povjerenstvo je na 159. sjednici održanoj 16. veljače 2022. razmatralo predmetni zahtjev Marije Boroše, </w:t>
      </w:r>
      <w:r w:rsidR="001878B1" w:rsidRPr="009E51B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kada je zaključilo da ne bi bila zakonska obveznica ako bi u roku od 60 dana razriješila okolnost obavljanja navedene funkcije, prema odredbi članka 8. stavka 1. ZSSI/21-a, </w:t>
      </w:r>
      <w:r w:rsidRPr="009E51B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ali je nakon zaprimanja većeg broja zahtjeva za mišljenjem drugih vršitelja dužnosti ravnatelja ustanova </w:t>
      </w:r>
      <w:r w:rsidR="001878B1" w:rsidRPr="009E51B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koji su postavili upit jesu li zakonski obveznici, </w:t>
      </w:r>
      <w:r w:rsidRPr="009E51B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ponovno </w:t>
      </w:r>
      <w:r w:rsidR="001878B1" w:rsidRPr="009E51B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na 164. sjednici razmotrilo </w:t>
      </w:r>
      <w:r w:rsidR="009E51B0" w:rsidRPr="009E51B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ovo pitanje. </w:t>
      </w:r>
      <w:r w:rsidRPr="009E51B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</w:p>
    <w:p w14:paraId="531241EF" w14:textId="6C055BB0" w:rsidR="001878B1" w:rsidRDefault="009E51B0" w:rsidP="00663F3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Naime, i</w:t>
      </w:r>
      <w:r w:rsidR="0092756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ako se radi o dužnosti koja se obnaša u kraćem razdoblju, u pravilu do godine dana, </w:t>
      </w:r>
      <w:r w:rsidR="00EE62D8" w:rsidRPr="005569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vršitelj dužnosti ravnatelja ustanove ima sva prava i ovlasti ravnatelja ustanove imenovanog temeljem provedenog javnog natječaja</w:t>
      </w:r>
      <w:r w:rsidR="001878B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u pogledu vođenja poslova i zastupanja ustanove</w:t>
      </w:r>
      <w:r w:rsidR="00EE62D8" w:rsidRPr="005569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. </w:t>
      </w:r>
    </w:p>
    <w:p w14:paraId="4BFEBF2D" w14:textId="0CB910D9" w:rsidR="00EE62D8" w:rsidRPr="005569FB" w:rsidRDefault="009E51B0" w:rsidP="00663F3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V</w:t>
      </w:r>
      <w:r w:rsidR="00EE62D8" w:rsidRPr="005569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ršitelj dužnosti imenuje se kako bi se osigurao nesmetan kontinuitet u radu ustanov</w:t>
      </w:r>
      <w:r w:rsidR="001878B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e</w:t>
      </w:r>
      <w:r w:rsidR="00EE62D8" w:rsidRPr="005569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do imenovanja ravnatelja </w:t>
      </w:r>
      <w:r w:rsidR="001878B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</w:t>
      </w:r>
      <w:r w:rsidR="00EE62D8" w:rsidRPr="005569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92756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redovitoj proceduri </w:t>
      </w:r>
      <w:r w:rsidR="001878B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temeljem</w:t>
      </w:r>
      <w:r w:rsidR="0092756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EE62D8" w:rsidRPr="005569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javno</w:t>
      </w:r>
      <w:r w:rsidR="001878B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g</w:t>
      </w:r>
      <w:r w:rsidR="00EE62D8" w:rsidRPr="005569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natječaj</w:t>
      </w:r>
      <w:r w:rsidR="001878B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</w:t>
      </w:r>
      <w:r w:rsidR="005569FB" w:rsidRPr="005569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te </w:t>
      </w:r>
      <w:r w:rsidR="0092756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se vršitelja dužnosti</w:t>
      </w:r>
      <w:r w:rsidR="005569FB" w:rsidRPr="005569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upisuje u nadležni sudski registar kao i ravnatelj</w:t>
      </w:r>
      <w:r w:rsidR="0092756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</w:t>
      </w:r>
      <w:r w:rsidR="005569FB" w:rsidRPr="005569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ustanove</w:t>
      </w:r>
      <w:r w:rsidR="001878B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. </w:t>
      </w:r>
      <w:r w:rsidR="001878B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lastRenderedPageBreak/>
        <w:t xml:space="preserve">Pored toga, ne </w:t>
      </w:r>
      <w:r w:rsidR="005569FB" w:rsidRPr="005569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postoje zakonske zapreke da se ista osoba imenuje za vršitelja dužnosti više od jednom te da istu dužnost obnaša kro</w:t>
      </w:r>
      <w:r w:rsidR="001878B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z dulje vremensko razdoblje od nekoliko godina. </w:t>
      </w:r>
    </w:p>
    <w:p w14:paraId="3E3DEC98" w14:textId="1B49B769" w:rsidR="005569FB" w:rsidRPr="005569FB" w:rsidRDefault="005569FB" w:rsidP="00663F3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5569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Stoga Povjerenstvo zaključuje da je vršitelj dužnosti ravnatelja lokalne razvoje agencije osnovane kao ustanova zakonski obveznik u smislu odredbe članka 3. stavka 1. podstavka 63. ZSSI/21-a, kojeg obvezuju zabrane i ograničenja propisana tim Zakonom</w:t>
      </w:r>
      <w:r w:rsidR="0092756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na istovjetan način na koji je to ravnatelj lokalne razvojne agencije. </w:t>
      </w:r>
    </w:p>
    <w:p w14:paraId="612D3291" w14:textId="2A92A135" w:rsidR="00663F32" w:rsidRPr="005569FB" w:rsidRDefault="00663F32" w:rsidP="00663F3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9F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Člankom 4. Zakona o turističkim zajednicama i promicanju hrvatskog turizma („Narodne novine“ broj 52/19. i 42/20.) propisano je da su </w:t>
      </w:r>
      <w:r w:rsidRPr="005569FB">
        <w:rPr>
          <w:rFonts w:ascii="Times New Roman" w:hAnsi="Times New Roman" w:cs="Times New Roman"/>
          <w:sz w:val="24"/>
          <w:szCs w:val="24"/>
        </w:rPr>
        <w:t>turističke zajednice organizacije koje djeluju po načelu destinacijskog menadžmenta, a osnivaju se radi promicanja i razvoja turizma Republike Hrvatske i gospodarskih interesa pravnih i fizičkih osoba koje pružaju ugostiteljske usluge i usluge u turizmu ili obavljaju drugu djelatnost neposredno povezanu s turizmom na način da upravljaju destinacijom na razini za koju su osnovane.</w:t>
      </w:r>
    </w:p>
    <w:p w14:paraId="3BD41CB4" w14:textId="77777777" w:rsidR="005569FB" w:rsidRPr="005569FB" w:rsidRDefault="00663F32" w:rsidP="00663F3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9FB">
        <w:rPr>
          <w:rFonts w:ascii="Times New Roman" w:hAnsi="Times New Roman" w:cs="Times New Roman"/>
          <w:sz w:val="24"/>
          <w:szCs w:val="24"/>
        </w:rPr>
        <w:t xml:space="preserve">Sukladno članku 7. stavku 1. navedenog Zakona, turistička zajednica svojstvo pravne osobe stječe danom upisa u Upisnik turističkih zajednica, a gubi brisanjem iz Upisnika, kojeg vodi ministarstvo nadležno za turizam. </w:t>
      </w:r>
    </w:p>
    <w:p w14:paraId="221B974B" w14:textId="71A40155" w:rsidR="00663F32" w:rsidRPr="005569FB" w:rsidRDefault="00663F32" w:rsidP="00663F3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9FB">
        <w:rPr>
          <w:rFonts w:ascii="Times New Roman" w:hAnsi="Times New Roman" w:cs="Times New Roman"/>
          <w:sz w:val="24"/>
          <w:szCs w:val="24"/>
        </w:rPr>
        <w:t>Nadalje, člankom 10. istog Zakona propisano je da se djelovanje turističkih zajednica temelji na načelu opće korisnosti te da turistička zajednica ne smije obavljati gospodarske djelatnosti, osim iznimno gospodarskih djelatnosti navedenih u članku 10. stavku 3. tog Zakona (organiziranje manifestacija i stručnih skupova, upravljanje javnom turističkom infrastrukturom),  a tijela turističke zajednice, sukladno članku 13. Zakona, su skupština, turističko vijeće i predsjednik turističke zajednice.</w:t>
      </w:r>
    </w:p>
    <w:p w14:paraId="0380A28E" w14:textId="77777777" w:rsidR="00663F32" w:rsidRPr="005569FB" w:rsidRDefault="00663F32" w:rsidP="00663F3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569FB">
        <w:rPr>
          <w:rFonts w:ascii="Times New Roman" w:hAnsi="Times New Roman" w:cs="Times New Roman"/>
          <w:sz w:val="24"/>
          <w:szCs w:val="24"/>
        </w:rPr>
        <w:t>Prema članku 13. istog Zakona, t</w:t>
      </w:r>
      <w:r w:rsidRPr="005569FB">
        <w:rPr>
          <w:rFonts w:ascii="Times New Roman" w:hAnsi="Times New Roman" w:cs="Times New Roman"/>
          <w:color w:val="231F20"/>
          <w:sz w:val="24"/>
          <w:szCs w:val="24"/>
        </w:rPr>
        <w:t xml:space="preserve">ijela turističke zajednice su skupština, turističko vijeće te  predsjednik turističke zajednice. </w:t>
      </w:r>
    </w:p>
    <w:p w14:paraId="51D98742" w14:textId="620FCF7D" w:rsidR="00663F32" w:rsidRDefault="00663F32" w:rsidP="00663F3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5569FB">
        <w:rPr>
          <w:rFonts w:ascii="Times New Roman" w:hAnsi="Times New Roman" w:cs="Times New Roman"/>
          <w:color w:val="231F20"/>
          <w:sz w:val="24"/>
          <w:szCs w:val="24"/>
        </w:rPr>
        <w:t>Turističko vijeće je sukladno odredbi članka 17. stavka 1. Zakona,</w:t>
      </w:r>
      <w:r w:rsidRPr="005569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izvršno tijelo skupštine turističke zajednice</w:t>
      </w:r>
      <w:r w:rsidR="00D0435B" w:rsidRPr="005569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. </w:t>
      </w:r>
    </w:p>
    <w:p w14:paraId="4BD32232" w14:textId="77777777" w:rsidR="00927563" w:rsidRPr="005569FB" w:rsidRDefault="00927563" w:rsidP="0092756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9FB">
        <w:rPr>
          <w:rFonts w:ascii="Times New Roman" w:hAnsi="Times New Roman" w:cs="Times New Roman"/>
          <w:sz w:val="24"/>
          <w:szCs w:val="24"/>
        </w:rPr>
        <w:t xml:space="preserve">Uzimajući u obzir da turistička zajednica djeluje po načelu opće korisnosti i da se ne osniva radi obavljanja gospodarskih djelatnosti, već radi promicanja i razvoja turizma, zbog čega okuplja predstavnike javne vlasti područja za koje se osniva te pravne i fizičke osobe koje obavljaju turističku djelatnost, kao i da se ne upisuje u sudski registar trgovačkih sudova, već u poseban upisnik koji vodi Ministarstvo turizma i sporta, Povjerenstvo zaključuje da je turistička zajednica neprofitna pravna osoba koja se osniva posebnim zakonom.  </w:t>
      </w:r>
    </w:p>
    <w:p w14:paraId="7F557B17" w14:textId="185A51A2" w:rsidR="005569FB" w:rsidRPr="005569FB" w:rsidRDefault="005569FB" w:rsidP="005569F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9FB">
        <w:rPr>
          <w:rFonts w:ascii="Times New Roman" w:hAnsi="Times New Roman" w:cs="Times New Roman"/>
          <w:sz w:val="24"/>
          <w:szCs w:val="24"/>
        </w:rPr>
        <w:lastRenderedPageBreak/>
        <w:t xml:space="preserve">Obzirom da je obveznicima temeljem odredbe članka 18. stavka 5. ZSSI/21-a dopušteno članstvo u izvršnim tijelima udrugama, te da je turistička zajednica neprofitna pravna osoba, a ovdje se ne radi o obavljanju poslova upravljanja poslovnim subjektom zabranjenima člankom 18. stavkom 1. ZSSI/21-a, već o obavljanju izvršnih funkcija u navedenoj pravnoj osobi, </w:t>
      </w:r>
      <w:r w:rsidRPr="005569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Marija Boroša </w:t>
      </w:r>
      <w:r w:rsidRPr="005569FB">
        <w:rPr>
          <w:rFonts w:ascii="Times New Roman" w:hAnsi="Times New Roman" w:cs="Times New Roman"/>
          <w:sz w:val="24"/>
          <w:szCs w:val="24"/>
        </w:rPr>
        <w:t>može</w:t>
      </w:r>
      <w:r w:rsidRPr="005569FB">
        <w:rPr>
          <w:rFonts w:ascii="Times New Roman" w:eastAsia="Calibri" w:hAnsi="Times New Roman" w:cs="Times New Roman"/>
          <w:sz w:val="24"/>
          <w:szCs w:val="24"/>
        </w:rPr>
        <w:t xml:space="preserve"> za vrijeme obnašanja dužnosti vršiteljice dužnosti ravnateljice Gradske razvojne agencije Slatina</w:t>
      </w:r>
      <w:r w:rsidRPr="005569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69FB">
        <w:rPr>
          <w:rFonts w:ascii="Times New Roman" w:hAnsi="Times New Roman" w:cs="Times New Roman"/>
          <w:sz w:val="24"/>
          <w:szCs w:val="24"/>
        </w:rPr>
        <w:t xml:space="preserve">obavljati funkciju članice </w:t>
      </w:r>
      <w:r w:rsidRPr="005569FB">
        <w:rPr>
          <w:rFonts w:ascii="Times New Roman" w:eastAsia="Calibri" w:hAnsi="Times New Roman" w:cs="Times New Roman"/>
          <w:sz w:val="24"/>
          <w:szCs w:val="24"/>
        </w:rPr>
        <w:t>Turističkog vijeća Turističke zajednice Grada Slatine</w:t>
      </w:r>
      <w:r w:rsidRPr="005569FB">
        <w:rPr>
          <w:rFonts w:ascii="Times New Roman" w:hAnsi="Times New Roman" w:cs="Times New Roman"/>
          <w:sz w:val="24"/>
          <w:szCs w:val="24"/>
        </w:rPr>
        <w:t xml:space="preserve">, ali bez prava na </w:t>
      </w:r>
      <w:r w:rsidRPr="005569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prava na naknadu ili primanje dara u toj ulozi, osim prava na naknadu putnih i drugih opravdanih troškova. </w:t>
      </w:r>
    </w:p>
    <w:p w14:paraId="6A088398" w14:textId="40308CB5" w:rsidR="00605D3A" w:rsidRPr="005569FB" w:rsidRDefault="00927563" w:rsidP="00E95F9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Nadalje, ukoliko bi Marija Boroša dužnost </w:t>
      </w:r>
      <w:r w:rsidRPr="005569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vršitelj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ice</w:t>
      </w:r>
      <w:r w:rsidRPr="005569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dužnosti ravnatelja lokalne razvoje agencije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obnašala u kraćem razdoblju te bi</w:t>
      </w:r>
      <w:r w:rsidR="001878B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sukladno članku 8. stavku 1. ZSSI/21-a,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1878B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 primjerenom roku n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akon stupanja ZSSI/21-a na snagu, odnosno od 25. prosinca 2021.</w:t>
      </w:r>
      <w:r w:rsidR="001878B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prestala istu obnašati, Povjerenstvo ne bi smatralo da je ista povodom obnašanja ove dužnosti obveznica koju bi obvezivale odredbe navedenog Zakona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8CF48AF" w14:textId="6911A8C2" w:rsidR="000F76C3" w:rsidRPr="005569FB" w:rsidRDefault="000F76C3" w:rsidP="00E95F9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9FB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5569FB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5569FB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0" w14:textId="77777777" w:rsidR="00150D97" w:rsidRPr="005569FB" w:rsidRDefault="00150D97" w:rsidP="002E3D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28CF48B1" w14:textId="77777777" w:rsidR="004B5CF5" w:rsidRPr="005569FB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5569FB">
        <w:rPr>
          <w:color w:val="auto"/>
        </w:rPr>
        <w:t xml:space="preserve">                   PREDSJEDNICA</w:t>
      </w:r>
      <w:r w:rsidR="004B5CF5" w:rsidRPr="005569FB">
        <w:rPr>
          <w:color w:val="auto"/>
        </w:rPr>
        <w:t xml:space="preserve"> POVJERENSTVA</w:t>
      </w:r>
    </w:p>
    <w:p w14:paraId="28CF48B2" w14:textId="77777777" w:rsidR="00E80A1D" w:rsidRPr="005569FB" w:rsidRDefault="00E80A1D" w:rsidP="004B5CF5">
      <w:pPr>
        <w:pStyle w:val="Default"/>
        <w:spacing w:line="276" w:lineRule="auto"/>
        <w:ind w:left="3540"/>
        <w:rPr>
          <w:color w:val="auto"/>
        </w:rPr>
      </w:pPr>
      <w:r w:rsidRPr="005569FB">
        <w:rPr>
          <w:color w:val="auto"/>
        </w:rPr>
        <w:t xml:space="preserve"> </w:t>
      </w:r>
    </w:p>
    <w:p w14:paraId="28CF48B3" w14:textId="77777777" w:rsidR="004B5CF5" w:rsidRPr="005569FB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9FB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5569FB">
        <w:rPr>
          <w:rFonts w:ascii="Times New Roman" w:hAnsi="Times New Roman" w:cs="Times New Roman"/>
          <w:sz w:val="24"/>
          <w:szCs w:val="24"/>
        </w:rPr>
        <w:tab/>
      </w:r>
      <w:r w:rsidR="004B5CF5" w:rsidRPr="005569FB">
        <w:rPr>
          <w:rFonts w:ascii="Times New Roman" w:hAnsi="Times New Roman" w:cs="Times New Roman"/>
          <w:sz w:val="24"/>
          <w:szCs w:val="24"/>
        </w:rPr>
        <w:tab/>
      </w:r>
      <w:r w:rsidR="004B5CF5" w:rsidRPr="005569FB">
        <w:rPr>
          <w:rFonts w:ascii="Times New Roman" w:hAnsi="Times New Roman" w:cs="Times New Roman"/>
          <w:sz w:val="24"/>
          <w:szCs w:val="24"/>
        </w:rPr>
        <w:tab/>
      </w:r>
      <w:r w:rsidR="004B5CF5" w:rsidRPr="005569FB">
        <w:rPr>
          <w:rFonts w:ascii="Times New Roman" w:hAnsi="Times New Roman" w:cs="Times New Roman"/>
          <w:sz w:val="24"/>
          <w:szCs w:val="24"/>
        </w:rPr>
        <w:tab/>
      </w:r>
      <w:r w:rsidRPr="005569FB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5569FB">
        <w:rPr>
          <w:rFonts w:ascii="Times New Roman" w:hAnsi="Times New Roman" w:cs="Times New Roman"/>
          <w:sz w:val="24"/>
          <w:szCs w:val="24"/>
        </w:rPr>
        <w:tab/>
      </w:r>
      <w:r w:rsidRPr="005569F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5569FB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5569FB">
        <w:rPr>
          <w:rFonts w:ascii="Times New Roman" w:hAnsi="Times New Roman" w:cs="Times New Roman"/>
          <w:sz w:val="24"/>
          <w:szCs w:val="24"/>
        </w:rPr>
        <w:t>ć</w:t>
      </w:r>
      <w:r w:rsidR="004B5CF5" w:rsidRPr="005569FB">
        <w:rPr>
          <w:rFonts w:ascii="Times New Roman" w:hAnsi="Times New Roman" w:cs="Times New Roman"/>
          <w:sz w:val="24"/>
          <w:szCs w:val="24"/>
        </w:rPr>
        <w:t xml:space="preserve">, dipl. iur. </w:t>
      </w:r>
    </w:p>
    <w:p w14:paraId="28CF48B4" w14:textId="71461054" w:rsidR="00150D97" w:rsidRDefault="00150D97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C4874B" w14:textId="57589606" w:rsidR="00D75630" w:rsidRPr="005569FB" w:rsidRDefault="00D75630" w:rsidP="00D756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CF48B5" w14:textId="332E8773" w:rsidR="000C190C" w:rsidRPr="005569FB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569FB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353B6DDA" w:rsidR="000C190C" w:rsidRPr="005569FB" w:rsidRDefault="00E95F9C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69FB">
        <w:rPr>
          <w:rFonts w:ascii="Times New Roman" w:hAnsi="Times New Roman" w:cs="Times New Roman"/>
          <w:sz w:val="24"/>
          <w:szCs w:val="24"/>
        </w:rPr>
        <w:t>Marija Boroša</w:t>
      </w:r>
      <w:r w:rsidR="00B022DF" w:rsidRPr="005569FB">
        <w:rPr>
          <w:rFonts w:ascii="Times New Roman" w:hAnsi="Times New Roman" w:cs="Times New Roman"/>
          <w:sz w:val="24"/>
          <w:szCs w:val="24"/>
        </w:rPr>
        <w:t>,</w:t>
      </w:r>
      <w:r w:rsidR="00E80A1D" w:rsidRPr="005569FB">
        <w:rPr>
          <w:rFonts w:ascii="Times New Roman" w:hAnsi="Times New Roman" w:cs="Times New Roman"/>
          <w:sz w:val="24"/>
          <w:szCs w:val="24"/>
        </w:rPr>
        <w:t xml:space="preserve"> </w:t>
      </w:r>
      <w:r w:rsidR="000D3773" w:rsidRPr="005569FB">
        <w:rPr>
          <w:rFonts w:ascii="Times New Roman" w:hAnsi="Times New Roman" w:cs="Times New Roman"/>
          <w:sz w:val="24"/>
          <w:szCs w:val="24"/>
        </w:rPr>
        <w:t>putem e-mail adrese</w:t>
      </w:r>
    </w:p>
    <w:p w14:paraId="28CF48B7" w14:textId="77777777" w:rsidR="000C190C" w:rsidRPr="005569FB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69FB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5569FB">
        <w:rPr>
          <w:rFonts w:ascii="Times New Roman" w:hAnsi="Times New Roman" w:cs="Times New Roman"/>
          <w:sz w:val="24"/>
          <w:szCs w:val="24"/>
        </w:rPr>
        <w:t>nternet</w:t>
      </w:r>
      <w:r w:rsidRPr="005569FB">
        <w:rPr>
          <w:rFonts w:ascii="Times New Roman" w:hAnsi="Times New Roman" w:cs="Times New Roman"/>
          <w:sz w:val="24"/>
          <w:szCs w:val="24"/>
        </w:rPr>
        <w:t>skoj</w:t>
      </w:r>
      <w:r w:rsidR="000C190C" w:rsidRPr="005569FB">
        <w:rPr>
          <w:rFonts w:ascii="Times New Roman" w:hAnsi="Times New Roman" w:cs="Times New Roman"/>
          <w:sz w:val="24"/>
          <w:szCs w:val="24"/>
        </w:rPr>
        <w:t xml:space="preserve"> stranic</w:t>
      </w:r>
      <w:r w:rsidRPr="005569FB">
        <w:rPr>
          <w:rFonts w:ascii="Times New Roman" w:hAnsi="Times New Roman" w:cs="Times New Roman"/>
          <w:sz w:val="24"/>
          <w:szCs w:val="24"/>
        </w:rPr>
        <w:t>i</w:t>
      </w:r>
      <w:r w:rsidR="000C190C" w:rsidRPr="005569FB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5569FB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5569FB">
        <w:rPr>
          <w:rFonts w:ascii="Times New Roman" w:hAnsi="Times New Roman" w:cs="Times New Roman"/>
          <w:sz w:val="24"/>
          <w:szCs w:val="24"/>
        </w:rPr>
        <w:t>Pismohrana</w:t>
      </w:r>
      <w:r w:rsidR="00793EC7" w:rsidRPr="005569FB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5569FB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547D9" w14:textId="77777777" w:rsidR="00AE406D" w:rsidRDefault="00AE406D" w:rsidP="005B5818">
      <w:pPr>
        <w:spacing w:after="0" w:line="240" w:lineRule="auto"/>
      </w:pPr>
      <w:r>
        <w:separator/>
      </w:r>
    </w:p>
  </w:endnote>
  <w:endnote w:type="continuationSeparator" w:id="0">
    <w:p w14:paraId="1081070B" w14:textId="77777777" w:rsidR="00AE406D" w:rsidRDefault="00AE406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8CC8F7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F3952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B04BA" w14:textId="77777777" w:rsidR="00AE406D" w:rsidRDefault="00AE406D" w:rsidP="005B5818">
      <w:pPr>
        <w:spacing w:after="0" w:line="240" w:lineRule="auto"/>
      </w:pPr>
      <w:r>
        <w:separator/>
      </w:r>
    </w:p>
  </w:footnote>
  <w:footnote w:type="continuationSeparator" w:id="0">
    <w:p w14:paraId="62E61041" w14:textId="77777777" w:rsidR="00AE406D" w:rsidRDefault="00AE406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5EE832E7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4203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5721D"/>
    <w:multiLevelType w:val="hybridMultilevel"/>
    <w:tmpl w:val="5F00FC72"/>
    <w:lvl w:ilvl="0" w:tplc="1C569A5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E14"/>
    <w:rsid w:val="00025B38"/>
    <w:rsid w:val="00026087"/>
    <w:rsid w:val="00027AE5"/>
    <w:rsid w:val="0003788E"/>
    <w:rsid w:val="00041BF4"/>
    <w:rsid w:val="00056DCF"/>
    <w:rsid w:val="000614B0"/>
    <w:rsid w:val="00062746"/>
    <w:rsid w:val="00067EC1"/>
    <w:rsid w:val="0007389A"/>
    <w:rsid w:val="00077F3E"/>
    <w:rsid w:val="00090291"/>
    <w:rsid w:val="0009736C"/>
    <w:rsid w:val="000A0606"/>
    <w:rsid w:val="000A7110"/>
    <w:rsid w:val="000B186A"/>
    <w:rsid w:val="000C190C"/>
    <w:rsid w:val="000C1FE4"/>
    <w:rsid w:val="000D3773"/>
    <w:rsid w:val="000E0624"/>
    <w:rsid w:val="000E32E6"/>
    <w:rsid w:val="000E6C68"/>
    <w:rsid w:val="000E75E4"/>
    <w:rsid w:val="000E7C4E"/>
    <w:rsid w:val="000F76C3"/>
    <w:rsid w:val="00101F03"/>
    <w:rsid w:val="00112E23"/>
    <w:rsid w:val="0012224D"/>
    <w:rsid w:val="001262F6"/>
    <w:rsid w:val="00126918"/>
    <w:rsid w:val="0014691D"/>
    <w:rsid w:val="00150D97"/>
    <w:rsid w:val="001530D5"/>
    <w:rsid w:val="001610AB"/>
    <w:rsid w:val="001763BD"/>
    <w:rsid w:val="00184D01"/>
    <w:rsid w:val="001872E8"/>
    <w:rsid w:val="001878B1"/>
    <w:rsid w:val="001A2139"/>
    <w:rsid w:val="001D050A"/>
    <w:rsid w:val="002025EB"/>
    <w:rsid w:val="00204122"/>
    <w:rsid w:val="002049E1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802DD"/>
    <w:rsid w:val="00296618"/>
    <w:rsid w:val="002E14D7"/>
    <w:rsid w:val="002E3D3C"/>
    <w:rsid w:val="002F2F7E"/>
    <w:rsid w:val="002F313C"/>
    <w:rsid w:val="00306079"/>
    <w:rsid w:val="00314156"/>
    <w:rsid w:val="00320FAE"/>
    <w:rsid w:val="00324895"/>
    <w:rsid w:val="003416CC"/>
    <w:rsid w:val="00344320"/>
    <w:rsid w:val="003650CE"/>
    <w:rsid w:val="00370CD4"/>
    <w:rsid w:val="003A28AD"/>
    <w:rsid w:val="003A3138"/>
    <w:rsid w:val="003A6037"/>
    <w:rsid w:val="003A62D7"/>
    <w:rsid w:val="003B47EE"/>
    <w:rsid w:val="003C019C"/>
    <w:rsid w:val="003C2760"/>
    <w:rsid w:val="003C42A8"/>
    <w:rsid w:val="003C4B46"/>
    <w:rsid w:val="003D1479"/>
    <w:rsid w:val="003E62B2"/>
    <w:rsid w:val="003F3527"/>
    <w:rsid w:val="00406E92"/>
    <w:rsid w:val="0041023E"/>
    <w:rsid w:val="00411522"/>
    <w:rsid w:val="00420321"/>
    <w:rsid w:val="00422583"/>
    <w:rsid w:val="00432084"/>
    <w:rsid w:val="00460798"/>
    <w:rsid w:val="00474523"/>
    <w:rsid w:val="00483AC3"/>
    <w:rsid w:val="00484946"/>
    <w:rsid w:val="004A4678"/>
    <w:rsid w:val="004A55D9"/>
    <w:rsid w:val="004A715F"/>
    <w:rsid w:val="004B0C5B"/>
    <w:rsid w:val="004B12AF"/>
    <w:rsid w:val="004B3CCB"/>
    <w:rsid w:val="004B5CF5"/>
    <w:rsid w:val="004C6815"/>
    <w:rsid w:val="004C7A6E"/>
    <w:rsid w:val="004D3C97"/>
    <w:rsid w:val="004E27DC"/>
    <w:rsid w:val="004F5967"/>
    <w:rsid w:val="00502158"/>
    <w:rsid w:val="005033D9"/>
    <w:rsid w:val="005049C7"/>
    <w:rsid w:val="00512887"/>
    <w:rsid w:val="005206C6"/>
    <w:rsid w:val="00530D7D"/>
    <w:rsid w:val="0053234A"/>
    <w:rsid w:val="00547BFA"/>
    <w:rsid w:val="005569FB"/>
    <w:rsid w:val="0056067B"/>
    <w:rsid w:val="00565C10"/>
    <w:rsid w:val="005773A3"/>
    <w:rsid w:val="00577B84"/>
    <w:rsid w:val="00577C8E"/>
    <w:rsid w:val="00581532"/>
    <w:rsid w:val="0058272B"/>
    <w:rsid w:val="005A1371"/>
    <w:rsid w:val="005B3B61"/>
    <w:rsid w:val="005B5818"/>
    <w:rsid w:val="005B765D"/>
    <w:rsid w:val="005C0CD9"/>
    <w:rsid w:val="005D05AA"/>
    <w:rsid w:val="006031F3"/>
    <w:rsid w:val="00603BAF"/>
    <w:rsid w:val="00605D3A"/>
    <w:rsid w:val="00607BB4"/>
    <w:rsid w:val="00622086"/>
    <w:rsid w:val="00623069"/>
    <w:rsid w:val="0063694A"/>
    <w:rsid w:val="00647B1E"/>
    <w:rsid w:val="00655448"/>
    <w:rsid w:val="00656C56"/>
    <w:rsid w:val="00662A66"/>
    <w:rsid w:val="00663F32"/>
    <w:rsid w:val="006745B9"/>
    <w:rsid w:val="00692FC1"/>
    <w:rsid w:val="00693FD7"/>
    <w:rsid w:val="006A2948"/>
    <w:rsid w:val="006B286B"/>
    <w:rsid w:val="006B63C9"/>
    <w:rsid w:val="006C09B2"/>
    <w:rsid w:val="006C591D"/>
    <w:rsid w:val="006D1EEA"/>
    <w:rsid w:val="006F4BA2"/>
    <w:rsid w:val="006F692A"/>
    <w:rsid w:val="006F73A5"/>
    <w:rsid w:val="00723605"/>
    <w:rsid w:val="00731CB4"/>
    <w:rsid w:val="007454EE"/>
    <w:rsid w:val="00750BFF"/>
    <w:rsid w:val="00750FEC"/>
    <w:rsid w:val="007553DE"/>
    <w:rsid w:val="00763275"/>
    <w:rsid w:val="0076329E"/>
    <w:rsid w:val="007749E5"/>
    <w:rsid w:val="00777A99"/>
    <w:rsid w:val="00793EC7"/>
    <w:rsid w:val="007B489E"/>
    <w:rsid w:val="007B7B69"/>
    <w:rsid w:val="007C0283"/>
    <w:rsid w:val="007C5F14"/>
    <w:rsid w:val="00810E4C"/>
    <w:rsid w:val="00816F26"/>
    <w:rsid w:val="00817C5E"/>
    <w:rsid w:val="00820C27"/>
    <w:rsid w:val="00824B78"/>
    <w:rsid w:val="00825B69"/>
    <w:rsid w:val="00826A64"/>
    <w:rsid w:val="0083207E"/>
    <w:rsid w:val="00832245"/>
    <w:rsid w:val="00835484"/>
    <w:rsid w:val="00835D62"/>
    <w:rsid w:val="00855920"/>
    <w:rsid w:val="0085734A"/>
    <w:rsid w:val="00872BCF"/>
    <w:rsid w:val="008A4A78"/>
    <w:rsid w:val="008B0380"/>
    <w:rsid w:val="008C08E9"/>
    <w:rsid w:val="008C361C"/>
    <w:rsid w:val="008C5463"/>
    <w:rsid w:val="008E6774"/>
    <w:rsid w:val="009062CF"/>
    <w:rsid w:val="00907128"/>
    <w:rsid w:val="00911E25"/>
    <w:rsid w:val="00913B0E"/>
    <w:rsid w:val="009236CD"/>
    <w:rsid w:val="00927563"/>
    <w:rsid w:val="009516D6"/>
    <w:rsid w:val="009531C5"/>
    <w:rsid w:val="00960418"/>
    <w:rsid w:val="009610C0"/>
    <w:rsid w:val="00961CD8"/>
    <w:rsid w:val="00965145"/>
    <w:rsid w:val="009678D2"/>
    <w:rsid w:val="00977817"/>
    <w:rsid w:val="00981C4C"/>
    <w:rsid w:val="00984DC4"/>
    <w:rsid w:val="009858D7"/>
    <w:rsid w:val="00996E03"/>
    <w:rsid w:val="009A0732"/>
    <w:rsid w:val="009A3C13"/>
    <w:rsid w:val="009B0DB7"/>
    <w:rsid w:val="009D06F8"/>
    <w:rsid w:val="009E51B0"/>
    <w:rsid w:val="009E7D1F"/>
    <w:rsid w:val="009F35FF"/>
    <w:rsid w:val="00A02EEB"/>
    <w:rsid w:val="00A02F51"/>
    <w:rsid w:val="00A15146"/>
    <w:rsid w:val="00A313EE"/>
    <w:rsid w:val="00A40EBC"/>
    <w:rsid w:val="00A41D57"/>
    <w:rsid w:val="00A5071E"/>
    <w:rsid w:val="00A53D84"/>
    <w:rsid w:val="00A62755"/>
    <w:rsid w:val="00A67D1B"/>
    <w:rsid w:val="00A67E80"/>
    <w:rsid w:val="00A76638"/>
    <w:rsid w:val="00A9111F"/>
    <w:rsid w:val="00A945DA"/>
    <w:rsid w:val="00A97485"/>
    <w:rsid w:val="00AB19C0"/>
    <w:rsid w:val="00AB503A"/>
    <w:rsid w:val="00AB534E"/>
    <w:rsid w:val="00AC10EF"/>
    <w:rsid w:val="00AD33DB"/>
    <w:rsid w:val="00AE406D"/>
    <w:rsid w:val="00AE4562"/>
    <w:rsid w:val="00AF442D"/>
    <w:rsid w:val="00B00E38"/>
    <w:rsid w:val="00B022DF"/>
    <w:rsid w:val="00B04A5E"/>
    <w:rsid w:val="00B86CC6"/>
    <w:rsid w:val="00B92637"/>
    <w:rsid w:val="00BA1175"/>
    <w:rsid w:val="00BC6C6F"/>
    <w:rsid w:val="00BE3CE2"/>
    <w:rsid w:val="00BE7D68"/>
    <w:rsid w:val="00BF5F17"/>
    <w:rsid w:val="00BF5F4E"/>
    <w:rsid w:val="00BF6762"/>
    <w:rsid w:val="00BF6F75"/>
    <w:rsid w:val="00C1023A"/>
    <w:rsid w:val="00C20E2B"/>
    <w:rsid w:val="00C2524F"/>
    <w:rsid w:val="00C27A6B"/>
    <w:rsid w:val="00C32E52"/>
    <w:rsid w:val="00C369F0"/>
    <w:rsid w:val="00C41549"/>
    <w:rsid w:val="00C459DD"/>
    <w:rsid w:val="00C618C8"/>
    <w:rsid w:val="00C6797A"/>
    <w:rsid w:val="00C93C55"/>
    <w:rsid w:val="00CA28B6"/>
    <w:rsid w:val="00CB0E7C"/>
    <w:rsid w:val="00CB495F"/>
    <w:rsid w:val="00CC01E6"/>
    <w:rsid w:val="00CF0867"/>
    <w:rsid w:val="00D00FDD"/>
    <w:rsid w:val="00D0132E"/>
    <w:rsid w:val="00D02DD3"/>
    <w:rsid w:val="00D0435B"/>
    <w:rsid w:val="00D1289E"/>
    <w:rsid w:val="00D15CFE"/>
    <w:rsid w:val="00D1655F"/>
    <w:rsid w:val="00D50094"/>
    <w:rsid w:val="00D51BBE"/>
    <w:rsid w:val="00D55746"/>
    <w:rsid w:val="00D56D57"/>
    <w:rsid w:val="00D60165"/>
    <w:rsid w:val="00D614D0"/>
    <w:rsid w:val="00D75630"/>
    <w:rsid w:val="00D778D3"/>
    <w:rsid w:val="00D81B61"/>
    <w:rsid w:val="00D87854"/>
    <w:rsid w:val="00D92076"/>
    <w:rsid w:val="00DA69B0"/>
    <w:rsid w:val="00DB1B4E"/>
    <w:rsid w:val="00DD7211"/>
    <w:rsid w:val="00DE0300"/>
    <w:rsid w:val="00DF7871"/>
    <w:rsid w:val="00E018BC"/>
    <w:rsid w:val="00E15A45"/>
    <w:rsid w:val="00E3580A"/>
    <w:rsid w:val="00E45118"/>
    <w:rsid w:val="00E46AFE"/>
    <w:rsid w:val="00E46BA0"/>
    <w:rsid w:val="00E76DBE"/>
    <w:rsid w:val="00E80A1D"/>
    <w:rsid w:val="00E85A7D"/>
    <w:rsid w:val="00E95F9C"/>
    <w:rsid w:val="00EC07AB"/>
    <w:rsid w:val="00EC726C"/>
    <w:rsid w:val="00EC744A"/>
    <w:rsid w:val="00ED24DD"/>
    <w:rsid w:val="00EE0526"/>
    <w:rsid w:val="00EE0EA1"/>
    <w:rsid w:val="00EE1331"/>
    <w:rsid w:val="00EE62D8"/>
    <w:rsid w:val="00EF117E"/>
    <w:rsid w:val="00F15043"/>
    <w:rsid w:val="00F20409"/>
    <w:rsid w:val="00F249DB"/>
    <w:rsid w:val="00F334C6"/>
    <w:rsid w:val="00F42128"/>
    <w:rsid w:val="00F506A3"/>
    <w:rsid w:val="00F71600"/>
    <w:rsid w:val="00F72A4F"/>
    <w:rsid w:val="00F76A89"/>
    <w:rsid w:val="00F9012B"/>
    <w:rsid w:val="00FC3059"/>
    <w:rsid w:val="00FC4E2B"/>
    <w:rsid w:val="00FC6007"/>
    <w:rsid w:val="00FD58EB"/>
    <w:rsid w:val="00FE6B62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9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t-9-8">
    <w:name w:val="t-9-8"/>
    <w:basedOn w:val="Normal"/>
    <w:rsid w:val="004B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3C42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C42A8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663F32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63F32"/>
    <w:pPr>
      <w:widowControl w:val="0"/>
      <w:shd w:val="clear" w:color="auto" w:fill="FFFFFF"/>
      <w:spacing w:after="320"/>
      <w:ind w:firstLine="400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663F32"/>
  </w:style>
  <w:style w:type="paragraph" w:customStyle="1" w:styleId="box460409">
    <w:name w:val="box_460409"/>
    <w:basedOn w:val="Normal"/>
    <w:rsid w:val="0066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</Clanci>
    <Javno xmlns="8638ef6a-48a0-457c-b738-9f65e71a9a26">DA</Javno>
    <Duznosnici_Value xmlns="8638ef6a-48a0-457c-b738-9f65e71a9a26">12961</Duznosnici_Value>
    <BrojPredmeta xmlns="8638ef6a-48a0-457c-b738-9f65e71a9a26">M-62/22</BrojPredmeta>
    <Duznosnici xmlns="8638ef6a-48a0-457c-b738-9f65e71a9a26">Marija Boroša,Vršitelj dužnosti ravnatelja,GRADSKA RAZVOJNA AGENCIJA SLATINE</Duznosnici>
    <VrstaDokumenta xmlns="8638ef6a-48a0-457c-b738-9f65e71a9a26">1</VrstaDokumenta>
    <KljucneRijeci xmlns="8638ef6a-48a0-457c-b738-9f65e71a9a26">
      <Value>124</Value>
      <Value>42</Value>
      <Value>69</Value>
    </KljucneRijeci>
    <BrojAkta xmlns="8638ef6a-48a0-457c-b738-9f65e71a9a26">711-I-939-M-62/22-02-17</BrojAkta>
    <Sync xmlns="8638ef6a-48a0-457c-b738-9f65e71a9a26">0</Sync>
    <Sjednica xmlns="8638ef6a-48a0-457c-b738-9f65e71a9a26">284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541EC-BA08-42F4-BC66-AB56B99D1408}"/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EFFEA0-BE08-4BA9-9A21-CC1E320B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Marija Boroša, M-62-22, mišljenje</vt:lpstr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Marija Boroša, M-62-22, mišljenje</dc:title>
  <dc:creator>Sukob5</dc:creator>
  <cp:lastModifiedBy>Ivan Matić</cp:lastModifiedBy>
  <cp:revision>2</cp:revision>
  <cp:lastPrinted>2022-06-13T12:55:00Z</cp:lastPrinted>
  <dcterms:created xsi:type="dcterms:W3CDTF">2022-07-18T15:28:00Z</dcterms:created>
  <dcterms:modified xsi:type="dcterms:W3CDTF">2022-07-18T15:28:00Z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