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45389" w14:textId="3EBF85E1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12C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035F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1438</w:t>
      </w:r>
      <w:r w:rsidR="00312C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-P-263/22-</w:t>
      </w:r>
      <w:r w:rsidR="00035F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312C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1F558B9C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9700D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9700D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="004C2A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2FD9952C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3C86FC" w14:textId="1A3B9F13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</w:t>
      </w:r>
      <w:r w:rsidR="000934F3">
        <w:rPr>
          <w:color w:val="auto"/>
        </w:rPr>
        <w:t>Nataše Novaković</w:t>
      </w:r>
      <w:r w:rsidR="002C4CDB">
        <w:rPr>
          <w:color w:val="auto"/>
        </w:rPr>
        <w:t xml:space="preserve"> kao predsjednice Povjerenstva</w:t>
      </w:r>
      <w:r w:rsidR="00D51409">
        <w:rPr>
          <w:color w:val="auto"/>
        </w:rPr>
        <w:t xml:space="preserve">, </w:t>
      </w:r>
      <w:proofErr w:type="spellStart"/>
      <w:r w:rsidR="002C4CDB">
        <w:rPr>
          <w:color w:val="auto"/>
        </w:rPr>
        <w:t>Tončice</w:t>
      </w:r>
      <w:proofErr w:type="spellEnd"/>
      <w:r w:rsidR="002C4CDB">
        <w:rPr>
          <w:color w:val="auto"/>
        </w:rPr>
        <w:t xml:space="preserve"> Božić</w:t>
      </w:r>
      <w:r w:rsidR="00F065E6">
        <w:rPr>
          <w:color w:val="auto"/>
        </w:rPr>
        <w:t xml:space="preserve">, </w:t>
      </w:r>
      <w:r w:rsidR="000934F3">
        <w:rPr>
          <w:color w:val="auto"/>
        </w:rPr>
        <w:t xml:space="preserve">Davorina </w:t>
      </w:r>
      <w:proofErr w:type="spellStart"/>
      <w:r w:rsidR="000934F3">
        <w:rPr>
          <w:color w:val="auto"/>
        </w:rPr>
        <w:t>Ivanjeka</w:t>
      </w:r>
      <w:proofErr w:type="spellEnd"/>
      <w:r w:rsidR="000934F3">
        <w:rPr>
          <w:color w:val="auto"/>
        </w:rPr>
        <w:t xml:space="preserve">, </w:t>
      </w:r>
      <w:r w:rsidR="00465BD7">
        <w:rPr>
          <w:color w:val="auto"/>
        </w:rPr>
        <w:t xml:space="preserve"> </w:t>
      </w:r>
      <w:r w:rsidR="00D51409">
        <w:rPr>
          <w:color w:val="auto"/>
        </w:rPr>
        <w:t>Aleksandre Jozić-</w:t>
      </w:r>
      <w:r w:rsidR="00D51409" w:rsidRPr="001D06FA">
        <w:rPr>
          <w:color w:val="auto"/>
        </w:rPr>
        <w:t>Ileković</w:t>
      </w:r>
      <w:r w:rsidR="0069700D">
        <w:rPr>
          <w:color w:val="auto"/>
        </w:rPr>
        <w:t xml:space="preserve"> i </w:t>
      </w:r>
      <w:proofErr w:type="spellStart"/>
      <w:r w:rsidR="0069700D">
        <w:rPr>
          <w:color w:val="auto"/>
        </w:rPr>
        <w:t>Tatijane</w:t>
      </w:r>
      <w:proofErr w:type="spellEnd"/>
      <w:r w:rsidR="0069700D">
        <w:rPr>
          <w:color w:val="auto"/>
        </w:rPr>
        <w:t xml:space="preserve"> Vučetić</w:t>
      </w:r>
      <w:r w:rsidR="00D51409" w:rsidRPr="001D06FA">
        <w:rPr>
          <w:color w:val="auto"/>
        </w:rPr>
        <w:t xml:space="preserve"> </w:t>
      </w:r>
      <w:r>
        <w:rPr>
          <w:color w:val="auto"/>
        </w:rPr>
        <w:t>kao član</w:t>
      </w:r>
      <w:r w:rsidR="00F065E6">
        <w:rPr>
          <w:color w:val="auto"/>
        </w:rPr>
        <w:t xml:space="preserve">ica </w:t>
      </w:r>
      <w:r>
        <w:rPr>
          <w:color w:val="auto"/>
        </w:rPr>
        <w:t>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>.</w:t>
      </w:r>
      <w:r w:rsidR="00756CF7">
        <w:rPr>
          <w:color w:val="auto"/>
        </w:rPr>
        <w:t>, 4. i 5.</w:t>
      </w:r>
      <w:r>
        <w:rPr>
          <w:color w:val="auto"/>
        </w:rPr>
        <w:t xml:space="preserve">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2C4CDB">
        <w:rPr>
          <w:b/>
          <w:color w:val="auto"/>
        </w:rPr>
        <w:t xml:space="preserve"> </w:t>
      </w:r>
      <w:r w:rsidR="007B425F">
        <w:rPr>
          <w:b/>
          <w:color w:val="auto"/>
        </w:rPr>
        <w:t xml:space="preserve">Ivana </w:t>
      </w:r>
      <w:proofErr w:type="spellStart"/>
      <w:r w:rsidR="007B425F">
        <w:rPr>
          <w:b/>
          <w:color w:val="auto"/>
        </w:rPr>
        <w:t>Čevizovića</w:t>
      </w:r>
      <w:proofErr w:type="spellEnd"/>
      <w:r w:rsidR="002C4CDB">
        <w:rPr>
          <w:b/>
        </w:rPr>
        <w:t>,</w:t>
      </w:r>
      <w:r w:rsidR="000934F3">
        <w:rPr>
          <w:b/>
        </w:rPr>
        <w:t xml:space="preserve"> </w:t>
      </w:r>
      <w:r w:rsidR="00312C37">
        <w:rPr>
          <w:b/>
        </w:rPr>
        <w:t>ovlaštenog</w:t>
      </w:r>
      <w:r w:rsidR="007B425F">
        <w:rPr>
          <w:b/>
        </w:rPr>
        <w:t xml:space="preserve"> porezn</w:t>
      </w:r>
      <w:r w:rsidR="00312C37">
        <w:rPr>
          <w:b/>
        </w:rPr>
        <w:t xml:space="preserve">og </w:t>
      </w:r>
      <w:r w:rsidR="007B425F">
        <w:rPr>
          <w:b/>
        </w:rPr>
        <w:t xml:space="preserve"> savjetnik</w:t>
      </w:r>
      <w:r w:rsidR="00312C37">
        <w:rPr>
          <w:b/>
        </w:rPr>
        <w:t>a</w:t>
      </w:r>
      <w:r w:rsidR="0069700D">
        <w:rPr>
          <w:b/>
        </w:rPr>
        <w:t>,</w:t>
      </w:r>
      <w:r w:rsidR="002C4CDB">
        <w:rPr>
          <w:b/>
        </w:rPr>
        <w:t xml:space="preserve"> </w:t>
      </w:r>
      <w:r w:rsidR="00312C37" w:rsidRPr="00312C37">
        <w:t>za davanjem očitovanja,</w:t>
      </w:r>
      <w:r w:rsidR="00312C37">
        <w:rPr>
          <w:b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69700D">
        <w:rPr>
          <w:color w:val="auto"/>
        </w:rPr>
        <w:t>71</w:t>
      </w:r>
      <w:r>
        <w:rPr>
          <w:color w:val="auto"/>
        </w:rPr>
        <w:t xml:space="preserve">. sjednici održanoj dana </w:t>
      </w:r>
      <w:r w:rsidR="0069700D">
        <w:rPr>
          <w:color w:val="auto"/>
        </w:rPr>
        <w:t>13</w:t>
      </w:r>
      <w:r w:rsidR="008B1EEF">
        <w:rPr>
          <w:color w:val="auto"/>
        </w:rPr>
        <w:t xml:space="preserve">. </w:t>
      </w:r>
      <w:r w:rsidR="0069700D">
        <w:rPr>
          <w:color w:val="auto"/>
        </w:rPr>
        <w:t>svibnja</w:t>
      </w:r>
      <w:r w:rsidR="004A1E23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32134EC2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9C140D2" w14:textId="77777777" w:rsidR="00437A9B" w:rsidRDefault="002131CE" w:rsidP="00437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75E071AE" w14:textId="77777777" w:rsidR="00437A9B" w:rsidRDefault="00437A9B" w:rsidP="00437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625A9" w14:textId="3D30EC5C" w:rsidR="00DB6699" w:rsidRDefault="007B425F" w:rsidP="00035F1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Sukladno odredbama ZSSI-a</w:t>
      </w:r>
      <w:r w:rsidR="00035F1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C5F">
        <w:rPr>
          <w:rFonts w:ascii="Times New Roman" w:hAnsi="Times New Roman" w:cs="Times New Roman"/>
          <w:b/>
          <w:sz w:val="24"/>
          <w:szCs w:val="24"/>
        </w:rPr>
        <w:t xml:space="preserve">svi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7B425F">
        <w:rPr>
          <w:rFonts w:ascii="Times New Roman" w:hAnsi="Times New Roman" w:cs="Times New Roman"/>
          <w:b/>
          <w:sz w:val="24"/>
          <w:szCs w:val="24"/>
        </w:rPr>
        <w:t xml:space="preserve">bveznici navedeni u članku 3. stavku 1. i 2. </w:t>
      </w:r>
      <w:r w:rsidR="00035F10">
        <w:rPr>
          <w:rFonts w:ascii="Times New Roman" w:hAnsi="Times New Roman" w:cs="Times New Roman"/>
          <w:b/>
          <w:sz w:val="24"/>
          <w:szCs w:val="24"/>
        </w:rPr>
        <w:t>navedenog Zakona,</w:t>
      </w:r>
      <w:r w:rsidRPr="007B4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F10">
        <w:rPr>
          <w:rFonts w:ascii="Times New Roman" w:hAnsi="Times New Roman" w:cs="Times New Roman"/>
          <w:b/>
          <w:sz w:val="24"/>
          <w:szCs w:val="24"/>
        </w:rPr>
        <w:t xml:space="preserve">koji </w:t>
      </w:r>
      <w:r w:rsidRPr="007B425F">
        <w:rPr>
          <w:rFonts w:ascii="Times New Roman" w:hAnsi="Times New Roman" w:cs="Times New Roman"/>
          <w:b/>
          <w:sz w:val="24"/>
          <w:szCs w:val="24"/>
        </w:rPr>
        <w:t xml:space="preserve">temeljem ugovora o radu ili drugog akta o zasnivanju radnog odnosa obnašaju javnu dužnost, smiju pored plaće koju primaju za njezino obnašanje od poslodavca ostvarivati 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7B425F">
        <w:rPr>
          <w:rFonts w:ascii="Times New Roman" w:hAnsi="Times New Roman" w:cs="Times New Roman"/>
          <w:b/>
          <w:sz w:val="24"/>
          <w:szCs w:val="24"/>
        </w:rPr>
        <w:t xml:space="preserve">naknade troškova smještaja u svezi s radnim odnosom (režijski troškovi, najamnina) te koristiti </w:t>
      </w:r>
      <w:r>
        <w:rPr>
          <w:rFonts w:ascii="Times New Roman" w:hAnsi="Times New Roman" w:cs="Times New Roman"/>
          <w:b/>
          <w:sz w:val="24"/>
          <w:szCs w:val="24"/>
        </w:rPr>
        <w:t>službena</w:t>
      </w:r>
      <w:r w:rsidRPr="007B425F">
        <w:rPr>
          <w:rFonts w:ascii="Times New Roman" w:hAnsi="Times New Roman" w:cs="Times New Roman"/>
          <w:b/>
          <w:sz w:val="24"/>
          <w:szCs w:val="24"/>
        </w:rPr>
        <w:t xml:space="preserve"> prijevozna sredstava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C37">
        <w:rPr>
          <w:rFonts w:ascii="Times New Roman" w:hAnsi="Times New Roman" w:cs="Times New Roman"/>
          <w:b/>
          <w:sz w:val="24"/>
          <w:szCs w:val="24"/>
        </w:rPr>
        <w:t xml:space="preserve">24 sata dnevno, </w:t>
      </w:r>
      <w:r>
        <w:rPr>
          <w:rFonts w:ascii="Times New Roman" w:hAnsi="Times New Roman" w:cs="Times New Roman"/>
          <w:b/>
          <w:sz w:val="24"/>
          <w:szCs w:val="24"/>
        </w:rPr>
        <w:t>ukoliko je navedeno propisano općim aktima tijela u kojem obnašaju dužnost</w:t>
      </w:r>
      <w:r w:rsidR="00035F10">
        <w:rPr>
          <w:rFonts w:ascii="Times New Roman" w:hAnsi="Times New Roman" w:cs="Times New Roman"/>
          <w:b/>
          <w:sz w:val="24"/>
          <w:szCs w:val="24"/>
        </w:rPr>
        <w:t xml:space="preserve">, ali </w:t>
      </w:r>
      <w:r w:rsidR="00035F10" w:rsidRPr="00035F10">
        <w:rPr>
          <w:rFonts w:ascii="Times New Roman" w:hAnsi="Times New Roman" w:cs="Times New Roman"/>
          <w:b/>
          <w:sz w:val="24"/>
          <w:szCs w:val="24"/>
        </w:rPr>
        <w:t xml:space="preserve">isti moraju biti korišteni u službene svrhe, dok korištenje službenih automobila </w:t>
      </w:r>
      <w:r w:rsidR="00035F10">
        <w:rPr>
          <w:rFonts w:ascii="Times New Roman" w:hAnsi="Times New Roman" w:cs="Times New Roman"/>
          <w:b/>
          <w:sz w:val="24"/>
          <w:szCs w:val="24"/>
        </w:rPr>
        <w:t xml:space="preserve">isključivo </w:t>
      </w:r>
      <w:r w:rsidR="00035F10" w:rsidRPr="00035F10">
        <w:rPr>
          <w:rFonts w:ascii="Times New Roman" w:hAnsi="Times New Roman" w:cs="Times New Roman"/>
          <w:b/>
          <w:sz w:val="24"/>
          <w:szCs w:val="24"/>
        </w:rPr>
        <w:t>u privatne svrhe</w:t>
      </w:r>
      <w:r w:rsidR="00035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F10" w:rsidRPr="00035F10">
        <w:rPr>
          <w:rFonts w:ascii="Times New Roman" w:hAnsi="Times New Roman" w:cs="Times New Roman"/>
          <w:b/>
          <w:sz w:val="24"/>
          <w:szCs w:val="24"/>
        </w:rPr>
        <w:t>upućuje na moguću povredu članka 7. c) ZSSI-a</w:t>
      </w:r>
    </w:p>
    <w:p w14:paraId="558F8B33" w14:textId="77777777" w:rsidR="00437A9B" w:rsidRPr="00950E8D" w:rsidRDefault="00437A9B" w:rsidP="00437A9B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DC1650" w14:textId="77777777" w:rsidR="00184F65" w:rsidRPr="00A60C4A" w:rsidRDefault="00A60C4A" w:rsidP="00A60C4A">
      <w:pPr>
        <w:pStyle w:val="Odlomakpopisa"/>
        <w:spacing w:after="0"/>
        <w:ind w:left="1004"/>
        <w:jc w:val="both"/>
        <w:rPr>
          <w:rFonts w:ascii="Times New Roman" w:hAnsi="Times New Roman"/>
          <w:b/>
          <w:color w:val="FF0000"/>
          <w:sz w:val="20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84F65" w:rsidRPr="00A60C4A">
        <w:rPr>
          <w:rFonts w:ascii="Times New Roman" w:hAnsi="Times New Roman" w:cs="Times New Roman"/>
          <w:sz w:val="24"/>
          <w:szCs w:val="24"/>
        </w:rPr>
        <w:t>Obrazloženje</w:t>
      </w:r>
    </w:p>
    <w:p w14:paraId="5C5105C1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2B569F59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</w:t>
      </w:r>
      <w:r w:rsidR="00581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845269">
        <w:rPr>
          <w:rFonts w:ascii="Times New Roman" w:hAnsi="Times New Roman" w:cs="Times New Roman"/>
          <w:sz w:val="24"/>
          <w:szCs w:val="24"/>
        </w:rPr>
        <w:t>očitovanjem</w:t>
      </w:r>
      <w:r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7B425F">
        <w:rPr>
          <w:rFonts w:ascii="Times New Roman" w:hAnsi="Times New Roman" w:cs="Times New Roman"/>
          <w:sz w:val="24"/>
          <w:szCs w:val="24"/>
        </w:rPr>
        <w:t xml:space="preserve">podnio je Ivan </w:t>
      </w:r>
      <w:proofErr w:type="spellStart"/>
      <w:r w:rsidR="007B425F">
        <w:rPr>
          <w:rFonts w:ascii="Times New Roman" w:hAnsi="Times New Roman" w:cs="Times New Roman"/>
          <w:sz w:val="24"/>
          <w:szCs w:val="24"/>
        </w:rPr>
        <w:t>Čevizović</w:t>
      </w:r>
      <w:proofErr w:type="spellEnd"/>
      <w:r w:rsidR="006576C4">
        <w:rPr>
          <w:rFonts w:ascii="Times New Roman" w:hAnsi="Times New Roman" w:cs="Times New Roman"/>
          <w:sz w:val="24"/>
          <w:szCs w:val="24"/>
        </w:rPr>
        <w:t xml:space="preserve">, </w:t>
      </w:r>
      <w:r w:rsidR="009C5EF4">
        <w:rPr>
          <w:rFonts w:ascii="Times New Roman" w:hAnsi="Times New Roman" w:cs="Times New Roman"/>
          <w:sz w:val="24"/>
          <w:szCs w:val="24"/>
        </w:rPr>
        <w:t>ovlašteni porezni savjetnik</w:t>
      </w:r>
      <w:r w:rsidR="00845269" w:rsidRPr="00D43CCB">
        <w:rPr>
          <w:rFonts w:ascii="Times New Roman" w:hAnsi="Times New Roman" w:cs="Times New Roman"/>
          <w:sz w:val="24"/>
          <w:szCs w:val="24"/>
        </w:rPr>
        <w:t>.</w:t>
      </w:r>
      <w:r w:rsidR="00845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9C5EF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5EF4">
        <w:rPr>
          <w:rFonts w:ascii="Times New Roman" w:hAnsi="Times New Roman" w:cs="Times New Roman"/>
          <w:sz w:val="24"/>
          <w:szCs w:val="24"/>
        </w:rPr>
        <w:t>svibnja</w:t>
      </w:r>
      <w:r w:rsidR="000C5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3CCB">
        <w:rPr>
          <w:rFonts w:ascii="Times New Roman" w:hAnsi="Times New Roman" w:cs="Times New Roman"/>
          <w:sz w:val="24"/>
          <w:szCs w:val="24"/>
        </w:rPr>
        <w:t xml:space="preserve"> godine</w:t>
      </w:r>
      <w:r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9C5EF4">
        <w:rPr>
          <w:rFonts w:ascii="Times New Roman" w:hAnsi="Times New Roman" w:cs="Times New Roman"/>
          <w:sz w:val="24"/>
          <w:szCs w:val="24"/>
        </w:rPr>
        <w:t>5011</w:t>
      </w:r>
      <w:r>
        <w:rPr>
          <w:rFonts w:ascii="Times New Roman" w:hAnsi="Times New Roman" w:cs="Times New Roman"/>
          <w:sz w:val="24"/>
          <w:szCs w:val="24"/>
        </w:rPr>
        <w:t>-</w:t>
      </w:r>
      <w:r w:rsidR="008452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9C5EF4">
        <w:rPr>
          <w:rFonts w:ascii="Times New Roman" w:hAnsi="Times New Roman" w:cs="Times New Roman"/>
          <w:sz w:val="24"/>
          <w:szCs w:val="24"/>
        </w:rPr>
        <w:t>263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4C2A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8452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950E8D">
        <w:rPr>
          <w:rFonts w:ascii="Times New Roman" w:hAnsi="Times New Roman" w:cs="Times New Roman"/>
          <w:sz w:val="24"/>
          <w:szCs w:val="24"/>
        </w:rPr>
        <w:t>2</w:t>
      </w:r>
      <w:r w:rsidR="009C5EF4">
        <w:rPr>
          <w:rFonts w:ascii="Times New Roman" w:hAnsi="Times New Roman" w:cs="Times New Roman"/>
          <w:sz w:val="24"/>
          <w:szCs w:val="24"/>
        </w:rPr>
        <w:t>63</w:t>
      </w:r>
      <w:r w:rsidR="00A60C4A">
        <w:rPr>
          <w:rFonts w:ascii="Times New Roman" w:hAnsi="Times New Roman" w:cs="Times New Roman"/>
          <w:sz w:val="24"/>
          <w:szCs w:val="24"/>
        </w:rPr>
        <w:t>/2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2BD1D4" w14:textId="77777777" w:rsidR="000F50DE" w:rsidRDefault="000F50D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1D8A34" w14:textId="77777777" w:rsidR="002A613E" w:rsidRDefault="000F50D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0DE">
        <w:rPr>
          <w:rFonts w:ascii="Times New Roman" w:hAnsi="Times New Roman" w:cs="Times New Roman"/>
          <w:sz w:val="24"/>
          <w:szCs w:val="24"/>
        </w:rPr>
        <w:t>Člankom 3. stavkom 1.  i 2.  propisano je tko se sve smatra obveznikom ZSSI-a.</w:t>
      </w:r>
    </w:p>
    <w:p w14:paraId="214BE514" w14:textId="77777777" w:rsidR="000F50DE" w:rsidRDefault="000F50D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9FF13A" w14:textId="77777777" w:rsidR="00845269" w:rsidRPr="008452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269">
        <w:rPr>
          <w:rFonts w:ascii="Times New Roman" w:hAnsi="Times New Roman" w:cs="Times New Roman"/>
          <w:sz w:val="24"/>
          <w:szCs w:val="24"/>
        </w:rPr>
        <w:t>Člankom 8. stavcima 3. i 4. ZSSI</w:t>
      </w:r>
      <w:r>
        <w:rPr>
          <w:rFonts w:ascii="Times New Roman" w:hAnsi="Times New Roman" w:cs="Times New Roman"/>
          <w:sz w:val="24"/>
          <w:szCs w:val="24"/>
        </w:rPr>
        <w:t>-a</w:t>
      </w:r>
      <w:r w:rsidRPr="00845269">
        <w:rPr>
          <w:rFonts w:ascii="Times New Roman" w:hAnsi="Times New Roman" w:cs="Times New Roman"/>
          <w:sz w:val="24"/>
          <w:szCs w:val="24"/>
        </w:rPr>
        <w:t xml:space="preserve">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4DF62A6B" w14:textId="77777777" w:rsidR="00845269" w:rsidRPr="008452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C61785" w14:textId="77777777" w:rsidR="00172010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269">
        <w:rPr>
          <w:rFonts w:ascii="Times New Roman" w:hAnsi="Times New Roman" w:cs="Times New Roman"/>
          <w:sz w:val="24"/>
          <w:szCs w:val="24"/>
        </w:rPr>
        <w:t xml:space="preserve">Zahtjev u ovom predmetu podnesen je od </w:t>
      </w:r>
      <w:r w:rsidR="002C4CDB">
        <w:rPr>
          <w:rFonts w:ascii="Times New Roman" w:hAnsi="Times New Roman" w:cs="Times New Roman"/>
          <w:sz w:val="24"/>
          <w:szCs w:val="24"/>
        </w:rPr>
        <w:t>strane osob</w:t>
      </w:r>
      <w:r w:rsidR="006576C4">
        <w:rPr>
          <w:rFonts w:ascii="Times New Roman" w:hAnsi="Times New Roman" w:cs="Times New Roman"/>
          <w:sz w:val="24"/>
          <w:szCs w:val="24"/>
        </w:rPr>
        <w:t xml:space="preserve">e </w:t>
      </w:r>
      <w:r w:rsidR="002C4CDB">
        <w:rPr>
          <w:rFonts w:ascii="Times New Roman" w:hAnsi="Times New Roman" w:cs="Times New Roman"/>
          <w:sz w:val="24"/>
          <w:szCs w:val="24"/>
        </w:rPr>
        <w:t>koj</w:t>
      </w:r>
      <w:r w:rsidR="006576C4">
        <w:rPr>
          <w:rFonts w:ascii="Times New Roman" w:hAnsi="Times New Roman" w:cs="Times New Roman"/>
          <w:sz w:val="24"/>
          <w:szCs w:val="24"/>
        </w:rPr>
        <w:t xml:space="preserve">a </w:t>
      </w:r>
      <w:r w:rsidRPr="00845269">
        <w:rPr>
          <w:rFonts w:ascii="Times New Roman" w:hAnsi="Times New Roman" w:cs="Times New Roman"/>
          <w:sz w:val="24"/>
          <w:szCs w:val="24"/>
        </w:rPr>
        <w:t xml:space="preserve"> </w:t>
      </w:r>
      <w:r w:rsidR="006576C4">
        <w:rPr>
          <w:rFonts w:ascii="Times New Roman" w:hAnsi="Times New Roman" w:cs="Times New Roman"/>
          <w:sz w:val="24"/>
          <w:szCs w:val="24"/>
        </w:rPr>
        <w:t>nije obveznik</w:t>
      </w:r>
      <w:r w:rsidRPr="00845269">
        <w:rPr>
          <w:rFonts w:ascii="Times New Roman" w:hAnsi="Times New Roman" w:cs="Times New Roman"/>
          <w:sz w:val="24"/>
          <w:szCs w:val="24"/>
        </w:rPr>
        <w:t xml:space="preserve"> postupanja iz članka 3. ZSSI-a, ali se njegov sadržaj odnosi na tumačenje </w:t>
      </w:r>
      <w:r w:rsidR="00D42D89">
        <w:rPr>
          <w:rFonts w:ascii="Times New Roman" w:hAnsi="Times New Roman" w:cs="Times New Roman"/>
          <w:sz w:val="24"/>
          <w:szCs w:val="24"/>
        </w:rPr>
        <w:t>odredb</w:t>
      </w:r>
      <w:r w:rsidR="00DB6699">
        <w:rPr>
          <w:rFonts w:ascii="Times New Roman" w:hAnsi="Times New Roman" w:cs="Times New Roman"/>
          <w:sz w:val="24"/>
          <w:szCs w:val="24"/>
        </w:rPr>
        <w:t>i</w:t>
      </w:r>
      <w:r w:rsidR="00D42D89">
        <w:rPr>
          <w:rFonts w:ascii="Times New Roman" w:hAnsi="Times New Roman" w:cs="Times New Roman"/>
          <w:sz w:val="24"/>
          <w:szCs w:val="24"/>
        </w:rPr>
        <w:t xml:space="preserve"> ZSSI-a</w:t>
      </w:r>
      <w:r w:rsidRPr="00845269">
        <w:rPr>
          <w:rFonts w:ascii="Times New Roman" w:hAnsi="Times New Roman" w:cs="Times New Roman"/>
          <w:sz w:val="24"/>
          <w:szCs w:val="24"/>
        </w:rPr>
        <w:t xml:space="preserve">, stoga Povjerenstvo povodom podnesenog zahtjeva daje </w:t>
      </w:r>
      <w:r w:rsidR="00F46768">
        <w:rPr>
          <w:rFonts w:ascii="Times New Roman" w:hAnsi="Times New Roman" w:cs="Times New Roman"/>
          <w:sz w:val="24"/>
          <w:szCs w:val="24"/>
        </w:rPr>
        <w:t xml:space="preserve">očitovanje na sljedeći zahtjev </w:t>
      </w:r>
      <w:r w:rsidR="009C5EF4">
        <w:rPr>
          <w:rFonts w:ascii="Times New Roman" w:hAnsi="Times New Roman" w:cs="Times New Roman"/>
          <w:sz w:val="24"/>
          <w:szCs w:val="24"/>
        </w:rPr>
        <w:t>podnositelja.</w:t>
      </w:r>
    </w:p>
    <w:p w14:paraId="0581428E" w14:textId="77777777" w:rsidR="006576C4" w:rsidRDefault="006576C4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ACDD24" w14:textId="77777777" w:rsidR="00312C37" w:rsidRDefault="00437A9B" w:rsidP="006133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zahtjevu </w:t>
      </w:r>
      <w:r w:rsidR="009C5EF4">
        <w:rPr>
          <w:rFonts w:ascii="Times New Roman" w:hAnsi="Times New Roman" w:cs="Times New Roman"/>
          <w:sz w:val="24"/>
          <w:szCs w:val="24"/>
        </w:rPr>
        <w:t xml:space="preserve">podnositelj navodi da je </w:t>
      </w:r>
      <w:r w:rsidR="009C5EF4" w:rsidRPr="009C5EF4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613377">
        <w:rPr>
          <w:rFonts w:ascii="Times New Roman" w:hAnsi="Times New Roman" w:cs="Times New Roman"/>
          <w:sz w:val="24"/>
          <w:szCs w:val="24"/>
        </w:rPr>
        <w:t>sa svrhom</w:t>
      </w:r>
      <w:r w:rsidR="009C5EF4" w:rsidRPr="009C5EF4">
        <w:rPr>
          <w:rFonts w:ascii="Times New Roman" w:hAnsi="Times New Roman" w:cs="Times New Roman"/>
          <w:sz w:val="24"/>
          <w:szCs w:val="24"/>
        </w:rPr>
        <w:t xml:space="preserve"> učinkovitog sprječavanja sukoba interesa izdalo Smjernicu, Broj: 711-I-134-R-34/22-01-17 od 31. siječnja 2022. godine</w:t>
      </w:r>
      <w:r w:rsidR="00613377">
        <w:rPr>
          <w:rFonts w:ascii="Times New Roman" w:hAnsi="Times New Roman" w:cs="Times New Roman"/>
          <w:sz w:val="24"/>
          <w:szCs w:val="24"/>
        </w:rPr>
        <w:t xml:space="preserve"> te da je</w:t>
      </w:r>
      <w:r w:rsidR="009C5EF4" w:rsidRPr="009C5EF4">
        <w:rPr>
          <w:rFonts w:ascii="Times New Roman" w:hAnsi="Times New Roman" w:cs="Times New Roman"/>
          <w:sz w:val="24"/>
          <w:szCs w:val="24"/>
        </w:rPr>
        <w:t xml:space="preserve"> </w:t>
      </w:r>
      <w:r w:rsidR="00613377">
        <w:rPr>
          <w:rFonts w:ascii="Times New Roman" w:hAnsi="Times New Roman" w:cs="Times New Roman"/>
          <w:sz w:val="24"/>
          <w:szCs w:val="24"/>
        </w:rPr>
        <w:t>navedena S</w:t>
      </w:r>
      <w:r w:rsidR="009C5EF4" w:rsidRPr="009C5EF4">
        <w:rPr>
          <w:rFonts w:ascii="Times New Roman" w:hAnsi="Times New Roman" w:cs="Times New Roman"/>
          <w:sz w:val="24"/>
          <w:szCs w:val="24"/>
        </w:rPr>
        <w:t xml:space="preserve">mjernica nadopunjena Dopunom Smjernice o zabrani primitka dodatne naknade, Broj: 711-I-518-R-34/22-02-17 od 12. travnja 2022. godine. </w:t>
      </w:r>
      <w:r w:rsidR="00613377">
        <w:rPr>
          <w:rFonts w:ascii="Times New Roman" w:hAnsi="Times New Roman" w:cs="Times New Roman"/>
          <w:sz w:val="24"/>
          <w:szCs w:val="24"/>
        </w:rPr>
        <w:t>Podnositelj navodi da je u Dopuni Smjernice navedeno</w:t>
      </w:r>
      <w:r w:rsidR="009C5EF4" w:rsidRPr="009C5EF4">
        <w:rPr>
          <w:rFonts w:ascii="Times New Roman" w:hAnsi="Times New Roman" w:cs="Times New Roman"/>
          <w:sz w:val="24"/>
          <w:szCs w:val="24"/>
        </w:rPr>
        <w:t xml:space="preserve"> da obveznici smiju, pored plaće koju primaju, od poslodavca ostvariti sljedeće novčane primitke:</w:t>
      </w:r>
      <w:r w:rsidR="00613377">
        <w:rPr>
          <w:rFonts w:ascii="Times New Roman" w:hAnsi="Times New Roman" w:cs="Times New Roman"/>
          <w:sz w:val="24"/>
          <w:szCs w:val="24"/>
        </w:rPr>
        <w:t xml:space="preserve"> </w:t>
      </w:r>
      <w:r w:rsidR="009C5EF4" w:rsidRPr="009C5EF4">
        <w:rPr>
          <w:rFonts w:ascii="Times New Roman" w:hAnsi="Times New Roman" w:cs="Times New Roman"/>
          <w:sz w:val="24"/>
          <w:szCs w:val="24"/>
        </w:rPr>
        <w:t>dnevnice za službeno putovanje u tuzemstvu i inozemstvu, naknade troškova prijevoza na posao i s posla mjesnim i/ili međumjesnim prijevozom, naknade prijevoznih troškova na službenom putovanju, naknade za korištenje privatnog automobila u službene svrhe, novčane naknade za podmirivanje troškova prehrane, naknade troškova smještaja u svezi s radnim odnosom (režijski troškovi, najamnina), te koristiti službene stanove, prijevozna sredstva, računalo i mobitel.</w:t>
      </w:r>
      <w:r w:rsidR="006133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D094C" w14:textId="77777777" w:rsidR="00312C37" w:rsidRDefault="00312C37" w:rsidP="006133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E2F12A" w14:textId="6003C4FB" w:rsidR="009C5EF4" w:rsidRDefault="00613377" w:rsidP="006133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 navodi da </w:t>
      </w:r>
      <w:r w:rsidR="00312C37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pitanje koje se </w:t>
      </w:r>
      <w:r w:rsidR="009C5EF4" w:rsidRPr="009C5EF4">
        <w:rPr>
          <w:rFonts w:ascii="Times New Roman" w:hAnsi="Times New Roman" w:cs="Times New Roman"/>
          <w:sz w:val="24"/>
          <w:szCs w:val="24"/>
        </w:rPr>
        <w:t>nameće, i u stručnoj javnosti nailazi na različito shvaćanje, odnosi na položaj članova uprave trgovačkih društava u kojima Republika Hrvatska ima većinski udio, te su</w:t>
      </w:r>
      <w:r w:rsidRPr="00613377">
        <w:t xml:space="preserve"> </w:t>
      </w:r>
      <w:r w:rsidRPr="00613377">
        <w:rPr>
          <w:rFonts w:ascii="Times New Roman" w:hAnsi="Times New Roman" w:cs="Times New Roman"/>
          <w:sz w:val="24"/>
          <w:szCs w:val="24"/>
        </w:rPr>
        <w:t xml:space="preserve">obveznici primjene </w:t>
      </w:r>
      <w:r w:rsidR="00312C37">
        <w:rPr>
          <w:rFonts w:ascii="Times New Roman" w:hAnsi="Times New Roman" w:cs="Times New Roman"/>
          <w:sz w:val="24"/>
          <w:szCs w:val="24"/>
        </w:rPr>
        <w:t>ZSSI-a,</w:t>
      </w:r>
      <w:r w:rsidRPr="00613377">
        <w:rPr>
          <w:rFonts w:ascii="Times New Roman" w:hAnsi="Times New Roman" w:cs="Times New Roman"/>
          <w:sz w:val="24"/>
          <w:szCs w:val="24"/>
        </w:rPr>
        <w:t xml:space="preserve"> i to u pogledu naknade troškova smještaja, odnosno korištenja službenih stanova, ukoliko društvo istima raspolaže, kao i korištenja službenih automobila. </w:t>
      </w:r>
      <w:r>
        <w:rPr>
          <w:rFonts w:ascii="Times New Roman" w:hAnsi="Times New Roman" w:cs="Times New Roman"/>
          <w:sz w:val="24"/>
          <w:szCs w:val="24"/>
        </w:rPr>
        <w:t xml:space="preserve"> Podnositelj ističe kako </w:t>
      </w:r>
      <w:r w:rsidRPr="00613377">
        <w:rPr>
          <w:rFonts w:ascii="Times New Roman" w:hAnsi="Times New Roman" w:cs="Times New Roman"/>
          <w:sz w:val="24"/>
          <w:szCs w:val="24"/>
        </w:rPr>
        <w:t xml:space="preserve">član uprave, koji je ujedno i zaposlen u društvu, temeljem ugovora o radu, može ostvarivati neka od navedenih prava, pa tako primjerice, ako ne raspolaže odgovarajućim smještajem, nema prepreka da mu društvo čiji je član uprave, nadoknadi troškove smještaja koji uključuju najamninu i režijske troškove, odnosno da mu omogući korištenje osobnog automobila tijekom cijelog dana (24 sata). </w:t>
      </w:r>
      <w:r>
        <w:rPr>
          <w:rFonts w:ascii="Times New Roman" w:hAnsi="Times New Roman" w:cs="Times New Roman"/>
          <w:sz w:val="24"/>
          <w:szCs w:val="24"/>
        </w:rPr>
        <w:t xml:space="preserve"> Podnositelj ističe kako </w:t>
      </w:r>
      <w:r w:rsidR="00312C37">
        <w:rPr>
          <w:rFonts w:ascii="Times New Roman" w:hAnsi="Times New Roman" w:cs="Times New Roman"/>
          <w:sz w:val="24"/>
          <w:szCs w:val="24"/>
        </w:rPr>
        <w:t>temeljem članka</w:t>
      </w:r>
      <w:r w:rsidRPr="00613377">
        <w:rPr>
          <w:rFonts w:ascii="Times New Roman" w:hAnsi="Times New Roman" w:cs="Times New Roman"/>
          <w:sz w:val="24"/>
          <w:szCs w:val="24"/>
        </w:rPr>
        <w:t>. 4. Zakona o radu za članove uprave ne vrijede svi uvjeti koji vrijede za ostale radnike. Isto tako, budući da uprava vodi poslove društva (</w:t>
      </w:r>
      <w:proofErr w:type="spellStart"/>
      <w:r w:rsidRPr="00613377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613377">
        <w:rPr>
          <w:rFonts w:ascii="Times New Roman" w:hAnsi="Times New Roman" w:cs="Times New Roman"/>
          <w:sz w:val="24"/>
          <w:szCs w:val="24"/>
        </w:rPr>
        <w:t>, 240. i 422. Zakona o trgovačkim društvima), i to na vlastitu odgovornost, očito je da uprava zastupa društvo tijekom cijelog dana, a ne samo u vrijeme radnog vremena koje se odnosi na ostale radnike društva.</w:t>
      </w:r>
      <w:r>
        <w:rPr>
          <w:rFonts w:ascii="Times New Roman" w:hAnsi="Times New Roman" w:cs="Times New Roman"/>
          <w:sz w:val="24"/>
          <w:szCs w:val="24"/>
        </w:rPr>
        <w:t xml:space="preserve"> Stoga, obveznik navodi da prema </w:t>
      </w:r>
      <w:r w:rsidRPr="00613377">
        <w:rPr>
          <w:rFonts w:ascii="Times New Roman" w:hAnsi="Times New Roman" w:cs="Times New Roman"/>
          <w:sz w:val="24"/>
          <w:szCs w:val="24"/>
        </w:rPr>
        <w:t>razumijevanju Dopuna Smjernice ovakav primitak ne bi bio zabranjen. Drugim riječima, naknada troška smještaja (ili korištenja stana društva) i korištenje prijevoznog sredstva tijekom cijelog dana (24 sata) ne bi predstavljalo nedopušteno primanje.</w:t>
      </w:r>
      <w:r>
        <w:rPr>
          <w:rFonts w:ascii="Times New Roman" w:hAnsi="Times New Roman" w:cs="Times New Roman"/>
          <w:sz w:val="24"/>
          <w:szCs w:val="24"/>
        </w:rPr>
        <w:t xml:space="preserve"> Međutim, podnositelj navodi da različito </w:t>
      </w:r>
      <w:r w:rsidRPr="00613377">
        <w:rPr>
          <w:rFonts w:ascii="Times New Roman" w:hAnsi="Times New Roman" w:cs="Times New Roman"/>
          <w:sz w:val="24"/>
          <w:szCs w:val="24"/>
        </w:rPr>
        <w:t xml:space="preserve">shvaćanje od prethodno navedenog, često puta pronalazi uporište u propisima vezanima uz oporezivanje dohotka. Naime, </w:t>
      </w:r>
      <w:r>
        <w:rPr>
          <w:rFonts w:ascii="Times New Roman" w:hAnsi="Times New Roman" w:cs="Times New Roman"/>
          <w:sz w:val="24"/>
          <w:szCs w:val="24"/>
        </w:rPr>
        <w:t xml:space="preserve">podnositelj ističe da </w:t>
      </w:r>
      <w:r w:rsidRPr="00613377">
        <w:rPr>
          <w:rFonts w:ascii="Times New Roman" w:hAnsi="Times New Roman" w:cs="Times New Roman"/>
          <w:sz w:val="24"/>
          <w:szCs w:val="24"/>
        </w:rPr>
        <w:t xml:space="preserve">navedena prava mogu, s poreznog aspekta, imati obilježja </w:t>
      </w:r>
      <w:r w:rsidRPr="00613377">
        <w:rPr>
          <w:rFonts w:ascii="Times New Roman" w:hAnsi="Times New Roman" w:cs="Times New Roman"/>
          <w:sz w:val="24"/>
          <w:szCs w:val="24"/>
        </w:rPr>
        <w:lastRenderedPageBreak/>
        <w:t>dohotka od nesamostalnog rada (plaće). Sukladno čl. 21. st. 3. Zakona o porezu na dohodak, primicima u naravi smatraju se korištenje zgrada, prometnih sredstava, povoljnije kamate pri odobravanju kredita i druge pogodnosti koje poslodavci i isplatitelji primitka, odnosno plaće daju radnicima. Prema čl. 9.st. 1. Zakona o porezu na dohodak i čl. 7. st. 2. Pravilnika o porezu na dohodak, troškovi smještaja radnika nastali za vrijeme radnog odnosa kod poslodavaca na temelju vjerodostojne dokumentacije ne smatra</w:t>
      </w:r>
      <w:r w:rsidR="00312C37">
        <w:rPr>
          <w:rFonts w:ascii="Times New Roman" w:hAnsi="Times New Roman" w:cs="Times New Roman"/>
          <w:sz w:val="24"/>
          <w:szCs w:val="24"/>
        </w:rPr>
        <w:t>ju</w:t>
      </w:r>
      <w:r w:rsidRPr="00613377">
        <w:rPr>
          <w:rFonts w:ascii="Times New Roman" w:hAnsi="Times New Roman" w:cs="Times New Roman"/>
          <w:sz w:val="24"/>
          <w:szCs w:val="24"/>
        </w:rPr>
        <w:t xml:space="preserve"> se oporezivim primitkom do visine stvarnih izdataka podmirenih bezgotovinskim putem. Prema čl. 22. st. 5. Pravilnika o porezu na dohodak, vrijednost primitka u naravi, temeljem korištenja automobila može se utvrditi na različite načine (1% nabavne vrijednosti automobila, 20% rate operativnog najma vozila ili prema opsegu stvarnog korištenja).</w:t>
      </w:r>
      <w:r>
        <w:rPr>
          <w:rFonts w:ascii="Times New Roman" w:hAnsi="Times New Roman" w:cs="Times New Roman"/>
          <w:sz w:val="24"/>
          <w:szCs w:val="24"/>
        </w:rPr>
        <w:t xml:space="preserve"> Podnositelj navodi da smatra kako</w:t>
      </w:r>
      <w:r w:rsidRPr="00613377">
        <w:rPr>
          <w:rFonts w:ascii="Times New Roman" w:hAnsi="Times New Roman" w:cs="Times New Roman"/>
          <w:sz w:val="24"/>
          <w:szCs w:val="24"/>
        </w:rPr>
        <w:t xml:space="preserve"> navedeni porezni aspekt, predstavlja samo porezni tretman nekog odnosa i nije od utjecaja na prava koja proizlaze za člana uprave da mu se nadoknadi trošak smještaja (koji uključuje najamninu i režijske troškove) i omogući korištenje službenog automobila (24 sata),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377">
        <w:rPr>
          <w:rFonts w:ascii="Times New Roman" w:hAnsi="Times New Roman" w:cs="Times New Roman"/>
          <w:sz w:val="24"/>
          <w:szCs w:val="24"/>
        </w:rPr>
        <w:t xml:space="preserve">kako je navedeno u Dopuni Smjernice. Naime, </w:t>
      </w:r>
      <w:r>
        <w:rPr>
          <w:rFonts w:ascii="Times New Roman" w:hAnsi="Times New Roman" w:cs="Times New Roman"/>
          <w:sz w:val="24"/>
          <w:szCs w:val="24"/>
        </w:rPr>
        <w:t xml:space="preserve">podnositelj ističe kako </w:t>
      </w:r>
      <w:r w:rsidRPr="00613377">
        <w:rPr>
          <w:rFonts w:ascii="Times New Roman" w:hAnsi="Times New Roman" w:cs="Times New Roman"/>
          <w:sz w:val="24"/>
          <w:szCs w:val="24"/>
        </w:rPr>
        <w:t xml:space="preserve">porezni propisi ne uređuju pravo člana uprave/radnika na neku naknadu ili isplatu jer to uređuju drugi propisi, već isključivo uređuju porezni tretman nekog prava. </w:t>
      </w:r>
      <w:r w:rsidR="00AF4C5F">
        <w:rPr>
          <w:rFonts w:ascii="Times New Roman" w:hAnsi="Times New Roman" w:cs="Times New Roman"/>
          <w:sz w:val="24"/>
          <w:szCs w:val="24"/>
        </w:rPr>
        <w:t xml:space="preserve">Podnositelj navodi kako to često puta </w:t>
      </w:r>
      <w:r w:rsidRPr="00613377">
        <w:rPr>
          <w:rFonts w:ascii="Times New Roman" w:hAnsi="Times New Roman" w:cs="Times New Roman"/>
          <w:sz w:val="24"/>
          <w:szCs w:val="24"/>
        </w:rPr>
        <w:t xml:space="preserve">ističe i Porezna uprava u svojim mišljenjima dostupnima na internetskim stranicama Porezne uprave (primjerice, mišljenje </w:t>
      </w:r>
      <w:r w:rsidR="00312C37">
        <w:rPr>
          <w:rFonts w:ascii="Times New Roman" w:hAnsi="Times New Roman" w:cs="Times New Roman"/>
          <w:sz w:val="24"/>
          <w:szCs w:val="24"/>
        </w:rPr>
        <w:t>klasa</w:t>
      </w:r>
      <w:r w:rsidRPr="00613377">
        <w:rPr>
          <w:rFonts w:ascii="Times New Roman" w:hAnsi="Times New Roman" w:cs="Times New Roman"/>
          <w:sz w:val="24"/>
          <w:szCs w:val="24"/>
        </w:rPr>
        <w:t xml:space="preserve">: 410- 01/19-01/2440, </w:t>
      </w:r>
      <w:r w:rsidR="00312C37">
        <w:rPr>
          <w:rFonts w:ascii="Times New Roman" w:hAnsi="Times New Roman" w:cs="Times New Roman"/>
          <w:sz w:val="24"/>
          <w:szCs w:val="24"/>
        </w:rPr>
        <w:t>u</w:t>
      </w:r>
      <w:r w:rsidRPr="00613377">
        <w:rPr>
          <w:rFonts w:ascii="Times New Roman" w:hAnsi="Times New Roman" w:cs="Times New Roman"/>
          <w:sz w:val="24"/>
          <w:szCs w:val="24"/>
        </w:rPr>
        <w:t xml:space="preserve">rudžbeni broj: 513-07-21-01-19-2, od 20. studenog 2019. godine). </w:t>
      </w:r>
      <w:r w:rsidR="00AF4C5F">
        <w:rPr>
          <w:rFonts w:ascii="Times New Roman" w:hAnsi="Times New Roman" w:cs="Times New Roman"/>
          <w:sz w:val="24"/>
          <w:szCs w:val="24"/>
        </w:rPr>
        <w:t>Podnositelj ističe kako navedeno</w:t>
      </w:r>
      <w:r w:rsidRPr="00613377">
        <w:rPr>
          <w:rFonts w:ascii="Times New Roman" w:hAnsi="Times New Roman" w:cs="Times New Roman"/>
          <w:sz w:val="24"/>
          <w:szCs w:val="24"/>
        </w:rPr>
        <w:t xml:space="preserve"> potvrđuje i činjenica da se u Dopuni Smjernice izrijekom navodi podmirenje troškova smještaja koji uključuju najamninu i režijske troškove, iako je porezni tretman takav da se podmirenje režijskih troškova ne smatra neoporezivim primitkom (trošak smještaja ne uključuje stavke koje se uobičaje</w:t>
      </w:r>
      <w:r w:rsidR="00312C37">
        <w:rPr>
          <w:rFonts w:ascii="Times New Roman" w:hAnsi="Times New Roman" w:cs="Times New Roman"/>
          <w:sz w:val="24"/>
          <w:szCs w:val="24"/>
        </w:rPr>
        <w:t xml:space="preserve">no ne pripisuju tim troškovima, </w:t>
      </w:r>
      <w:r w:rsidRPr="00613377">
        <w:rPr>
          <w:rFonts w:ascii="Times New Roman" w:hAnsi="Times New Roman" w:cs="Times New Roman"/>
          <w:sz w:val="24"/>
          <w:szCs w:val="24"/>
        </w:rPr>
        <w:t>npr. korištenje garaže, posebno plaćeni izdaci za korištenje telefona i interneta, posebna naplata utroška str</w:t>
      </w:r>
      <w:r w:rsidR="00312C37">
        <w:rPr>
          <w:rFonts w:ascii="Times New Roman" w:hAnsi="Times New Roman" w:cs="Times New Roman"/>
          <w:sz w:val="24"/>
          <w:szCs w:val="24"/>
        </w:rPr>
        <w:t xml:space="preserve">uje, vode, grijanja i slično, </w:t>
      </w:r>
      <w:r w:rsidRPr="00613377">
        <w:rPr>
          <w:rFonts w:ascii="Times New Roman" w:hAnsi="Times New Roman" w:cs="Times New Roman"/>
          <w:sz w:val="24"/>
          <w:szCs w:val="24"/>
        </w:rPr>
        <w:t xml:space="preserve">mišljenje Porezna uprave </w:t>
      </w:r>
      <w:r w:rsidR="00312C37">
        <w:rPr>
          <w:rFonts w:ascii="Times New Roman" w:hAnsi="Times New Roman" w:cs="Times New Roman"/>
          <w:sz w:val="24"/>
          <w:szCs w:val="24"/>
        </w:rPr>
        <w:t>klasa</w:t>
      </w:r>
      <w:r w:rsidRPr="00613377">
        <w:rPr>
          <w:rFonts w:ascii="Times New Roman" w:hAnsi="Times New Roman" w:cs="Times New Roman"/>
          <w:sz w:val="24"/>
          <w:szCs w:val="24"/>
        </w:rPr>
        <w:t xml:space="preserve">: 011-01/19-02/8, </w:t>
      </w:r>
      <w:r w:rsidR="00312C37">
        <w:rPr>
          <w:rFonts w:ascii="Times New Roman" w:hAnsi="Times New Roman" w:cs="Times New Roman"/>
          <w:sz w:val="24"/>
          <w:szCs w:val="24"/>
        </w:rPr>
        <w:t>u</w:t>
      </w:r>
      <w:r w:rsidRPr="00613377">
        <w:rPr>
          <w:rFonts w:ascii="Times New Roman" w:hAnsi="Times New Roman" w:cs="Times New Roman"/>
          <w:sz w:val="24"/>
          <w:szCs w:val="24"/>
        </w:rPr>
        <w:t>rudžbeni broj: 513-07-21-01-19-5 od 30. kolovoza 2019. godine).</w:t>
      </w:r>
      <w:r w:rsidR="00AF4C5F">
        <w:rPr>
          <w:rFonts w:ascii="Times New Roman" w:hAnsi="Times New Roman" w:cs="Times New Roman"/>
          <w:sz w:val="24"/>
          <w:szCs w:val="24"/>
        </w:rPr>
        <w:t xml:space="preserve"> </w:t>
      </w:r>
      <w:r w:rsidRPr="00613377">
        <w:rPr>
          <w:rFonts w:ascii="Times New Roman" w:hAnsi="Times New Roman" w:cs="Times New Roman"/>
          <w:sz w:val="24"/>
          <w:szCs w:val="24"/>
        </w:rPr>
        <w:t xml:space="preserve">Slijedom svega navedenoga, </w:t>
      </w:r>
      <w:r w:rsidR="00AF4C5F">
        <w:rPr>
          <w:rFonts w:ascii="Times New Roman" w:hAnsi="Times New Roman" w:cs="Times New Roman"/>
          <w:sz w:val="24"/>
          <w:szCs w:val="24"/>
        </w:rPr>
        <w:t>podnositelj postavlja upit</w:t>
      </w:r>
      <w:r w:rsidRPr="00613377">
        <w:rPr>
          <w:rFonts w:ascii="Times New Roman" w:hAnsi="Times New Roman" w:cs="Times New Roman"/>
          <w:sz w:val="24"/>
          <w:szCs w:val="24"/>
        </w:rPr>
        <w:t xml:space="preserve"> </w:t>
      </w:r>
      <w:r w:rsidR="00AF4C5F">
        <w:rPr>
          <w:rFonts w:ascii="Times New Roman" w:hAnsi="Times New Roman" w:cs="Times New Roman"/>
          <w:sz w:val="24"/>
          <w:szCs w:val="24"/>
        </w:rPr>
        <w:t xml:space="preserve">je li </w:t>
      </w:r>
      <w:r w:rsidRPr="00613377">
        <w:rPr>
          <w:rFonts w:ascii="Times New Roman" w:hAnsi="Times New Roman" w:cs="Times New Roman"/>
          <w:sz w:val="24"/>
          <w:szCs w:val="24"/>
        </w:rPr>
        <w:t xml:space="preserve"> podmirenje troškova smještaja (najamnine i režijskih troškova) i korištenje službenog automobila tijekom cijelog dana, dopušteni primitak člana uprave trgovačkog društva u kojima Republika Hrvatska ima većinski udio, bez obzira na porezni tretman navedenog primitka</w:t>
      </w:r>
      <w:r w:rsidR="00AF4C5F">
        <w:rPr>
          <w:rFonts w:ascii="Times New Roman" w:hAnsi="Times New Roman" w:cs="Times New Roman"/>
          <w:sz w:val="24"/>
          <w:szCs w:val="24"/>
        </w:rPr>
        <w:t>.</w:t>
      </w:r>
    </w:p>
    <w:p w14:paraId="7F4ABF35" w14:textId="77777777" w:rsidR="00AF4C5F" w:rsidRDefault="00AF4C5F" w:rsidP="006133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96441F" w14:textId="77777777" w:rsidR="00AF4C5F" w:rsidRPr="00AF4C5F" w:rsidRDefault="00AF4C5F" w:rsidP="00AF4C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C5F">
        <w:rPr>
          <w:rFonts w:ascii="Times New Roman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</w:p>
    <w:p w14:paraId="2CC03A72" w14:textId="77777777" w:rsidR="00AF4C5F" w:rsidRPr="00AF4C5F" w:rsidRDefault="00AF4C5F" w:rsidP="00AF4C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8EF184" w14:textId="77777777" w:rsidR="00AF4C5F" w:rsidRPr="00AF4C5F" w:rsidRDefault="00AF4C5F" w:rsidP="00AF4C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C5F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</w:p>
    <w:p w14:paraId="37D44772" w14:textId="77777777" w:rsidR="00AF4C5F" w:rsidRPr="00AF4C5F" w:rsidRDefault="00AF4C5F" w:rsidP="00AF4C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C5A8DE" w14:textId="36988E0A" w:rsidR="00AF4C5F" w:rsidRPr="00AF4C5F" w:rsidRDefault="00AF4C5F" w:rsidP="00AF4C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C5F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</w:t>
      </w:r>
      <w:r w:rsidR="00312C37">
        <w:rPr>
          <w:rFonts w:ascii="Times New Roman" w:hAnsi="Times New Roman" w:cs="Times New Roman"/>
          <w:sz w:val="24"/>
          <w:szCs w:val="24"/>
        </w:rPr>
        <w:t>/19., u daljnjem tekstu: ZSSI/11</w:t>
      </w:r>
      <w:r w:rsidRPr="00AF4C5F">
        <w:rPr>
          <w:rFonts w:ascii="Times New Roman" w:hAnsi="Times New Roman" w:cs="Times New Roman"/>
          <w:sz w:val="24"/>
          <w:szCs w:val="24"/>
        </w:rPr>
        <w:t>), već primitci</w:t>
      </w:r>
      <w:r w:rsidR="00312C37">
        <w:rPr>
          <w:rFonts w:ascii="Times New Roman" w:hAnsi="Times New Roman" w:cs="Times New Roman"/>
          <w:sz w:val="24"/>
          <w:szCs w:val="24"/>
        </w:rPr>
        <w:t>ma</w:t>
      </w:r>
      <w:r w:rsidRPr="00AF4C5F">
        <w:rPr>
          <w:rFonts w:ascii="Times New Roman" w:hAnsi="Times New Roman" w:cs="Times New Roman"/>
          <w:sz w:val="24"/>
          <w:szCs w:val="24"/>
        </w:rPr>
        <w:t xml:space="preserve"> dodatnih naknada za poslove obnašanja javnih dužnosti.</w:t>
      </w:r>
    </w:p>
    <w:p w14:paraId="6AEC3F49" w14:textId="77777777" w:rsidR="00AF4C5F" w:rsidRPr="00AF4C5F" w:rsidRDefault="00AF4C5F" w:rsidP="00AF4C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44D047" w14:textId="1E0D2E58" w:rsidR="00AF4C5F" w:rsidRDefault="00AF4C5F" w:rsidP="00AF4C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C5F">
        <w:rPr>
          <w:rFonts w:ascii="Times New Roman" w:hAnsi="Times New Roman" w:cs="Times New Roman"/>
          <w:sz w:val="24"/>
          <w:szCs w:val="24"/>
        </w:rPr>
        <w:t>Dana 31. siječnja 2022.g. Povjerenstvo je donijelo Smjernicu broj 711 -I-134-R-34/22-01-17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ZSSI-a definirana na identičan način k</w:t>
      </w:r>
      <w:r w:rsidR="00312C37">
        <w:rPr>
          <w:rFonts w:ascii="Times New Roman" w:hAnsi="Times New Roman" w:cs="Times New Roman"/>
          <w:sz w:val="24"/>
          <w:szCs w:val="24"/>
        </w:rPr>
        <w:t>ao u članku 4. stavku 1. ZSSI/l1</w:t>
      </w:r>
      <w:r w:rsidRPr="00AF4C5F">
        <w:rPr>
          <w:rFonts w:ascii="Times New Roman" w:hAnsi="Times New Roman" w:cs="Times New Roman"/>
          <w:sz w:val="24"/>
          <w:szCs w:val="24"/>
        </w:rPr>
        <w:t xml:space="preserve">-a, </w:t>
      </w:r>
      <w:r w:rsidR="00312C37">
        <w:rPr>
          <w:rFonts w:ascii="Times New Roman" w:hAnsi="Times New Roman" w:cs="Times New Roman"/>
          <w:sz w:val="24"/>
          <w:szCs w:val="24"/>
        </w:rPr>
        <w:t xml:space="preserve">te se </w:t>
      </w:r>
      <w:r w:rsidRPr="00AF4C5F">
        <w:rPr>
          <w:rFonts w:ascii="Times New Roman" w:hAnsi="Times New Roman" w:cs="Times New Roman"/>
          <w:sz w:val="24"/>
          <w:szCs w:val="24"/>
        </w:rPr>
        <w:t>obrazloženje iz navedene presude primjenjuje u cijelosti na obveznike iz članka 3. ZSSI-a.</w:t>
      </w:r>
    </w:p>
    <w:p w14:paraId="5EF6F7E7" w14:textId="77777777" w:rsidR="00AF4C5F" w:rsidRDefault="00AF4C5F" w:rsidP="00AF4C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913707" w14:textId="14966444" w:rsidR="009C5EF4" w:rsidRDefault="00AF4C5F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12. travnja 2022.g. Povjerenstvo je donijelo Dopunu Smjernice u kojoj je </w:t>
      </w:r>
      <w:r w:rsidRPr="00AF4C5F">
        <w:rPr>
          <w:rFonts w:ascii="Times New Roman" w:hAnsi="Times New Roman" w:cs="Times New Roman"/>
          <w:sz w:val="24"/>
          <w:szCs w:val="24"/>
        </w:rPr>
        <w:t>obrazloženo koje se sve potpore, pomoći te naknade stvarnih troškova ne smatraju dodatnim naknadama za obnašanje javne dužnosti, odnosno koje sve naknade obveznici mogu primiti</w:t>
      </w:r>
      <w:r w:rsidR="00312C37">
        <w:rPr>
          <w:rFonts w:ascii="Times New Roman" w:hAnsi="Times New Roman" w:cs="Times New Roman"/>
          <w:sz w:val="24"/>
          <w:szCs w:val="24"/>
        </w:rPr>
        <w:t>,</w:t>
      </w:r>
      <w:r w:rsidRPr="00AF4C5F">
        <w:rPr>
          <w:rFonts w:ascii="Times New Roman" w:hAnsi="Times New Roman" w:cs="Times New Roman"/>
          <w:sz w:val="24"/>
          <w:szCs w:val="24"/>
        </w:rPr>
        <w:t xml:space="preserve"> pa je, između ostalog, Povjerenstvo utvrdilo da </w:t>
      </w:r>
      <w:r>
        <w:rPr>
          <w:rFonts w:ascii="Times New Roman" w:hAnsi="Times New Roman" w:cs="Times New Roman"/>
          <w:sz w:val="24"/>
          <w:szCs w:val="24"/>
        </w:rPr>
        <w:t xml:space="preserve">obveznicima tijelo javne vlasti u kojem obnašaju dužnost može nadoknaditi </w:t>
      </w:r>
      <w:r w:rsidRPr="00AF4C5F">
        <w:rPr>
          <w:rFonts w:ascii="Times New Roman" w:hAnsi="Times New Roman" w:cs="Times New Roman"/>
          <w:sz w:val="24"/>
          <w:szCs w:val="24"/>
        </w:rPr>
        <w:t>troškov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F4C5F">
        <w:rPr>
          <w:rFonts w:ascii="Times New Roman" w:hAnsi="Times New Roman" w:cs="Times New Roman"/>
          <w:sz w:val="24"/>
          <w:szCs w:val="24"/>
        </w:rPr>
        <w:t xml:space="preserve"> smještaja u svezi s radnim odnosom (režijski troškovi, najamnina)</w:t>
      </w:r>
      <w:r w:rsidR="00312C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kao i da isti imaju pravo na korištenje službenih vozila 24 sata</w:t>
      </w:r>
      <w:r w:rsidR="00312C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ukoliko je isto propisano općim aktima tijela u kojem obnašaju dužnost.</w:t>
      </w:r>
    </w:p>
    <w:p w14:paraId="34F8E6C7" w14:textId="77777777" w:rsidR="00AF4C5F" w:rsidRDefault="00AF4C5F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BA34F6" w14:textId="4F0EB323" w:rsidR="00AF4C5F" w:rsidRDefault="00AF4C5F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pritom ističe kako porezni tretman navedenih primitaka nije od važnosti za utvrđivanje smatraju li se navedeni primitci dodatnim naknadama </w:t>
      </w:r>
      <w:r w:rsidR="00312C37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smislu ZSSI-a.</w:t>
      </w:r>
    </w:p>
    <w:p w14:paraId="72115F19" w14:textId="77777777" w:rsidR="00312C37" w:rsidRDefault="00312C37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8EA4F2" w14:textId="43C46B63" w:rsidR="00AF4C5F" w:rsidRDefault="00AF4C5F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također napominje da u odnosu na korištenje službenih automobila isti moraju biti korišteni u službene svrhe, dok se korištenje službenih automobila u privatne svrhe</w:t>
      </w:r>
      <w:r w:rsidR="00035F10">
        <w:rPr>
          <w:rFonts w:ascii="Times New Roman" w:hAnsi="Times New Roman" w:cs="Times New Roman"/>
          <w:sz w:val="24"/>
          <w:szCs w:val="24"/>
        </w:rPr>
        <w:t>, npr.</w:t>
      </w:r>
      <w:r>
        <w:rPr>
          <w:rFonts w:ascii="Times New Roman" w:hAnsi="Times New Roman" w:cs="Times New Roman"/>
          <w:sz w:val="24"/>
          <w:szCs w:val="24"/>
        </w:rPr>
        <w:t xml:space="preserve"> na način odlaska na </w:t>
      </w:r>
      <w:r>
        <w:rPr>
          <w:rFonts w:ascii="Times New Roman" w:hAnsi="Times New Roman" w:cs="Times New Roman"/>
          <w:sz w:val="24"/>
          <w:szCs w:val="24"/>
        </w:rPr>
        <w:lastRenderedPageBreak/>
        <w:t>ljetovanje ili</w:t>
      </w:r>
      <w:r w:rsidR="00035F10">
        <w:rPr>
          <w:rFonts w:ascii="Times New Roman" w:hAnsi="Times New Roman" w:cs="Times New Roman"/>
          <w:sz w:val="24"/>
          <w:szCs w:val="24"/>
        </w:rPr>
        <w:t xml:space="preserve"> privatnih </w:t>
      </w:r>
      <w:r>
        <w:rPr>
          <w:rFonts w:ascii="Times New Roman" w:hAnsi="Times New Roman" w:cs="Times New Roman"/>
          <w:sz w:val="24"/>
          <w:szCs w:val="24"/>
        </w:rPr>
        <w:t>putovanja</w:t>
      </w:r>
      <w:r w:rsidR="00035F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smatra </w:t>
      </w:r>
      <w:r w:rsidR="00376778">
        <w:rPr>
          <w:rFonts w:ascii="Times New Roman" w:hAnsi="Times New Roman" w:cs="Times New Roman"/>
          <w:sz w:val="24"/>
          <w:szCs w:val="24"/>
        </w:rPr>
        <w:t>neodgovornim korištenjem javnih sredstava te upućuje na moguću povredu članka 7. c) ZSSI-a.</w:t>
      </w:r>
    </w:p>
    <w:p w14:paraId="185AC11E" w14:textId="77777777" w:rsidR="00AF4C5F" w:rsidRDefault="00AF4C5F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AF5045" w14:textId="77777777" w:rsidR="00184F65" w:rsidRPr="00020156" w:rsidRDefault="008A5C7D" w:rsidP="00C92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4F65"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8A35F2">
        <w:rPr>
          <w:rFonts w:ascii="Times New Roman" w:hAnsi="Times New Roman" w:cs="Times New Roman"/>
          <w:sz w:val="24"/>
          <w:szCs w:val="24"/>
        </w:rPr>
        <w:t>očitovanje</w:t>
      </w:r>
      <w:r w:rsidR="00184F65"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1CA765FF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27E528A1" w14:textId="77777777" w:rsidR="00035F10" w:rsidRDefault="00035F10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5D00B616" w14:textId="082FABF9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bookmarkStart w:id="0" w:name="_GoBack"/>
      <w:bookmarkEnd w:id="0"/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7F564AA5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AA849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96B43C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88D5915" w14:textId="77777777" w:rsidR="00184F65" w:rsidRDefault="00BC64FD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8A35F2">
        <w:rPr>
          <w:rFonts w:ascii="Times New Roman" w:hAnsi="Times New Roman" w:cs="Times New Roman"/>
          <w:sz w:val="24"/>
          <w:szCs w:val="24"/>
        </w:rPr>
        <w:t xml:space="preserve"> zahtjeva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3823B3">
        <w:rPr>
          <w:rFonts w:ascii="Times New Roman" w:hAnsi="Times New Roman" w:cs="Times New Roman"/>
          <w:sz w:val="24"/>
          <w:szCs w:val="24"/>
        </w:rPr>
        <w:t>putem e-maila</w:t>
      </w:r>
    </w:p>
    <w:p w14:paraId="719F5B0F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97545E3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306DD9E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1110A" w14:textId="77777777" w:rsidR="00CD598C" w:rsidRDefault="00CD598C" w:rsidP="005B5818">
      <w:pPr>
        <w:spacing w:after="0" w:line="240" w:lineRule="auto"/>
      </w:pPr>
      <w:r>
        <w:separator/>
      </w:r>
    </w:p>
  </w:endnote>
  <w:endnote w:type="continuationSeparator" w:id="0">
    <w:p w14:paraId="6897735D" w14:textId="77777777" w:rsidR="00CD598C" w:rsidRDefault="00CD598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BBAB4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9772E4B" wp14:editId="7C37DE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4ECE8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B965127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0B3FCC3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0458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BBEDA17" wp14:editId="43C1868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622B5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CC90F6F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1EDAA" w14:textId="77777777" w:rsidR="00CD598C" w:rsidRDefault="00CD598C" w:rsidP="005B5818">
      <w:pPr>
        <w:spacing w:after="0" w:line="240" w:lineRule="auto"/>
      </w:pPr>
      <w:r>
        <w:separator/>
      </w:r>
    </w:p>
  </w:footnote>
  <w:footnote w:type="continuationSeparator" w:id="0">
    <w:p w14:paraId="3FE77284" w14:textId="77777777" w:rsidR="00CD598C" w:rsidRDefault="00CD598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D3B6912" w14:textId="57D0EF9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3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3AA80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0577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615889" wp14:editId="5F8E31B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B803A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AB2E79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C6C7B3A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1588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93B803A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AB2E79E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C6C7B3A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D174C25" wp14:editId="31D1068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AF42FDA" wp14:editId="44DC8A9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8C0504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4D5EAA7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D97B733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05BF1A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2524A24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9B"/>
    <w:multiLevelType w:val="hybridMultilevel"/>
    <w:tmpl w:val="A770069C"/>
    <w:lvl w:ilvl="0" w:tplc="DBDE89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E3F32"/>
    <w:multiLevelType w:val="hybridMultilevel"/>
    <w:tmpl w:val="50043772"/>
    <w:lvl w:ilvl="0" w:tplc="7D828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11C20"/>
    <w:multiLevelType w:val="hybridMultilevel"/>
    <w:tmpl w:val="8BB41576"/>
    <w:lvl w:ilvl="0" w:tplc="DD222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323C0"/>
    <w:rsid w:val="00035F10"/>
    <w:rsid w:val="000414A5"/>
    <w:rsid w:val="000437CA"/>
    <w:rsid w:val="000538BC"/>
    <w:rsid w:val="00065E61"/>
    <w:rsid w:val="00065FB2"/>
    <w:rsid w:val="00067EC1"/>
    <w:rsid w:val="00085A16"/>
    <w:rsid w:val="00090430"/>
    <w:rsid w:val="000934F3"/>
    <w:rsid w:val="000B2775"/>
    <w:rsid w:val="000B2BF7"/>
    <w:rsid w:val="000C51C8"/>
    <w:rsid w:val="000C6249"/>
    <w:rsid w:val="000E75E4"/>
    <w:rsid w:val="000E769D"/>
    <w:rsid w:val="000F08E4"/>
    <w:rsid w:val="000F50DE"/>
    <w:rsid w:val="00101F03"/>
    <w:rsid w:val="00112E23"/>
    <w:rsid w:val="00114A4A"/>
    <w:rsid w:val="00117601"/>
    <w:rsid w:val="0012224D"/>
    <w:rsid w:val="00137AD2"/>
    <w:rsid w:val="00143B3C"/>
    <w:rsid w:val="00157584"/>
    <w:rsid w:val="00172010"/>
    <w:rsid w:val="001844C0"/>
    <w:rsid w:val="00184F65"/>
    <w:rsid w:val="00185BCA"/>
    <w:rsid w:val="001906A7"/>
    <w:rsid w:val="001B1AD0"/>
    <w:rsid w:val="001C3661"/>
    <w:rsid w:val="001C494B"/>
    <w:rsid w:val="001D06FA"/>
    <w:rsid w:val="001D1A2C"/>
    <w:rsid w:val="001D62A1"/>
    <w:rsid w:val="001E7A33"/>
    <w:rsid w:val="001F2357"/>
    <w:rsid w:val="001F5128"/>
    <w:rsid w:val="00203806"/>
    <w:rsid w:val="002131CE"/>
    <w:rsid w:val="0023102B"/>
    <w:rsid w:val="00235DF8"/>
    <w:rsid w:val="00236ED9"/>
    <w:rsid w:val="0023718E"/>
    <w:rsid w:val="002421E6"/>
    <w:rsid w:val="0025057B"/>
    <w:rsid w:val="002541B4"/>
    <w:rsid w:val="002541BE"/>
    <w:rsid w:val="00256819"/>
    <w:rsid w:val="00256D18"/>
    <w:rsid w:val="00275306"/>
    <w:rsid w:val="00275C7B"/>
    <w:rsid w:val="00277E29"/>
    <w:rsid w:val="002940DD"/>
    <w:rsid w:val="00296618"/>
    <w:rsid w:val="002A613E"/>
    <w:rsid w:val="002B1380"/>
    <w:rsid w:val="002B23A6"/>
    <w:rsid w:val="002C2815"/>
    <w:rsid w:val="002C4098"/>
    <w:rsid w:val="002C4CDB"/>
    <w:rsid w:val="002F1371"/>
    <w:rsid w:val="002F25FF"/>
    <w:rsid w:val="002F313C"/>
    <w:rsid w:val="003075CD"/>
    <w:rsid w:val="00312C37"/>
    <w:rsid w:val="00322DCD"/>
    <w:rsid w:val="00332D21"/>
    <w:rsid w:val="00334CF8"/>
    <w:rsid w:val="003416CC"/>
    <w:rsid w:val="00354459"/>
    <w:rsid w:val="0036728C"/>
    <w:rsid w:val="00376778"/>
    <w:rsid w:val="003823B3"/>
    <w:rsid w:val="00393F59"/>
    <w:rsid w:val="003A2556"/>
    <w:rsid w:val="003A5494"/>
    <w:rsid w:val="003B122F"/>
    <w:rsid w:val="003B3270"/>
    <w:rsid w:val="003B3970"/>
    <w:rsid w:val="003C019C"/>
    <w:rsid w:val="003C2DEB"/>
    <w:rsid w:val="003C4B46"/>
    <w:rsid w:val="003E53F7"/>
    <w:rsid w:val="003F75C6"/>
    <w:rsid w:val="00406E92"/>
    <w:rsid w:val="00411522"/>
    <w:rsid w:val="00435C52"/>
    <w:rsid w:val="00437A9B"/>
    <w:rsid w:val="0046294D"/>
    <w:rsid w:val="00465BD7"/>
    <w:rsid w:val="00473297"/>
    <w:rsid w:val="00484FE0"/>
    <w:rsid w:val="0049467E"/>
    <w:rsid w:val="004A1E23"/>
    <w:rsid w:val="004A5B81"/>
    <w:rsid w:val="004A6624"/>
    <w:rsid w:val="004B12AF"/>
    <w:rsid w:val="004C2A10"/>
    <w:rsid w:val="004C5C57"/>
    <w:rsid w:val="004D7F96"/>
    <w:rsid w:val="00512887"/>
    <w:rsid w:val="00512A39"/>
    <w:rsid w:val="00526DC7"/>
    <w:rsid w:val="00540030"/>
    <w:rsid w:val="0054338E"/>
    <w:rsid w:val="00551FE4"/>
    <w:rsid w:val="005548A8"/>
    <w:rsid w:val="00554BB2"/>
    <w:rsid w:val="0056760A"/>
    <w:rsid w:val="00581614"/>
    <w:rsid w:val="005B5818"/>
    <w:rsid w:val="005B5AB6"/>
    <w:rsid w:val="005E0C8F"/>
    <w:rsid w:val="005E27E0"/>
    <w:rsid w:val="005E3FC2"/>
    <w:rsid w:val="00600CE0"/>
    <w:rsid w:val="00613377"/>
    <w:rsid w:val="00615197"/>
    <w:rsid w:val="006178F8"/>
    <w:rsid w:val="00630843"/>
    <w:rsid w:val="006319DD"/>
    <w:rsid w:val="006404B7"/>
    <w:rsid w:val="00647B1E"/>
    <w:rsid w:val="006576C4"/>
    <w:rsid w:val="006677F4"/>
    <w:rsid w:val="0067581A"/>
    <w:rsid w:val="00675CE9"/>
    <w:rsid w:val="00687028"/>
    <w:rsid w:val="0069010C"/>
    <w:rsid w:val="00690BD2"/>
    <w:rsid w:val="00693FD7"/>
    <w:rsid w:val="0069700D"/>
    <w:rsid w:val="006A31F5"/>
    <w:rsid w:val="006D372F"/>
    <w:rsid w:val="006E4FD8"/>
    <w:rsid w:val="006F5716"/>
    <w:rsid w:val="00705539"/>
    <w:rsid w:val="007068F4"/>
    <w:rsid w:val="0071485C"/>
    <w:rsid w:val="0071684E"/>
    <w:rsid w:val="00733C02"/>
    <w:rsid w:val="00747047"/>
    <w:rsid w:val="00756CF7"/>
    <w:rsid w:val="00762835"/>
    <w:rsid w:val="00770B0F"/>
    <w:rsid w:val="00770E96"/>
    <w:rsid w:val="007926B4"/>
    <w:rsid w:val="00793EC7"/>
    <w:rsid w:val="007B425F"/>
    <w:rsid w:val="007B7B38"/>
    <w:rsid w:val="007D20E2"/>
    <w:rsid w:val="007D2C70"/>
    <w:rsid w:val="007E603F"/>
    <w:rsid w:val="008157DF"/>
    <w:rsid w:val="0082339C"/>
    <w:rsid w:val="00824B78"/>
    <w:rsid w:val="008410F1"/>
    <w:rsid w:val="00843C8B"/>
    <w:rsid w:val="00845269"/>
    <w:rsid w:val="0086121B"/>
    <w:rsid w:val="00870FE0"/>
    <w:rsid w:val="008944CB"/>
    <w:rsid w:val="00897B83"/>
    <w:rsid w:val="008A35F2"/>
    <w:rsid w:val="008A5C7D"/>
    <w:rsid w:val="008B1EEF"/>
    <w:rsid w:val="008B2D83"/>
    <w:rsid w:val="008D1EEC"/>
    <w:rsid w:val="008E4642"/>
    <w:rsid w:val="008E5772"/>
    <w:rsid w:val="008F7FEA"/>
    <w:rsid w:val="009062CF"/>
    <w:rsid w:val="00913B0E"/>
    <w:rsid w:val="00943BDF"/>
    <w:rsid w:val="009449AC"/>
    <w:rsid w:val="00945142"/>
    <w:rsid w:val="00950E8D"/>
    <w:rsid w:val="00965145"/>
    <w:rsid w:val="0097593F"/>
    <w:rsid w:val="00983B92"/>
    <w:rsid w:val="009A246C"/>
    <w:rsid w:val="009B0DB7"/>
    <w:rsid w:val="009C5D0E"/>
    <w:rsid w:val="009C5EF4"/>
    <w:rsid w:val="009C7F45"/>
    <w:rsid w:val="009D1002"/>
    <w:rsid w:val="009E7D1F"/>
    <w:rsid w:val="009F574B"/>
    <w:rsid w:val="009F72EB"/>
    <w:rsid w:val="00A20A7C"/>
    <w:rsid w:val="00A31EF4"/>
    <w:rsid w:val="00A41D57"/>
    <w:rsid w:val="00A4755E"/>
    <w:rsid w:val="00A520C7"/>
    <w:rsid w:val="00A60C4A"/>
    <w:rsid w:val="00A90A70"/>
    <w:rsid w:val="00A93099"/>
    <w:rsid w:val="00A9423D"/>
    <w:rsid w:val="00A96533"/>
    <w:rsid w:val="00AA3E69"/>
    <w:rsid w:val="00AA3F5D"/>
    <w:rsid w:val="00AB27DF"/>
    <w:rsid w:val="00AB435C"/>
    <w:rsid w:val="00AB61A7"/>
    <w:rsid w:val="00AC0469"/>
    <w:rsid w:val="00AC0CFE"/>
    <w:rsid w:val="00AE453C"/>
    <w:rsid w:val="00AE4562"/>
    <w:rsid w:val="00AF442D"/>
    <w:rsid w:val="00AF4C5F"/>
    <w:rsid w:val="00AF5A76"/>
    <w:rsid w:val="00B078BE"/>
    <w:rsid w:val="00B33052"/>
    <w:rsid w:val="00B42894"/>
    <w:rsid w:val="00B538AF"/>
    <w:rsid w:val="00B61458"/>
    <w:rsid w:val="00B62988"/>
    <w:rsid w:val="00B7060C"/>
    <w:rsid w:val="00B83F61"/>
    <w:rsid w:val="00B84FD1"/>
    <w:rsid w:val="00B9156E"/>
    <w:rsid w:val="00BA784D"/>
    <w:rsid w:val="00BB3E9D"/>
    <w:rsid w:val="00BB6139"/>
    <w:rsid w:val="00BC22A4"/>
    <w:rsid w:val="00BC64FD"/>
    <w:rsid w:val="00BD1B33"/>
    <w:rsid w:val="00BE675A"/>
    <w:rsid w:val="00BF5F4E"/>
    <w:rsid w:val="00C17FF2"/>
    <w:rsid w:val="00C24596"/>
    <w:rsid w:val="00C2616B"/>
    <w:rsid w:val="00C26394"/>
    <w:rsid w:val="00C277B6"/>
    <w:rsid w:val="00C2794F"/>
    <w:rsid w:val="00C30F06"/>
    <w:rsid w:val="00C44281"/>
    <w:rsid w:val="00C47787"/>
    <w:rsid w:val="00C527A1"/>
    <w:rsid w:val="00C73C98"/>
    <w:rsid w:val="00C92018"/>
    <w:rsid w:val="00C95CBD"/>
    <w:rsid w:val="00CA28B6"/>
    <w:rsid w:val="00CA602D"/>
    <w:rsid w:val="00CD598C"/>
    <w:rsid w:val="00CF0867"/>
    <w:rsid w:val="00D02DD3"/>
    <w:rsid w:val="00D11BA5"/>
    <w:rsid w:val="00D1289E"/>
    <w:rsid w:val="00D2002A"/>
    <w:rsid w:val="00D3175B"/>
    <w:rsid w:val="00D42D89"/>
    <w:rsid w:val="00D43CCB"/>
    <w:rsid w:val="00D51409"/>
    <w:rsid w:val="00D53A27"/>
    <w:rsid w:val="00D57A2E"/>
    <w:rsid w:val="00D641CC"/>
    <w:rsid w:val="00D66549"/>
    <w:rsid w:val="00D710A7"/>
    <w:rsid w:val="00D75C4E"/>
    <w:rsid w:val="00D77342"/>
    <w:rsid w:val="00D9328B"/>
    <w:rsid w:val="00D953B3"/>
    <w:rsid w:val="00DA0B07"/>
    <w:rsid w:val="00DA1081"/>
    <w:rsid w:val="00DA2E87"/>
    <w:rsid w:val="00DA4F8D"/>
    <w:rsid w:val="00DB177F"/>
    <w:rsid w:val="00DB6699"/>
    <w:rsid w:val="00DC2FD6"/>
    <w:rsid w:val="00DD2E98"/>
    <w:rsid w:val="00DF1E81"/>
    <w:rsid w:val="00DF5A0F"/>
    <w:rsid w:val="00E03AE8"/>
    <w:rsid w:val="00E15A45"/>
    <w:rsid w:val="00E33DE7"/>
    <w:rsid w:val="00E34771"/>
    <w:rsid w:val="00E3497A"/>
    <w:rsid w:val="00E3580A"/>
    <w:rsid w:val="00E46AFE"/>
    <w:rsid w:val="00E87295"/>
    <w:rsid w:val="00E91475"/>
    <w:rsid w:val="00E92D6B"/>
    <w:rsid w:val="00EA067E"/>
    <w:rsid w:val="00EC744A"/>
    <w:rsid w:val="00ED41AA"/>
    <w:rsid w:val="00F059D1"/>
    <w:rsid w:val="00F065E6"/>
    <w:rsid w:val="00F13740"/>
    <w:rsid w:val="00F15D6F"/>
    <w:rsid w:val="00F334C6"/>
    <w:rsid w:val="00F41805"/>
    <w:rsid w:val="00F46768"/>
    <w:rsid w:val="00F5485B"/>
    <w:rsid w:val="00F67EDD"/>
    <w:rsid w:val="00F73A99"/>
    <w:rsid w:val="00F94FA0"/>
    <w:rsid w:val="00FA0034"/>
    <w:rsid w:val="00FA14BF"/>
    <w:rsid w:val="00FB2E83"/>
    <w:rsid w:val="00FB5353"/>
    <w:rsid w:val="00FD63F6"/>
    <w:rsid w:val="00FE147E"/>
    <w:rsid w:val="00FE177E"/>
    <w:rsid w:val="00FF1E0F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16EB6D4"/>
  <w15:docId w15:val="{CA540078-0B0F-45D7-BCB0-E3DBBD12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18</Value>
      <Value>19</Value>
    </Clanci>
    <Javno xmlns="8638ef6a-48a0-457c-b738-9f65e71a9a26">DA</Javno>
    <Duznosnici_Value xmlns="8638ef6a-48a0-457c-b738-9f65e71a9a26" xsi:nil="true"/>
    <BrojPredmeta xmlns="8638ef6a-48a0-457c-b738-9f65e71a9a26">P-263/22</BrojPredmeta>
    <Duznosnici xmlns="8638ef6a-48a0-457c-b738-9f65e71a9a26" xsi:nil="true"/>
    <VrstaDokumenta xmlns="8638ef6a-48a0-457c-b738-9f65e71a9a26">7</VrstaDokumenta>
    <KljucneRijeci xmlns="8638ef6a-48a0-457c-b738-9f65e71a9a26">
      <Value>123</Value>
      <Value>120</Value>
      <Value>15</Value>
    </KljucneRijeci>
    <BrojAkta xmlns="8638ef6a-48a0-457c-b738-9f65e71a9a26">711-I-1438-P-263/22-02-19</BrojAkta>
    <Sync xmlns="8638ef6a-48a0-457c-b738-9f65e71a9a26">0</Sync>
    <Sjednica xmlns="8638ef6a-48a0-457c-b738-9f65e71a9a26">291</Sjednica>
  </documentManagement>
</p:properties>
</file>

<file path=customXml/itemProps1.xml><?xml version="1.0" encoding="utf-8"?>
<ds:datastoreItem xmlns:ds="http://schemas.openxmlformats.org/officeDocument/2006/customXml" ds:itemID="{9978B5B6-79AC-49DB-831B-89F1F258B0FC}"/>
</file>

<file path=customXml/itemProps2.xml><?xml version="1.0" encoding="utf-8"?>
<ds:datastoreItem xmlns:ds="http://schemas.openxmlformats.org/officeDocument/2006/customXml" ds:itemID="{5B7A1056-9953-4C98-8377-5B9C7ED5B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74008-A2CC-4147-9464-AD2D1A64FB5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1533</Words>
  <Characters>8741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2</cp:revision>
  <cp:lastPrinted>2022-04-06T10:07:00Z</cp:lastPrinted>
  <dcterms:created xsi:type="dcterms:W3CDTF">2022-07-24T10:17:00Z</dcterms:created>
  <dcterms:modified xsi:type="dcterms:W3CDTF">2022-07-24T10:17:00Z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