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5C1500F4" w:rsidR="00F655AA" w:rsidRPr="00DC467C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C46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DC467C">
        <w:rPr>
          <w:rFonts w:ascii="Times New Roman" w:hAnsi="Times New Roman" w:cs="Times New Roman"/>
          <w:sz w:val="24"/>
          <w:szCs w:val="24"/>
        </w:rPr>
        <w:t>711-I-</w:t>
      </w:r>
      <w:r w:rsidR="00583FE8">
        <w:rPr>
          <w:rFonts w:ascii="Times New Roman" w:hAnsi="Times New Roman" w:cs="Times New Roman"/>
          <w:sz w:val="24"/>
          <w:szCs w:val="24"/>
        </w:rPr>
        <w:t>978</w:t>
      </w:r>
      <w:r w:rsidR="007E503D" w:rsidRPr="00DC467C">
        <w:rPr>
          <w:rFonts w:ascii="Times New Roman" w:hAnsi="Times New Roman" w:cs="Times New Roman"/>
          <w:sz w:val="24"/>
          <w:szCs w:val="24"/>
        </w:rPr>
        <w:t>-P-</w:t>
      </w:r>
      <w:r w:rsidR="00797F4C" w:rsidRPr="00DC467C">
        <w:rPr>
          <w:rFonts w:ascii="Times New Roman" w:hAnsi="Times New Roman" w:cs="Times New Roman"/>
          <w:sz w:val="24"/>
          <w:szCs w:val="24"/>
        </w:rPr>
        <w:t>2</w:t>
      </w:r>
      <w:r w:rsidR="00C91AF8" w:rsidRPr="00DC467C">
        <w:rPr>
          <w:rFonts w:ascii="Times New Roman" w:hAnsi="Times New Roman" w:cs="Times New Roman"/>
          <w:sz w:val="24"/>
          <w:szCs w:val="24"/>
        </w:rPr>
        <w:t>21</w:t>
      </w:r>
      <w:r w:rsidR="007E503D" w:rsidRPr="00DC467C">
        <w:rPr>
          <w:rFonts w:ascii="Times New Roman" w:hAnsi="Times New Roman" w:cs="Times New Roman"/>
          <w:sz w:val="24"/>
          <w:szCs w:val="24"/>
        </w:rPr>
        <w:t>/2</w:t>
      </w:r>
      <w:r w:rsidR="00FA7B47" w:rsidRPr="00DC467C">
        <w:rPr>
          <w:rFonts w:ascii="Times New Roman" w:hAnsi="Times New Roman" w:cs="Times New Roman"/>
          <w:sz w:val="24"/>
          <w:szCs w:val="24"/>
        </w:rPr>
        <w:t>2</w:t>
      </w:r>
      <w:r w:rsidR="007E503D" w:rsidRPr="00DC467C">
        <w:rPr>
          <w:rFonts w:ascii="Times New Roman" w:hAnsi="Times New Roman" w:cs="Times New Roman"/>
          <w:sz w:val="24"/>
          <w:szCs w:val="24"/>
        </w:rPr>
        <w:t>-0</w:t>
      </w:r>
      <w:r w:rsidR="00FA7B47" w:rsidRPr="00DC467C">
        <w:rPr>
          <w:rFonts w:ascii="Times New Roman" w:hAnsi="Times New Roman" w:cs="Times New Roman"/>
          <w:sz w:val="24"/>
          <w:szCs w:val="24"/>
        </w:rPr>
        <w:t xml:space="preserve">2 </w:t>
      </w:r>
      <w:r w:rsidR="007E503D" w:rsidRPr="00DC467C">
        <w:rPr>
          <w:rFonts w:ascii="Times New Roman" w:hAnsi="Times New Roman" w:cs="Times New Roman"/>
          <w:sz w:val="24"/>
          <w:szCs w:val="24"/>
        </w:rPr>
        <w:t>-17</w:t>
      </w:r>
      <w:r w:rsidR="00BC645F" w:rsidRPr="00DC46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771D877" w14:textId="4554F611" w:rsidR="0039171E" w:rsidRPr="00DC467C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C467C">
        <w:rPr>
          <w:rFonts w:ascii="Times New Roman" w:hAnsi="Times New Roman" w:cs="Times New Roman"/>
          <w:color w:val="auto"/>
        </w:rPr>
        <w:t>Zagreb,</w:t>
      </w:r>
      <w:r w:rsidR="00C77B52" w:rsidRPr="00DC467C">
        <w:rPr>
          <w:rFonts w:ascii="Times New Roman" w:hAnsi="Times New Roman" w:cs="Times New Roman"/>
          <w:color w:val="auto"/>
        </w:rPr>
        <w:t xml:space="preserve"> </w:t>
      </w:r>
      <w:r w:rsidR="00D41765" w:rsidRPr="00DC467C">
        <w:rPr>
          <w:rFonts w:ascii="Times New Roman" w:hAnsi="Times New Roman" w:cs="Times New Roman"/>
          <w:color w:val="auto"/>
        </w:rPr>
        <w:t>12</w:t>
      </w:r>
      <w:r w:rsidR="00797F4C" w:rsidRPr="00DC467C">
        <w:rPr>
          <w:rFonts w:ascii="Times New Roman" w:hAnsi="Times New Roman" w:cs="Times New Roman"/>
          <w:color w:val="auto"/>
        </w:rPr>
        <w:t>. travnja</w:t>
      </w:r>
      <w:r w:rsidR="00FA7B47" w:rsidRPr="00DC467C">
        <w:rPr>
          <w:rFonts w:ascii="Times New Roman" w:hAnsi="Times New Roman" w:cs="Times New Roman"/>
          <w:color w:val="auto"/>
        </w:rPr>
        <w:t xml:space="preserve"> 2022</w:t>
      </w:r>
      <w:r w:rsidR="00C33E8A" w:rsidRPr="00DC467C">
        <w:rPr>
          <w:rFonts w:ascii="Times New Roman" w:hAnsi="Times New Roman" w:cs="Times New Roman"/>
          <w:color w:val="auto"/>
        </w:rPr>
        <w:t>.</w:t>
      </w:r>
      <w:r w:rsidR="00C77B52" w:rsidRPr="00DC467C">
        <w:rPr>
          <w:rFonts w:ascii="Times New Roman" w:hAnsi="Times New Roman" w:cs="Times New Roman"/>
          <w:color w:val="auto"/>
        </w:rPr>
        <w:t xml:space="preserve"> </w:t>
      </w:r>
      <w:r w:rsidRPr="00DC467C">
        <w:rPr>
          <w:rFonts w:ascii="Times New Roman" w:hAnsi="Times New Roman" w:cs="Times New Roman"/>
          <w:color w:val="auto"/>
        </w:rPr>
        <w:tab/>
      </w:r>
      <w:r w:rsidRPr="00DC467C">
        <w:rPr>
          <w:rFonts w:ascii="Times New Roman" w:hAnsi="Times New Roman" w:cs="Times New Roman"/>
          <w:color w:val="auto"/>
        </w:rPr>
        <w:tab/>
      </w:r>
      <w:r w:rsidR="001B4A9D" w:rsidRPr="00DC467C">
        <w:rPr>
          <w:rFonts w:ascii="Times New Roman" w:hAnsi="Times New Roman" w:cs="Times New Roman"/>
          <w:color w:val="auto"/>
        </w:rPr>
        <w:tab/>
      </w:r>
      <w:r w:rsidR="001B4A9D" w:rsidRPr="00DC467C">
        <w:rPr>
          <w:rFonts w:ascii="Times New Roman" w:hAnsi="Times New Roman" w:cs="Times New Roman"/>
          <w:color w:val="auto"/>
        </w:rPr>
        <w:tab/>
      </w:r>
      <w:r w:rsidR="001B4A9D" w:rsidRPr="00DC467C">
        <w:rPr>
          <w:rFonts w:ascii="Times New Roman" w:hAnsi="Times New Roman" w:cs="Times New Roman"/>
          <w:color w:val="auto"/>
        </w:rPr>
        <w:tab/>
      </w:r>
    </w:p>
    <w:p w14:paraId="21FC77E9" w14:textId="04A5DEB0" w:rsidR="00CD324A" w:rsidRPr="00DC467C" w:rsidRDefault="00AE7B25" w:rsidP="00675EAD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DC467C">
        <w:rPr>
          <w:rFonts w:eastAsia="Calibri"/>
          <w:b/>
        </w:rPr>
        <w:t>Povjerenstvo za odlučivanje o sukobu interesa</w:t>
      </w:r>
      <w:r w:rsidRPr="00DC467C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DC467C">
        <w:t>T</w:t>
      </w:r>
      <w:bookmarkStart w:id="0" w:name="_GoBack"/>
      <w:bookmarkEnd w:id="0"/>
      <w:r w:rsidR="00FA7B47" w:rsidRPr="00DC467C">
        <w:t>ončice</w:t>
      </w:r>
      <w:proofErr w:type="spellEnd"/>
      <w:r w:rsidR="00FA7B47" w:rsidRPr="00DC467C">
        <w:t xml:space="preserve"> Božić, Davorina </w:t>
      </w:r>
      <w:proofErr w:type="spellStart"/>
      <w:r w:rsidR="00FA7B47" w:rsidRPr="00DC467C">
        <w:t>Ivanjeka</w:t>
      </w:r>
      <w:proofErr w:type="spellEnd"/>
      <w:r w:rsidR="00FA7B47" w:rsidRPr="00DC467C">
        <w:t xml:space="preserve">, Aleksandre Jozić-Ileković i </w:t>
      </w:r>
      <w:proofErr w:type="spellStart"/>
      <w:r w:rsidR="00FA7B47" w:rsidRPr="00DC467C">
        <w:t>Tatijane</w:t>
      </w:r>
      <w:proofErr w:type="spellEnd"/>
      <w:r w:rsidR="00FA7B47" w:rsidRPr="00DC467C">
        <w:t xml:space="preserve"> Vučetić,</w:t>
      </w:r>
      <w:r w:rsidRPr="00DC467C">
        <w:rPr>
          <w:rFonts w:eastAsia="Calibri"/>
        </w:rPr>
        <w:t xml:space="preserve"> kao članova Povjerenstva</w:t>
      </w:r>
      <w:r w:rsidR="00410495" w:rsidRPr="00DC467C">
        <w:t>,</w:t>
      </w:r>
      <w:r w:rsidR="00212079" w:rsidRPr="00DC467C">
        <w:t xml:space="preserve"> </w:t>
      </w:r>
      <w:r w:rsidR="00A078C9" w:rsidRPr="00DC467C">
        <w:t>na temelju članka 32. stavka 1. podstavka 3</w:t>
      </w:r>
      <w:r w:rsidR="00A07AE4" w:rsidRPr="00DC467C">
        <w:t>.</w:t>
      </w:r>
      <w:r w:rsidR="00352A9D" w:rsidRPr="00DC467C">
        <w:t>, 4. i 5.</w:t>
      </w:r>
      <w:r w:rsidR="00A07AE4" w:rsidRPr="00DC467C">
        <w:t xml:space="preserve"> Zakona </w:t>
      </w:r>
      <w:r w:rsidR="00A078C9" w:rsidRPr="00DC467C">
        <w:t xml:space="preserve">o sprječavanju sukoba interesa </w:t>
      </w:r>
      <w:r w:rsidR="00CD324A" w:rsidRPr="00DC467C">
        <w:t xml:space="preserve">(„Narodne novine“ broj </w:t>
      </w:r>
      <w:r w:rsidR="00A078C9" w:rsidRPr="00DC467C">
        <w:t xml:space="preserve">143/21., </w:t>
      </w:r>
      <w:r w:rsidR="00CD324A" w:rsidRPr="00DC467C">
        <w:t>u daljnjem tekstu: ZSSI</w:t>
      </w:r>
      <w:r w:rsidR="003A67CB" w:rsidRPr="00DC467C">
        <w:t>/21</w:t>
      </w:r>
      <w:r w:rsidR="00CD324A" w:rsidRPr="00DC467C">
        <w:t xml:space="preserve">), </w:t>
      </w:r>
      <w:r w:rsidR="00FA17C8" w:rsidRPr="00DC467C">
        <w:rPr>
          <w:b/>
        </w:rPr>
        <w:t>na zahtjev</w:t>
      </w:r>
      <w:r w:rsidR="00797F4C" w:rsidRPr="00DC467C">
        <w:rPr>
          <w:b/>
        </w:rPr>
        <w:t xml:space="preserve"> </w:t>
      </w:r>
      <w:r w:rsidR="00D41765" w:rsidRPr="00DC467C">
        <w:rPr>
          <w:b/>
          <w:color w:val="000000" w:themeColor="text1"/>
        </w:rPr>
        <w:t xml:space="preserve">Emi </w:t>
      </w:r>
      <w:proofErr w:type="spellStart"/>
      <w:r w:rsidR="00D41765" w:rsidRPr="00DC467C">
        <w:rPr>
          <w:b/>
          <w:color w:val="000000" w:themeColor="text1"/>
        </w:rPr>
        <w:t>Bolf</w:t>
      </w:r>
      <w:proofErr w:type="spellEnd"/>
      <w:r w:rsidR="00D41765" w:rsidRPr="00DC467C">
        <w:rPr>
          <w:b/>
          <w:color w:val="000000" w:themeColor="text1"/>
        </w:rPr>
        <w:t xml:space="preserve"> </w:t>
      </w:r>
      <w:proofErr w:type="spellStart"/>
      <w:r w:rsidR="00D41765" w:rsidRPr="00DC467C">
        <w:rPr>
          <w:b/>
          <w:color w:val="000000" w:themeColor="text1"/>
        </w:rPr>
        <w:t>Randelj</w:t>
      </w:r>
      <w:proofErr w:type="spellEnd"/>
      <w:r w:rsidR="00D41765" w:rsidRPr="00DC467C">
        <w:rPr>
          <w:b/>
          <w:color w:val="000000" w:themeColor="text1"/>
        </w:rPr>
        <w:t xml:space="preserve">, više referentice za administrativne poslove u Općini </w:t>
      </w:r>
      <w:proofErr w:type="spellStart"/>
      <w:r w:rsidR="00D41765" w:rsidRPr="00DC467C">
        <w:rPr>
          <w:b/>
          <w:color w:val="000000" w:themeColor="text1"/>
        </w:rPr>
        <w:t>Fužine</w:t>
      </w:r>
      <w:proofErr w:type="spellEnd"/>
      <w:r w:rsidR="00D41765" w:rsidRPr="00DC467C">
        <w:rPr>
          <w:b/>
          <w:color w:val="000000" w:themeColor="text1"/>
        </w:rPr>
        <w:t xml:space="preserve">, </w:t>
      </w:r>
      <w:r w:rsidR="00735851" w:rsidRPr="00DC467C">
        <w:t>za davanjem očitovanja,</w:t>
      </w:r>
      <w:r w:rsidR="0099059B" w:rsidRPr="00DC467C">
        <w:rPr>
          <w:b/>
        </w:rPr>
        <w:t xml:space="preserve"> </w:t>
      </w:r>
      <w:r w:rsidR="00CD324A" w:rsidRPr="00DC467C">
        <w:t xml:space="preserve">na </w:t>
      </w:r>
      <w:r w:rsidR="00C93D85" w:rsidRPr="00DC467C">
        <w:t>1</w:t>
      </w:r>
      <w:r w:rsidR="0039171E" w:rsidRPr="00DC467C">
        <w:t>6</w:t>
      </w:r>
      <w:r w:rsidR="00D41765" w:rsidRPr="00DC467C">
        <w:t>7</w:t>
      </w:r>
      <w:r w:rsidR="00CD324A" w:rsidRPr="00DC467C">
        <w:t>. sjednici</w:t>
      </w:r>
      <w:r w:rsidR="002270DC" w:rsidRPr="00DC467C">
        <w:t>,</w:t>
      </w:r>
      <w:r w:rsidR="00CD7F16" w:rsidRPr="00DC467C">
        <w:t xml:space="preserve"> održanoj</w:t>
      </w:r>
      <w:r w:rsidR="00C77B52" w:rsidRPr="00DC467C">
        <w:t xml:space="preserve"> </w:t>
      </w:r>
      <w:r w:rsidR="00D41765" w:rsidRPr="00DC467C">
        <w:t>12</w:t>
      </w:r>
      <w:r w:rsidR="00797F4C" w:rsidRPr="00DC467C">
        <w:t>. travnja</w:t>
      </w:r>
      <w:r w:rsidR="000F6C46" w:rsidRPr="00DC467C">
        <w:t xml:space="preserve"> 2022</w:t>
      </w:r>
      <w:r w:rsidR="00C33E8A" w:rsidRPr="00DC467C">
        <w:t>.</w:t>
      </w:r>
      <w:r w:rsidR="002270DC" w:rsidRPr="00DC467C">
        <w:t>,</w:t>
      </w:r>
      <w:r w:rsidR="00560790" w:rsidRPr="00DC467C">
        <w:t xml:space="preserve"> </w:t>
      </w:r>
      <w:r w:rsidR="00CA1DBF" w:rsidRPr="00DC467C">
        <w:t>daje sljedeće</w:t>
      </w:r>
    </w:p>
    <w:p w14:paraId="6D90E375" w14:textId="77777777" w:rsidR="00CA1DBF" w:rsidRPr="00DC467C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67C">
        <w:rPr>
          <w:rFonts w:ascii="Times New Roman" w:hAnsi="Times New Roman" w:cs="Times New Roman"/>
          <w:b/>
          <w:sz w:val="24"/>
          <w:szCs w:val="24"/>
        </w:rPr>
        <w:tab/>
      </w:r>
    </w:p>
    <w:p w14:paraId="51179E21" w14:textId="77777777" w:rsidR="00860C89" w:rsidRPr="00DC467C" w:rsidRDefault="00FB1BC0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67C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DC4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239A18" w14:textId="77777777" w:rsidR="00FD11CF" w:rsidRPr="00DC467C" w:rsidRDefault="00FD11CF" w:rsidP="00FD11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23E0B" w14:textId="562CDC56" w:rsidR="00FD11CF" w:rsidRPr="00DC467C" w:rsidRDefault="00FD11CF" w:rsidP="00FD11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7C">
        <w:rPr>
          <w:rFonts w:ascii="Times New Roman" w:hAnsi="Times New Roman" w:cs="Times New Roman"/>
          <w:b/>
          <w:sz w:val="24"/>
          <w:szCs w:val="24"/>
        </w:rPr>
        <w:t xml:space="preserve">Na situaciju eventualnog sukoba interesa u kojoj bi se našli članovi Općinskog vijeća Općine </w:t>
      </w:r>
      <w:proofErr w:type="spellStart"/>
      <w:r w:rsidRPr="00DC467C">
        <w:rPr>
          <w:rFonts w:ascii="Times New Roman" w:hAnsi="Times New Roman" w:cs="Times New Roman"/>
          <w:b/>
          <w:sz w:val="24"/>
          <w:szCs w:val="24"/>
        </w:rPr>
        <w:t>Fužine</w:t>
      </w:r>
      <w:proofErr w:type="spellEnd"/>
      <w:r w:rsidRPr="00DC467C">
        <w:rPr>
          <w:rFonts w:ascii="Times New Roman" w:hAnsi="Times New Roman" w:cs="Times New Roman"/>
          <w:b/>
          <w:sz w:val="24"/>
          <w:szCs w:val="24"/>
        </w:rPr>
        <w:t xml:space="preserve"> ne primjenjuju se odredbe ZSSI/21-a, već isto treba urediti Etičkim kodeksom </w:t>
      </w:r>
      <w:r w:rsidR="002711EF" w:rsidRPr="00DC467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koji donosi Općinsko vijeće Općine</w:t>
      </w:r>
      <w:r w:rsidR="002711EF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="00DC467C" w:rsidRPr="00DC4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Fužine</w:t>
      </w:r>
      <w:proofErr w:type="spellEnd"/>
      <w:r w:rsidRPr="00DC467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, </w:t>
      </w:r>
      <w:r w:rsidR="00776778" w:rsidRPr="00DC467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donošenje kojeg</w:t>
      </w:r>
      <w:r w:rsidRPr="00DC467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nadzire </w:t>
      </w:r>
      <w:r w:rsidRPr="00DC467C">
        <w:rPr>
          <w:rFonts w:ascii="Times New Roman" w:hAnsi="Times New Roman" w:cs="Times New Roman"/>
          <w:b/>
          <w:sz w:val="24"/>
          <w:szCs w:val="24"/>
        </w:rPr>
        <w:t xml:space="preserve">Ministarstvo pravosuđa i uprave. </w:t>
      </w:r>
    </w:p>
    <w:p w14:paraId="4DD54885" w14:textId="18C77237" w:rsidR="000E5347" w:rsidRPr="00DC467C" w:rsidRDefault="000E5347" w:rsidP="000E53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C0196" w14:textId="2B79048C" w:rsidR="00BC08EA" w:rsidRPr="00DC467C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67C">
        <w:rPr>
          <w:rFonts w:ascii="Times New Roman" w:hAnsi="Times New Roman" w:cs="Times New Roman"/>
          <w:sz w:val="24"/>
          <w:szCs w:val="24"/>
        </w:rPr>
        <w:t>Obrazloženje</w:t>
      </w:r>
    </w:p>
    <w:p w14:paraId="62144615" w14:textId="77777777" w:rsidR="00D41765" w:rsidRPr="00DC467C" w:rsidRDefault="00D41765" w:rsidP="00D41765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DC467C">
        <w:rPr>
          <w:color w:val="000000" w:themeColor="text1"/>
        </w:rPr>
        <w:t xml:space="preserve">Emi </w:t>
      </w:r>
      <w:proofErr w:type="spellStart"/>
      <w:r w:rsidRPr="00DC467C">
        <w:rPr>
          <w:color w:val="000000" w:themeColor="text1"/>
        </w:rPr>
        <w:t>Bolf</w:t>
      </w:r>
      <w:proofErr w:type="spellEnd"/>
      <w:r w:rsidRPr="00DC467C">
        <w:rPr>
          <w:color w:val="000000" w:themeColor="text1"/>
        </w:rPr>
        <w:t xml:space="preserve"> </w:t>
      </w:r>
      <w:proofErr w:type="spellStart"/>
      <w:r w:rsidRPr="00DC467C">
        <w:rPr>
          <w:color w:val="000000" w:themeColor="text1"/>
        </w:rPr>
        <w:t>Randelj</w:t>
      </w:r>
      <w:proofErr w:type="spellEnd"/>
      <w:r w:rsidRPr="00DC467C">
        <w:rPr>
          <w:color w:val="000000" w:themeColor="text1"/>
        </w:rPr>
        <w:t xml:space="preserve">, viša referentica za administrativne poslove u Općini </w:t>
      </w:r>
      <w:proofErr w:type="spellStart"/>
      <w:r w:rsidRPr="00DC467C">
        <w:rPr>
          <w:color w:val="000000" w:themeColor="text1"/>
        </w:rPr>
        <w:t>Fužine</w:t>
      </w:r>
      <w:proofErr w:type="spellEnd"/>
      <w:r w:rsidRPr="00DC467C">
        <w:rPr>
          <w:color w:val="000000" w:themeColor="text1"/>
        </w:rPr>
        <w:t xml:space="preserve">, </w:t>
      </w:r>
      <w:r w:rsidR="000340BE" w:rsidRPr="00DC467C">
        <w:t>p</w:t>
      </w:r>
      <w:r w:rsidR="00C93D85" w:rsidRPr="00DC467C">
        <w:t>odn</w:t>
      </w:r>
      <w:r w:rsidR="004909CB" w:rsidRPr="00DC467C">
        <w:t>ijela</w:t>
      </w:r>
      <w:r w:rsidR="00C93D85" w:rsidRPr="00DC467C">
        <w:t xml:space="preserve"> je z</w:t>
      </w:r>
      <w:r w:rsidR="00CA1DBF" w:rsidRPr="00DC467C">
        <w:t xml:space="preserve">ahtjev za </w:t>
      </w:r>
      <w:r w:rsidR="00EE7EA8" w:rsidRPr="00DC467C">
        <w:t>očitovanjem</w:t>
      </w:r>
      <w:r w:rsidR="00C93D85" w:rsidRPr="00DC467C">
        <w:t xml:space="preserve"> koj</w:t>
      </w:r>
      <w:r w:rsidR="00A078C9" w:rsidRPr="00DC467C">
        <w:t xml:space="preserve">i je </w:t>
      </w:r>
      <w:r w:rsidR="00EE7EA8" w:rsidRPr="00DC467C">
        <w:t>u</w:t>
      </w:r>
      <w:r w:rsidR="00CA1DBF" w:rsidRPr="00DC467C">
        <w:t xml:space="preserve"> knjigama ulazne pošte zaprimljen </w:t>
      </w:r>
      <w:r w:rsidRPr="00DC467C">
        <w:t>7. travnja</w:t>
      </w:r>
      <w:r w:rsidR="00FA7B47" w:rsidRPr="00DC467C">
        <w:t xml:space="preserve"> 2022</w:t>
      </w:r>
      <w:r w:rsidR="00C93D85" w:rsidRPr="00DC467C">
        <w:t>.</w:t>
      </w:r>
      <w:r w:rsidR="00C33E8A" w:rsidRPr="00DC467C">
        <w:t xml:space="preserve"> </w:t>
      </w:r>
      <w:r w:rsidR="00CA1DBF" w:rsidRPr="00DC467C">
        <w:t>pod brojem: 711-U-</w:t>
      </w:r>
      <w:r w:rsidRPr="00DC467C">
        <w:t>4091</w:t>
      </w:r>
      <w:r w:rsidR="00567AA5" w:rsidRPr="00DC467C">
        <w:t>-</w:t>
      </w:r>
      <w:r w:rsidR="00EE7EA8" w:rsidRPr="00DC467C">
        <w:t>P</w:t>
      </w:r>
      <w:r w:rsidR="00CA1DBF" w:rsidRPr="00DC467C">
        <w:t>-</w:t>
      </w:r>
      <w:r w:rsidR="00CD0606" w:rsidRPr="00DC467C">
        <w:t>202</w:t>
      </w:r>
      <w:r w:rsidR="00C93D85" w:rsidRPr="00DC467C">
        <w:t>/</w:t>
      </w:r>
      <w:r w:rsidR="00EE7EA8" w:rsidRPr="00DC467C">
        <w:t>2</w:t>
      </w:r>
      <w:r w:rsidR="00FA7B47" w:rsidRPr="00DC467C">
        <w:t>2</w:t>
      </w:r>
      <w:r w:rsidR="00A716F2" w:rsidRPr="00DC467C">
        <w:t>-0</w:t>
      </w:r>
      <w:r w:rsidR="00CD0606" w:rsidRPr="00DC467C">
        <w:t>1</w:t>
      </w:r>
      <w:r w:rsidR="00A716F2" w:rsidRPr="00DC467C">
        <w:t>-</w:t>
      </w:r>
      <w:r w:rsidRPr="00DC467C">
        <w:t>2</w:t>
      </w:r>
      <w:r w:rsidR="00C33E8A" w:rsidRPr="00DC467C">
        <w:t xml:space="preserve">, </w:t>
      </w:r>
      <w:r w:rsidR="00AE7B25" w:rsidRPr="00DC467C">
        <w:t>povodom koj</w:t>
      </w:r>
      <w:r w:rsidR="00A078C9" w:rsidRPr="00DC467C">
        <w:t>eg</w:t>
      </w:r>
      <w:r w:rsidR="00CA1DBF" w:rsidRPr="00DC467C">
        <w:t xml:space="preserve"> se vodi predmet broj </w:t>
      </w:r>
      <w:r w:rsidR="00EE7EA8" w:rsidRPr="00DC467C">
        <w:t>P</w:t>
      </w:r>
      <w:r w:rsidR="00CA1DBF" w:rsidRPr="00DC467C">
        <w:t>-</w:t>
      </w:r>
      <w:r w:rsidR="00CD0606" w:rsidRPr="00DC467C">
        <w:t>2</w:t>
      </w:r>
      <w:r w:rsidRPr="00DC467C">
        <w:t>21</w:t>
      </w:r>
      <w:r w:rsidR="00BE1719" w:rsidRPr="00DC467C">
        <w:t>/</w:t>
      </w:r>
      <w:r w:rsidR="00EE7EA8" w:rsidRPr="00DC467C">
        <w:t>2</w:t>
      </w:r>
      <w:r w:rsidR="00FA7B47" w:rsidRPr="00DC467C">
        <w:t>2</w:t>
      </w:r>
      <w:r w:rsidR="00CA1DBF" w:rsidRPr="00DC467C">
        <w:t>.</w:t>
      </w:r>
      <w:r w:rsidR="00675EAD" w:rsidRPr="00DC467C">
        <w:t xml:space="preserve"> </w:t>
      </w:r>
    </w:p>
    <w:p w14:paraId="4C8CDEF8" w14:textId="7C5B4173" w:rsidR="00D41765" w:rsidRPr="00DC467C" w:rsidRDefault="00CD0606" w:rsidP="00D41765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DC467C">
        <w:t xml:space="preserve">Podnositeljica </w:t>
      </w:r>
      <w:r w:rsidR="00D41765" w:rsidRPr="00DC467C">
        <w:t xml:space="preserve">navodi da je na </w:t>
      </w:r>
      <w:proofErr w:type="spellStart"/>
      <w:r w:rsidR="00D41765" w:rsidRPr="00DC467C">
        <w:t>posljednoj</w:t>
      </w:r>
      <w:proofErr w:type="spellEnd"/>
      <w:r w:rsidR="00D41765" w:rsidRPr="00DC467C">
        <w:t xml:space="preserve"> sjednici Općinskog vijeća Općine </w:t>
      </w:r>
      <w:proofErr w:type="spellStart"/>
      <w:r w:rsidR="00D41765" w:rsidRPr="00DC467C">
        <w:t>Fužine</w:t>
      </w:r>
      <w:proofErr w:type="spellEnd"/>
      <w:r w:rsidR="00D41765" w:rsidRPr="00DC467C">
        <w:t xml:space="preserve"> održanoj 28. ožujka 2022. jedna od točaka Dnevnog reda bilo donošenje Etičkog kodeksa nositelja političkih dužnosti u Općini. Navodi da je ist</w:t>
      </w:r>
      <w:r w:rsidR="00DC467C">
        <w:t>i</w:t>
      </w:r>
      <w:r w:rsidR="00D41765" w:rsidRPr="00DC467C">
        <w:t xml:space="preserve"> donesen jednoglasno, ali da se u raspravi postavilo pitanje jesu li članovi Općinskog vijeća Općine </w:t>
      </w:r>
      <w:proofErr w:type="spellStart"/>
      <w:r w:rsidR="00D41765" w:rsidRPr="00DC467C">
        <w:t>Fužine</w:t>
      </w:r>
      <w:proofErr w:type="spellEnd"/>
      <w:r w:rsidR="00D41765" w:rsidRPr="00DC467C">
        <w:t xml:space="preserve"> u suko</w:t>
      </w:r>
      <w:r w:rsidR="002711EF" w:rsidRPr="00DC467C">
        <w:t>bu interesa ako su sudjelovali u donošenju odluke</w:t>
      </w:r>
      <w:r w:rsidR="00D41765" w:rsidRPr="00DC467C">
        <w:t xml:space="preserve"> o dodjeli učeničkih stipendija, s obzirom da su se prijavila djeca </w:t>
      </w:r>
      <w:proofErr w:type="spellStart"/>
      <w:r w:rsidR="00D41765" w:rsidRPr="00DC467C">
        <w:t>pojednih</w:t>
      </w:r>
      <w:proofErr w:type="spellEnd"/>
      <w:r w:rsidR="00D41765" w:rsidRPr="00DC467C">
        <w:t xml:space="preserve"> članova</w:t>
      </w:r>
      <w:r w:rsidR="002711EF" w:rsidRPr="00DC467C">
        <w:t xml:space="preserve"> navedenog predstavničkog tijela</w:t>
      </w:r>
      <w:r w:rsidR="00D41765" w:rsidRPr="00DC467C">
        <w:t xml:space="preserve">, kao i jesu li se trebali </w:t>
      </w:r>
      <w:r w:rsidR="002711EF" w:rsidRPr="00DC467C">
        <w:t xml:space="preserve">u ovoj situaciji </w:t>
      </w:r>
      <w:r w:rsidR="00D41765" w:rsidRPr="00DC467C">
        <w:t xml:space="preserve">izuzeti od glasanja o odluci. </w:t>
      </w:r>
    </w:p>
    <w:p w14:paraId="7EF525CC" w14:textId="77777777" w:rsidR="002711EF" w:rsidRPr="00DC467C" w:rsidRDefault="008C4D44" w:rsidP="002711EF">
      <w:pPr>
        <w:pStyle w:val="StandardWeb"/>
        <w:spacing w:before="120" w:beforeAutospacing="0" w:after="150" w:afterAutospacing="0" w:line="276" w:lineRule="auto"/>
        <w:ind w:firstLine="708"/>
        <w:jc w:val="both"/>
      </w:pPr>
      <w:proofErr w:type="spellStart"/>
      <w:r w:rsidRPr="00DC467C">
        <w:t>Zahjevu</w:t>
      </w:r>
      <w:proofErr w:type="spellEnd"/>
      <w:r w:rsidRPr="00DC467C">
        <w:t xml:space="preserve"> su priloženi Etički kodeks nositelja političkih dužnosti u Općini </w:t>
      </w:r>
      <w:proofErr w:type="spellStart"/>
      <w:r w:rsidRPr="00DC467C">
        <w:t>Fužini</w:t>
      </w:r>
      <w:proofErr w:type="spellEnd"/>
      <w:r w:rsidRPr="00DC467C">
        <w:t xml:space="preserve"> od 28. ožujka 2022., koji je donijelo Općinsko vijeća Općine </w:t>
      </w:r>
      <w:proofErr w:type="spellStart"/>
      <w:r w:rsidRPr="00DC467C">
        <w:t>Fužine</w:t>
      </w:r>
      <w:proofErr w:type="spellEnd"/>
      <w:r w:rsidRPr="00DC467C">
        <w:t xml:space="preserve"> te odluka o stipendiranju učenika i studenata Općine </w:t>
      </w:r>
      <w:proofErr w:type="spellStart"/>
      <w:r w:rsidRPr="00DC467C">
        <w:t>Fužine</w:t>
      </w:r>
      <w:proofErr w:type="spellEnd"/>
      <w:r w:rsidRPr="00DC467C">
        <w:t xml:space="preserve"> od 6. rujna 2021. </w:t>
      </w:r>
    </w:p>
    <w:p w14:paraId="48D1CD32" w14:textId="12F93F11" w:rsidR="00B4582B" w:rsidRPr="00DC467C" w:rsidRDefault="00C33E8A" w:rsidP="002711EF">
      <w:pPr>
        <w:pStyle w:val="StandardWeb"/>
        <w:spacing w:before="120" w:beforeAutospacing="0" w:after="150" w:afterAutospacing="0" w:line="276" w:lineRule="auto"/>
        <w:ind w:firstLine="708"/>
        <w:jc w:val="both"/>
        <w:rPr>
          <w:lang w:bidi="hr-HR"/>
        </w:rPr>
      </w:pPr>
      <w:r w:rsidRPr="00DC467C">
        <w:t xml:space="preserve">Člankom </w:t>
      </w:r>
      <w:r w:rsidR="00CA3E92" w:rsidRPr="00DC467C">
        <w:t>8. stavcima 3</w:t>
      </w:r>
      <w:r w:rsidRPr="00DC467C">
        <w:t xml:space="preserve">. </w:t>
      </w:r>
      <w:r w:rsidR="00CA3E92" w:rsidRPr="00DC467C">
        <w:t xml:space="preserve">i 4. </w:t>
      </w:r>
      <w:r w:rsidRPr="00DC467C">
        <w:t>ZSSI</w:t>
      </w:r>
      <w:r w:rsidR="00E864E6" w:rsidRPr="00DC467C">
        <w:t>/21</w:t>
      </w:r>
      <w:r w:rsidRPr="00DC467C">
        <w:t xml:space="preserve">-a propisano je da </w:t>
      </w:r>
      <w:r w:rsidR="00244175" w:rsidRPr="00DC467C">
        <w:rPr>
          <w:shd w:val="clear" w:color="auto" w:fill="FFFFFF"/>
        </w:rPr>
        <w:t>su u slučaju dvojbe predstavlja li neko p</w:t>
      </w:r>
      <w:r w:rsidR="0007295E" w:rsidRPr="00DC467C">
        <w:rPr>
          <w:shd w:val="clear" w:color="auto" w:fill="FFFFFF"/>
        </w:rPr>
        <w:t xml:space="preserve">onašanje povredu odredaba </w:t>
      </w:r>
      <w:r w:rsidR="0096658B" w:rsidRPr="00DC467C">
        <w:rPr>
          <w:shd w:val="clear" w:color="auto" w:fill="FFFFFF"/>
        </w:rPr>
        <w:t>navedenog Zakona</w:t>
      </w:r>
      <w:r w:rsidR="00244175" w:rsidRPr="00DC467C">
        <w:rPr>
          <w:shd w:val="clear" w:color="auto" w:fill="FFFFFF"/>
        </w:rPr>
        <w:t xml:space="preserve">, obveznici dužni zatražiti mišljenje Povjerenstva, </w:t>
      </w:r>
      <w:r w:rsidR="00244175" w:rsidRPr="00DC467C">
        <w:t xml:space="preserve">koje je potom dužno </w:t>
      </w:r>
      <w:r w:rsidR="00244175" w:rsidRPr="00DC467C">
        <w:rPr>
          <w:shd w:val="clear" w:color="auto" w:fill="FFFFFF"/>
        </w:rPr>
        <w:t xml:space="preserve">najkasnije u roku od 15 dana od dana primitka zahtjeva obveznika dati obrazloženo mišljenje. </w:t>
      </w:r>
    </w:p>
    <w:p w14:paraId="5C0DA536" w14:textId="77777777" w:rsidR="002711EF" w:rsidRPr="00DC467C" w:rsidRDefault="00CA3E92" w:rsidP="002711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7C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DC467C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DC467C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DC467C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DC4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C467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DC467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DC467C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4909CB" w:rsidRPr="00DC467C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E864E6" w:rsidRPr="00DC467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864E6" w:rsidRPr="00DC467C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ZSSI</w:t>
      </w:r>
      <w:r w:rsidR="00113BB0" w:rsidRPr="00DC467C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DC467C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DC467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DC467C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DC467C">
        <w:rPr>
          <w:rFonts w:ascii="Times New Roman" w:hAnsi="Times New Roman" w:cs="Times New Roman"/>
          <w:sz w:val="24"/>
          <w:szCs w:val="24"/>
        </w:rPr>
        <w:t xml:space="preserve"> </w:t>
      </w:r>
      <w:r w:rsidRPr="00DC467C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DC467C">
        <w:rPr>
          <w:rFonts w:ascii="Times New Roman" w:hAnsi="Times New Roman" w:cs="Times New Roman"/>
          <w:sz w:val="24"/>
          <w:szCs w:val="24"/>
        </w:rPr>
        <w:t>sljedeće</w:t>
      </w:r>
      <w:r w:rsidR="008946CC" w:rsidRPr="00DC467C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7C3A2620" w14:textId="77777777" w:rsidR="002711EF" w:rsidRPr="00DC467C" w:rsidRDefault="002711EF" w:rsidP="002711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5E90C" w14:textId="77777777" w:rsidR="002711EF" w:rsidRPr="00DC467C" w:rsidRDefault="002711EF" w:rsidP="008C4D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467C">
        <w:rPr>
          <w:rFonts w:ascii="Times New Roman" w:hAnsi="Times New Roman" w:cs="Times New Roman"/>
          <w:sz w:val="24"/>
          <w:szCs w:val="24"/>
        </w:rPr>
        <w:t>Člankom 4. stavkom 1. ZSSI/21-a propisano je da su p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 Sukladno stavku 2. istog članka Zakona ispunjenje obveze iz stavka 1. toga članka prati tijelo državne uprave nadležno za koordinaciju mjera za sprječavanje korupcije. </w:t>
      </w:r>
    </w:p>
    <w:p w14:paraId="697D4FFE" w14:textId="77777777" w:rsidR="002711EF" w:rsidRPr="00DC467C" w:rsidRDefault="002711EF" w:rsidP="008C4D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359E825" w14:textId="1FCD3AEC" w:rsidR="002711EF" w:rsidRPr="00DC467C" w:rsidRDefault="00AB61AD" w:rsidP="008C4D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7C">
        <w:rPr>
          <w:rFonts w:ascii="Times New Roman" w:hAnsi="Times New Roman" w:cs="Times New Roman"/>
          <w:sz w:val="24"/>
          <w:szCs w:val="24"/>
        </w:rPr>
        <w:t>Iako č</w:t>
      </w:r>
      <w:r w:rsidR="00591AC1" w:rsidRPr="00DC467C">
        <w:rPr>
          <w:rFonts w:ascii="Times New Roman" w:hAnsi="Times New Roman" w:cs="Times New Roman"/>
          <w:sz w:val="24"/>
          <w:szCs w:val="24"/>
        </w:rPr>
        <w:t xml:space="preserve">lanovi predstavničkih tijela jedinica lokalne i područne (regionalne) samouprave </w:t>
      </w:r>
      <w:r w:rsidRPr="00DC467C">
        <w:rPr>
          <w:rFonts w:ascii="Times New Roman" w:hAnsi="Times New Roman" w:cs="Times New Roman"/>
          <w:sz w:val="24"/>
          <w:szCs w:val="24"/>
        </w:rPr>
        <w:t xml:space="preserve">nedvojbeno obnašaju javnu dužnost, člankom 3. ZSSI/21-a kojim je određen krug obveznika na koje se primjenjuju odredbe </w:t>
      </w:r>
      <w:r w:rsidR="002711EF" w:rsidRPr="00DC467C">
        <w:rPr>
          <w:rFonts w:ascii="Times New Roman" w:hAnsi="Times New Roman" w:cs="Times New Roman"/>
          <w:sz w:val="24"/>
          <w:szCs w:val="24"/>
        </w:rPr>
        <w:t xml:space="preserve">tog </w:t>
      </w:r>
      <w:r w:rsidRPr="00DC467C">
        <w:rPr>
          <w:rFonts w:ascii="Times New Roman" w:hAnsi="Times New Roman" w:cs="Times New Roman"/>
          <w:sz w:val="24"/>
          <w:szCs w:val="24"/>
        </w:rPr>
        <w:t xml:space="preserve">Zakona, nije propisano da bi </w:t>
      </w:r>
      <w:r w:rsidR="00776778" w:rsidRPr="00DC467C">
        <w:rPr>
          <w:rFonts w:ascii="Times New Roman" w:hAnsi="Times New Roman" w:cs="Times New Roman"/>
          <w:sz w:val="24"/>
          <w:szCs w:val="24"/>
        </w:rPr>
        <w:t xml:space="preserve">članovi predstavničkog tijela </w:t>
      </w:r>
      <w:r w:rsidRPr="00DC467C">
        <w:rPr>
          <w:rFonts w:ascii="Times New Roman" w:hAnsi="Times New Roman" w:cs="Times New Roman"/>
          <w:sz w:val="24"/>
          <w:szCs w:val="24"/>
        </w:rPr>
        <w:t xml:space="preserve">bili obveznici u smislu odredbi </w:t>
      </w:r>
      <w:r w:rsidR="00776778" w:rsidRPr="00DC467C">
        <w:rPr>
          <w:rFonts w:ascii="Times New Roman" w:hAnsi="Times New Roman" w:cs="Times New Roman"/>
          <w:sz w:val="24"/>
          <w:szCs w:val="24"/>
        </w:rPr>
        <w:t>tog Zakona</w:t>
      </w:r>
      <w:r w:rsidRPr="00DC467C">
        <w:rPr>
          <w:rFonts w:ascii="Times New Roman" w:hAnsi="Times New Roman" w:cs="Times New Roman"/>
          <w:sz w:val="24"/>
          <w:szCs w:val="24"/>
        </w:rPr>
        <w:t xml:space="preserve"> te ih stoga povodom obnašanja navedene javne dužnosti ne obvezuju odredbe </w:t>
      </w:r>
      <w:r w:rsidR="002711EF" w:rsidRPr="00DC467C">
        <w:rPr>
          <w:rFonts w:ascii="Times New Roman" w:hAnsi="Times New Roman" w:cs="Times New Roman"/>
          <w:sz w:val="24"/>
          <w:szCs w:val="24"/>
        </w:rPr>
        <w:t xml:space="preserve">ZSSI/21-a. </w:t>
      </w:r>
    </w:p>
    <w:p w14:paraId="2592D96E" w14:textId="77777777" w:rsidR="002711EF" w:rsidRPr="00DC467C" w:rsidRDefault="002711EF" w:rsidP="008C4D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37E41D" w14:textId="5E30FB9C" w:rsidR="008C4D44" w:rsidRPr="00DC467C" w:rsidRDefault="008C4D44" w:rsidP="008C4D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7C">
        <w:rPr>
          <w:rFonts w:ascii="Times New Roman" w:hAnsi="Times New Roman" w:cs="Times New Roman"/>
          <w:sz w:val="24"/>
          <w:szCs w:val="24"/>
        </w:rPr>
        <w:t>Slijedom navedenog</w:t>
      </w:r>
      <w:r w:rsidR="002711EF" w:rsidRPr="00DC467C">
        <w:rPr>
          <w:rFonts w:ascii="Times New Roman" w:hAnsi="Times New Roman" w:cs="Times New Roman"/>
          <w:sz w:val="24"/>
          <w:szCs w:val="24"/>
        </w:rPr>
        <w:t>a</w:t>
      </w:r>
      <w:r w:rsidRPr="00DC467C">
        <w:rPr>
          <w:rFonts w:ascii="Times New Roman" w:hAnsi="Times New Roman" w:cs="Times New Roman"/>
          <w:sz w:val="24"/>
          <w:szCs w:val="24"/>
        </w:rPr>
        <w:t xml:space="preserve">, na </w:t>
      </w:r>
      <w:r w:rsidR="002711EF" w:rsidRPr="00DC467C">
        <w:rPr>
          <w:rFonts w:ascii="Times New Roman" w:hAnsi="Times New Roman" w:cs="Times New Roman"/>
          <w:sz w:val="24"/>
          <w:szCs w:val="24"/>
        </w:rPr>
        <w:t xml:space="preserve">eventualnu </w:t>
      </w:r>
      <w:r w:rsidRPr="00DC467C">
        <w:rPr>
          <w:rFonts w:ascii="Times New Roman" w:hAnsi="Times New Roman" w:cs="Times New Roman"/>
          <w:sz w:val="24"/>
          <w:szCs w:val="24"/>
        </w:rPr>
        <w:t xml:space="preserve">situaciju sukoba interesa u kojoj bi se </w:t>
      </w:r>
      <w:r w:rsidR="002711EF" w:rsidRPr="00DC467C">
        <w:rPr>
          <w:rFonts w:ascii="Times New Roman" w:hAnsi="Times New Roman" w:cs="Times New Roman"/>
          <w:sz w:val="24"/>
          <w:szCs w:val="24"/>
        </w:rPr>
        <w:t>mogli naći</w:t>
      </w:r>
      <w:r w:rsidRPr="00DC467C">
        <w:rPr>
          <w:rFonts w:ascii="Times New Roman" w:hAnsi="Times New Roman" w:cs="Times New Roman"/>
          <w:sz w:val="24"/>
          <w:szCs w:val="24"/>
        </w:rPr>
        <w:t xml:space="preserve"> članovi Općinskog vijeća Općine </w:t>
      </w:r>
      <w:proofErr w:type="spellStart"/>
      <w:r w:rsidRPr="00DC467C">
        <w:rPr>
          <w:rFonts w:ascii="Times New Roman" w:hAnsi="Times New Roman" w:cs="Times New Roman"/>
          <w:sz w:val="24"/>
          <w:szCs w:val="24"/>
        </w:rPr>
        <w:t>Fužine</w:t>
      </w:r>
      <w:proofErr w:type="spellEnd"/>
      <w:r w:rsidR="002711EF" w:rsidRPr="00DC467C">
        <w:rPr>
          <w:rFonts w:ascii="Times New Roman" w:hAnsi="Times New Roman" w:cs="Times New Roman"/>
          <w:sz w:val="24"/>
          <w:szCs w:val="24"/>
        </w:rPr>
        <w:t xml:space="preserve"> kada bi odlučivali o pravima članova svoje obitelji</w:t>
      </w:r>
      <w:r w:rsidRPr="00DC467C">
        <w:rPr>
          <w:rFonts w:ascii="Times New Roman" w:hAnsi="Times New Roman" w:cs="Times New Roman"/>
          <w:sz w:val="24"/>
          <w:szCs w:val="24"/>
        </w:rPr>
        <w:t xml:space="preserve"> ne primjenjuju se odredbe ZSSI/21-a. </w:t>
      </w:r>
    </w:p>
    <w:p w14:paraId="12693D6F" w14:textId="64693030" w:rsidR="008C4D44" w:rsidRPr="00DC467C" w:rsidRDefault="008C4D44" w:rsidP="008C4D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E49DDA0" w14:textId="297370FA" w:rsidR="008C4D44" w:rsidRPr="00DC467C" w:rsidRDefault="002711EF" w:rsidP="008C4D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 obzirom da je o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dredbom 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članka 4. stavka 1. </w:t>
      </w:r>
      <w:r w:rsidRPr="00DC467C">
        <w:rPr>
          <w:rFonts w:ascii="Times New Roman" w:hAnsi="Times New Roman" w:cs="Times New Roman"/>
          <w:sz w:val="24"/>
          <w:szCs w:val="24"/>
        </w:rPr>
        <w:t xml:space="preserve">ZSSI/21-a 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propisana obveza </w:t>
      </w:r>
      <w:r w:rsidR="00776778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donošenja etičkog kodeksa 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 sva </w:t>
      </w:r>
      <w:r w:rsidR="008C4D44" w:rsidRPr="00DC467C">
        <w:rPr>
          <w:rFonts w:ascii="Times New Roman" w:hAnsi="Times New Roman" w:cs="Times New Roman"/>
          <w:sz w:val="24"/>
          <w:szCs w:val="24"/>
        </w:rPr>
        <w:t>p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redstavnička tijela jedinica lokalne i područne (regionalne) samouprave koji</w:t>
      </w:r>
      <w:r w:rsidR="00776778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između ostalog, 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treba sadržavati odredbe o sukobu interesa svojih članova, upravo 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bi 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Etičkim kodeksom 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koje donosi 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Općinsko vijeć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Općine </w:t>
      </w:r>
      <w:proofErr w:type="spellStart"/>
      <w:r w:rsidR="00DC467C" w:rsidRPr="00DC467C">
        <w:rPr>
          <w:rFonts w:ascii="Times New Roman" w:hAnsi="Times New Roman" w:cs="Times New Roman"/>
          <w:color w:val="000000" w:themeColor="text1"/>
          <w:sz w:val="24"/>
          <w:szCs w:val="24"/>
        </w:rPr>
        <w:t>Fužine</w:t>
      </w:r>
      <w:proofErr w:type="spellEnd"/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trebala biti uređena situacija </w:t>
      </w:r>
      <w:r w:rsidR="00FD11CF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sukoba interesa </w:t>
      </w:r>
      <w:r w:rsidR="008C4D44"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povodu koje je postavljen predmetni upit. 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70AAA79F" w14:textId="4A0D116E" w:rsidR="008C4D44" w:rsidRPr="00DC467C" w:rsidRDefault="008C4D44" w:rsidP="008C4D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1F9ECC4" w14:textId="19F4C1E9" w:rsidR="008C4D44" w:rsidRPr="00DC467C" w:rsidRDefault="008C4D44" w:rsidP="008C4D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7C">
        <w:rPr>
          <w:rFonts w:ascii="Times New Roman" w:hAnsi="Times New Roman" w:cs="Times New Roman"/>
          <w:sz w:val="24"/>
          <w:szCs w:val="24"/>
        </w:rPr>
        <w:t xml:space="preserve">Nadalje, </w:t>
      </w:r>
      <w:r w:rsidR="002711EF" w:rsidRPr="00DC467C">
        <w:rPr>
          <w:rFonts w:ascii="Times New Roman" w:hAnsi="Times New Roman" w:cs="Times New Roman"/>
          <w:sz w:val="24"/>
          <w:szCs w:val="24"/>
        </w:rPr>
        <w:t xml:space="preserve">imajući </w:t>
      </w:r>
      <w:proofErr w:type="spellStart"/>
      <w:r w:rsidR="00776778" w:rsidRPr="00DC467C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="00776778" w:rsidRPr="00DC467C">
        <w:rPr>
          <w:rFonts w:ascii="Times New Roman" w:hAnsi="Times New Roman" w:cs="Times New Roman"/>
          <w:sz w:val="24"/>
          <w:szCs w:val="24"/>
        </w:rPr>
        <w:t xml:space="preserve"> umu </w:t>
      </w:r>
      <w:r w:rsidRPr="00DC467C">
        <w:rPr>
          <w:rFonts w:ascii="Times New Roman" w:hAnsi="Times New Roman" w:cs="Times New Roman"/>
          <w:sz w:val="24"/>
          <w:szCs w:val="24"/>
        </w:rPr>
        <w:t>da ispunjenje obveze donošenja etičkog kodeksa nadzire tijelo državne uprave koje je nadležno za koordinaciju mjera sprječavanja korupcije, upućuje se podnositeljicu zahtjeva da se vezano za navedeni upit obrati Ministarstvu pravosuđa i uprave kao nadležnom tijelu.</w:t>
      </w:r>
      <w:r w:rsidR="002711EF" w:rsidRPr="00DC4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68734" w14:textId="77777777" w:rsidR="008C4D44" w:rsidRPr="00DC467C" w:rsidRDefault="008C4D44" w:rsidP="008C4D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56D8BA79" w:rsidR="00B04AF9" w:rsidRPr="00DC467C" w:rsidRDefault="004E2BD8" w:rsidP="008C4D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7C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DC467C">
        <w:rPr>
          <w:rFonts w:ascii="Times New Roman" w:hAnsi="Times New Roman" w:cs="Times New Roman"/>
          <w:sz w:val="24"/>
          <w:szCs w:val="24"/>
        </w:rPr>
        <w:t>,</w:t>
      </w:r>
      <w:r w:rsidRPr="00DC467C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DC467C">
        <w:rPr>
          <w:rFonts w:ascii="Times New Roman" w:hAnsi="Times New Roman" w:cs="Times New Roman"/>
          <w:sz w:val="24"/>
          <w:szCs w:val="24"/>
        </w:rPr>
        <w:t>očitovanje</w:t>
      </w:r>
      <w:r w:rsidRPr="00DC467C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DC467C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DC467C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67C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DC467C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DC467C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DC467C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C467C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DC467C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DC467C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DC467C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929093C" w14:textId="5DA60754" w:rsidR="000A4C78" w:rsidRPr="00DC467C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7C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913EF88" w:rsidR="003C1835" w:rsidRPr="00DC467C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7C">
        <w:rPr>
          <w:rFonts w:ascii="Times New Roman" w:hAnsi="Times New Roman" w:cs="Times New Roman"/>
          <w:sz w:val="24"/>
          <w:szCs w:val="24"/>
        </w:rPr>
        <w:lastRenderedPageBreak/>
        <w:t>Podnositelj</w:t>
      </w:r>
      <w:r w:rsidR="000E5347" w:rsidRPr="00DC467C">
        <w:rPr>
          <w:rFonts w:ascii="Times New Roman" w:hAnsi="Times New Roman" w:cs="Times New Roman"/>
          <w:sz w:val="24"/>
          <w:szCs w:val="24"/>
        </w:rPr>
        <w:t>ici</w:t>
      </w:r>
      <w:r w:rsidR="008E3392" w:rsidRPr="00DC467C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DC467C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7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DC467C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467C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C46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DC467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FAD0" w14:textId="77777777" w:rsidR="001D2C8E" w:rsidRDefault="001D2C8E" w:rsidP="005B5818">
      <w:pPr>
        <w:spacing w:after="0" w:line="240" w:lineRule="auto"/>
      </w:pPr>
      <w:r>
        <w:separator/>
      </w:r>
    </w:p>
  </w:endnote>
  <w:endnote w:type="continuationSeparator" w:id="0">
    <w:p w14:paraId="2CBFDF99" w14:textId="77777777" w:rsidR="001D2C8E" w:rsidRDefault="001D2C8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C0DA7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E04E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EDF3" w14:textId="77777777" w:rsidR="001D2C8E" w:rsidRDefault="001D2C8E" w:rsidP="005B5818">
      <w:pPr>
        <w:spacing w:after="0" w:line="240" w:lineRule="auto"/>
      </w:pPr>
      <w:r>
        <w:separator/>
      </w:r>
    </w:p>
  </w:footnote>
  <w:footnote w:type="continuationSeparator" w:id="0">
    <w:p w14:paraId="62ABDC78" w14:textId="77777777" w:rsidR="001D2C8E" w:rsidRDefault="001D2C8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5FA3D91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5347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121A"/>
    <w:rsid w:val="001A4B17"/>
    <w:rsid w:val="001B05CB"/>
    <w:rsid w:val="001B4A9D"/>
    <w:rsid w:val="001B6312"/>
    <w:rsid w:val="001C16CF"/>
    <w:rsid w:val="001D2BC8"/>
    <w:rsid w:val="001D2C8E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384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11EF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0175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9CB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83FE8"/>
    <w:rsid w:val="00591AC1"/>
    <w:rsid w:val="00596C4C"/>
    <w:rsid w:val="005A20DB"/>
    <w:rsid w:val="005A21BD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76778"/>
    <w:rsid w:val="00777793"/>
    <w:rsid w:val="00786B1F"/>
    <w:rsid w:val="00786FD5"/>
    <w:rsid w:val="0079225A"/>
    <w:rsid w:val="00793EC7"/>
    <w:rsid w:val="00794582"/>
    <w:rsid w:val="0079607A"/>
    <w:rsid w:val="00796C69"/>
    <w:rsid w:val="00797F4C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316"/>
    <w:rsid w:val="008C04CF"/>
    <w:rsid w:val="008C4D44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7AE9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3360E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3975"/>
    <w:rsid w:val="00AB536E"/>
    <w:rsid w:val="00AB61AD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852DB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54597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8D7"/>
    <w:rsid w:val="00C87D79"/>
    <w:rsid w:val="00C90D2E"/>
    <w:rsid w:val="00C910A7"/>
    <w:rsid w:val="00C91AF8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1765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467C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1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P-221/22</BrojPredmeta>
    <Duznosnici xmlns="8638ef6a-48a0-457c-b738-9f65e71a9a26" xsi:nil="true"/>
    <VrstaDokumenta xmlns="8638ef6a-48a0-457c-b738-9f65e71a9a26">7</VrstaDokumenta>
    <KljucneRijeci xmlns="8638ef6a-48a0-457c-b738-9f65e71a9a26">
      <Value>97</Value>
      <Value>2</Value>
    </KljucneRijeci>
    <BrojAkta xmlns="8638ef6a-48a0-457c-b738-9f65e71a9a26">711-I-978-P-221/22-02-17</BrojAkta>
    <Sync xmlns="8638ef6a-48a0-457c-b738-9f65e71a9a26">0</Sync>
    <Sjednica xmlns="8638ef6a-48a0-457c-b738-9f65e71a9a26">287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121969-F8AB-4A39-B780-4269DCCDD49C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F9E09-B5BA-4CFD-B586-6CDA4E9F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Emi Bolf Randelj, P-221-22, očitovanje</vt:lpstr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 Bolf Randelj, P-221-22, očitovanje</dc:title>
  <dc:creator>Sukob5</dc:creator>
  <cp:lastModifiedBy>Ivan Matić</cp:lastModifiedBy>
  <cp:revision>2</cp:revision>
  <cp:lastPrinted>2022-04-25T09:06:00Z</cp:lastPrinted>
  <dcterms:created xsi:type="dcterms:W3CDTF">2022-07-18T13:49:00Z</dcterms:created>
  <dcterms:modified xsi:type="dcterms:W3CDTF">2022-07-18T13:49:00Z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