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508417A2" w:rsidR="00F655AA" w:rsidRPr="00E46943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E46943">
        <w:rPr>
          <w:rFonts w:ascii="Times New Roman" w:hAnsi="Times New Roman" w:cs="Times New Roman"/>
          <w:sz w:val="24"/>
          <w:szCs w:val="24"/>
        </w:rPr>
        <w:t>711-I</w:t>
      </w:r>
      <w:r w:rsidR="00A00787">
        <w:rPr>
          <w:rFonts w:ascii="Times New Roman" w:hAnsi="Times New Roman" w:cs="Times New Roman"/>
          <w:sz w:val="24"/>
          <w:szCs w:val="24"/>
        </w:rPr>
        <w:t>-1477-</w:t>
      </w:r>
      <w:r w:rsidR="007E503D" w:rsidRPr="00E46943">
        <w:rPr>
          <w:rFonts w:ascii="Times New Roman" w:hAnsi="Times New Roman" w:cs="Times New Roman"/>
          <w:sz w:val="24"/>
          <w:szCs w:val="24"/>
        </w:rPr>
        <w:t>P-</w:t>
      </w:r>
      <w:r w:rsidR="008C704C" w:rsidRPr="00E46943">
        <w:rPr>
          <w:rFonts w:ascii="Times New Roman" w:hAnsi="Times New Roman" w:cs="Times New Roman"/>
          <w:sz w:val="24"/>
          <w:szCs w:val="24"/>
        </w:rPr>
        <w:t>2</w:t>
      </w:r>
      <w:r w:rsidR="00185398" w:rsidRPr="00E46943">
        <w:rPr>
          <w:rFonts w:ascii="Times New Roman" w:hAnsi="Times New Roman" w:cs="Times New Roman"/>
          <w:sz w:val="24"/>
          <w:szCs w:val="24"/>
        </w:rPr>
        <w:t>88</w:t>
      </w:r>
      <w:r w:rsidR="007E503D" w:rsidRPr="00E46943">
        <w:rPr>
          <w:rFonts w:ascii="Times New Roman" w:hAnsi="Times New Roman" w:cs="Times New Roman"/>
          <w:sz w:val="24"/>
          <w:szCs w:val="24"/>
        </w:rPr>
        <w:t>/2</w:t>
      </w:r>
      <w:r w:rsidR="00FA7B47" w:rsidRPr="00E46943">
        <w:rPr>
          <w:rFonts w:ascii="Times New Roman" w:hAnsi="Times New Roman" w:cs="Times New Roman"/>
          <w:sz w:val="24"/>
          <w:szCs w:val="24"/>
        </w:rPr>
        <w:t>2</w:t>
      </w:r>
      <w:r w:rsidR="007E503D" w:rsidRPr="00E46943">
        <w:rPr>
          <w:rFonts w:ascii="Times New Roman" w:hAnsi="Times New Roman" w:cs="Times New Roman"/>
          <w:sz w:val="24"/>
          <w:szCs w:val="24"/>
        </w:rPr>
        <w:t>-0</w:t>
      </w:r>
      <w:r w:rsidR="00FA7B47" w:rsidRPr="00E46943">
        <w:rPr>
          <w:rFonts w:ascii="Times New Roman" w:hAnsi="Times New Roman" w:cs="Times New Roman"/>
          <w:sz w:val="24"/>
          <w:szCs w:val="24"/>
        </w:rPr>
        <w:t>2</w:t>
      </w:r>
      <w:r w:rsidR="007E503D" w:rsidRPr="00E46943">
        <w:rPr>
          <w:rFonts w:ascii="Times New Roman" w:hAnsi="Times New Roman" w:cs="Times New Roman"/>
          <w:sz w:val="24"/>
          <w:szCs w:val="24"/>
        </w:rPr>
        <w:t>-17</w:t>
      </w:r>
      <w:r w:rsidR="00BC645F" w:rsidRPr="00E469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768B7192" w:rsidR="0039171E" w:rsidRPr="00E46943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46943">
        <w:rPr>
          <w:rFonts w:ascii="Times New Roman" w:hAnsi="Times New Roman" w:cs="Times New Roman"/>
          <w:color w:val="auto"/>
        </w:rPr>
        <w:t>Zagreb,</w:t>
      </w:r>
      <w:r w:rsidR="00C77B52" w:rsidRPr="00E46943">
        <w:rPr>
          <w:rFonts w:ascii="Times New Roman" w:hAnsi="Times New Roman" w:cs="Times New Roman"/>
          <w:color w:val="auto"/>
        </w:rPr>
        <w:t xml:space="preserve"> </w:t>
      </w:r>
      <w:r w:rsidR="008C704C" w:rsidRPr="00E46943">
        <w:rPr>
          <w:rFonts w:ascii="Times New Roman" w:hAnsi="Times New Roman" w:cs="Times New Roman"/>
          <w:color w:val="auto"/>
        </w:rPr>
        <w:t>7</w:t>
      </w:r>
      <w:r w:rsidR="0043667B" w:rsidRPr="00E46943">
        <w:rPr>
          <w:rFonts w:ascii="Times New Roman" w:hAnsi="Times New Roman" w:cs="Times New Roman"/>
          <w:color w:val="auto"/>
        </w:rPr>
        <w:t xml:space="preserve">. </w:t>
      </w:r>
      <w:r w:rsidR="008C704C" w:rsidRPr="00E46943">
        <w:rPr>
          <w:rFonts w:ascii="Times New Roman" w:hAnsi="Times New Roman" w:cs="Times New Roman"/>
          <w:color w:val="auto"/>
        </w:rPr>
        <w:t>lipnja</w:t>
      </w:r>
      <w:r w:rsidR="00FA7B47" w:rsidRPr="00E46943">
        <w:rPr>
          <w:rFonts w:ascii="Times New Roman" w:hAnsi="Times New Roman" w:cs="Times New Roman"/>
          <w:color w:val="auto"/>
        </w:rPr>
        <w:t xml:space="preserve"> 2022</w:t>
      </w:r>
      <w:r w:rsidR="00C33E8A" w:rsidRPr="00E46943">
        <w:rPr>
          <w:rFonts w:ascii="Times New Roman" w:hAnsi="Times New Roman" w:cs="Times New Roman"/>
          <w:color w:val="auto"/>
        </w:rPr>
        <w:t>.</w:t>
      </w:r>
      <w:r w:rsidR="00C77B52" w:rsidRPr="00E46943">
        <w:rPr>
          <w:rFonts w:ascii="Times New Roman" w:hAnsi="Times New Roman" w:cs="Times New Roman"/>
          <w:color w:val="auto"/>
        </w:rPr>
        <w:t xml:space="preserve"> </w:t>
      </w:r>
      <w:r w:rsidRPr="00E46943">
        <w:rPr>
          <w:rFonts w:ascii="Times New Roman" w:hAnsi="Times New Roman" w:cs="Times New Roman"/>
          <w:color w:val="auto"/>
        </w:rPr>
        <w:tab/>
      </w:r>
    </w:p>
    <w:p w14:paraId="21FC77E9" w14:textId="616E949B" w:rsidR="00CD324A" w:rsidRPr="00E46943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E46943">
        <w:rPr>
          <w:rFonts w:eastAsia="Calibri"/>
          <w:b/>
        </w:rPr>
        <w:t>Povjerenstvo za odlučivanje o sukobu interesa</w:t>
      </w:r>
      <w:r w:rsidRPr="00E46943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E46943">
        <w:t>Tončice</w:t>
      </w:r>
      <w:proofErr w:type="spellEnd"/>
      <w:r w:rsidR="00FA7B47" w:rsidRPr="00E46943">
        <w:t xml:space="preserve"> Božić, Aleksandre Jozić-Ileković i </w:t>
      </w:r>
      <w:proofErr w:type="spellStart"/>
      <w:r w:rsidR="00FA7B47" w:rsidRPr="00E46943">
        <w:t>Tatijane</w:t>
      </w:r>
      <w:proofErr w:type="spellEnd"/>
      <w:r w:rsidR="00FA7B47" w:rsidRPr="00E46943">
        <w:t xml:space="preserve"> Vučetić,</w:t>
      </w:r>
      <w:r w:rsidRPr="00E46943">
        <w:rPr>
          <w:rFonts w:eastAsia="Calibri"/>
        </w:rPr>
        <w:t xml:space="preserve"> kao članova Povjerenstva</w:t>
      </w:r>
      <w:r w:rsidR="00410495" w:rsidRPr="00E46943">
        <w:t>,</w:t>
      </w:r>
      <w:r w:rsidR="00212079" w:rsidRPr="00E46943">
        <w:t xml:space="preserve"> </w:t>
      </w:r>
      <w:r w:rsidR="00A078C9" w:rsidRPr="00E46943">
        <w:t>na temelju članka 32. stavka 1. podstavka 3</w:t>
      </w:r>
      <w:r w:rsidR="00A07AE4" w:rsidRPr="00E46943">
        <w:t>.</w:t>
      </w:r>
      <w:r w:rsidR="00352A9D" w:rsidRPr="00E46943">
        <w:t>, 4. i 5.</w:t>
      </w:r>
      <w:r w:rsidR="00A07AE4" w:rsidRPr="00E46943">
        <w:t xml:space="preserve"> Zakona </w:t>
      </w:r>
      <w:r w:rsidR="00A078C9" w:rsidRPr="00E46943">
        <w:t xml:space="preserve">o sprječavanju sukoba interesa </w:t>
      </w:r>
      <w:r w:rsidR="00CD324A" w:rsidRPr="00E46943">
        <w:t xml:space="preserve">(„Narodne novine“ broj </w:t>
      </w:r>
      <w:r w:rsidR="00A078C9" w:rsidRPr="00E46943">
        <w:t xml:space="preserve">143/21., </w:t>
      </w:r>
      <w:r w:rsidR="00CD324A" w:rsidRPr="00E46943">
        <w:t>u daljnjem tekstu: ZSSI</w:t>
      </w:r>
      <w:r w:rsidR="003A67CB" w:rsidRPr="00E46943">
        <w:t>/21</w:t>
      </w:r>
      <w:r w:rsidR="00CD324A" w:rsidRPr="00E46943">
        <w:t xml:space="preserve">), </w:t>
      </w:r>
      <w:r w:rsidR="00FA17C8" w:rsidRPr="00E46943">
        <w:rPr>
          <w:b/>
        </w:rPr>
        <w:t>na zahtjev</w:t>
      </w:r>
      <w:r w:rsidR="00C33E8A" w:rsidRPr="00E46943">
        <w:rPr>
          <w:b/>
        </w:rPr>
        <w:t xml:space="preserve"> </w:t>
      </w:r>
      <w:r w:rsidR="00185398" w:rsidRPr="00E46943">
        <w:rPr>
          <w:b/>
        </w:rPr>
        <w:t>Danijela Jozića, pročelnika Jedinstvenog u</w:t>
      </w:r>
      <w:r w:rsidR="008C704C" w:rsidRPr="00E46943">
        <w:rPr>
          <w:b/>
        </w:rPr>
        <w:t xml:space="preserve">pravnog odjela </w:t>
      </w:r>
      <w:r w:rsidR="00185398" w:rsidRPr="00E46943">
        <w:rPr>
          <w:b/>
        </w:rPr>
        <w:t>Općine Čađavica</w:t>
      </w:r>
      <w:r w:rsidR="00675EAD" w:rsidRPr="00E46943">
        <w:rPr>
          <w:b/>
          <w:color w:val="000000" w:themeColor="text1"/>
        </w:rPr>
        <w:t xml:space="preserve">, </w:t>
      </w:r>
      <w:r w:rsidR="00735851" w:rsidRPr="00E46943">
        <w:rPr>
          <w:color w:val="000000" w:themeColor="text1"/>
        </w:rPr>
        <w:t>za davanjem očitovanja,</w:t>
      </w:r>
      <w:r w:rsidR="0099059B" w:rsidRPr="00E46943">
        <w:rPr>
          <w:b/>
          <w:color w:val="000000" w:themeColor="text1"/>
        </w:rPr>
        <w:t xml:space="preserve"> </w:t>
      </w:r>
      <w:r w:rsidR="00CD324A" w:rsidRPr="00E46943">
        <w:t xml:space="preserve">na </w:t>
      </w:r>
      <w:r w:rsidR="00C93D85" w:rsidRPr="00E46943">
        <w:t>1</w:t>
      </w:r>
      <w:r w:rsidR="008C704C" w:rsidRPr="00E46943">
        <w:t>75</w:t>
      </w:r>
      <w:r w:rsidR="00CD324A" w:rsidRPr="00E46943">
        <w:t>. sjednici</w:t>
      </w:r>
      <w:r w:rsidR="002270DC" w:rsidRPr="00E46943">
        <w:t>,</w:t>
      </w:r>
      <w:r w:rsidR="00CD7F16" w:rsidRPr="00E46943">
        <w:t xml:space="preserve"> održanoj</w:t>
      </w:r>
      <w:r w:rsidR="00C77B52" w:rsidRPr="00E46943">
        <w:t xml:space="preserve"> </w:t>
      </w:r>
      <w:r w:rsidR="008C704C" w:rsidRPr="00E46943">
        <w:t>7. lipnja</w:t>
      </w:r>
      <w:r w:rsidR="000F6C46" w:rsidRPr="00E46943">
        <w:t xml:space="preserve"> 2022</w:t>
      </w:r>
      <w:r w:rsidR="00C33E8A" w:rsidRPr="00E46943">
        <w:t>.</w:t>
      </w:r>
      <w:r w:rsidR="002270DC" w:rsidRPr="00E46943">
        <w:t>,</w:t>
      </w:r>
      <w:r w:rsidR="00560790" w:rsidRPr="00E46943">
        <w:t xml:space="preserve"> </w:t>
      </w:r>
      <w:r w:rsidR="00CA1DBF" w:rsidRPr="00E46943">
        <w:t>daje sljedeće</w:t>
      </w:r>
    </w:p>
    <w:p w14:paraId="6D90E375" w14:textId="77777777" w:rsidR="00CA1DBF" w:rsidRPr="00E46943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943">
        <w:rPr>
          <w:rFonts w:ascii="Times New Roman" w:hAnsi="Times New Roman" w:cs="Times New Roman"/>
          <w:b/>
          <w:sz w:val="24"/>
          <w:szCs w:val="24"/>
        </w:rPr>
        <w:tab/>
      </w:r>
    </w:p>
    <w:p w14:paraId="736AA77D" w14:textId="77777777" w:rsidR="004E157A" w:rsidRDefault="00FB1BC0" w:rsidP="004E1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943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E46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19240C" w14:textId="77777777" w:rsidR="004E157A" w:rsidRDefault="004E157A" w:rsidP="004E1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0811D" w14:textId="7588026B" w:rsidR="00A00787" w:rsidRPr="00A00787" w:rsidRDefault="004E157A" w:rsidP="00A0078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Na situaciju eventualnog sukoba interesa </w:t>
      </w:r>
      <w:r w:rsidRPr="00A00787">
        <w:rPr>
          <w:rFonts w:ascii="Times New Roman" w:hAnsi="Times New Roman" w:cs="Times New Roman"/>
          <w:b/>
          <w:sz w:val="24"/>
          <w:szCs w:val="24"/>
        </w:rPr>
        <w:t xml:space="preserve">članova </w:t>
      </w:r>
      <w:r w:rsidRP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Općinskog vijeća Općine Čađavica ne primjenjuju se odredbe ZSSI/21-a, jer isti povodom obnašanja navedene</w:t>
      </w:r>
      <w:r w:rsid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javne </w:t>
      </w:r>
      <w:r w:rsidRP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dužnosti nisu obveznici navedenog Zakona. </w:t>
      </w:r>
    </w:p>
    <w:p w14:paraId="152C1EC1" w14:textId="77777777" w:rsidR="00A00787" w:rsidRPr="00A00787" w:rsidRDefault="00A00787" w:rsidP="00A00787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125E" w14:textId="1CF8B1B3" w:rsidR="00771633" w:rsidRPr="00A00787" w:rsidRDefault="00771633" w:rsidP="00A0078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Potencijalni sukob interesa u koj</w:t>
      </w:r>
      <w:r w:rsid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e</w:t>
      </w:r>
      <w:r w:rsidRP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m se povodom obnašanja dužnosti može naći </w:t>
      </w:r>
      <w:r w:rsidRPr="00A00787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Pr="00A007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Općinskog vijeća Općine Čađavica </w:t>
      </w:r>
      <w:r w:rsidRPr="00A00787">
        <w:rPr>
          <w:rFonts w:ascii="Times New Roman" w:hAnsi="Times New Roman" w:cs="Times New Roman"/>
          <w:b/>
          <w:sz w:val="24"/>
          <w:szCs w:val="24"/>
        </w:rPr>
        <w:t xml:space="preserve">te način postupanja u takvoj situaciji Općinsko vijeće </w:t>
      </w:r>
      <w:r w:rsidR="004E157A" w:rsidRPr="00A00787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A00787">
        <w:rPr>
          <w:rFonts w:ascii="Times New Roman" w:hAnsi="Times New Roman" w:cs="Times New Roman"/>
          <w:b/>
          <w:sz w:val="24"/>
          <w:szCs w:val="24"/>
        </w:rPr>
        <w:t xml:space="preserve">dužno urediti etičkim kodeksom, sukladno članku 4. stavku 1. ZSSI/21-a. </w:t>
      </w:r>
    </w:p>
    <w:p w14:paraId="332E919C" w14:textId="79AC8F52" w:rsidR="008C0316" w:rsidRPr="00E46943" w:rsidRDefault="008C0316" w:rsidP="004A7C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69AC0196" w14:textId="2B79048C" w:rsidR="00BC08EA" w:rsidRPr="00E46943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943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2C407627" w:rsidR="00AB3975" w:rsidRPr="00E46943" w:rsidRDefault="00185398" w:rsidP="00A00787">
      <w:pPr>
        <w:pStyle w:val="StandardWeb"/>
        <w:spacing w:before="240" w:beforeAutospacing="0" w:after="150" w:afterAutospacing="0" w:line="276" w:lineRule="auto"/>
        <w:ind w:firstLine="708"/>
        <w:jc w:val="both"/>
      </w:pPr>
      <w:r w:rsidRPr="00E46943">
        <w:t xml:space="preserve">Danijel Jozić, pročelnik Jedinstvenog upravnog odjela Općine Čađavica podnio </w:t>
      </w:r>
      <w:r w:rsidR="00C93D85" w:rsidRPr="00E46943">
        <w:t>je z</w:t>
      </w:r>
      <w:r w:rsidR="00CA1DBF" w:rsidRPr="00E46943">
        <w:t xml:space="preserve">ahtjev za </w:t>
      </w:r>
      <w:r w:rsidR="00EE7EA8" w:rsidRPr="00E46943">
        <w:t>očitovanjem</w:t>
      </w:r>
      <w:r w:rsidR="00C93D85" w:rsidRPr="00E46943">
        <w:t xml:space="preserve"> koj</w:t>
      </w:r>
      <w:r w:rsidR="00A078C9" w:rsidRPr="00E46943">
        <w:t xml:space="preserve">i je </w:t>
      </w:r>
      <w:r w:rsidR="00EE7EA8" w:rsidRPr="00E46943">
        <w:t>u</w:t>
      </w:r>
      <w:r w:rsidR="00CA1DBF" w:rsidRPr="00E46943">
        <w:t xml:space="preserve"> knjigama ulazne pošte zaprimljen </w:t>
      </w:r>
      <w:r w:rsidR="00D23833" w:rsidRPr="00E46943">
        <w:t>1. lipnja</w:t>
      </w:r>
      <w:r w:rsidR="00FA7B47" w:rsidRPr="00E46943">
        <w:t xml:space="preserve"> 2022</w:t>
      </w:r>
      <w:r w:rsidR="00C93D85" w:rsidRPr="00E46943">
        <w:t>.</w:t>
      </w:r>
      <w:r w:rsidR="00C33E8A" w:rsidRPr="00E46943">
        <w:t xml:space="preserve"> </w:t>
      </w:r>
      <w:r w:rsidR="00CA1DBF" w:rsidRPr="00E46943">
        <w:t>pod brojem: 711-U-</w:t>
      </w:r>
      <w:r w:rsidR="00D23833" w:rsidRPr="00E46943">
        <w:t>5962</w:t>
      </w:r>
      <w:r w:rsidR="00567AA5" w:rsidRPr="00E46943">
        <w:t>-</w:t>
      </w:r>
      <w:r w:rsidR="00EE7EA8" w:rsidRPr="00E46943">
        <w:t>P</w:t>
      </w:r>
      <w:r w:rsidR="00CA1DBF" w:rsidRPr="00E46943">
        <w:t>-</w:t>
      </w:r>
      <w:r w:rsidR="008C704C" w:rsidRPr="00E46943">
        <w:t>2</w:t>
      </w:r>
      <w:r w:rsidR="00D23833" w:rsidRPr="00E46943">
        <w:t>88</w:t>
      </w:r>
      <w:r w:rsidR="00C93D85" w:rsidRPr="00E46943">
        <w:t>/</w:t>
      </w:r>
      <w:r w:rsidR="00EE7EA8" w:rsidRPr="00E46943">
        <w:t>2</w:t>
      </w:r>
      <w:r w:rsidR="00FA7B47" w:rsidRPr="00E46943">
        <w:t>2</w:t>
      </w:r>
      <w:r w:rsidR="00A716F2" w:rsidRPr="00E46943">
        <w:t>-01-</w:t>
      </w:r>
      <w:r w:rsidR="00D23833" w:rsidRPr="00E46943">
        <w:t>3</w:t>
      </w:r>
      <w:r w:rsidR="00C33E8A" w:rsidRPr="00E46943">
        <w:t xml:space="preserve">, </w:t>
      </w:r>
      <w:r w:rsidR="00AE7B25" w:rsidRPr="00E46943">
        <w:t>povodom koj</w:t>
      </w:r>
      <w:r w:rsidR="00A078C9" w:rsidRPr="00E46943">
        <w:t>eg</w:t>
      </w:r>
      <w:r w:rsidR="00CA1DBF" w:rsidRPr="00E46943">
        <w:t xml:space="preserve"> se vodi predmet broj </w:t>
      </w:r>
      <w:r w:rsidR="00EE7EA8" w:rsidRPr="00E46943">
        <w:t>P</w:t>
      </w:r>
      <w:r w:rsidR="00CA1DBF" w:rsidRPr="00E46943">
        <w:t>-</w:t>
      </w:r>
      <w:r w:rsidR="008C704C" w:rsidRPr="00E46943">
        <w:t>2</w:t>
      </w:r>
      <w:r w:rsidR="00D23833" w:rsidRPr="00E46943">
        <w:t>88</w:t>
      </w:r>
      <w:r w:rsidR="00BE1719" w:rsidRPr="00E46943">
        <w:t>/</w:t>
      </w:r>
      <w:r w:rsidR="00EE7EA8" w:rsidRPr="00E46943">
        <w:t>2</w:t>
      </w:r>
      <w:r w:rsidR="00FA7B47" w:rsidRPr="00E46943">
        <w:t>2</w:t>
      </w:r>
      <w:r w:rsidR="00CA1DBF" w:rsidRPr="00E46943">
        <w:t>.</w:t>
      </w:r>
      <w:r w:rsidR="00675EAD" w:rsidRPr="00E46943">
        <w:t xml:space="preserve"> </w:t>
      </w:r>
    </w:p>
    <w:p w14:paraId="1717F9BE" w14:textId="44BD9738" w:rsidR="00D23833" w:rsidRPr="00E46943" w:rsidRDefault="0043667B" w:rsidP="00A00787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E46943">
        <w:rPr>
          <w:rFonts w:ascii="Times New Roman" w:hAnsi="Times New Roman" w:cs="Times New Roman"/>
        </w:rPr>
        <w:t>U zahtjevu podnositelj</w:t>
      </w:r>
      <w:r w:rsidR="00D23833" w:rsidRPr="00E46943">
        <w:rPr>
          <w:rFonts w:ascii="Times New Roman" w:hAnsi="Times New Roman" w:cs="Times New Roman"/>
        </w:rPr>
        <w:t xml:space="preserve"> navodi da </w:t>
      </w:r>
      <w:r w:rsidR="004A5DD5" w:rsidRPr="00E46943">
        <w:rPr>
          <w:rFonts w:ascii="Times New Roman" w:hAnsi="Times New Roman" w:cs="Times New Roman"/>
        </w:rPr>
        <w:t xml:space="preserve">u </w:t>
      </w:r>
      <w:r w:rsidR="00D23833" w:rsidRPr="00E46943">
        <w:rPr>
          <w:rFonts w:ascii="Times New Roman" w:hAnsi="Times New Roman" w:cs="Times New Roman"/>
        </w:rPr>
        <w:t xml:space="preserve">provedbi javnog natječaja za zakup državnog poljoprivrednog zemljišta prijedlog o najpovoljnijem ponuditelju utvrđuje posebno povjerenstvo </w:t>
      </w:r>
      <w:r w:rsidR="004A5DD5" w:rsidRPr="00E46943">
        <w:rPr>
          <w:rFonts w:ascii="Times New Roman" w:hAnsi="Times New Roman" w:cs="Times New Roman"/>
        </w:rPr>
        <w:t xml:space="preserve">imenovano </w:t>
      </w:r>
      <w:r w:rsidR="00D23833" w:rsidRPr="00E46943">
        <w:rPr>
          <w:rFonts w:ascii="Times New Roman" w:hAnsi="Times New Roman" w:cs="Times New Roman"/>
        </w:rPr>
        <w:t>od strane Općinskog vijeća</w:t>
      </w:r>
      <w:r w:rsidR="004A5DD5" w:rsidRPr="00E46943">
        <w:rPr>
          <w:rFonts w:ascii="Times New Roman" w:hAnsi="Times New Roman" w:cs="Times New Roman"/>
        </w:rPr>
        <w:t>, a</w:t>
      </w:r>
      <w:r w:rsidR="00D23833" w:rsidRPr="00E46943">
        <w:rPr>
          <w:rFonts w:ascii="Times New Roman" w:hAnsi="Times New Roman" w:cs="Times New Roman"/>
        </w:rPr>
        <w:t xml:space="preserve"> članovi Općinskog vijeća donose odluku o prihvatu ponude</w:t>
      </w:r>
      <w:r w:rsidR="004A5DD5" w:rsidRPr="00E46943">
        <w:rPr>
          <w:rFonts w:ascii="Times New Roman" w:hAnsi="Times New Roman" w:cs="Times New Roman"/>
        </w:rPr>
        <w:t xml:space="preserve">, sukladno odredbama Zakona o poljoprivrednom zemljištu. </w:t>
      </w:r>
    </w:p>
    <w:p w14:paraId="5AC684F2" w14:textId="54736C7B" w:rsidR="00D23833" w:rsidRPr="00E46943" w:rsidRDefault="00F63A81" w:rsidP="00A007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46943">
        <w:rPr>
          <w:rFonts w:ascii="Times New Roman" w:hAnsi="Times New Roman" w:cs="Times New Roman"/>
          <w:sz w:val="24"/>
          <w:szCs w:val="24"/>
        </w:rPr>
        <w:t xml:space="preserve">Podnositelj se poziva na odredbu članka 4. stavka 1. ZSSI/21-a, kojom je propisana </w:t>
      </w:r>
      <w:r w:rsidRPr="00E469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obveza donošenja etičkog kodeksa na razini predstavničkog tijela jedinica lokalne i područne (regionalne) samouprave te </w:t>
      </w:r>
      <w:r w:rsidR="00D23833" w:rsidRPr="00E46943">
        <w:rPr>
          <w:rFonts w:ascii="Times New Roman" w:hAnsi="Times New Roman" w:cs="Times New Roman"/>
          <w:sz w:val="24"/>
          <w:szCs w:val="24"/>
        </w:rPr>
        <w:t xml:space="preserve">traži mišljenje Povjerenstva kako postupiti u </w:t>
      </w:r>
      <w:r w:rsidR="004A5DD5" w:rsidRPr="00E46943">
        <w:rPr>
          <w:rFonts w:ascii="Times New Roman" w:hAnsi="Times New Roman" w:cs="Times New Roman"/>
          <w:sz w:val="24"/>
          <w:szCs w:val="24"/>
        </w:rPr>
        <w:t xml:space="preserve">ovoj </w:t>
      </w:r>
      <w:r w:rsidR="00D23833" w:rsidRPr="00E46943">
        <w:rPr>
          <w:rFonts w:ascii="Times New Roman" w:hAnsi="Times New Roman" w:cs="Times New Roman"/>
          <w:sz w:val="24"/>
          <w:szCs w:val="24"/>
        </w:rPr>
        <w:t xml:space="preserve">situaciji s obzirom da je veliki broj članova predstavničkog tijela ujedno nositelj obiteljskog poljoprivrednog gospodarstva (od ukupno 9 </w:t>
      </w:r>
      <w:r w:rsidRPr="00E46943">
        <w:rPr>
          <w:rFonts w:ascii="Times New Roman" w:hAnsi="Times New Roman" w:cs="Times New Roman"/>
          <w:sz w:val="24"/>
          <w:szCs w:val="24"/>
        </w:rPr>
        <w:t xml:space="preserve">članova samo </w:t>
      </w:r>
      <w:r w:rsidR="00D23833" w:rsidRPr="00E46943">
        <w:rPr>
          <w:rFonts w:ascii="Times New Roman" w:hAnsi="Times New Roman" w:cs="Times New Roman"/>
          <w:sz w:val="24"/>
          <w:szCs w:val="24"/>
        </w:rPr>
        <w:t>dva člana nisu sudionici natječaja)</w:t>
      </w:r>
      <w:r w:rsidR="004A5DD5" w:rsidRPr="00E46943">
        <w:rPr>
          <w:rFonts w:ascii="Times New Roman" w:hAnsi="Times New Roman" w:cs="Times New Roman"/>
          <w:sz w:val="24"/>
          <w:szCs w:val="24"/>
        </w:rPr>
        <w:t xml:space="preserve">, odnosno mogu li članovi Općinskog vijeća uopće glasovati ako su podnijeli ponudu za zakup državnog poljoprivrednog zemljišta. </w:t>
      </w:r>
    </w:p>
    <w:p w14:paraId="53B191B5" w14:textId="77777777" w:rsidR="00815FB8" w:rsidRPr="00E46943" w:rsidRDefault="00815FB8" w:rsidP="00A0078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46943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E46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E46943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E46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65E01DD6" w14:textId="77777777" w:rsidR="00815FB8" w:rsidRPr="00E46943" w:rsidRDefault="00815FB8" w:rsidP="00A0078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943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E46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E469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E46943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185FC7EB" w14:textId="77777777" w:rsidR="00F63A81" w:rsidRPr="00E46943" w:rsidRDefault="00F63A81" w:rsidP="00A007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943">
        <w:rPr>
          <w:rFonts w:ascii="Times New Roman" w:hAnsi="Times New Roman" w:cs="Times New Roman"/>
          <w:sz w:val="24"/>
          <w:szCs w:val="24"/>
        </w:rPr>
        <w:t xml:space="preserve">Člankom 3. ZSSI/21-a propisano je tko su obveznici i </w:t>
      </w:r>
      <w:proofErr w:type="spellStart"/>
      <w:r w:rsidRPr="00E46943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E46943">
        <w:rPr>
          <w:rFonts w:ascii="Times New Roman" w:hAnsi="Times New Roman" w:cs="Times New Roman"/>
          <w:sz w:val="24"/>
          <w:szCs w:val="24"/>
        </w:rPr>
        <w:t xml:space="preserve"> dužnosti u smislu navedenog Zakona, odnosno tko su obveznici i </w:t>
      </w:r>
      <w:proofErr w:type="spellStart"/>
      <w:r w:rsidRPr="00E46943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E46943">
        <w:rPr>
          <w:rFonts w:ascii="Times New Roman" w:hAnsi="Times New Roman" w:cs="Times New Roman"/>
          <w:sz w:val="24"/>
          <w:szCs w:val="24"/>
        </w:rPr>
        <w:t xml:space="preserve"> dužnosti na koje se primjenjuju odredbe ZSSI-a. Osim obveznika koji su izričito navedeni u članku 3. stavku 1. od točke 1. do točke 65., u članku 3. stavku 2. ZSSI/21-a propisano je da se obveznicima smatraju i </w:t>
      </w:r>
      <w:proofErr w:type="spellStart"/>
      <w:r w:rsidRPr="00E46943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E46943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1F969D15" w14:textId="6D6E900F" w:rsidR="00F63A81" w:rsidRDefault="00F63A81" w:rsidP="00A007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E469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4. stavkom 1. ZSSI/21-a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14:paraId="21F96B46" w14:textId="732DAEF1" w:rsidR="004E157A" w:rsidRDefault="004E157A" w:rsidP="00A007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E469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Članovi predstavničkog tijela jedinice lokalne samouprave nisu obveznici u smislu odredbi ZSSI/21-a,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te se stoga n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 </w:t>
      </w:r>
      <w:r w:rsidRPr="004E157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situaciju eventualnog sukoba interesa </w:t>
      </w:r>
      <w:r w:rsidRPr="004E157A">
        <w:rPr>
          <w:rFonts w:ascii="Times New Roman" w:hAnsi="Times New Roman" w:cs="Times New Roman"/>
          <w:sz w:val="24"/>
          <w:szCs w:val="24"/>
        </w:rPr>
        <w:t xml:space="preserve">članova </w:t>
      </w:r>
      <w:r w:rsidRPr="004E157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Općinskog vijeća Općine Čađavica ne primjenjuju odredbe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navedenog Zakona. </w:t>
      </w:r>
    </w:p>
    <w:p w14:paraId="5CAB6948" w14:textId="7194BA3F" w:rsidR="00B04AF9" w:rsidRPr="00E46943" w:rsidRDefault="004E2BD8" w:rsidP="00A00787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943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E46943">
        <w:rPr>
          <w:rFonts w:ascii="Times New Roman" w:hAnsi="Times New Roman" w:cs="Times New Roman"/>
          <w:sz w:val="24"/>
          <w:szCs w:val="24"/>
        </w:rPr>
        <w:t>,</w:t>
      </w:r>
      <w:r w:rsidRPr="00E46943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E46943">
        <w:rPr>
          <w:rFonts w:ascii="Times New Roman" w:hAnsi="Times New Roman" w:cs="Times New Roman"/>
          <w:sz w:val="24"/>
          <w:szCs w:val="24"/>
        </w:rPr>
        <w:t>očitovanje</w:t>
      </w:r>
      <w:r w:rsidRPr="00E46943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E46943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E46943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943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E46943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E46943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E46943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E46943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E46943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E46943">
        <w:rPr>
          <w:rFonts w:ascii="Times New Roman" w:hAnsi="Times New Roman" w:cs="Times New Roman"/>
          <w:bCs/>
          <w:color w:val="auto"/>
        </w:rPr>
        <w:t>.</w:t>
      </w:r>
    </w:p>
    <w:p w14:paraId="5DEAF4AE" w14:textId="4A1AE0E9" w:rsidR="00C71EBB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0433247D" w14:textId="7A8A4D03" w:rsidR="00A00787" w:rsidRDefault="00A00787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2C0EB653" w14:textId="3F349A51" w:rsidR="00A00787" w:rsidRPr="00E46943" w:rsidRDefault="00A00787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14:paraId="6929093C" w14:textId="5DA60754" w:rsidR="000A4C78" w:rsidRPr="00E46943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43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27F917E8" w:rsidR="003C1835" w:rsidRPr="00E46943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943">
        <w:rPr>
          <w:rFonts w:ascii="Times New Roman" w:hAnsi="Times New Roman" w:cs="Times New Roman"/>
          <w:sz w:val="24"/>
          <w:szCs w:val="24"/>
        </w:rPr>
        <w:t>Podnositelj</w:t>
      </w:r>
      <w:r w:rsidR="004A5DD5" w:rsidRPr="00E46943">
        <w:rPr>
          <w:rFonts w:ascii="Times New Roman" w:hAnsi="Times New Roman" w:cs="Times New Roman"/>
          <w:sz w:val="24"/>
          <w:szCs w:val="24"/>
        </w:rPr>
        <w:t>u</w:t>
      </w:r>
      <w:r w:rsidR="008E3392" w:rsidRPr="00E46943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E46943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94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E46943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6943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469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E46943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E4694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7B330" w14:textId="77777777" w:rsidR="007959A1" w:rsidRDefault="007959A1" w:rsidP="005B5818">
      <w:pPr>
        <w:spacing w:after="0" w:line="240" w:lineRule="auto"/>
      </w:pPr>
      <w:r>
        <w:separator/>
      </w:r>
    </w:p>
  </w:endnote>
  <w:endnote w:type="continuationSeparator" w:id="0">
    <w:p w14:paraId="0CEB5FDB" w14:textId="77777777" w:rsidR="007959A1" w:rsidRDefault="007959A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2F3C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9A50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4F6C9" w14:textId="77777777" w:rsidR="007959A1" w:rsidRDefault="007959A1" w:rsidP="005B5818">
      <w:pPr>
        <w:spacing w:after="0" w:line="240" w:lineRule="auto"/>
      </w:pPr>
      <w:r>
        <w:separator/>
      </w:r>
    </w:p>
  </w:footnote>
  <w:footnote w:type="continuationSeparator" w:id="0">
    <w:p w14:paraId="3C7ADA04" w14:textId="77777777" w:rsidR="007959A1" w:rsidRDefault="007959A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29411CA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06376"/>
    <w:multiLevelType w:val="hybridMultilevel"/>
    <w:tmpl w:val="00B2FA8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20"/>
  </w:num>
  <w:num w:numId="17">
    <w:abstractNumId w:val="7"/>
  </w:num>
  <w:num w:numId="18">
    <w:abstractNumId w:val="4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99E"/>
    <w:rsid w:val="000A3A48"/>
    <w:rsid w:val="000A4C78"/>
    <w:rsid w:val="000A55D5"/>
    <w:rsid w:val="000B3BF8"/>
    <w:rsid w:val="000B47BF"/>
    <w:rsid w:val="000C0B8D"/>
    <w:rsid w:val="000C2F55"/>
    <w:rsid w:val="000D5394"/>
    <w:rsid w:val="000D7AF1"/>
    <w:rsid w:val="000D7C28"/>
    <w:rsid w:val="000E20FC"/>
    <w:rsid w:val="000E72E4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56FBA"/>
    <w:rsid w:val="001617C6"/>
    <w:rsid w:val="00163FF6"/>
    <w:rsid w:val="00172325"/>
    <w:rsid w:val="00173698"/>
    <w:rsid w:val="001751C6"/>
    <w:rsid w:val="0017767E"/>
    <w:rsid w:val="00185398"/>
    <w:rsid w:val="00186299"/>
    <w:rsid w:val="001A0A4C"/>
    <w:rsid w:val="001A121A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0D6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39B6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5DD5"/>
    <w:rsid w:val="004A7C91"/>
    <w:rsid w:val="004B12AF"/>
    <w:rsid w:val="004D0AED"/>
    <w:rsid w:val="004D3C5C"/>
    <w:rsid w:val="004D44C2"/>
    <w:rsid w:val="004D638F"/>
    <w:rsid w:val="004E07F1"/>
    <w:rsid w:val="004E157A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1BAA"/>
    <w:rsid w:val="00534161"/>
    <w:rsid w:val="005407C9"/>
    <w:rsid w:val="00547231"/>
    <w:rsid w:val="00547B1E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403E"/>
    <w:rsid w:val="00647B1E"/>
    <w:rsid w:val="00653683"/>
    <w:rsid w:val="006561BE"/>
    <w:rsid w:val="00657CC3"/>
    <w:rsid w:val="00660A0E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B7EA4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1633"/>
    <w:rsid w:val="00777793"/>
    <w:rsid w:val="00786B1F"/>
    <w:rsid w:val="0079225A"/>
    <w:rsid w:val="00793EC7"/>
    <w:rsid w:val="00794582"/>
    <w:rsid w:val="007959A1"/>
    <w:rsid w:val="0079607A"/>
    <w:rsid w:val="00796C69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5FB8"/>
    <w:rsid w:val="00817833"/>
    <w:rsid w:val="00817EF7"/>
    <w:rsid w:val="00820EF0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6305"/>
    <w:rsid w:val="008A7692"/>
    <w:rsid w:val="008B2B00"/>
    <w:rsid w:val="008B2F3E"/>
    <w:rsid w:val="008C0316"/>
    <w:rsid w:val="008C04CF"/>
    <w:rsid w:val="008C704C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5145"/>
    <w:rsid w:val="0096658B"/>
    <w:rsid w:val="009677C1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D3C74"/>
    <w:rsid w:val="009E4A76"/>
    <w:rsid w:val="009E52BC"/>
    <w:rsid w:val="009E7D1F"/>
    <w:rsid w:val="009F4676"/>
    <w:rsid w:val="00A00787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2B97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23833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231B1"/>
    <w:rsid w:val="00E2535F"/>
    <w:rsid w:val="00E309D0"/>
    <w:rsid w:val="00E33D8A"/>
    <w:rsid w:val="00E34F82"/>
    <w:rsid w:val="00E3580A"/>
    <w:rsid w:val="00E36E62"/>
    <w:rsid w:val="00E41A48"/>
    <w:rsid w:val="00E46943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77A97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3A81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character" w:customStyle="1" w:styleId="Bodytext2">
    <w:name w:val="Body text (2)_"/>
    <w:basedOn w:val="Zadanifontodlomka"/>
    <w:link w:val="Bodytext20"/>
    <w:rsid w:val="008A63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A6305"/>
    <w:pPr>
      <w:widowControl w:val="0"/>
      <w:shd w:val="clear" w:color="auto" w:fill="FFFFFF"/>
      <w:spacing w:after="140" w:line="264" w:lineRule="auto"/>
      <w:ind w:firstLine="7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P-288/22</BrojPredmeta>
    <Duznosnici xmlns="8638ef6a-48a0-457c-b738-9f65e71a9a26" xsi:nil="true"/>
    <VrstaDokumenta xmlns="8638ef6a-48a0-457c-b738-9f65e71a9a26">7</VrstaDokumenta>
    <KljucneRijeci xmlns="8638ef6a-48a0-457c-b738-9f65e71a9a26">
      <Value>97</Value>
      <Value>2</Value>
    </KljucneRijeci>
    <BrojAkta xmlns="8638ef6a-48a0-457c-b738-9f65e71a9a26">711-I-1477-P-288/22-02-17</BrojAkta>
    <Sync xmlns="8638ef6a-48a0-457c-b738-9f65e71a9a26">0</Sync>
    <Sjednica xmlns="8638ef6a-48a0-457c-b738-9f65e71a9a26">295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B6016-5D45-424D-A1EB-C323783E94C6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48B771-1801-4FEB-8017-C3AA38CC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Liana Teur, P-75-22, očitovanje</vt:lpstr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Danijel Jozić, P-288-22, očitovanje</dc:title>
  <dc:creator>Sukob5</dc:creator>
  <cp:lastModifiedBy>Ivan Matić</cp:lastModifiedBy>
  <cp:revision>2</cp:revision>
  <cp:lastPrinted>2022-07-07T07:52:00Z</cp:lastPrinted>
  <dcterms:created xsi:type="dcterms:W3CDTF">2022-07-27T13:53:00Z</dcterms:created>
  <dcterms:modified xsi:type="dcterms:W3CDTF">2022-07-27T13:53:00Z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