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1C093" w14:textId="676BDC2F" w:rsidR="00306F66" w:rsidRPr="00306F66" w:rsidRDefault="00306F66" w:rsidP="00306F66">
      <w:pPr>
        <w:pStyle w:val="Bezproreda"/>
        <w:rPr>
          <w:rFonts w:ascii="Times New Roman" w:hAnsi="Times New Roman" w:cs="Times New Roman"/>
          <w:sz w:val="24"/>
          <w:szCs w:val="24"/>
        </w:rPr>
      </w:pPr>
      <w:r w:rsidRPr="00306F66">
        <w:rPr>
          <w:rFonts w:ascii="Times New Roman" w:hAnsi="Times New Roman" w:cs="Times New Roman"/>
          <w:sz w:val="24"/>
          <w:szCs w:val="24"/>
        </w:rPr>
        <w:t>Broj: 711-I</w:t>
      </w:r>
      <w:r w:rsidR="00ED1B48">
        <w:rPr>
          <w:rFonts w:ascii="Times New Roman" w:hAnsi="Times New Roman" w:cs="Times New Roman"/>
          <w:sz w:val="24"/>
          <w:szCs w:val="24"/>
        </w:rPr>
        <w:t>-1340-</w:t>
      </w:r>
      <w:r w:rsidRPr="00306F66">
        <w:rPr>
          <w:rFonts w:ascii="Times New Roman" w:hAnsi="Times New Roman" w:cs="Times New Roman"/>
          <w:sz w:val="24"/>
          <w:szCs w:val="24"/>
        </w:rPr>
        <w:t>P-</w:t>
      </w:r>
      <w:r w:rsidR="002A3A8F">
        <w:rPr>
          <w:rFonts w:ascii="Times New Roman" w:hAnsi="Times New Roman" w:cs="Times New Roman"/>
          <w:sz w:val="24"/>
          <w:szCs w:val="24"/>
        </w:rPr>
        <w:t>1</w:t>
      </w:r>
      <w:r w:rsidR="00BE410B">
        <w:rPr>
          <w:rFonts w:ascii="Times New Roman" w:hAnsi="Times New Roman" w:cs="Times New Roman"/>
          <w:sz w:val="24"/>
          <w:szCs w:val="24"/>
        </w:rPr>
        <w:t>91</w:t>
      </w:r>
      <w:r w:rsidRPr="00306F66">
        <w:rPr>
          <w:rFonts w:ascii="Times New Roman" w:hAnsi="Times New Roman" w:cs="Times New Roman"/>
          <w:sz w:val="24"/>
          <w:szCs w:val="24"/>
        </w:rPr>
        <w:t>/22-0</w:t>
      </w:r>
      <w:r w:rsidR="006C68E6">
        <w:rPr>
          <w:rFonts w:ascii="Times New Roman" w:hAnsi="Times New Roman" w:cs="Times New Roman"/>
          <w:sz w:val="24"/>
          <w:szCs w:val="24"/>
        </w:rPr>
        <w:t>2</w:t>
      </w:r>
      <w:r w:rsidRPr="00306F66">
        <w:rPr>
          <w:rFonts w:ascii="Times New Roman" w:hAnsi="Times New Roman" w:cs="Times New Roman"/>
          <w:sz w:val="24"/>
          <w:szCs w:val="24"/>
        </w:rPr>
        <w:t>-23</w:t>
      </w:r>
    </w:p>
    <w:p w14:paraId="6DA813D8" w14:textId="215CB7DC" w:rsidR="00306F66" w:rsidRDefault="00306F66" w:rsidP="00306F66">
      <w:pPr>
        <w:pStyle w:val="Bezproreda"/>
        <w:rPr>
          <w:rFonts w:ascii="Times New Roman" w:hAnsi="Times New Roman" w:cs="Times New Roman"/>
          <w:sz w:val="24"/>
          <w:szCs w:val="24"/>
        </w:rPr>
      </w:pPr>
      <w:r w:rsidRPr="00306F66">
        <w:rPr>
          <w:rFonts w:ascii="Times New Roman" w:hAnsi="Times New Roman" w:cs="Times New Roman"/>
          <w:sz w:val="24"/>
          <w:szCs w:val="24"/>
        </w:rPr>
        <w:t>Zagreb,</w:t>
      </w:r>
      <w:r w:rsidR="00DC2F29">
        <w:rPr>
          <w:rFonts w:ascii="Times New Roman" w:hAnsi="Times New Roman" w:cs="Times New Roman"/>
          <w:sz w:val="24"/>
          <w:szCs w:val="24"/>
        </w:rPr>
        <w:t xml:space="preserve"> </w:t>
      </w:r>
      <w:r w:rsidR="000148B8">
        <w:rPr>
          <w:rFonts w:ascii="Times New Roman" w:hAnsi="Times New Roman" w:cs="Times New Roman"/>
          <w:sz w:val="24"/>
          <w:szCs w:val="24"/>
        </w:rPr>
        <w:t>8</w:t>
      </w:r>
      <w:r w:rsidR="00DC2F29">
        <w:rPr>
          <w:rFonts w:ascii="Times New Roman" w:hAnsi="Times New Roman" w:cs="Times New Roman"/>
          <w:sz w:val="24"/>
          <w:szCs w:val="24"/>
        </w:rPr>
        <w:t xml:space="preserve">. </w:t>
      </w:r>
      <w:r w:rsidR="000148B8">
        <w:rPr>
          <w:rFonts w:ascii="Times New Roman" w:hAnsi="Times New Roman" w:cs="Times New Roman"/>
          <w:sz w:val="24"/>
          <w:szCs w:val="24"/>
        </w:rPr>
        <w:t>trav</w:t>
      </w:r>
      <w:r w:rsidR="00DC2F29">
        <w:rPr>
          <w:rFonts w:ascii="Times New Roman" w:hAnsi="Times New Roman" w:cs="Times New Roman"/>
          <w:sz w:val="24"/>
          <w:szCs w:val="24"/>
        </w:rPr>
        <w:t xml:space="preserve">nja </w:t>
      </w:r>
      <w:r w:rsidRPr="00306F66">
        <w:rPr>
          <w:rFonts w:ascii="Times New Roman" w:hAnsi="Times New Roman" w:cs="Times New Roman"/>
          <w:sz w:val="24"/>
          <w:szCs w:val="24"/>
        </w:rPr>
        <w:t>2022.</w:t>
      </w:r>
    </w:p>
    <w:p w14:paraId="061D5D33" w14:textId="77777777" w:rsidR="00306F66" w:rsidRPr="00306F66" w:rsidRDefault="00306F66" w:rsidP="00306F66">
      <w:pPr>
        <w:pStyle w:val="Bezproreda"/>
        <w:rPr>
          <w:rFonts w:ascii="Times New Roman" w:hAnsi="Times New Roman" w:cs="Times New Roman"/>
          <w:sz w:val="24"/>
          <w:szCs w:val="24"/>
        </w:rPr>
      </w:pPr>
    </w:p>
    <w:p w14:paraId="6CD384D6" w14:textId="17A2B373" w:rsidR="00306F66" w:rsidRPr="008A6370" w:rsidRDefault="0018553C" w:rsidP="0018553C">
      <w:pPr>
        <w:pStyle w:val="StandardWeb"/>
        <w:spacing w:beforeLines="0" w:before="120" w:afterLines="0" w:after="150" w:line="276" w:lineRule="auto"/>
        <w:jc w:val="both"/>
        <w:rPr>
          <w:rFonts w:ascii="Times New Roman" w:eastAsia="Calibri" w:hAnsi="Times New Roman"/>
          <w:sz w:val="24"/>
          <w:szCs w:val="24"/>
          <w:lang w:val="hr-HR"/>
        </w:rPr>
      </w:pPr>
      <w:r w:rsidRPr="00E7271E">
        <w:rPr>
          <w:rFonts w:ascii="Times New Roman" w:eastAsia="Calibri" w:hAnsi="Times New Roman"/>
          <w:b/>
          <w:sz w:val="24"/>
          <w:szCs w:val="24"/>
          <w:lang w:val="hr-HR"/>
        </w:rPr>
        <w:t>Povjerenstvo za odlučivanje o sukobu interesa</w:t>
      </w:r>
      <w:r w:rsidRPr="00E7271E">
        <w:rPr>
          <w:rFonts w:ascii="Times New Roman" w:eastAsia="Calibri" w:hAnsi="Times New Roman"/>
          <w:sz w:val="24"/>
          <w:szCs w:val="24"/>
          <w:lang w:val="hr-HR"/>
        </w:rPr>
        <w:t xml:space="preserve"> (u daljnjem tekstu: Povjerenstvo), u sastavu Nataše Novaković kao predsjednice Povjerenstva, te Davorina </w:t>
      </w:r>
      <w:proofErr w:type="spellStart"/>
      <w:r w:rsidRPr="00E7271E">
        <w:rPr>
          <w:rFonts w:ascii="Times New Roman" w:eastAsia="Calibri" w:hAnsi="Times New Roman"/>
          <w:sz w:val="24"/>
          <w:szCs w:val="24"/>
          <w:lang w:val="hr-HR"/>
        </w:rPr>
        <w:t>Ivanjeka</w:t>
      </w:r>
      <w:proofErr w:type="spellEnd"/>
      <w:r w:rsidRPr="00E7271E">
        <w:rPr>
          <w:rFonts w:ascii="Times New Roman" w:eastAsia="Calibri" w:hAnsi="Times New Roman"/>
          <w:sz w:val="24"/>
          <w:szCs w:val="24"/>
          <w:lang w:val="hr-HR"/>
        </w:rPr>
        <w:t xml:space="preserve">, </w:t>
      </w:r>
      <w:proofErr w:type="spellStart"/>
      <w:r w:rsidRPr="00E7271E">
        <w:rPr>
          <w:rFonts w:ascii="Times New Roman" w:eastAsia="Calibri" w:hAnsi="Times New Roman"/>
          <w:sz w:val="24"/>
          <w:szCs w:val="24"/>
          <w:lang w:val="hr-HR"/>
        </w:rPr>
        <w:t>Tončice</w:t>
      </w:r>
      <w:proofErr w:type="spellEnd"/>
      <w:r w:rsidRPr="00E7271E">
        <w:rPr>
          <w:rFonts w:ascii="Times New Roman" w:eastAsia="Calibri" w:hAnsi="Times New Roman"/>
          <w:sz w:val="24"/>
          <w:szCs w:val="24"/>
          <w:lang w:val="hr-HR"/>
        </w:rPr>
        <w:t xml:space="preserve"> Božić, Aleksandre Jozić-Ileković i </w:t>
      </w:r>
      <w:proofErr w:type="spellStart"/>
      <w:r w:rsidRPr="00E7271E">
        <w:rPr>
          <w:rFonts w:ascii="Times New Roman" w:eastAsia="Calibri" w:hAnsi="Times New Roman"/>
          <w:sz w:val="24"/>
          <w:szCs w:val="24"/>
          <w:lang w:val="hr-HR"/>
        </w:rPr>
        <w:t>Tatijane</w:t>
      </w:r>
      <w:proofErr w:type="spellEnd"/>
      <w:r w:rsidRPr="00E7271E">
        <w:rPr>
          <w:rFonts w:ascii="Times New Roman" w:eastAsia="Calibri" w:hAnsi="Times New Roman"/>
          <w:sz w:val="24"/>
          <w:szCs w:val="24"/>
          <w:lang w:val="hr-HR"/>
        </w:rPr>
        <w:t xml:space="preserve"> Vučetić kao članova Povjerenstva, na temelju članka 32. stavka 1. podstav</w:t>
      </w:r>
      <w:r w:rsidR="00306F66">
        <w:rPr>
          <w:rFonts w:ascii="Times New Roman" w:eastAsia="Calibri" w:hAnsi="Times New Roman"/>
          <w:sz w:val="24"/>
          <w:szCs w:val="24"/>
          <w:lang w:val="hr-HR"/>
        </w:rPr>
        <w:t>a</w:t>
      </w:r>
      <w:r w:rsidRPr="00E7271E">
        <w:rPr>
          <w:rFonts w:ascii="Times New Roman" w:eastAsia="Calibri" w:hAnsi="Times New Roman"/>
          <w:sz w:val="24"/>
          <w:szCs w:val="24"/>
          <w:lang w:val="hr-HR"/>
        </w:rPr>
        <w:t>ka 3.</w:t>
      </w:r>
      <w:r w:rsidR="00306F66">
        <w:rPr>
          <w:rFonts w:ascii="Times New Roman" w:eastAsia="Calibri" w:hAnsi="Times New Roman"/>
          <w:sz w:val="24"/>
          <w:szCs w:val="24"/>
          <w:lang w:val="hr-HR"/>
        </w:rPr>
        <w:t xml:space="preserve">, 4. i 5. </w:t>
      </w:r>
      <w:r w:rsidRPr="00E7271E">
        <w:rPr>
          <w:rFonts w:ascii="Times New Roman" w:eastAsia="Calibri" w:hAnsi="Times New Roman"/>
          <w:sz w:val="24"/>
          <w:szCs w:val="24"/>
          <w:lang w:val="hr-HR"/>
        </w:rPr>
        <w:t xml:space="preserve">Zakona o sprječavanju sukoba interesa („Narodne novine“ broj 143/21., u daljnjem tekstu: ZSSI/21), </w:t>
      </w:r>
      <w:r w:rsidRPr="00E7271E">
        <w:rPr>
          <w:rFonts w:ascii="Times New Roman" w:eastAsia="Calibri" w:hAnsi="Times New Roman"/>
          <w:b/>
          <w:sz w:val="24"/>
          <w:szCs w:val="24"/>
          <w:lang w:val="hr-HR"/>
        </w:rPr>
        <w:t>na zahtjev</w:t>
      </w:r>
      <w:r w:rsidR="006C68E6">
        <w:rPr>
          <w:rFonts w:ascii="Times New Roman" w:eastAsia="Calibri" w:hAnsi="Times New Roman"/>
          <w:b/>
          <w:sz w:val="24"/>
          <w:szCs w:val="24"/>
          <w:lang w:val="hr-HR"/>
        </w:rPr>
        <w:t xml:space="preserve"> </w:t>
      </w:r>
      <w:r w:rsidR="000148B8">
        <w:rPr>
          <w:rFonts w:ascii="Times New Roman" w:eastAsia="Calibri" w:hAnsi="Times New Roman"/>
          <w:b/>
          <w:sz w:val="24"/>
          <w:szCs w:val="24"/>
          <w:lang w:val="hr-HR"/>
        </w:rPr>
        <w:t xml:space="preserve">Andree </w:t>
      </w:r>
      <w:r w:rsidR="000148B8" w:rsidRPr="000148B8">
        <w:rPr>
          <w:rFonts w:ascii="Times New Roman" w:eastAsia="Calibri" w:hAnsi="Times New Roman"/>
          <w:b/>
          <w:sz w:val="24"/>
          <w:szCs w:val="24"/>
          <w:lang w:val="hr-HR"/>
        </w:rPr>
        <w:t>Bartolić, tajnice Fonda za zaštitu okoliša i energetsku učinkovitost,</w:t>
      </w:r>
      <w:r w:rsidR="000148B8">
        <w:rPr>
          <w:rFonts w:ascii="Times New Roman" w:eastAsia="Calibri" w:hAnsi="Times New Roman"/>
          <w:b/>
          <w:sz w:val="24"/>
          <w:szCs w:val="24"/>
          <w:lang w:val="hr-HR"/>
        </w:rPr>
        <w:t xml:space="preserve"> </w:t>
      </w:r>
      <w:r w:rsidRPr="00306F66">
        <w:rPr>
          <w:rFonts w:ascii="Times New Roman" w:hAnsi="Times New Roman"/>
          <w:sz w:val="24"/>
          <w:szCs w:val="24"/>
          <w:lang w:val="hr-HR"/>
        </w:rPr>
        <w:t>za</w:t>
      </w:r>
      <w:r w:rsidRPr="00306F66">
        <w:rPr>
          <w:rFonts w:ascii="Times New Roman" w:eastAsia="Calibri" w:hAnsi="Times New Roman"/>
          <w:sz w:val="24"/>
          <w:szCs w:val="24"/>
          <w:lang w:val="hr-HR"/>
        </w:rPr>
        <w:t xml:space="preserve"> davanjem </w:t>
      </w:r>
      <w:r w:rsidR="00306F66" w:rsidRPr="00306F66">
        <w:rPr>
          <w:rFonts w:ascii="Times New Roman" w:eastAsia="Calibri" w:hAnsi="Times New Roman"/>
          <w:sz w:val="24"/>
          <w:szCs w:val="24"/>
          <w:lang w:val="hr-HR"/>
        </w:rPr>
        <w:t>očitovanja</w:t>
      </w:r>
      <w:r w:rsidRPr="00306F66">
        <w:rPr>
          <w:rFonts w:ascii="Times New Roman" w:eastAsia="Calibri" w:hAnsi="Times New Roman"/>
          <w:sz w:val="24"/>
          <w:szCs w:val="24"/>
          <w:lang w:val="hr-HR"/>
        </w:rPr>
        <w:t xml:space="preserve"> Povjerenstva, na </w:t>
      </w:r>
      <w:r w:rsidRPr="00093396">
        <w:rPr>
          <w:rFonts w:ascii="Times New Roman" w:eastAsia="Calibri" w:hAnsi="Times New Roman"/>
          <w:sz w:val="24"/>
          <w:szCs w:val="24"/>
          <w:lang w:val="hr-HR"/>
        </w:rPr>
        <w:t>1</w:t>
      </w:r>
      <w:r w:rsidR="000148B8">
        <w:rPr>
          <w:rFonts w:ascii="Times New Roman" w:eastAsia="Calibri" w:hAnsi="Times New Roman"/>
          <w:sz w:val="24"/>
          <w:szCs w:val="24"/>
          <w:lang w:val="hr-HR"/>
        </w:rPr>
        <w:t>66</w:t>
      </w:r>
      <w:r w:rsidRPr="00093396">
        <w:rPr>
          <w:rFonts w:ascii="Times New Roman" w:eastAsia="Calibri" w:hAnsi="Times New Roman"/>
          <w:sz w:val="24"/>
          <w:szCs w:val="24"/>
          <w:lang w:val="hr-HR"/>
        </w:rPr>
        <w:t>. sjednici</w:t>
      </w:r>
      <w:r w:rsidRPr="00306F66">
        <w:rPr>
          <w:rFonts w:ascii="Times New Roman" w:eastAsia="Calibri" w:hAnsi="Times New Roman"/>
          <w:sz w:val="24"/>
          <w:szCs w:val="24"/>
          <w:lang w:val="hr-HR"/>
        </w:rPr>
        <w:t xml:space="preserve">, </w:t>
      </w:r>
      <w:r w:rsidRPr="00093396">
        <w:rPr>
          <w:rFonts w:ascii="Times New Roman" w:eastAsia="Calibri" w:hAnsi="Times New Roman"/>
          <w:sz w:val="24"/>
          <w:szCs w:val="24"/>
          <w:lang w:val="hr-HR"/>
        </w:rPr>
        <w:t xml:space="preserve">održanoj </w:t>
      </w:r>
      <w:r w:rsidR="000148B8">
        <w:rPr>
          <w:rFonts w:ascii="Times New Roman" w:eastAsia="Calibri" w:hAnsi="Times New Roman"/>
          <w:sz w:val="24"/>
          <w:szCs w:val="24"/>
          <w:lang w:val="hr-HR"/>
        </w:rPr>
        <w:t>8</w:t>
      </w:r>
      <w:r w:rsidRPr="00093396">
        <w:rPr>
          <w:rFonts w:ascii="Times New Roman" w:eastAsia="Calibri" w:hAnsi="Times New Roman"/>
          <w:sz w:val="24"/>
          <w:szCs w:val="24"/>
          <w:lang w:val="hr-HR"/>
        </w:rPr>
        <w:t xml:space="preserve">. </w:t>
      </w:r>
      <w:r w:rsidR="000148B8">
        <w:rPr>
          <w:rFonts w:ascii="Times New Roman" w:eastAsia="Calibri" w:hAnsi="Times New Roman"/>
          <w:sz w:val="24"/>
          <w:szCs w:val="24"/>
          <w:lang w:val="hr-HR"/>
        </w:rPr>
        <w:t>travnja</w:t>
      </w:r>
      <w:r w:rsidRPr="00093396">
        <w:rPr>
          <w:rFonts w:ascii="Times New Roman" w:eastAsia="Calibri" w:hAnsi="Times New Roman"/>
          <w:sz w:val="24"/>
          <w:szCs w:val="24"/>
          <w:lang w:val="hr-HR"/>
        </w:rPr>
        <w:t xml:space="preserve"> 2022</w:t>
      </w:r>
      <w:r w:rsidRPr="00306F66">
        <w:rPr>
          <w:rFonts w:ascii="Times New Roman" w:eastAsia="Calibri" w:hAnsi="Times New Roman"/>
          <w:sz w:val="24"/>
          <w:szCs w:val="24"/>
          <w:lang w:val="hr-HR"/>
        </w:rPr>
        <w:t>., daje sljedeće:</w:t>
      </w:r>
    </w:p>
    <w:p w14:paraId="46D71887" w14:textId="1CEFC426" w:rsidR="0018553C" w:rsidRDefault="00306F66" w:rsidP="0018553C">
      <w:pPr>
        <w:autoSpaceDE w:val="0"/>
        <w:autoSpaceDN w:val="0"/>
        <w:adjustRightInd w:val="0"/>
        <w:spacing w:after="0"/>
        <w:jc w:val="center"/>
        <w:rPr>
          <w:rFonts w:ascii="Times New Roman" w:eastAsia="Calibri" w:hAnsi="Times New Roman" w:cs="Times New Roman"/>
          <w:b/>
          <w:bCs/>
          <w:sz w:val="24"/>
          <w:szCs w:val="24"/>
        </w:rPr>
      </w:pPr>
      <w:r w:rsidRPr="00306F66">
        <w:rPr>
          <w:rFonts w:ascii="Times New Roman" w:eastAsia="Calibri" w:hAnsi="Times New Roman" w:cs="Times New Roman"/>
          <w:b/>
          <w:bCs/>
          <w:sz w:val="24"/>
          <w:szCs w:val="24"/>
        </w:rPr>
        <w:t>OČITOVANJE</w:t>
      </w:r>
      <w:r w:rsidR="0018553C" w:rsidRPr="00306F66">
        <w:rPr>
          <w:rFonts w:ascii="Times New Roman" w:eastAsia="Calibri" w:hAnsi="Times New Roman" w:cs="Times New Roman"/>
          <w:b/>
          <w:bCs/>
          <w:sz w:val="24"/>
          <w:szCs w:val="24"/>
        </w:rPr>
        <w:t xml:space="preserve"> </w:t>
      </w:r>
    </w:p>
    <w:p w14:paraId="3544947C" w14:textId="2301391B" w:rsidR="00D27632" w:rsidRDefault="00D27632" w:rsidP="0018553C">
      <w:pPr>
        <w:autoSpaceDE w:val="0"/>
        <w:autoSpaceDN w:val="0"/>
        <w:adjustRightInd w:val="0"/>
        <w:spacing w:after="0"/>
        <w:jc w:val="center"/>
        <w:rPr>
          <w:rFonts w:ascii="Times New Roman" w:eastAsia="Calibri" w:hAnsi="Times New Roman" w:cs="Times New Roman"/>
          <w:b/>
          <w:bCs/>
          <w:sz w:val="24"/>
          <w:szCs w:val="24"/>
        </w:rPr>
      </w:pPr>
    </w:p>
    <w:p w14:paraId="25468304" w14:textId="1A15328B" w:rsidR="007126DA" w:rsidRDefault="00294A5D" w:rsidP="007126DA">
      <w:pPr>
        <w:pStyle w:val="Odlomakpopisa"/>
        <w:numPr>
          <w:ilvl w:val="0"/>
          <w:numId w:val="14"/>
        </w:numPr>
        <w:autoSpaceDE w:val="0"/>
        <w:autoSpaceDN w:val="0"/>
        <w:adjustRightInd w:val="0"/>
        <w:spacing w:after="0"/>
        <w:jc w:val="both"/>
        <w:rPr>
          <w:rFonts w:ascii="Times New Roman" w:eastAsia="Calibri" w:hAnsi="Times New Roman" w:cs="Times New Roman"/>
          <w:b/>
          <w:bCs/>
          <w:sz w:val="24"/>
          <w:szCs w:val="24"/>
        </w:rPr>
      </w:pPr>
      <w:r w:rsidRPr="008A6370">
        <w:rPr>
          <w:rFonts w:ascii="Times New Roman" w:eastAsia="Calibri" w:hAnsi="Times New Roman" w:cs="Times New Roman"/>
          <w:b/>
          <w:bCs/>
          <w:sz w:val="24"/>
          <w:szCs w:val="24"/>
        </w:rPr>
        <w:t xml:space="preserve">Sukladno članku 7. točki d) ZSSI/21-a, </w:t>
      </w:r>
      <w:r w:rsidR="00FB0DF1" w:rsidRPr="008A6370">
        <w:rPr>
          <w:rFonts w:ascii="Times New Roman" w:eastAsia="Calibri" w:hAnsi="Times New Roman" w:cs="Times New Roman"/>
          <w:b/>
          <w:bCs/>
          <w:sz w:val="24"/>
          <w:szCs w:val="24"/>
        </w:rPr>
        <w:t>direktor i zamjenik direktora Fonda za zaštitu okoliša i energetsku učinkovitost</w:t>
      </w:r>
      <w:r w:rsidRPr="008A6370">
        <w:rPr>
          <w:rFonts w:ascii="Times New Roman" w:eastAsia="Calibri" w:hAnsi="Times New Roman" w:cs="Times New Roman"/>
          <w:b/>
          <w:bCs/>
          <w:sz w:val="24"/>
          <w:szCs w:val="24"/>
        </w:rPr>
        <w:t>, ne smij</w:t>
      </w:r>
      <w:r w:rsidR="00FB0DF1" w:rsidRPr="008A6370">
        <w:rPr>
          <w:rFonts w:ascii="Times New Roman" w:eastAsia="Calibri" w:hAnsi="Times New Roman" w:cs="Times New Roman"/>
          <w:b/>
          <w:bCs/>
          <w:sz w:val="24"/>
          <w:szCs w:val="24"/>
        </w:rPr>
        <w:t>u</w:t>
      </w:r>
      <w:r w:rsidRPr="008A6370">
        <w:rPr>
          <w:rFonts w:ascii="Times New Roman" w:eastAsia="Calibri" w:hAnsi="Times New Roman" w:cs="Times New Roman"/>
          <w:b/>
          <w:bCs/>
          <w:sz w:val="24"/>
          <w:szCs w:val="24"/>
        </w:rPr>
        <w:t xml:space="preserve"> pored plaće koju prima</w:t>
      </w:r>
      <w:r w:rsidR="00FB0DF1" w:rsidRPr="008A6370">
        <w:rPr>
          <w:rFonts w:ascii="Times New Roman" w:eastAsia="Calibri" w:hAnsi="Times New Roman" w:cs="Times New Roman"/>
          <w:b/>
          <w:bCs/>
          <w:sz w:val="24"/>
          <w:szCs w:val="24"/>
        </w:rPr>
        <w:t>ju</w:t>
      </w:r>
      <w:r w:rsidRPr="008A6370">
        <w:rPr>
          <w:rFonts w:ascii="Times New Roman" w:eastAsia="Calibri" w:hAnsi="Times New Roman" w:cs="Times New Roman"/>
          <w:b/>
          <w:bCs/>
          <w:sz w:val="24"/>
          <w:szCs w:val="24"/>
        </w:rPr>
        <w:t xml:space="preserve"> za obnašanje naveden</w:t>
      </w:r>
      <w:r w:rsidR="00FB0DF1" w:rsidRPr="008A6370">
        <w:rPr>
          <w:rFonts w:ascii="Times New Roman" w:eastAsia="Calibri" w:hAnsi="Times New Roman" w:cs="Times New Roman"/>
          <w:b/>
          <w:bCs/>
          <w:sz w:val="24"/>
          <w:szCs w:val="24"/>
        </w:rPr>
        <w:t>ih</w:t>
      </w:r>
      <w:r w:rsidRPr="008A6370">
        <w:rPr>
          <w:rFonts w:ascii="Times New Roman" w:eastAsia="Calibri" w:hAnsi="Times New Roman" w:cs="Times New Roman"/>
          <w:b/>
          <w:bCs/>
          <w:sz w:val="24"/>
          <w:szCs w:val="24"/>
        </w:rPr>
        <w:t xml:space="preserve"> dužnosti ostvarivati druge primitke, </w:t>
      </w:r>
      <w:r w:rsidR="00C61B80" w:rsidRPr="00C61B80">
        <w:rPr>
          <w:rFonts w:ascii="Times New Roman" w:eastAsia="Calibri" w:hAnsi="Times New Roman" w:cs="Times New Roman"/>
          <w:b/>
          <w:bCs/>
          <w:sz w:val="24"/>
          <w:szCs w:val="24"/>
        </w:rPr>
        <w:t xml:space="preserve">osim ako drugim zakonom nije drukčije propisano, </w:t>
      </w:r>
      <w:r w:rsidRPr="008A6370">
        <w:rPr>
          <w:rFonts w:ascii="Times New Roman" w:eastAsia="Calibri" w:hAnsi="Times New Roman" w:cs="Times New Roman"/>
          <w:b/>
          <w:bCs/>
          <w:sz w:val="24"/>
          <w:szCs w:val="24"/>
        </w:rPr>
        <w:t>kao što su isplate božićnice, regresa za godišnji odmor, dara za dijete, nagrade (bonusa) za ostvarene rezultate poslovanja i druge oblike dodatnog nagrađivanja,</w:t>
      </w:r>
      <w:r w:rsidR="00C237A5">
        <w:rPr>
          <w:rFonts w:ascii="Times New Roman" w:eastAsia="Calibri" w:hAnsi="Times New Roman" w:cs="Times New Roman"/>
          <w:b/>
          <w:bCs/>
          <w:sz w:val="24"/>
          <w:szCs w:val="24"/>
        </w:rPr>
        <w:t xml:space="preserve"> kao i </w:t>
      </w:r>
      <w:r w:rsidRPr="008A6370">
        <w:rPr>
          <w:rFonts w:ascii="Times New Roman" w:eastAsia="Calibri" w:hAnsi="Times New Roman" w:cs="Times New Roman"/>
          <w:b/>
          <w:bCs/>
          <w:sz w:val="24"/>
          <w:szCs w:val="24"/>
        </w:rPr>
        <w:t>uplate u dobrovoljni mirovinski fond, dodatno zdravstveno osiguranje, životno osiguranje i sl., jer se ovi primici isplaćeni uz plaću ne mogu smatrati plaćom obveznika, već drugim dodatkom za obnašanje javne dužnosti.</w:t>
      </w:r>
    </w:p>
    <w:p w14:paraId="7C26C7AD" w14:textId="77777777" w:rsidR="007126DA" w:rsidRDefault="007126DA" w:rsidP="007126DA">
      <w:pPr>
        <w:pStyle w:val="Odlomakpopisa"/>
        <w:autoSpaceDE w:val="0"/>
        <w:autoSpaceDN w:val="0"/>
        <w:adjustRightInd w:val="0"/>
        <w:spacing w:after="0"/>
        <w:ind w:left="1080"/>
        <w:jc w:val="both"/>
        <w:rPr>
          <w:rFonts w:ascii="Times New Roman" w:eastAsia="Calibri" w:hAnsi="Times New Roman" w:cs="Times New Roman"/>
          <w:b/>
          <w:bCs/>
          <w:sz w:val="24"/>
          <w:szCs w:val="24"/>
        </w:rPr>
      </w:pPr>
    </w:p>
    <w:p w14:paraId="1EEF82B8" w14:textId="415BBFDA" w:rsidR="007126DA" w:rsidRPr="007126DA" w:rsidRDefault="007126DA" w:rsidP="007126DA">
      <w:pPr>
        <w:pStyle w:val="Odlomakpopisa"/>
        <w:numPr>
          <w:ilvl w:val="0"/>
          <w:numId w:val="14"/>
        </w:numPr>
        <w:autoSpaceDE w:val="0"/>
        <w:autoSpaceDN w:val="0"/>
        <w:adjustRightInd w:val="0"/>
        <w:spacing w:after="0"/>
        <w:jc w:val="both"/>
        <w:rPr>
          <w:rFonts w:ascii="Times New Roman" w:eastAsia="Calibri" w:hAnsi="Times New Roman" w:cs="Times New Roman"/>
          <w:b/>
          <w:bCs/>
          <w:sz w:val="24"/>
          <w:szCs w:val="24"/>
        </w:rPr>
      </w:pPr>
      <w:r w:rsidRPr="007126DA">
        <w:rPr>
          <w:rFonts w:ascii="Times New Roman" w:eastAsia="Calibri" w:hAnsi="Times New Roman" w:cs="Times New Roman"/>
          <w:b/>
          <w:sz w:val="24"/>
          <w:szCs w:val="24"/>
        </w:rPr>
        <w:t>Nije u suprotnosti s odredbama ZSSI/21-a, ako je to određeno ugovorom ili nekim drugim aktom kojim se uređuje nj</w:t>
      </w:r>
      <w:r w:rsidR="006F2A3D">
        <w:rPr>
          <w:rFonts w:ascii="Times New Roman" w:eastAsia="Calibri" w:hAnsi="Times New Roman" w:cs="Times New Roman"/>
          <w:b/>
          <w:sz w:val="24"/>
          <w:szCs w:val="24"/>
        </w:rPr>
        <w:t>ihov</w:t>
      </w:r>
      <w:r w:rsidRPr="007126DA">
        <w:rPr>
          <w:rFonts w:ascii="Times New Roman" w:eastAsia="Calibri" w:hAnsi="Times New Roman" w:cs="Times New Roman"/>
          <w:b/>
          <w:sz w:val="24"/>
          <w:szCs w:val="24"/>
        </w:rPr>
        <w:t xml:space="preserve"> </w:t>
      </w:r>
      <w:proofErr w:type="spellStart"/>
      <w:r w:rsidRPr="007126DA">
        <w:rPr>
          <w:rFonts w:ascii="Times New Roman" w:eastAsia="Calibri" w:hAnsi="Times New Roman" w:cs="Times New Roman"/>
          <w:b/>
          <w:sz w:val="24"/>
          <w:szCs w:val="24"/>
        </w:rPr>
        <w:t>radnopravni</w:t>
      </w:r>
      <w:proofErr w:type="spellEnd"/>
      <w:r w:rsidRPr="007126DA">
        <w:rPr>
          <w:rFonts w:ascii="Times New Roman" w:eastAsia="Calibri" w:hAnsi="Times New Roman" w:cs="Times New Roman"/>
          <w:b/>
          <w:sz w:val="24"/>
          <w:szCs w:val="24"/>
        </w:rPr>
        <w:t xml:space="preserve"> status, da uz plaću za obnašanje javn</w:t>
      </w:r>
      <w:r>
        <w:rPr>
          <w:rFonts w:ascii="Times New Roman" w:eastAsia="Calibri" w:hAnsi="Times New Roman" w:cs="Times New Roman"/>
          <w:b/>
          <w:sz w:val="24"/>
          <w:szCs w:val="24"/>
        </w:rPr>
        <w:t>ih</w:t>
      </w:r>
      <w:r w:rsidRPr="007126DA">
        <w:rPr>
          <w:rFonts w:ascii="Times New Roman" w:eastAsia="Calibri" w:hAnsi="Times New Roman" w:cs="Times New Roman"/>
          <w:b/>
          <w:sz w:val="24"/>
          <w:szCs w:val="24"/>
        </w:rPr>
        <w:t xml:space="preserve"> dužnosti, obveznici iz točke I. izreke ovoga očitovanja ostvaruje sljedeće novčane primitke:</w:t>
      </w:r>
    </w:p>
    <w:p w14:paraId="3F7A5CD9" w14:textId="1CFCBBAD" w:rsidR="007126DA" w:rsidRPr="007126DA" w:rsidRDefault="007126DA" w:rsidP="007126DA">
      <w:pPr>
        <w:pStyle w:val="Odlomakpopisa"/>
        <w:autoSpaceDE w:val="0"/>
        <w:autoSpaceDN w:val="0"/>
        <w:adjustRightInd w:val="0"/>
        <w:spacing w:after="0"/>
        <w:ind w:left="1080"/>
        <w:jc w:val="both"/>
        <w:rPr>
          <w:rFonts w:ascii="Times New Roman" w:eastAsia="Calibri" w:hAnsi="Times New Roman" w:cs="Times New Roman"/>
          <w:b/>
          <w:sz w:val="24"/>
          <w:szCs w:val="24"/>
        </w:rPr>
      </w:pPr>
      <w:r w:rsidRPr="007126DA">
        <w:rPr>
          <w:rFonts w:ascii="Times New Roman" w:eastAsia="Calibri" w:hAnsi="Times New Roman" w:cs="Times New Roman"/>
          <w:b/>
          <w:sz w:val="24"/>
          <w:szCs w:val="24"/>
        </w:rPr>
        <w:t>- dnevnice za službeno putovanje u tuzemstvu i inozemstvu, naknade troškova prijevoza na posao i s posla mjesnim i/ili međumjesnim prijevozom, naknade prijevoznih troškova na službenom putovanju, naknade za korištenje privatnog automobila u službene svrhe, novčane paušalne naknade za podmirivanje troškova prehrane, naknade troškova smještaja u svezi s radnim odnosom (režijski troškovi, najamnina), te kori</w:t>
      </w:r>
      <w:r w:rsidR="006F2A3D">
        <w:rPr>
          <w:rFonts w:ascii="Times New Roman" w:eastAsia="Calibri" w:hAnsi="Times New Roman" w:cs="Times New Roman"/>
          <w:b/>
          <w:sz w:val="24"/>
          <w:szCs w:val="24"/>
        </w:rPr>
        <w:t>štenje</w:t>
      </w:r>
      <w:r w:rsidRPr="007126DA">
        <w:rPr>
          <w:rFonts w:ascii="Times New Roman" w:eastAsia="Calibri" w:hAnsi="Times New Roman" w:cs="Times New Roman"/>
          <w:b/>
          <w:sz w:val="24"/>
          <w:szCs w:val="24"/>
        </w:rPr>
        <w:t xml:space="preserve"> služben</w:t>
      </w:r>
      <w:r w:rsidR="006F2A3D">
        <w:rPr>
          <w:rFonts w:ascii="Times New Roman" w:eastAsia="Calibri" w:hAnsi="Times New Roman" w:cs="Times New Roman"/>
          <w:b/>
          <w:sz w:val="24"/>
          <w:szCs w:val="24"/>
        </w:rPr>
        <w:t>ih</w:t>
      </w:r>
      <w:r w:rsidRPr="007126DA">
        <w:rPr>
          <w:rFonts w:ascii="Times New Roman" w:eastAsia="Calibri" w:hAnsi="Times New Roman" w:cs="Times New Roman"/>
          <w:b/>
          <w:sz w:val="24"/>
          <w:szCs w:val="24"/>
        </w:rPr>
        <w:t xml:space="preserve"> stanov</w:t>
      </w:r>
      <w:r w:rsidR="006F2A3D">
        <w:rPr>
          <w:rFonts w:ascii="Times New Roman" w:eastAsia="Calibri" w:hAnsi="Times New Roman" w:cs="Times New Roman"/>
          <w:b/>
          <w:sz w:val="24"/>
          <w:szCs w:val="24"/>
        </w:rPr>
        <w:t>a</w:t>
      </w:r>
      <w:r w:rsidRPr="007126DA">
        <w:rPr>
          <w:rFonts w:ascii="Times New Roman" w:eastAsia="Calibri" w:hAnsi="Times New Roman" w:cs="Times New Roman"/>
          <w:b/>
          <w:sz w:val="24"/>
          <w:szCs w:val="24"/>
        </w:rPr>
        <w:t>, prijevozn</w:t>
      </w:r>
      <w:r w:rsidR="006F2A3D">
        <w:rPr>
          <w:rFonts w:ascii="Times New Roman" w:eastAsia="Calibri" w:hAnsi="Times New Roman" w:cs="Times New Roman"/>
          <w:b/>
          <w:sz w:val="24"/>
          <w:szCs w:val="24"/>
        </w:rPr>
        <w:t>ih</w:t>
      </w:r>
      <w:r w:rsidRPr="007126DA">
        <w:rPr>
          <w:rFonts w:ascii="Times New Roman" w:eastAsia="Calibri" w:hAnsi="Times New Roman" w:cs="Times New Roman"/>
          <w:b/>
          <w:sz w:val="24"/>
          <w:szCs w:val="24"/>
        </w:rPr>
        <w:t xml:space="preserve"> sredstava, računal</w:t>
      </w:r>
      <w:r w:rsidR="006F2A3D">
        <w:rPr>
          <w:rFonts w:ascii="Times New Roman" w:eastAsia="Calibri" w:hAnsi="Times New Roman" w:cs="Times New Roman"/>
          <w:b/>
          <w:sz w:val="24"/>
          <w:szCs w:val="24"/>
        </w:rPr>
        <w:t>a</w:t>
      </w:r>
      <w:r w:rsidRPr="007126DA">
        <w:rPr>
          <w:rFonts w:ascii="Times New Roman" w:eastAsia="Calibri" w:hAnsi="Times New Roman" w:cs="Times New Roman"/>
          <w:b/>
          <w:sz w:val="24"/>
          <w:szCs w:val="24"/>
        </w:rPr>
        <w:t xml:space="preserve"> i mobitel</w:t>
      </w:r>
      <w:r w:rsidR="006F2A3D">
        <w:rPr>
          <w:rFonts w:ascii="Times New Roman" w:eastAsia="Calibri" w:hAnsi="Times New Roman" w:cs="Times New Roman"/>
          <w:b/>
          <w:sz w:val="24"/>
          <w:szCs w:val="24"/>
        </w:rPr>
        <w:t>a</w:t>
      </w:r>
      <w:r w:rsidRPr="007126DA">
        <w:rPr>
          <w:rFonts w:ascii="Times New Roman" w:eastAsia="Calibri" w:hAnsi="Times New Roman" w:cs="Times New Roman"/>
          <w:b/>
          <w:sz w:val="24"/>
          <w:szCs w:val="24"/>
        </w:rPr>
        <w:t>,</w:t>
      </w:r>
    </w:p>
    <w:p w14:paraId="1DF58E12" w14:textId="24E9FC22" w:rsidR="007126DA" w:rsidRPr="007126DA" w:rsidRDefault="007126DA" w:rsidP="007126DA">
      <w:pPr>
        <w:pStyle w:val="Odlomakpopisa"/>
        <w:autoSpaceDE w:val="0"/>
        <w:autoSpaceDN w:val="0"/>
        <w:adjustRightInd w:val="0"/>
        <w:spacing w:after="0"/>
        <w:ind w:left="1080"/>
        <w:jc w:val="both"/>
        <w:rPr>
          <w:rFonts w:ascii="Times New Roman" w:eastAsia="Calibri" w:hAnsi="Times New Roman" w:cs="Times New Roman"/>
          <w:b/>
          <w:bCs/>
          <w:sz w:val="24"/>
          <w:szCs w:val="24"/>
        </w:rPr>
      </w:pPr>
      <w:r w:rsidRPr="007126DA">
        <w:rPr>
          <w:rFonts w:ascii="Times New Roman" w:eastAsia="Calibri" w:hAnsi="Times New Roman" w:cs="Times New Roman"/>
          <w:b/>
          <w:sz w:val="24"/>
          <w:szCs w:val="24"/>
        </w:rPr>
        <w:t>- plaćanje premija osiguranja za slučaj ozljede na radu, putnog osiguranja za službeno putovanje te osiguranja od menadžerske odgovornosti,</w:t>
      </w:r>
    </w:p>
    <w:p w14:paraId="70580CF2" w14:textId="77777777" w:rsidR="007126DA" w:rsidRPr="007126DA" w:rsidRDefault="007126DA" w:rsidP="007126DA">
      <w:pPr>
        <w:pStyle w:val="Odlomakpopisa"/>
        <w:rPr>
          <w:rFonts w:ascii="Times New Roman" w:eastAsia="Calibri" w:hAnsi="Times New Roman" w:cs="Times New Roman"/>
          <w:b/>
          <w:sz w:val="24"/>
          <w:szCs w:val="24"/>
        </w:rPr>
      </w:pPr>
    </w:p>
    <w:p w14:paraId="751DDB4D" w14:textId="0DB4264D" w:rsidR="007126DA" w:rsidRPr="007126DA" w:rsidRDefault="007126DA" w:rsidP="00C237A5">
      <w:pPr>
        <w:pStyle w:val="Odlomakpopisa"/>
        <w:jc w:val="both"/>
        <w:rPr>
          <w:rFonts w:ascii="Times New Roman" w:eastAsia="Calibri" w:hAnsi="Times New Roman" w:cs="Times New Roman"/>
          <w:b/>
          <w:sz w:val="24"/>
          <w:szCs w:val="24"/>
        </w:rPr>
      </w:pPr>
      <w:r w:rsidRPr="007126DA">
        <w:rPr>
          <w:rFonts w:ascii="Times New Roman" w:eastAsia="Calibri" w:hAnsi="Times New Roman" w:cs="Times New Roman"/>
          <w:b/>
          <w:sz w:val="24"/>
          <w:szCs w:val="24"/>
        </w:rPr>
        <w:lastRenderedPageBreak/>
        <w:t>- potporu za novorođenče, potporu za slučaj smrti člana uže obitelji, potporu zbog invalidnosti radnika, potporu za slučaj smrti radnika, potporu zbog neprekidnog bolovanja,</w:t>
      </w:r>
    </w:p>
    <w:p w14:paraId="014CD05D" w14:textId="77777777" w:rsidR="00ED1B48" w:rsidRDefault="007126DA" w:rsidP="00C237A5">
      <w:pPr>
        <w:pStyle w:val="Odlomakpopisa"/>
        <w:jc w:val="both"/>
        <w:rPr>
          <w:rFonts w:ascii="Times New Roman" w:eastAsia="Calibri" w:hAnsi="Times New Roman" w:cs="Times New Roman"/>
          <w:b/>
          <w:sz w:val="24"/>
          <w:szCs w:val="24"/>
        </w:rPr>
      </w:pPr>
      <w:r w:rsidRPr="007126DA">
        <w:rPr>
          <w:rFonts w:ascii="Times New Roman" w:eastAsia="Calibri" w:hAnsi="Times New Roman" w:cs="Times New Roman"/>
          <w:b/>
          <w:sz w:val="24"/>
          <w:szCs w:val="24"/>
        </w:rPr>
        <w:t xml:space="preserve">- otpremninu zbog odlaska u mirovinu, otpremninu zbog prestanka radnog odnosa, otpremninu zbog ozljede na radu ili profesionalne bolesti, povećanje osnovice plaće za navršene godine radnog staža, te od poslodavca plaćene edukacija povezane s obnašanjem javne dužnosti, odnosno u svrhu stjecanja određenih certifikata ili potvrda koji su pretpostavka za obavljanje određenih poslova u tijelu javne vlasti, </w:t>
      </w:r>
    </w:p>
    <w:p w14:paraId="7F179A7E" w14:textId="5CECBE49" w:rsidR="008A6370" w:rsidRPr="007126DA" w:rsidRDefault="007126DA" w:rsidP="00C237A5">
      <w:pPr>
        <w:pStyle w:val="Odlomakpopisa"/>
        <w:jc w:val="both"/>
        <w:rPr>
          <w:rFonts w:ascii="Times New Roman" w:eastAsia="Calibri" w:hAnsi="Times New Roman" w:cs="Times New Roman"/>
          <w:b/>
          <w:sz w:val="24"/>
          <w:szCs w:val="24"/>
        </w:rPr>
      </w:pPr>
      <w:r w:rsidRPr="007126DA">
        <w:rPr>
          <w:rFonts w:ascii="Times New Roman" w:eastAsia="Calibri" w:hAnsi="Times New Roman" w:cs="Times New Roman"/>
          <w:b/>
          <w:sz w:val="24"/>
          <w:szCs w:val="24"/>
        </w:rPr>
        <w:t>jer navedeni primici ne predstavljaju dodatnu naknadu za obnašanje javne dužnosti čiji bi primitak bio suprotan članku 7. točki d) ZSSI/21-a.</w:t>
      </w:r>
    </w:p>
    <w:p w14:paraId="1C90EE6D" w14:textId="77777777" w:rsidR="008A6370" w:rsidRPr="008A6370" w:rsidRDefault="008A6370" w:rsidP="008A6370">
      <w:pPr>
        <w:pStyle w:val="Odlomakpopisa"/>
        <w:autoSpaceDE w:val="0"/>
        <w:autoSpaceDN w:val="0"/>
        <w:adjustRightInd w:val="0"/>
        <w:spacing w:after="0"/>
        <w:ind w:left="1080"/>
        <w:jc w:val="both"/>
        <w:rPr>
          <w:rFonts w:ascii="Times New Roman" w:eastAsia="Calibri" w:hAnsi="Times New Roman" w:cs="Times New Roman"/>
          <w:sz w:val="24"/>
          <w:szCs w:val="24"/>
        </w:rPr>
      </w:pPr>
      <w:bookmarkStart w:id="0" w:name="_GoBack"/>
      <w:bookmarkEnd w:id="0"/>
    </w:p>
    <w:p w14:paraId="1CCD95E5" w14:textId="430BFF13" w:rsidR="0018553C" w:rsidRPr="005A7C6A" w:rsidRDefault="0018553C" w:rsidP="00254EB7">
      <w:pPr>
        <w:autoSpaceDE w:val="0"/>
        <w:autoSpaceDN w:val="0"/>
        <w:adjustRightInd w:val="0"/>
        <w:spacing w:after="0"/>
        <w:jc w:val="center"/>
        <w:rPr>
          <w:rFonts w:ascii="Times New Roman" w:eastAsia="Calibri" w:hAnsi="Times New Roman" w:cs="Times New Roman"/>
          <w:sz w:val="24"/>
          <w:szCs w:val="24"/>
        </w:rPr>
      </w:pPr>
      <w:r w:rsidRPr="005A7C6A">
        <w:rPr>
          <w:rFonts w:ascii="Times New Roman" w:eastAsia="Calibri" w:hAnsi="Times New Roman" w:cs="Times New Roman"/>
          <w:sz w:val="24"/>
          <w:szCs w:val="24"/>
        </w:rPr>
        <w:t>Obrazloženje</w:t>
      </w:r>
    </w:p>
    <w:p w14:paraId="15FC2B71" w14:textId="630EFE46" w:rsidR="0018553C" w:rsidRPr="005A7C6A" w:rsidRDefault="0018553C" w:rsidP="0018553C">
      <w:pPr>
        <w:pStyle w:val="StandardWeb"/>
        <w:spacing w:beforeLines="0" w:before="120" w:afterLines="0" w:after="150" w:line="276" w:lineRule="auto"/>
        <w:ind w:firstLine="708"/>
        <w:jc w:val="both"/>
        <w:rPr>
          <w:rFonts w:ascii="Times New Roman" w:hAnsi="Times New Roman"/>
          <w:sz w:val="24"/>
          <w:szCs w:val="24"/>
          <w:lang w:val="hr-HR"/>
        </w:rPr>
      </w:pPr>
      <w:r w:rsidRPr="005A7C6A">
        <w:rPr>
          <w:rFonts w:ascii="Times New Roman" w:eastAsia="Calibri" w:hAnsi="Times New Roman"/>
          <w:sz w:val="24"/>
          <w:szCs w:val="24"/>
          <w:lang w:val="hr-HR"/>
        </w:rPr>
        <w:t xml:space="preserve">Zahtjev za davanjem </w:t>
      </w:r>
      <w:r w:rsidR="00306F66" w:rsidRPr="005A7C6A">
        <w:rPr>
          <w:rFonts w:ascii="Times New Roman" w:eastAsia="Calibri" w:hAnsi="Times New Roman"/>
          <w:sz w:val="24"/>
          <w:szCs w:val="24"/>
          <w:lang w:val="hr-HR"/>
        </w:rPr>
        <w:t>očitovanja</w:t>
      </w:r>
      <w:r w:rsidRPr="005A7C6A">
        <w:rPr>
          <w:rFonts w:ascii="Times New Roman" w:eastAsia="Calibri" w:hAnsi="Times New Roman"/>
          <w:sz w:val="24"/>
          <w:szCs w:val="24"/>
          <w:lang w:val="hr-HR"/>
        </w:rPr>
        <w:t xml:space="preserve"> Povjerenstva podnijela je </w:t>
      </w:r>
      <w:r w:rsidR="000148B8">
        <w:rPr>
          <w:rFonts w:ascii="Times New Roman" w:eastAsia="Calibri" w:hAnsi="Times New Roman"/>
          <w:sz w:val="24"/>
          <w:szCs w:val="24"/>
          <w:lang w:val="hr-HR"/>
        </w:rPr>
        <w:t xml:space="preserve">Andrea Bartolić, tajnica Fonda </w:t>
      </w:r>
      <w:r w:rsidR="009148A6">
        <w:rPr>
          <w:rFonts w:ascii="Times New Roman" w:eastAsia="Calibri" w:hAnsi="Times New Roman"/>
          <w:sz w:val="24"/>
          <w:szCs w:val="24"/>
          <w:lang w:val="hr-HR"/>
        </w:rPr>
        <w:t>za zaštitu okoliša i energetsku učinkovitost</w:t>
      </w:r>
      <w:r w:rsidRPr="005A7C6A">
        <w:rPr>
          <w:rFonts w:ascii="Times New Roman" w:hAnsi="Times New Roman"/>
          <w:sz w:val="24"/>
          <w:szCs w:val="24"/>
          <w:lang w:val="hr-HR"/>
        </w:rPr>
        <w:t xml:space="preserve">. </w:t>
      </w:r>
      <w:r w:rsidRPr="005A7C6A">
        <w:rPr>
          <w:rFonts w:ascii="Times New Roman" w:eastAsia="Calibri" w:hAnsi="Times New Roman"/>
          <w:sz w:val="24"/>
          <w:szCs w:val="24"/>
          <w:lang w:val="hr-HR"/>
        </w:rPr>
        <w:t xml:space="preserve">U knjigama ulazne pošte Povjerenstva zahtjev je zaprimljen </w:t>
      </w:r>
      <w:r w:rsidR="009148A6">
        <w:rPr>
          <w:rFonts w:ascii="Times New Roman" w:eastAsia="Calibri" w:hAnsi="Times New Roman"/>
          <w:sz w:val="24"/>
          <w:szCs w:val="24"/>
          <w:lang w:val="hr-HR"/>
        </w:rPr>
        <w:t>21</w:t>
      </w:r>
      <w:r w:rsidRPr="005A7C6A">
        <w:rPr>
          <w:rFonts w:ascii="Times New Roman" w:eastAsia="Calibri" w:hAnsi="Times New Roman"/>
          <w:sz w:val="24"/>
          <w:szCs w:val="24"/>
          <w:lang w:val="hr-HR"/>
        </w:rPr>
        <w:t xml:space="preserve">. </w:t>
      </w:r>
      <w:r w:rsidR="009148A6">
        <w:rPr>
          <w:rFonts w:ascii="Times New Roman" w:eastAsia="Calibri" w:hAnsi="Times New Roman"/>
          <w:sz w:val="24"/>
          <w:szCs w:val="24"/>
          <w:lang w:val="hr-HR"/>
        </w:rPr>
        <w:t>ožujka</w:t>
      </w:r>
      <w:r w:rsidRPr="005A7C6A">
        <w:rPr>
          <w:rFonts w:ascii="Times New Roman" w:eastAsia="Calibri" w:hAnsi="Times New Roman"/>
          <w:sz w:val="24"/>
          <w:szCs w:val="24"/>
          <w:lang w:val="hr-HR"/>
        </w:rPr>
        <w:t xml:space="preserve"> 2022. pod poslovnim brojem 711-U-</w:t>
      </w:r>
      <w:r w:rsidR="009148A6">
        <w:rPr>
          <w:rFonts w:ascii="Times New Roman" w:eastAsia="Calibri" w:hAnsi="Times New Roman"/>
          <w:sz w:val="24"/>
          <w:szCs w:val="24"/>
          <w:lang w:val="hr-HR"/>
        </w:rPr>
        <w:t>3755</w:t>
      </w:r>
      <w:r w:rsidRPr="005A7C6A">
        <w:rPr>
          <w:rFonts w:ascii="Times New Roman" w:eastAsia="Calibri" w:hAnsi="Times New Roman"/>
          <w:sz w:val="24"/>
          <w:szCs w:val="24"/>
          <w:lang w:val="hr-HR"/>
        </w:rPr>
        <w:t>-</w:t>
      </w:r>
      <w:r w:rsidR="005A7C6A" w:rsidRPr="005A7C6A">
        <w:rPr>
          <w:rFonts w:ascii="Times New Roman" w:eastAsia="Calibri" w:hAnsi="Times New Roman"/>
          <w:sz w:val="24"/>
          <w:szCs w:val="24"/>
          <w:lang w:val="hr-HR"/>
        </w:rPr>
        <w:t>P</w:t>
      </w:r>
      <w:r w:rsidRPr="005A7C6A">
        <w:rPr>
          <w:rFonts w:ascii="Times New Roman" w:eastAsia="Calibri" w:hAnsi="Times New Roman"/>
          <w:sz w:val="24"/>
          <w:szCs w:val="24"/>
          <w:lang w:val="hr-HR"/>
        </w:rPr>
        <w:t>-</w:t>
      </w:r>
      <w:r w:rsidR="009148A6">
        <w:rPr>
          <w:rFonts w:ascii="Times New Roman" w:eastAsia="Calibri" w:hAnsi="Times New Roman"/>
          <w:sz w:val="24"/>
          <w:szCs w:val="24"/>
          <w:lang w:val="hr-HR"/>
        </w:rPr>
        <w:t>191</w:t>
      </w:r>
      <w:r w:rsidRPr="005A7C6A">
        <w:rPr>
          <w:rFonts w:ascii="Times New Roman" w:eastAsia="Calibri" w:hAnsi="Times New Roman"/>
          <w:sz w:val="24"/>
          <w:szCs w:val="24"/>
          <w:lang w:val="hr-HR"/>
        </w:rPr>
        <w:t>/22-01-</w:t>
      </w:r>
      <w:r w:rsidR="009148A6">
        <w:rPr>
          <w:rFonts w:ascii="Times New Roman" w:eastAsia="Calibri" w:hAnsi="Times New Roman"/>
          <w:sz w:val="24"/>
          <w:szCs w:val="24"/>
          <w:lang w:val="hr-HR"/>
        </w:rPr>
        <w:t>2</w:t>
      </w:r>
      <w:r w:rsidRPr="005A7C6A">
        <w:rPr>
          <w:rFonts w:ascii="Times New Roman" w:eastAsia="Calibri" w:hAnsi="Times New Roman"/>
          <w:sz w:val="24"/>
          <w:szCs w:val="24"/>
          <w:lang w:val="hr-HR"/>
        </w:rPr>
        <w:t xml:space="preserve">, povodom kojeg se vodi predmet broj </w:t>
      </w:r>
      <w:r w:rsidR="005A7C6A" w:rsidRPr="005A7C6A">
        <w:rPr>
          <w:rFonts w:ascii="Times New Roman" w:eastAsia="Calibri" w:hAnsi="Times New Roman"/>
          <w:sz w:val="24"/>
          <w:szCs w:val="24"/>
          <w:lang w:val="hr-HR"/>
        </w:rPr>
        <w:t>P</w:t>
      </w:r>
      <w:r w:rsidRPr="005A7C6A">
        <w:rPr>
          <w:rFonts w:ascii="Times New Roman" w:eastAsia="Calibri" w:hAnsi="Times New Roman"/>
          <w:sz w:val="24"/>
          <w:szCs w:val="24"/>
          <w:lang w:val="hr-HR"/>
        </w:rPr>
        <w:t>-</w:t>
      </w:r>
      <w:r w:rsidR="006C68E6">
        <w:rPr>
          <w:rFonts w:ascii="Times New Roman" w:eastAsia="Calibri" w:hAnsi="Times New Roman"/>
          <w:sz w:val="24"/>
          <w:szCs w:val="24"/>
          <w:lang w:val="hr-HR"/>
        </w:rPr>
        <w:t>1</w:t>
      </w:r>
      <w:r w:rsidR="009148A6">
        <w:rPr>
          <w:rFonts w:ascii="Times New Roman" w:eastAsia="Calibri" w:hAnsi="Times New Roman"/>
          <w:sz w:val="24"/>
          <w:szCs w:val="24"/>
          <w:lang w:val="hr-HR"/>
        </w:rPr>
        <w:t>91</w:t>
      </w:r>
      <w:r w:rsidRPr="005A7C6A">
        <w:rPr>
          <w:rFonts w:ascii="Times New Roman" w:eastAsia="Calibri" w:hAnsi="Times New Roman"/>
          <w:sz w:val="24"/>
          <w:szCs w:val="24"/>
          <w:lang w:val="hr-HR"/>
        </w:rPr>
        <w:t xml:space="preserve">/22. </w:t>
      </w:r>
    </w:p>
    <w:p w14:paraId="061B38D7" w14:textId="0FFFA2D4" w:rsidR="0018553C" w:rsidRPr="00AC6B3C" w:rsidRDefault="0018553C" w:rsidP="005A7C6A">
      <w:pPr>
        <w:autoSpaceDE w:val="0"/>
        <w:autoSpaceDN w:val="0"/>
        <w:adjustRightInd w:val="0"/>
        <w:spacing w:before="240" w:after="0"/>
        <w:ind w:firstLine="708"/>
        <w:jc w:val="both"/>
        <w:rPr>
          <w:rFonts w:ascii="Times New Roman" w:eastAsia="Calibri" w:hAnsi="Times New Roman" w:cs="Times New Roman"/>
          <w:sz w:val="24"/>
          <w:szCs w:val="24"/>
        </w:rPr>
      </w:pPr>
      <w:r w:rsidRPr="00AC6B3C">
        <w:rPr>
          <w:rFonts w:ascii="Times New Roman" w:eastAsia="Calibri" w:hAnsi="Times New Roman" w:cs="Times New Roman"/>
          <w:sz w:val="24"/>
          <w:szCs w:val="24"/>
        </w:rPr>
        <w:t xml:space="preserve">Člankom 3. stavkom 1. </w:t>
      </w:r>
      <w:r w:rsidR="008E7F4A" w:rsidRPr="00AC6B3C">
        <w:rPr>
          <w:rFonts w:ascii="Times New Roman" w:eastAsia="Calibri" w:hAnsi="Times New Roman" w:cs="Times New Roman"/>
          <w:sz w:val="24"/>
          <w:szCs w:val="24"/>
        </w:rPr>
        <w:t>točkom</w:t>
      </w:r>
      <w:r w:rsidRPr="00AC6B3C">
        <w:rPr>
          <w:rFonts w:ascii="Times New Roman" w:eastAsia="Calibri" w:hAnsi="Times New Roman" w:cs="Times New Roman"/>
          <w:sz w:val="24"/>
          <w:szCs w:val="24"/>
        </w:rPr>
        <w:t xml:space="preserve"> </w:t>
      </w:r>
      <w:r w:rsidR="0001521E">
        <w:rPr>
          <w:rFonts w:ascii="Times New Roman" w:eastAsia="Calibri" w:hAnsi="Times New Roman" w:cs="Times New Roman"/>
          <w:sz w:val="24"/>
          <w:szCs w:val="24"/>
        </w:rPr>
        <w:t>55</w:t>
      </w:r>
      <w:r w:rsidRPr="00AC6B3C">
        <w:rPr>
          <w:rFonts w:ascii="Times New Roman" w:eastAsia="Calibri" w:hAnsi="Times New Roman" w:cs="Times New Roman"/>
          <w:sz w:val="24"/>
          <w:szCs w:val="24"/>
        </w:rPr>
        <w:t xml:space="preserve">. ZSSI/21-a propisano je da </w:t>
      </w:r>
      <w:r w:rsidR="0001521E">
        <w:rPr>
          <w:rFonts w:ascii="Times New Roman" w:eastAsia="Calibri" w:hAnsi="Times New Roman" w:cs="Times New Roman"/>
          <w:sz w:val="24"/>
          <w:szCs w:val="24"/>
        </w:rPr>
        <w:t xml:space="preserve">je direktor Fonda za zaštitu okoliša i energetsku učinkovitost </w:t>
      </w:r>
      <w:r w:rsidRPr="00AC6B3C">
        <w:rPr>
          <w:rFonts w:ascii="Times New Roman" w:eastAsia="Calibri" w:hAnsi="Times New Roman" w:cs="Times New Roman"/>
          <w:sz w:val="24"/>
          <w:szCs w:val="24"/>
        </w:rPr>
        <w:t>obvezni</w:t>
      </w:r>
      <w:r w:rsidR="0001521E">
        <w:rPr>
          <w:rFonts w:ascii="Times New Roman" w:eastAsia="Calibri" w:hAnsi="Times New Roman" w:cs="Times New Roman"/>
          <w:sz w:val="24"/>
          <w:szCs w:val="24"/>
        </w:rPr>
        <w:t>k</w:t>
      </w:r>
      <w:r w:rsidRPr="00AC6B3C">
        <w:rPr>
          <w:rFonts w:ascii="Times New Roman" w:eastAsia="Calibri" w:hAnsi="Times New Roman" w:cs="Times New Roman"/>
          <w:sz w:val="24"/>
          <w:szCs w:val="24"/>
        </w:rPr>
        <w:t xml:space="preserve"> u smislu navedenog Zakona</w:t>
      </w:r>
      <w:r w:rsidR="005A7C6A" w:rsidRPr="00AC6B3C">
        <w:rPr>
          <w:rFonts w:ascii="Times New Roman" w:eastAsia="Calibri" w:hAnsi="Times New Roman" w:cs="Times New Roman"/>
          <w:sz w:val="24"/>
          <w:szCs w:val="24"/>
        </w:rPr>
        <w:t>.</w:t>
      </w:r>
      <w:r w:rsidRPr="00AC6B3C">
        <w:rPr>
          <w:rFonts w:ascii="Times New Roman" w:eastAsia="Calibri" w:hAnsi="Times New Roman" w:cs="Times New Roman"/>
          <w:sz w:val="24"/>
          <w:szCs w:val="24"/>
        </w:rPr>
        <w:t xml:space="preserve"> </w:t>
      </w:r>
    </w:p>
    <w:p w14:paraId="5D6038B7" w14:textId="5D8D41E4" w:rsidR="0018553C" w:rsidRDefault="0018553C" w:rsidP="0018553C">
      <w:pPr>
        <w:autoSpaceDE w:val="0"/>
        <w:autoSpaceDN w:val="0"/>
        <w:adjustRightInd w:val="0"/>
        <w:spacing w:before="240" w:after="0"/>
        <w:ind w:firstLine="708"/>
        <w:jc w:val="both"/>
        <w:rPr>
          <w:rFonts w:ascii="Times New Roman" w:eastAsia="Calibri" w:hAnsi="Times New Roman" w:cs="Times New Roman"/>
          <w:sz w:val="24"/>
          <w:szCs w:val="24"/>
        </w:rPr>
      </w:pPr>
      <w:r w:rsidRPr="005A7C6A">
        <w:rPr>
          <w:rFonts w:ascii="Times New Roman" w:eastAsia="Calibri" w:hAnsi="Times New Roman" w:cs="Times New Roman"/>
          <w:sz w:val="24"/>
          <w:szCs w:val="24"/>
        </w:rPr>
        <w:t xml:space="preserve">Člankom 8. stavkom 3. i 4 ZSSI/21-a propisano je da su dužnosnici u slučaju dvojbe predstavlja li neko ponašanje povredu odredba tog Zakona, dužni zatražiti mišljenje Povjerenstva, koje će potom dati obrazloženo mišljenje u roku od 15 dana od dana primitka zahtjeva. </w:t>
      </w:r>
    </w:p>
    <w:p w14:paraId="7BBAE433" w14:textId="77777777" w:rsidR="00944B0F" w:rsidRDefault="005A7C6A" w:rsidP="00944B0F">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Zahtjev u ovom predmetu podnesen je od strane osobe koja nije obveznik postupanja iz članka 3. ZSSI/21-</w:t>
      </w:r>
      <w:r w:rsidR="0093156B">
        <w:rPr>
          <w:rFonts w:ascii="Times New Roman" w:eastAsia="Calibri" w:hAnsi="Times New Roman" w:cs="Times New Roman"/>
          <w:sz w:val="24"/>
          <w:szCs w:val="24"/>
        </w:rPr>
        <w:t>a</w:t>
      </w:r>
      <w:r>
        <w:rPr>
          <w:rFonts w:ascii="Times New Roman" w:eastAsia="Calibri" w:hAnsi="Times New Roman" w:cs="Times New Roman"/>
          <w:sz w:val="24"/>
          <w:szCs w:val="24"/>
        </w:rPr>
        <w:t xml:space="preserve">, ali se njegov sadržaj odnosi na tumačenje </w:t>
      </w:r>
      <w:r w:rsidR="00F77906">
        <w:rPr>
          <w:rFonts w:ascii="Times New Roman" w:eastAsia="Calibri" w:hAnsi="Times New Roman" w:cs="Times New Roman"/>
          <w:sz w:val="24"/>
          <w:szCs w:val="24"/>
        </w:rPr>
        <w:t xml:space="preserve">odredbe ZSSI/21-a, stoga Povjerenstvo povodom podnesenog zahtjeva </w:t>
      </w:r>
      <w:r w:rsidR="00944B0F" w:rsidRPr="00944B0F">
        <w:rPr>
          <w:rFonts w:ascii="Times New Roman" w:eastAsia="Calibri" w:hAnsi="Times New Roman" w:cs="Times New Roman"/>
          <w:sz w:val="24"/>
          <w:szCs w:val="24"/>
        </w:rPr>
        <w:t>daje sljedeće očitovanje</w:t>
      </w:r>
      <w:r w:rsidR="00944B0F">
        <w:rPr>
          <w:rFonts w:ascii="Times New Roman" w:eastAsia="Calibri" w:hAnsi="Times New Roman" w:cs="Times New Roman"/>
          <w:sz w:val="24"/>
          <w:szCs w:val="24"/>
        </w:rPr>
        <w:t>.</w:t>
      </w:r>
    </w:p>
    <w:p w14:paraId="28AD54F7" w14:textId="30E562BB" w:rsidR="0001521E" w:rsidRDefault="00F77906" w:rsidP="0001521E">
      <w:pPr>
        <w:autoSpaceDE w:val="0"/>
        <w:autoSpaceDN w:val="0"/>
        <w:adjustRightInd w:val="0"/>
        <w:spacing w:before="240" w:after="0"/>
        <w:ind w:firstLine="708"/>
        <w:jc w:val="both"/>
        <w:rPr>
          <w:rFonts w:ascii="Times New Roman" w:eastAsia="Calibri" w:hAnsi="Times New Roman" w:cs="Times New Roman"/>
          <w:sz w:val="24"/>
          <w:szCs w:val="24"/>
        </w:rPr>
      </w:pPr>
      <w:r w:rsidRPr="0001521E">
        <w:rPr>
          <w:rFonts w:ascii="Times New Roman" w:eastAsia="Calibri" w:hAnsi="Times New Roman" w:cs="Times New Roman"/>
          <w:sz w:val="24"/>
          <w:szCs w:val="24"/>
        </w:rPr>
        <w:t xml:space="preserve">U zahtjevu podnositeljica </w:t>
      </w:r>
      <w:r w:rsidR="0001521E">
        <w:rPr>
          <w:rFonts w:ascii="Times New Roman" w:eastAsia="Calibri" w:hAnsi="Times New Roman" w:cs="Times New Roman"/>
          <w:sz w:val="24"/>
          <w:szCs w:val="24"/>
        </w:rPr>
        <w:t xml:space="preserve">navodi da je Povjerenstvo donijelo Smjernicu broj: 711-I-134-R-34/22-01-17 od 31. siječnja 2022. u kojoj je navedeno da sukladno članku 7. točki d) ZSSI/21-a obveznici navedeni u članku 3. istog, a koji temeljem ugovora o radu ili drugoga ugovora iz radnog odnosa obnašaju javnu dužnost, ne smiju pored plaće koju primaju za njezino obnašanje ostvarivati druge primitke (božićnica, regres, dar za dijete i sl.), osim ako drugim zakonom nije drukčije propisano. U nastavku navodi kako je Pravilnikom o radu Fonda za zaštitu okoliša i energetsku učinkovitost propisano da radnici Fonda imaju pravo na regres za korištenje godišnjeg odmora, pravo na pomoć za rođenje djeteta, pravo na isplatu jubilarne nagrade, pravo na dodatno zdravstveno osiguranje kao i na druga prava i naknade utvrđene </w:t>
      </w:r>
      <w:r w:rsidR="0001521E">
        <w:rPr>
          <w:rFonts w:ascii="Times New Roman" w:eastAsia="Calibri" w:hAnsi="Times New Roman" w:cs="Times New Roman"/>
          <w:sz w:val="24"/>
          <w:szCs w:val="24"/>
        </w:rPr>
        <w:lastRenderedPageBreak/>
        <w:t xml:space="preserve">Pravilnikom o plaćama i naknadama. Nadalje, podnositeljica navodi da je Pravilnikom o plaćama i naknadama propisano da radnici Fonda imaju pravo na isplatu godišnje naknade za božićne i uskrsne </w:t>
      </w:r>
      <w:r w:rsidR="00011A3B">
        <w:rPr>
          <w:rFonts w:ascii="Times New Roman" w:eastAsia="Calibri" w:hAnsi="Times New Roman" w:cs="Times New Roman"/>
          <w:sz w:val="24"/>
          <w:szCs w:val="24"/>
        </w:rPr>
        <w:t xml:space="preserve">blagdane. Podnositeljica navodi i da se radnicima Fonda, između ostalih, smatraju i direktor Fonda te zamjenik direktora Fonda koji temeljem sklopljenog ugovora o radu preuzimaju obvezu ispunjenja dužnosti utvrđenih Zakonom </w:t>
      </w:r>
      <w:bookmarkStart w:id="1" w:name="_Hlk106710150"/>
      <w:r w:rsidR="00011A3B">
        <w:rPr>
          <w:rFonts w:ascii="Times New Roman" w:eastAsia="Calibri" w:hAnsi="Times New Roman" w:cs="Times New Roman"/>
          <w:sz w:val="24"/>
          <w:szCs w:val="24"/>
        </w:rPr>
        <w:t>o Fondu za zaštitu okoliša i energetsku učinkovitost</w:t>
      </w:r>
      <w:bookmarkEnd w:id="1"/>
      <w:r w:rsidR="00011A3B">
        <w:rPr>
          <w:rFonts w:ascii="Times New Roman" w:eastAsia="Calibri" w:hAnsi="Times New Roman" w:cs="Times New Roman"/>
          <w:sz w:val="24"/>
          <w:szCs w:val="24"/>
        </w:rPr>
        <w:t xml:space="preserve"> </w:t>
      </w:r>
      <w:r w:rsidR="00011A3B" w:rsidRPr="00011A3B">
        <w:rPr>
          <w:rFonts w:ascii="Times New Roman" w:eastAsia="Calibri" w:hAnsi="Times New Roman" w:cs="Times New Roman"/>
          <w:sz w:val="24"/>
          <w:szCs w:val="24"/>
        </w:rPr>
        <w:t>(„Narodne novine“ broj</w:t>
      </w:r>
      <w:r w:rsidR="00011A3B">
        <w:rPr>
          <w:rFonts w:ascii="Times New Roman" w:eastAsia="Calibri" w:hAnsi="Times New Roman" w:cs="Times New Roman"/>
          <w:sz w:val="24"/>
          <w:szCs w:val="24"/>
        </w:rPr>
        <w:t xml:space="preserve"> 107/03. i 144/12.) i Statutom Fonda za zaštitu okoliša i energetsku učinkovitost </w:t>
      </w:r>
      <w:r w:rsidR="00011A3B" w:rsidRPr="00011A3B">
        <w:rPr>
          <w:rFonts w:ascii="Times New Roman" w:eastAsia="Calibri" w:hAnsi="Times New Roman" w:cs="Times New Roman"/>
          <w:sz w:val="24"/>
          <w:szCs w:val="24"/>
        </w:rPr>
        <w:t>(„Narodne novine“ broj</w:t>
      </w:r>
      <w:r w:rsidR="00011A3B">
        <w:rPr>
          <w:rFonts w:ascii="Times New Roman" w:eastAsia="Calibri" w:hAnsi="Times New Roman" w:cs="Times New Roman"/>
          <w:sz w:val="24"/>
          <w:szCs w:val="24"/>
        </w:rPr>
        <w:t xml:space="preserve"> 193/03., 73/04., 116/08., 101/09., 118/11., 67/13., 70/14. i 155/14. – pročišćeni tekst). Nastavno na sve navedeno, podnositeljica moli za mišljenje ostvaruju li direktor Fonda te zamjenica direktora Fonda pravo na isplatu naknada i drugih materijalnih prava propisanih općim aktima Fonda (regres, božićnica, </w:t>
      </w:r>
      <w:proofErr w:type="spellStart"/>
      <w:r w:rsidR="00011A3B">
        <w:rPr>
          <w:rFonts w:ascii="Times New Roman" w:eastAsia="Calibri" w:hAnsi="Times New Roman" w:cs="Times New Roman"/>
          <w:sz w:val="24"/>
          <w:szCs w:val="24"/>
        </w:rPr>
        <w:t>uskrsnica</w:t>
      </w:r>
      <w:proofErr w:type="spellEnd"/>
      <w:r w:rsidR="00011A3B">
        <w:rPr>
          <w:rFonts w:ascii="Times New Roman" w:eastAsia="Calibri" w:hAnsi="Times New Roman" w:cs="Times New Roman"/>
          <w:sz w:val="24"/>
          <w:szCs w:val="24"/>
        </w:rPr>
        <w:t xml:space="preserve"> i sl.).</w:t>
      </w:r>
    </w:p>
    <w:p w14:paraId="6DAABF53" w14:textId="77777777" w:rsidR="00011A3B" w:rsidRPr="00011A3B" w:rsidRDefault="00011A3B" w:rsidP="00011A3B">
      <w:pPr>
        <w:autoSpaceDE w:val="0"/>
        <w:autoSpaceDN w:val="0"/>
        <w:adjustRightInd w:val="0"/>
        <w:spacing w:before="240" w:after="0"/>
        <w:ind w:firstLine="708"/>
        <w:jc w:val="both"/>
        <w:rPr>
          <w:rFonts w:ascii="Times New Roman" w:eastAsia="Calibri" w:hAnsi="Times New Roman" w:cs="Times New Roman"/>
          <w:sz w:val="24"/>
          <w:szCs w:val="24"/>
        </w:rPr>
      </w:pPr>
      <w:r w:rsidRPr="00011A3B">
        <w:rPr>
          <w:rFonts w:ascii="Times New Roman" w:eastAsia="Calibri" w:hAnsi="Times New Roman" w:cs="Times New Roman"/>
          <w:sz w:val="24"/>
          <w:szCs w:val="24"/>
        </w:rPr>
        <w:t>Člankom 5. stavkom 1. točkom 2. ZSSI/21-a propisano je da je plaća obveznika svaki novčani primitak za obnašanje javne dužnosti, osim naknade putnih i drugih troškova za obnašanje javne dužnosti.</w:t>
      </w:r>
    </w:p>
    <w:p w14:paraId="6B09762C" w14:textId="1A3B5081" w:rsidR="00011A3B" w:rsidRDefault="00011A3B" w:rsidP="00011A3B">
      <w:pPr>
        <w:autoSpaceDE w:val="0"/>
        <w:autoSpaceDN w:val="0"/>
        <w:adjustRightInd w:val="0"/>
        <w:spacing w:before="240" w:after="0"/>
        <w:ind w:firstLine="708"/>
        <w:jc w:val="both"/>
        <w:rPr>
          <w:rFonts w:ascii="Times New Roman" w:eastAsia="Calibri" w:hAnsi="Times New Roman" w:cs="Times New Roman"/>
          <w:sz w:val="24"/>
          <w:szCs w:val="24"/>
        </w:rPr>
      </w:pPr>
      <w:r w:rsidRPr="00011A3B">
        <w:rPr>
          <w:rFonts w:ascii="Times New Roman" w:eastAsia="Calibri" w:hAnsi="Times New Roman" w:cs="Times New Roman"/>
          <w:sz w:val="24"/>
          <w:szCs w:val="24"/>
        </w:rPr>
        <w:t>Člankom 7. točkom d) ZSSI/21-a propisano je da je obveznicima zabranjeno primiti dodatnu naknadu za poslove obnašanja javnih dužnosti.</w:t>
      </w:r>
    </w:p>
    <w:p w14:paraId="708C2227" w14:textId="6F669D5B" w:rsidR="00FB0DF1" w:rsidRDefault="00FB0DF1" w:rsidP="00011A3B">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Direktor </w:t>
      </w:r>
      <w:r w:rsidRPr="00FB0DF1">
        <w:rPr>
          <w:rFonts w:ascii="Times New Roman" w:eastAsia="Calibri" w:hAnsi="Times New Roman" w:cs="Times New Roman"/>
          <w:sz w:val="24"/>
          <w:szCs w:val="24"/>
        </w:rPr>
        <w:t xml:space="preserve">Fonda za zaštitu okoliša i energetsku učinkovitost </w:t>
      </w:r>
      <w:r>
        <w:rPr>
          <w:rFonts w:ascii="Times New Roman" w:eastAsia="Calibri" w:hAnsi="Times New Roman" w:cs="Times New Roman"/>
          <w:sz w:val="24"/>
          <w:szCs w:val="24"/>
        </w:rPr>
        <w:t>obveznik je ZSSI/21-a sukladno ranije spomenutoj odredbi č</w:t>
      </w:r>
      <w:r w:rsidRPr="00FB0DF1">
        <w:rPr>
          <w:rFonts w:ascii="Times New Roman" w:eastAsia="Calibri" w:hAnsi="Times New Roman" w:cs="Times New Roman"/>
          <w:sz w:val="24"/>
          <w:szCs w:val="24"/>
        </w:rPr>
        <w:t>lank</w:t>
      </w:r>
      <w:r>
        <w:rPr>
          <w:rFonts w:ascii="Times New Roman" w:eastAsia="Calibri" w:hAnsi="Times New Roman" w:cs="Times New Roman"/>
          <w:sz w:val="24"/>
          <w:szCs w:val="24"/>
        </w:rPr>
        <w:t>a</w:t>
      </w:r>
      <w:r w:rsidRPr="00FB0DF1">
        <w:rPr>
          <w:rFonts w:ascii="Times New Roman" w:eastAsia="Calibri" w:hAnsi="Times New Roman" w:cs="Times New Roman"/>
          <w:sz w:val="24"/>
          <w:szCs w:val="24"/>
        </w:rPr>
        <w:t xml:space="preserve"> 3. stavk</w:t>
      </w:r>
      <w:r>
        <w:rPr>
          <w:rFonts w:ascii="Times New Roman" w:eastAsia="Calibri" w:hAnsi="Times New Roman" w:cs="Times New Roman"/>
          <w:sz w:val="24"/>
          <w:szCs w:val="24"/>
        </w:rPr>
        <w:t>a</w:t>
      </w:r>
      <w:r w:rsidRPr="00FB0DF1">
        <w:rPr>
          <w:rFonts w:ascii="Times New Roman" w:eastAsia="Calibri" w:hAnsi="Times New Roman" w:cs="Times New Roman"/>
          <w:sz w:val="24"/>
          <w:szCs w:val="24"/>
        </w:rPr>
        <w:t xml:space="preserve"> 1. točk</w:t>
      </w:r>
      <w:r>
        <w:rPr>
          <w:rFonts w:ascii="Times New Roman" w:eastAsia="Calibri" w:hAnsi="Times New Roman" w:cs="Times New Roman"/>
          <w:sz w:val="24"/>
          <w:szCs w:val="24"/>
        </w:rPr>
        <w:t>e</w:t>
      </w:r>
      <w:r w:rsidRPr="00FB0DF1">
        <w:rPr>
          <w:rFonts w:ascii="Times New Roman" w:eastAsia="Calibri" w:hAnsi="Times New Roman" w:cs="Times New Roman"/>
          <w:sz w:val="24"/>
          <w:szCs w:val="24"/>
        </w:rPr>
        <w:t xml:space="preserve"> 55. ZSSI/21-a</w:t>
      </w:r>
      <w:r>
        <w:rPr>
          <w:rFonts w:ascii="Times New Roman" w:eastAsia="Calibri" w:hAnsi="Times New Roman" w:cs="Times New Roman"/>
          <w:sz w:val="24"/>
          <w:szCs w:val="24"/>
        </w:rPr>
        <w:t>.</w:t>
      </w:r>
    </w:p>
    <w:p w14:paraId="4EAF92C9" w14:textId="764C79D3" w:rsidR="00FB0DF1" w:rsidRDefault="00FB0DF1" w:rsidP="00011A3B">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Člankom 3. stavkom 2. ZSSI/21-a propisano je da se odredbe toga Zakona primjenjuju i na druge </w:t>
      </w:r>
      <w:proofErr w:type="spellStart"/>
      <w:r>
        <w:rPr>
          <w:rFonts w:ascii="Times New Roman" w:eastAsia="Calibri" w:hAnsi="Times New Roman" w:cs="Times New Roman"/>
          <w:sz w:val="24"/>
          <w:szCs w:val="24"/>
        </w:rPr>
        <w:t>obnašatelje</w:t>
      </w:r>
      <w:proofErr w:type="spellEnd"/>
      <w:r>
        <w:rPr>
          <w:rFonts w:ascii="Times New Roman" w:eastAsia="Calibri" w:hAnsi="Times New Roman" w:cs="Times New Roman"/>
          <w:sz w:val="24"/>
          <w:szCs w:val="24"/>
        </w:rPr>
        <w:t xml:space="preserve"> dužnosti </w:t>
      </w:r>
      <w:r w:rsidRPr="00FB0DF1">
        <w:rPr>
          <w:rFonts w:ascii="Times New Roman" w:eastAsia="Calibri" w:hAnsi="Times New Roman" w:cs="Times New Roman"/>
          <w:sz w:val="24"/>
          <w:szCs w:val="24"/>
        </w:rPr>
        <w:t>koje imenuje ili potvrđuje Hrvatski sabor, imenuje Vlada Republike Hrvatske ili Predsjednik Republike Hrvatske, osim osoba koje imenuje Predsjednik Republike Hrvatske u skladu s odredbama zakona kojim se uređuje služba u Oružanim snagama Republike Hrvatske.</w:t>
      </w:r>
    </w:p>
    <w:p w14:paraId="51A2542D" w14:textId="5BBED3C8" w:rsidR="00FB0DF1" w:rsidRDefault="00FB0DF1" w:rsidP="00254EB7">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Zakonom o</w:t>
      </w:r>
      <w:r w:rsidRPr="00FB0DF1">
        <w:rPr>
          <w:rFonts w:ascii="Times New Roman" w:eastAsia="Calibri" w:hAnsi="Times New Roman" w:cs="Times New Roman"/>
          <w:sz w:val="24"/>
          <w:szCs w:val="24"/>
        </w:rPr>
        <w:t xml:space="preserve"> Fondu za zaštitu okoliša i energetsku učinkovitost</w:t>
      </w:r>
      <w:r>
        <w:rPr>
          <w:rFonts w:ascii="Times New Roman" w:eastAsia="Calibri" w:hAnsi="Times New Roman" w:cs="Times New Roman"/>
          <w:sz w:val="24"/>
          <w:szCs w:val="24"/>
        </w:rPr>
        <w:t xml:space="preserve"> je u č</w:t>
      </w:r>
      <w:r w:rsidRPr="00FB0DF1">
        <w:rPr>
          <w:rFonts w:ascii="Times New Roman" w:eastAsia="Calibri" w:hAnsi="Times New Roman" w:cs="Times New Roman"/>
          <w:sz w:val="24"/>
          <w:szCs w:val="24"/>
        </w:rPr>
        <w:t>lan</w:t>
      </w:r>
      <w:r>
        <w:rPr>
          <w:rFonts w:ascii="Times New Roman" w:eastAsia="Calibri" w:hAnsi="Times New Roman" w:cs="Times New Roman"/>
          <w:sz w:val="24"/>
          <w:szCs w:val="24"/>
        </w:rPr>
        <w:t>ku</w:t>
      </w:r>
      <w:r w:rsidRPr="00FB0DF1">
        <w:rPr>
          <w:rFonts w:ascii="Times New Roman" w:eastAsia="Calibri" w:hAnsi="Times New Roman" w:cs="Times New Roman"/>
          <w:sz w:val="24"/>
          <w:szCs w:val="24"/>
        </w:rPr>
        <w:t xml:space="preserve"> 10.</w:t>
      </w:r>
      <w:r>
        <w:rPr>
          <w:rFonts w:ascii="Times New Roman" w:eastAsia="Calibri" w:hAnsi="Times New Roman" w:cs="Times New Roman"/>
          <w:sz w:val="24"/>
          <w:szCs w:val="24"/>
        </w:rPr>
        <w:t xml:space="preserve"> propisano da je voditelj poslovanja Fonda direktor </w:t>
      </w:r>
      <w:r w:rsidR="00254EB7">
        <w:rPr>
          <w:rFonts w:ascii="Times New Roman" w:eastAsia="Calibri" w:hAnsi="Times New Roman" w:cs="Times New Roman"/>
          <w:sz w:val="24"/>
          <w:szCs w:val="24"/>
        </w:rPr>
        <w:t>koji zastupa i predstavlja Fond te ima zamjenika. Također je propisano da d</w:t>
      </w:r>
      <w:r w:rsidRPr="00FB0DF1">
        <w:rPr>
          <w:rFonts w:ascii="Times New Roman" w:eastAsia="Calibri" w:hAnsi="Times New Roman" w:cs="Times New Roman"/>
          <w:sz w:val="24"/>
          <w:szCs w:val="24"/>
        </w:rPr>
        <w:t>irektora i zamjenika direktora imenuje i razrješuje Vlada Republike Hrvatske na prijedlog Upravnog odbora.</w:t>
      </w:r>
    </w:p>
    <w:p w14:paraId="42CF7C7E" w14:textId="78072842" w:rsidR="00254EB7" w:rsidRPr="00FB0DF1" w:rsidRDefault="00254EB7" w:rsidP="00254EB7">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Sukladno odredbi članka 3. stavka 2. ZSSI/21-a, a u vezi s odredbama članka 10. Zakona</w:t>
      </w:r>
      <w:r w:rsidRPr="00254EB7">
        <w:t xml:space="preserve"> </w:t>
      </w:r>
      <w:r w:rsidRPr="00254EB7">
        <w:rPr>
          <w:rFonts w:ascii="Times New Roman" w:eastAsia="Calibri" w:hAnsi="Times New Roman" w:cs="Times New Roman"/>
          <w:sz w:val="24"/>
          <w:szCs w:val="24"/>
        </w:rPr>
        <w:t>o Fondu za zaštitu okoliša i energetsku učinkovitost</w:t>
      </w:r>
      <w:r>
        <w:rPr>
          <w:rFonts w:ascii="Times New Roman" w:eastAsia="Calibri" w:hAnsi="Times New Roman" w:cs="Times New Roman"/>
          <w:sz w:val="24"/>
          <w:szCs w:val="24"/>
        </w:rPr>
        <w:t>, zamjenik direktora Fonda za zaštitu okoliša i energetsku učinkovitost je obveznik u smislu navedenog Zakona.</w:t>
      </w:r>
    </w:p>
    <w:p w14:paraId="29D5187F" w14:textId="77777777" w:rsidR="00011A3B" w:rsidRPr="00011A3B" w:rsidRDefault="00011A3B" w:rsidP="00011A3B">
      <w:pPr>
        <w:autoSpaceDE w:val="0"/>
        <w:autoSpaceDN w:val="0"/>
        <w:adjustRightInd w:val="0"/>
        <w:spacing w:before="240" w:after="0"/>
        <w:ind w:firstLine="708"/>
        <w:jc w:val="both"/>
        <w:rPr>
          <w:rFonts w:ascii="Times New Roman" w:eastAsia="Calibri" w:hAnsi="Times New Roman" w:cs="Times New Roman"/>
          <w:sz w:val="24"/>
          <w:szCs w:val="24"/>
        </w:rPr>
      </w:pPr>
      <w:r w:rsidRPr="00011A3B">
        <w:rPr>
          <w:rFonts w:ascii="Times New Roman" w:eastAsia="Calibri" w:hAnsi="Times New Roman" w:cs="Times New Roman"/>
          <w:sz w:val="24"/>
          <w:szCs w:val="24"/>
        </w:rPr>
        <w:t xml:space="preserve">Visoki upravni sud Republike Hrvatske u presudi, poslovni broj: Usž-4335/19-3 od 14. listopada 2021., tumači da se prigodne nagrade do propisanog iznosa, božićnica i regres za godišnji odmor ne smatraju plaćom dužnosnika u smislu </w:t>
      </w:r>
      <w:r w:rsidRPr="00011A3B">
        <w:rPr>
          <w:rFonts w:ascii="Times New Roman" w:eastAsia="Calibri" w:hAnsi="Times New Roman" w:cs="Times New Roman"/>
          <w:sz w:val="24"/>
          <w:szCs w:val="24"/>
        </w:rPr>
        <w:lastRenderedPageBreak/>
        <w:t>odredbe članka 4. stavka 1. tada važećeg Zakona o sprječavanju sukoba interesa („Narodne novine“, broj 26/11„ 12/12., 126/12., 48/13., 57/15. i 98/19., u daljnjem tekstu: ZSSI/11), već primitci dodatnih naknada za poslove obnašanja javnih dužnosti.</w:t>
      </w:r>
    </w:p>
    <w:p w14:paraId="1ED10906" w14:textId="50C4EB64" w:rsidR="00011A3B" w:rsidRDefault="00011A3B" w:rsidP="00011A3B">
      <w:pPr>
        <w:autoSpaceDE w:val="0"/>
        <w:autoSpaceDN w:val="0"/>
        <w:adjustRightInd w:val="0"/>
        <w:spacing w:before="240" w:after="0"/>
        <w:ind w:firstLine="708"/>
        <w:jc w:val="both"/>
        <w:rPr>
          <w:rFonts w:ascii="Times New Roman" w:eastAsia="Calibri" w:hAnsi="Times New Roman" w:cs="Times New Roman"/>
          <w:sz w:val="24"/>
          <w:szCs w:val="24"/>
        </w:rPr>
      </w:pPr>
      <w:r w:rsidRPr="00011A3B">
        <w:rPr>
          <w:rFonts w:ascii="Times New Roman" w:eastAsia="Calibri" w:hAnsi="Times New Roman" w:cs="Times New Roman"/>
          <w:sz w:val="24"/>
          <w:szCs w:val="24"/>
        </w:rPr>
        <w:t>Dana 31. siječnja 2022. Povjerenstvo je donijelo Smjernicu broj 711-I-134-R-34/22-01-17 kojom je, u svrhu učinkovitog sprječavanja sukoba interesa, obrazložilo da odredbe novog ZSSI</w:t>
      </w:r>
      <w:r>
        <w:rPr>
          <w:rFonts w:ascii="Times New Roman" w:eastAsia="Calibri" w:hAnsi="Times New Roman" w:cs="Times New Roman"/>
          <w:sz w:val="24"/>
          <w:szCs w:val="24"/>
        </w:rPr>
        <w:t>/21</w:t>
      </w:r>
      <w:r w:rsidRPr="00011A3B">
        <w:rPr>
          <w:rFonts w:ascii="Times New Roman" w:eastAsia="Calibri" w:hAnsi="Times New Roman" w:cs="Times New Roman"/>
          <w:sz w:val="24"/>
          <w:szCs w:val="24"/>
        </w:rPr>
        <w:t>-a koji je stupio na snagu 25. prosinca 2021., na istovjetan način u članku 7. točki d) zabranjuju primanje dodatnih naknada kako je to bilo propisano u članku 7. točki d) ZSSI/11-a, te da je plaća u članku 5. stavku 1. točki 2. ZSSI-a definirana na identičan način kao u članku 4. stavku 1. ZSSI/11-a, slijedom čega se obrazloženje iz navedene presude primjenjuje u cijelosti na obveznike iz članka 3. ZSSI/21-a</w:t>
      </w:r>
      <w:r w:rsidR="005E019C">
        <w:rPr>
          <w:rFonts w:ascii="Times New Roman" w:eastAsia="Calibri" w:hAnsi="Times New Roman" w:cs="Times New Roman"/>
          <w:sz w:val="24"/>
          <w:szCs w:val="24"/>
        </w:rPr>
        <w:t xml:space="preserve">. </w:t>
      </w:r>
    </w:p>
    <w:p w14:paraId="63AB10A5" w14:textId="470E34AC" w:rsidR="00FB0DF1" w:rsidRDefault="00FB0DF1" w:rsidP="00FB0DF1">
      <w:pPr>
        <w:autoSpaceDE w:val="0"/>
        <w:autoSpaceDN w:val="0"/>
        <w:adjustRightInd w:val="0"/>
        <w:spacing w:before="240" w:after="0"/>
        <w:ind w:firstLine="708"/>
        <w:jc w:val="both"/>
        <w:rPr>
          <w:rFonts w:ascii="Times New Roman" w:eastAsia="Calibri" w:hAnsi="Times New Roman" w:cs="Times New Roman"/>
          <w:sz w:val="24"/>
          <w:szCs w:val="24"/>
        </w:rPr>
      </w:pPr>
      <w:r w:rsidRPr="00FB0DF1">
        <w:rPr>
          <w:rFonts w:ascii="Times New Roman" w:eastAsia="Calibri" w:hAnsi="Times New Roman" w:cs="Times New Roman"/>
          <w:sz w:val="24"/>
          <w:szCs w:val="24"/>
        </w:rPr>
        <w:t>S</w:t>
      </w:r>
      <w:r w:rsidR="00254EB7">
        <w:rPr>
          <w:rFonts w:ascii="Times New Roman" w:eastAsia="Calibri" w:hAnsi="Times New Roman" w:cs="Times New Roman"/>
          <w:sz w:val="24"/>
          <w:szCs w:val="24"/>
        </w:rPr>
        <w:t>lijedom navedenom,</w:t>
      </w:r>
      <w:r w:rsidRPr="00FB0DF1">
        <w:rPr>
          <w:rFonts w:ascii="Times New Roman" w:eastAsia="Calibri" w:hAnsi="Times New Roman" w:cs="Times New Roman"/>
          <w:sz w:val="24"/>
          <w:szCs w:val="24"/>
        </w:rPr>
        <w:t xml:space="preserve"> sukladno članku 7. toč</w:t>
      </w:r>
      <w:r>
        <w:rPr>
          <w:rFonts w:ascii="Times New Roman" w:eastAsia="Calibri" w:hAnsi="Times New Roman" w:cs="Times New Roman"/>
          <w:sz w:val="24"/>
          <w:szCs w:val="24"/>
        </w:rPr>
        <w:t>ki</w:t>
      </w:r>
      <w:r w:rsidRPr="00FB0DF1">
        <w:rPr>
          <w:rFonts w:ascii="Times New Roman" w:eastAsia="Calibri" w:hAnsi="Times New Roman" w:cs="Times New Roman"/>
          <w:sz w:val="24"/>
          <w:szCs w:val="24"/>
        </w:rPr>
        <w:t xml:space="preserve"> d) ZSSI/21-a, </w:t>
      </w:r>
      <w:r>
        <w:rPr>
          <w:rFonts w:ascii="Times New Roman" w:eastAsia="Calibri" w:hAnsi="Times New Roman" w:cs="Times New Roman"/>
          <w:sz w:val="24"/>
          <w:szCs w:val="24"/>
        </w:rPr>
        <w:t xml:space="preserve">direktor i zamjenik direktora </w:t>
      </w:r>
      <w:r w:rsidRPr="00FB0DF1">
        <w:rPr>
          <w:rFonts w:ascii="Times New Roman" w:eastAsia="Calibri" w:hAnsi="Times New Roman" w:cs="Times New Roman"/>
          <w:sz w:val="24"/>
          <w:szCs w:val="24"/>
        </w:rPr>
        <w:t>Fonda za zaštitu okoliša i energetsku učinkovitost</w:t>
      </w:r>
      <w:r w:rsidR="00254EB7">
        <w:rPr>
          <w:rFonts w:ascii="Times New Roman" w:eastAsia="Calibri" w:hAnsi="Times New Roman" w:cs="Times New Roman"/>
          <w:sz w:val="24"/>
          <w:szCs w:val="24"/>
        </w:rPr>
        <w:t xml:space="preserve"> kao obveznici navedenog Zakona</w:t>
      </w:r>
      <w:r w:rsidRPr="00FB0DF1">
        <w:rPr>
          <w:rFonts w:ascii="Times New Roman" w:eastAsia="Calibri" w:hAnsi="Times New Roman" w:cs="Times New Roman"/>
          <w:sz w:val="24"/>
          <w:szCs w:val="24"/>
        </w:rPr>
        <w:t>, ne smij</w:t>
      </w:r>
      <w:r>
        <w:rPr>
          <w:rFonts w:ascii="Times New Roman" w:eastAsia="Calibri" w:hAnsi="Times New Roman" w:cs="Times New Roman"/>
          <w:sz w:val="24"/>
          <w:szCs w:val="24"/>
        </w:rPr>
        <w:t>u</w:t>
      </w:r>
      <w:r w:rsidRPr="00FB0DF1">
        <w:rPr>
          <w:rFonts w:ascii="Times New Roman" w:eastAsia="Calibri" w:hAnsi="Times New Roman" w:cs="Times New Roman"/>
          <w:sz w:val="24"/>
          <w:szCs w:val="24"/>
        </w:rPr>
        <w:t xml:space="preserve"> pored plaće koju prima</w:t>
      </w:r>
      <w:r>
        <w:rPr>
          <w:rFonts w:ascii="Times New Roman" w:eastAsia="Calibri" w:hAnsi="Times New Roman" w:cs="Times New Roman"/>
          <w:sz w:val="24"/>
          <w:szCs w:val="24"/>
        </w:rPr>
        <w:t>ju</w:t>
      </w:r>
      <w:r w:rsidRPr="00FB0DF1">
        <w:rPr>
          <w:rFonts w:ascii="Times New Roman" w:eastAsia="Calibri" w:hAnsi="Times New Roman" w:cs="Times New Roman"/>
          <w:sz w:val="24"/>
          <w:szCs w:val="24"/>
        </w:rPr>
        <w:t xml:space="preserve"> za njezino obnašanje ostvarivati druge primitke, kao što su isplate božićnice, regresa za godišnji odmor, dara za dijete, nagrade (bonusa) za ostvarene rezultate poslovanja i druge oblike dodatnog nagrađivanja, te uplate u dobrovoljni mirovinski fond, dodatno zdravstveno osiguranje, životno osiguranje i sl., jer se ovi primici isplaćeni uz plaću ne mogu smatrati plaćom obveznika, već drugim dodatkom za obnašanje javne dužnosti.</w:t>
      </w:r>
      <w:r w:rsidR="00B103B8">
        <w:rPr>
          <w:rFonts w:ascii="Times New Roman" w:eastAsia="Calibri" w:hAnsi="Times New Roman" w:cs="Times New Roman"/>
          <w:sz w:val="24"/>
          <w:szCs w:val="24"/>
        </w:rPr>
        <w:t xml:space="preserve"> </w:t>
      </w:r>
    </w:p>
    <w:p w14:paraId="07078680" w14:textId="3F691242" w:rsidR="00352186" w:rsidRPr="00FB0DF1" w:rsidRDefault="00352186" w:rsidP="00FB0DF1">
      <w:pPr>
        <w:autoSpaceDE w:val="0"/>
        <w:autoSpaceDN w:val="0"/>
        <w:adjustRightInd w:val="0"/>
        <w:spacing w:before="240" w:after="0"/>
        <w:ind w:firstLine="708"/>
        <w:jc w:val="both"/>
        <w:rPr>
          <w:rFonts w:ascii="Times New Roman" w:eastAsia="Calibri" w:hAnsi="Times New Roman" w:cs="Times New Roman"/>
          <w:sz w:val="24"/>
          <w:szCs w:val="24"/>
        </w:rPr>
      </w:pPr>
      <w:r w:rsidRPr="00352186">
        <w:rPr>
          <w:rFonts w:ascii="Times New Roman" w:eastAsia="Calibri" w:hAnsi="Times New Roman" w:cs="Times New Roman"/>
          <w:sz w:val="24"/>
          <w:szCs w:val="24"/>
        </w:rPr>
        <w:t xml:space="preserve">Povjerenstvo pritom ukazuje da bi </w:t>
      </w:r>
      <w:r>
        <w:rPr>
          <w:rFonts w:ascii="Times New Roman" w:eastAsia="Calibri" w:hAnsi="Times New Roman" w:cs="Times New Roman"/>
          <w:sz w:val="24"/>
          <w:szCs w:val="24"/>
        </w:rPr>
        <w:t xml:space="preserve">obveznik </w:t>
      </w:r>
      <w:r w:rsidRPr="00352186">
        <w:rPr>
          <w:rFonts w:ascii="Times New Roman" w:eastAsia="Calibri" w:hAnsi="Times New Roman" w:cs="Times New Roman"/>
          <w:sz w:val="24"/>
          <w:szCs w:val="24"/>
        </w:rPr>
        <w:t>imao pravo primiti neku od naknada navedenih u Smjernici Povjerenstva</w:t>
      </w:r>
      <w:r>
        <w:rPr>
          <w:rFonts w:ascii="Times New Roman" w:eastAsia="Calibri" w:hAnsi="Times New Roman" w:cs="Times New Roman"/>
          <w:sz w:val="24"/>
          <w:szCs w:val="24"/>
        </w:rPr>
        <w:t xml:space="preserve"> od </w:t>
      </w:r>
      <w:r w:rsidRPr="00352186">
        <w:rPr>
          <w:rFonts w:ascii="Times New Roman" w:eastAsia="Calibri" w:hAnsi="Times New Roman" w:cs="Times New Roman"/>
          <w:sz w:val="24"/>
          <w:szCs w:val="24"/>
        </w:rPr>
        <w:t xml:space="preserve">31. siječnja 2022. samo kada bi primanje te naknade bilo propisano </w:t>
      </w:r>
      <w:r>
        <w:rPr>
          <w:rFonts w:ascii="Times New Roman" w:eastAsia="Calibri" w:hAnsi="Times New Roman" w:cs="Times New Roman"/>
          <w:sz w:val="24"/>
          <w:szCs w:val="24"/>
        </w:rPr>
        <w:t>posebnim</w:t>
      </w:r>
      <w:r w:rsidRPr="00352186">
        <w:rPr>
          <w:rFonts w:ascii="Times New Roman" w:eastAsia="Calibri" w:hAnsi="Times New Roman" w:cs="Times New Roman"/>
          <w:sz w:val="24"/>
          <w:szCs w:val="24"/>
        </w:rPr>
        <w:t xml:space="preserve"> </w:t>
      </w:r>
      <w:r>
        <w:rPr>
          <w:rFonts w:ascii="Times New Roman" w:eastAsia="Calibri" w:hAnsi="Times New Roman" w:cs="Times New Roman"/>
          <w:sz w:val="24"/>
          <w:szCs w:val="24"/>
        </w:rPr>
        <w:t>z</w:t>
      </w:r>
      <w:r w:rsidRPr="00352186">
        <w:rPr>
          <w:rFonts w:ascii="Times New Roman" w:eastAsia="Calibri" w:hAnsi="Times New Roman" w:cs="Times New Roman"/>
          <w:sz w:val="24"/>
          <w:szCs w:val="24"/>
        </w:rPr>
        <w:t>akonom</w:t>
      </w:r>
      <w:r>
        <w:rPr>
          <w:rFonts w:ascii="Times New Roman" w:eastAsia="Calibri" w:hAnsi="Times New Roman" w:cs="Times New Roman"/>
          <w:sz w:val="24"/>
          <w:szCs w:val="24"/>
        </w:rPr>
        <w:t xml:space="preserve">. </w:t>
      </w:r>
      <w:r w:rsidR="00F90818">
        <w:rPr>
          <w:rFonts w:ascii="Times New Roman" w:eastAsia="Calibri" w:hAnsi="Times New Roman" w:cs="Times New Roman"/>
          <w:sz w:val="24"/>
          <w:szCs w:val="24"/>
        </w:rPr>
        <w:t xml:space="preserve">Sukladno tome, obveznici ZSSI/21-a ne mogu ostvarivati prava temeljem pravnog akta </w:t>
      </w:r>
      <w:r w:rsidR="00AC4FE4">
        <w:rPr>
          <w:rFonts w:ascii="Times New Roman" w:eastAsia="Calibri" w:hAnsi="Times New Roman" w:cs="Times New Roman"/>
          <w:sz w:val="24"/>
          <w:szCs w:val="24"/>
        </w:rPr>
        <w:t xml:space="preserve">niže pravne snage - </w:t>
      </w:r>
      <w:r>
        <w:rPr>
          <w:rFonts w:ascii="Times New Roman" w:eastAsia="Calibri" w:hAnsi="Times New Roman" w:cs="Times New Roman"/>
          <w:sz w:val="24"/>
          <w:szCs w:val="24"/>
        </w:rPr>
        <w:t>opć</w:t>
      </w:r>
      <w:r w:rsidR="00F90818">
        <w:rPr>
          <w:rFonts w:ascii="Times New Roman" w:eastAsia="Calibri" w:hAnsi="Times New Roman" w:cs="Times New Roman"/>
          <w:sz w:val="24"/>
          <w:szCs w:val="24"/>
        </w:rPr>
        <w:t>eg</w:t>
      </w:r>
      <w:r>
        <w:rPr>
          <w:rFonts w:ascii="Times New Roman" w:eastAsia="Calibri" w:hAnsi="Times New Roman" w:cs="Times New Roman"/>
          <w:sz w:val="24"/>
          <w:szCs w:val="24"/>
        </w:rPr>
        <w:t xml:space="preserve"> akt</w:t>
      </w:r>
      <w:r w:rsidR="00F90818">
        <w:rPr>
          <w:rFonts w:ascii="Times New Roman" w:eastAsia="Calibri" w:hAnsi="Times New Roman" w:cs="Times New Roman"/>
          <w:sz w:val="24"/>
          <w:szCs w:val="24"/>
        </w:rPr>
        <w:t>a</w:t>
      </w:r>
      <w:r>
        <w:rPr>
          <w:rFonts w:ascii="Times New Roman" w:eastAsia="Calibri" w:hAnsi="Times New Roman" w:cs="Times New Roman"/>
          <w:sz w:val="24"/>
          <w:szCs w:val="24"/>
        </w:rPr>
        <w:t xml:space="preserve"> Fonda za zaštitu okoliša i energetsku učinkovitost</w:t>
      </w:r>
      <w:r w:rsidR="00F90818">
        <w:rPr>
          <w:rFonts w:ascii="Times New Roman" w:eastAsia="Calibri" w:hAnsi="Times New Roman" w:cs="Times New Roman"/>
          <w:sz w:val="24"/>
          <w:szCs w:val="24"/>
        </w:rPr>
        <w:t>, a</w:t>
      </w:r>
      <w:r>
        <w:rPr>
          <w:rFonts w:ascii="Times New Roman" w:eastAsia="Calibri" w:hAnsi="Times New Roman" w:cs="Times New Roman"/>
          <w:sz w:val="24"/>
          <w:szCs w:val="24"/>
        </w:rPr>
        <w:t xml:space="preserve"> </w:t>
      </w:r>
      <w:r w:rsidR="00F90818">
        <w:rPr>
          <w:rFonts w:ascii="Times New Roman" w:eastAsia="Calibri" w:hAnsi="Times New Roman" w:cs="Times New Roman"/>
          <w:sz w:val="24"/>
          <w:szCs w:val="24"/>
        </w:rPr>
        <w:t xml:space="preserve">koja </w:t>
      </w:r>
      <w:r w:rsidR="00AC4FE4">
        <w:rPr>
          <w:rFonts w:ascii="Times New Roman" w:eastAsia="Calibri" w:hAnsi="Times New Roman" w:cs="Times New Roman"/>
          <w:sz w:val="24"/>
          <w:szCs w:val="24"/>
        </w:rPr>
        <w:t>bi bila u</w:t>
      </w:r>
      <w:r w:rsidR="00F90818">
        <w:rPr>
          <w:rFonts w:ascii="Times New Roman" w:eastAsia="Calibri" w:hAnsi="Times New Roman" w:cs="Times New Roman"/>
          <w:sz w:val="24"/>
          <w:szCs w:val="24"/>
        </w:rPr>
        <w:t xml:space="preserve"> suprotnosti sa odredbama ZSSI/21-a. </w:t>
      </w:r>
    </w:p>
    <w:p w14:paraId="3A12A00D" w14:textId="00379797" w:rsidR="00011A3B" w:rsidRDefault="00AC4FE4" w:rsidP="007126DA">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Nadalje, </w:t>
      </w:r>
      <w:r w:rsidR="00B05468">
        <w:rPr>
          <w:rFonts w:ascii="Times New Roman" w:eastAsia="Calibri" w:hAnsi="Times New Roman" w:cs="Times New Roman"/>
          <w:sz w:val="24"/>
          <w:szCs w:val="24"/>
        </w:rPr>
        <w:t>Povjerenstvo napominje da je na</w:t>
      </w:r>
      <w:r w:rsidR="00294A5D">
        <w:rPr>
          <w:rFonts w:ascii="Times New Roman" w:eastAsia="Calibri" w:hAnsi="Times New Roman" w:cs="Times New Roman"/>
          <w:sz w:val="24"/>
          <w:szCs w:val="24"/>
        </w:rPr>
        <w:t>stavno na donesenu Smjernicu 12. travnja 2022. donijelo i njenu</w:t>
      </w:r>
      <w:r w:rsidR="00011A3B" w:rsidRPr="00011A3B">
        <w:rPr>
          <w:rFonts w:ascii="Times New Roman" w:eastAsia="Calibri" w:hAnsi="Times New Roman" w:cs="Times New Roman"/>
          <w:sz w:val="24"/>
          <w:szCs w:val="24"/>
        </w:rPr>
        <w:t xml:space="preserve"> Dopun</w:t>
      </w:r>
      <w:r w:rsidR="00294A5D">
        <w:rPr>
          <w:rFonts w:ascii="Times New Roman" w:eastAsia="Calibri" w:hAnsi="Times New Roman" w:cs="Times New Roman"/>
          <w:sz w:val="24"/>
          <w:szCs w:val="24"/>
        </w:rPr>
        <w:t>u</w:t>
      </w:r>
      <w:r w:rsidR="00011A3B" w:rsidRPr="00011A3B">
        <w:rPr>
          <w:rFonts w:ascii="Times New Roman" w:eastAsia="Calibri" w:hAnsi="Times New Roman" w:cs="Times New Roman"/>
          <w:sz w:val="24"/>
          <w:szCs w:val="24"/>
        </w:rPr>
        <w:t xml:space="preserve"> broj: 711-I-518-R-34/22-02-17 </w:t>
      </w:r>
      <w:r w:rsidR="00254EB7">
        <w:rPr>
          <w:rFonts w:ascii="Times New Roman" w:eastAsia="Calibri" w:hAnsi="Times New Roman" w:cs="Times New Roman"/>
          <w:sz w:val="24"/>
          <w:szCs w:val="24"/>
        </w:rPr>
        <w:t xml:space="preserve">u </w:t>
      </w:r>
      <w:r w:rsidR="00294A5D">
        <w:rPr>
          <w:rFonts w:ascii="Times New Roman" w:eastAsia="Calibri" w:hAnsi="Times New Roman" w:cs="Times New Roman"/>
          <w:sz w:val="24"/>
          <w:szCs w:val="24"/>
        </w:rPr>
        <w:t>koj</w:t>
      </w:r>
      <w:r w:rsidR="00254EB7">
        <w:rPr>
          <w:rFonts w:ascii="Times New Roman" w:eastAsia="Calibri" w:hAnsi="Times New Roman" w:cs="Times New Roman"/>
          <w:sz w:val="24"/>
          <w:szCs w:val="24"/>
        </w:rPr>
        <w:t>oj</w:t>
      </w:r>
      <w:r w:rsidR="00294A5D">
        <w:rPr>
          <w:rFonts w:ascii="Times New Roman" w:eastAsia="Calibri" w:hAnsi="Times New Roman" w:cs="Times New Roman"/>
          <w:sz w:val="24"/>
          <w:szCs w:val="24"/>
        </w:rPr>
        <w:t xml:space="preserve"> se izrijekom navode primici koje obveznici navedeni u članku 3. stavcima 1. i 2. ZSSI/21-a, a koji temeljem ugovora o radu ili svakog drugog akta o zasnivanju radnog odnosa obnašaju javnu dužnost, smiju primiti pored plaće koju primaju za njezino obnašanje i koji stoga ne predstavljaju dodatnu naknadu za obnašanje javne dužnosti čiji bi primitak bio suprotan članku 7. točki d) ZSSI/21-a.</w:t>
      </w:r>
      <w:r w:rsidR="008A6370">
        <w:rPr>
          <w:rFonts w:ascii="Times New Roman" w:eastAsia="Calibri" w:hAnsi="Times New Roman" w:cs="Times New Roman"/>
          <w:sz w:val="24"/>
          <w:szCs w:val="24"/>
        </w:rPr>
        <w:t xml:space="preserve"> </w:t>
      </w:r>
    </w:p>
    <w:p w14:paraId="66A9F8E0" w14:textId="534C9BB0" w:rsidR="002A0747" w:rsidRPr="002A0747" w:rsidRDefault="002A0747" w:rsidP="002A0747">
      <w:pPr>
        <w:autoSpaceDE w:val="0"/>
        <w:autoSpaceDN w:val="0"/>
        <w:adjustRightInd w:val="0"/>
        <w:spacing w:before="240" w:after="0"/>
        <w:ind w:firstLine="708"/>
        <w:jc w:val="both"/>
        <w:rPr>
          <w:rFonts w:ascii="Times New Roman" w:eastAsia="Calibri" w:hAnsi="Times New Roman" w:cs="Times New Roman"/>
          <w:sz w:val="24"/>
          <w:szCs w:val="24"/>
        </w:rPr>
      </w:pPr>
      <w:r w:rsidRPr="002A0747">
        <w:rPr>
          <w:rFonts w:ascii="Times New Roman" w:eastAsia="Calibri" w:hAnsi="Times New Roman" w:cs="Times New Roman"/>
          <w:sz w:val="24"/>
          <w:szCs w:val="24"/>
        </w:rPr>
        <w:t>Povjerenstvo polazeći od članka 5. stavka 1. točk</w:t>
      </w:r>
      <w:r>
        <w:rPr>
          <w:rFonts w:ascii="Times New Roman" w:eastAsia="Calibri" w:hAnsi="Times New Roman" w:cs="Times New Roman"/>
          <w:sz w:val="24"/>
          <w:szCs w:val="24"/>
        </w:rPr>
        <w:t>e</w:t>
      </w:r>
      <w:r w:rsidRPr="002A0747">
        <w:rPr>
          <w:rFonts w:ascii="Times New Roman" w:eastAsia="Calibri" w:hAnsi="Times New Roman" w:cs="Times New Roman"/>
          <w:sz w:val="24"/>
          <w:szCs w:val="24"/>
        </w:rPr>
        <w:t xml:space="preserve"> 2. ZSSI/21-a kojom je propisano da se plaćom obveznika ne smatra naknada putnih, ali i drugih troškova za obnašanje javne dužnosti, a vezano za članak 7. točku d) Zakona kojom je zabranjeno primiti dodatnu naknadu za obnašanje javne dužnosti, tumači da obveznik istodobno </w:t>
      </w:r>
      <w:r w:rsidRPr="002A0747">
        <w:rPr>
          <w:rFonts w:ascii="Times New Roman" w:eastAsia="Calibri" w:hAnsi="Times New Roman" w:cs="Times New Roman"/>
          <w:sz w:val="24"/>
          <w:szCs w:val="24"/>
        </w:rPr>
        <w:lastRenderedPageBreak/>
        <w:t xml:space="preserve">uz primanje plaće može primiti i druge naknade stvarnih troškova povezanih s obnašanjem javne dužnosti, jer se ne radi o zabranjenom primitku iz navedene zakonske odredbe. </w:t>
      </w:r>
    </w:p>
    <w:p w14:paraId="7E909B74" w14:textId="3CFD9511" w:rsidR="002A0747" w:rsidRPr="002A0747" w:rsidRDefault="002A0747" w:rsidP="002A0747">
      <w:pPr>
        <w:autoSpaceDE w:val="0"/>
        <w:autoSpaceDN w:val="0"/>
        <w:adjustRightInd w:val="0"/>
        <w:spacing w:before="240" w:after="0"/>
        <w:ind w:firstLine="708"/>
        <w:jc w:val="both"/>
        <w:rPr>
          <w:rFonts w:ascii="Times New Roman" w:eastAsia="Calibri" w:hAnsi="Times New Roman" w:cs="Times New Roman"/>
          <w:sz w:val="24"/>
          <w:szCs w:val="24"/>
        </w:rPr>
      </w:pPr>
      <w:r w:rsidRPr="002A0747">
        <w:rPr>
          <w:rFonts w:ascii="Times New Roman" w:eastAsia="Calibri" w:hAnsi="Times New Roman" w:cs="Times New Roman"/>
          <w:sz w:val="24"/>
          <w:szCs w:val="24"/>
        </w:rPr>
        <w:t>Naknade drugih troškova za obnašanje javne dužnosti odnose se na dnevnice za službeno putovanje u tuzemstvu i inozemstvu, naknade troškova prijevoza na posao i s posla mjesnim i/ili međumjesnim prijevozom, naknade prijevoznih troškova na službenom putovanju, naknade za korištenje privatnog automobila u službene svrhe, novčane paušalne naknade za podmirivanje troškova prehrane, naknade troškova smještaja u svezi s radnim odnosom (režijski troškovi, najamnina), naknade troškova korištenja službenog računala i mobitela.</w:t>
      </w:r>
    </w:p>
    <w:p w14:paraId="3E3B13A1" w14:textId="674C76C1" w:rsidR="002A0747" w:rsidRPr="002A0747" w:rsidRDefault="002A0747" w:rsidP="002A0747">
      <w:pPr>
        <w:autoSpaceDE w:val="0"/>
        <w:autoSpaceDN w:val="0"/>
        <w:adjustRightInd w:val="0"/>
        <w:spacing w:before="240" w:after="0"/>
        <w:ind w:firstLine="708"/>
        <w:jc w:val="both"/>
        <w:rPr>
          <w:rFonts w:ascii="Times New Roman" w:eastAsia="Calibri" w:hAnsi="Times New Roman" w:cs="Times New Roman"/>
          <w:sz w:val="24"/>
          <w:szCs w:val="24"/>
        </w:rPr>
      </w:pPr>
      <w:r w:rsidRPr="002A0747">
        <w:rPr>
          <w:rFonts w:ascii="Times New Roman" w:eastAsia="Calibri" w:hAnsi="Times New Roman" w:cs="Times New Roman"/>
          <w:sz w:val="24"/>
          <w:szCs w:val="24"/>
        </w:rPr>
        <w:t xml:space="preserve">Osim toga, obveznik istodobno uz primanje plaće ima pravo i na plaćanje premija osiguranja za slučaj ozljede na radu, putnog osiguranja za službeno putovanje te osiguranja od menadžerske odgovornosti, imajući u vidu da se navedeni osigurani slučajevi povezani s obnašanjem javne dužnosti. </w:t>
      </w:r>
    </w:p>
    <w:p w14:paraId="1C7FF482" w14:textId="6FBF3ED7" w:rsidR="002A0747" w:rsidRPr="002A0747" w:rsidRDefault="002A0747" w:rsidP="00AC4FE4">
      <w:pPr>
        <w:autoSpaceDE w:val="0"/>
        <w:autoSpaceDN w:val="0"/>
        <w:adjustRightInd w:val="0"/>
        <w:spacing w:before="240" w:after="0"/>
        <w:ind w:firstLine="708"/>
        <w:jc w:val="both"/>
        <w:rPr>
          <w:rFonts w:ascii="Times New Roman" w:eastAsia="Calibri" w:hAnsi="Times New Roman" w:cs="Times New Roman"/>
          <w:sz w:val="24"/>
          <w:szCs w:val="24"/>
        </w:rPr>
      </w:pPr>
      <w:r w:rsidRPr="002A0747">
        <w:rPr>
          <w:rFonts w:ascii="Times New Roman" w:eastAsia="Calibri" w:hAnsi="Times New Roman" w:cs="Times New Roman"/>
          <w:sz w:val="24"/>
          <w:szCs w:val="24"/>
        </w:rPr>
        <w:t xml:space="preserve">Nadalje, osim naknada stvarnih troškova, Povjerenstvo tumači da obveznici mogu primiti različite oblike potpora i pomoći koji se u pravilu isplaćuju namjenski i jednokratno kao oblik </w:t>
      </w:r>
      <w:proofErr w:type="spellStart"/>
      <w:r w:rsidRPr="002A0747">
        <w:rPr>
          <w:rFonts w:ascii="Times New Roman" w:eastAsia="Calibri" w:hAnsi="Times New Roman" w:cs="Times New Roman"/>
          <w:sz w:val="24"/>
          <w:szCs w:val="24"/>
        </w:rPr>
        <w:t>međuradničke</w:t>
      </w:r>
      <w:proofErr w:type="spellEnd"/>
      <w:r w:rsidRPr="002A0747">
        <w:rPr>
          <w:rFonts w:ascii="Times New Roman" w:eastAsia="Calibri" w:hAnsi="Times New Roman" w:cs="Times New Roman"/>
          <w:sz w:val="24"/>
          <w:szCs w:val="24"/>
        </w:rPr>
        <w:t xml:space="preserve"> solidarnosti, </w:t>
      </w:r>
      <w:r w:rsidR="006F2A3D">
        <w:rPr>
          <w:rFonts w:ascii="Times New Roman" w:eastAsia="Calibri" w:hAnsi="Times New Roman" w:cs="Times New Roman"/>
          <w:sz w:val="24"/>
          <w:szCs w:val="24"/>
        </w:rPr>
        <w:t>ako</w:t>
      </w:r>
      <w:r w:rsidRPr="002A0747">
        <w:rPr>
          <w:rFonts w:ascii="Times New Roman" w:eastAsia="Calibri" w:hAnsi="Times New Roman" w:cs="Times New Roman"/>
          <w:sz w:val="24"/>
          <w:szCs w:val="24"/>
        </w:rPr>
        <w:t xml:space="preserve"> nastupe izvanredne okolnosti koje su povod za isplatu, jer niti ove isplate ne predstavljaju zabranjenu dodatnu naknadu na plaću. </w:t>
      </w:r>
    </w:p>
    <w:p w14:paraId="210A8C45" w14:textId="30928D47" w:rsidR="002A0747" w:rsidRPr="002A0747" w:rsidRDefault="002A0747" w:rsidP="006F2A3D">
      <w:pPr>
        <w:autoSpaceDE w:val="0"/>
        <w:autoSpaceDN w:val="0"/>
        <w:adjustRightInd w:val="0"/>
        <w:spacing w:before="240" w:after="0"/>
        <w:ind w:firstLine="708"/>
        <w:jc w:val="both"/>
        <w:rPr>
          <w:rFonts w:ascii="Times New Roman" w:eastAsia="Calibri" w:hAnsi="Times New Roman" w:cs="Times New Roman"/>
          <w:sz w:val="24"/>
          <w:szCs w:val="24"/>
        </w:rPr>
      </w:pPr>
      <w:r w:rsidRPr="002A0747">
        <w:rPr>
          <w:rFonts w:ascii="Times New Roman" w:eastAsia="Calibri" w:hAnsi="Times New Roman" w:cs="Times New Roman"/>
          <w:sz w:val="24"/>
          <w:szCs w:val="24"/>
        </w:rPr>
        <w:t>Navedeno se odnosi na potpore za novorođenče, potpore za slučaj smrti člana uže obitelji, potpore zbog invalidnosti radnika, potpore za slučaj smrti radnika te potpore zbog neprekidnog bolovanja.</w:t>
      </w:r>
    </w:p>
    <w:p w14:paraId="04B8190F" w14:textId="15ABA388" w:rsidR="002A0747" w:rsidRDefault="002A0747" w:rsidP="006F2A3D">
      <w:pPr>
        <w:autoSpaceDE w:val="0"/>
        <w:autoSpaceDN w:val="0"/>
        <w:adjustRightInd w:val="0"/>
        <w:spacing w:before="240" w:after="0"/>
        <w:ind w:firstLine="708"/>
        <w:jc w:val="both"/>
        <w:rPr>
          <w:rFonts w:ascii="Times New Roman" w:eastAsia="Calibri" w:hAnsi="Times New Roman" w:cs="Times New Roman"/>
          <w:sz w:val="24"/>
          <w:szCs w:val="24"/>
        </w:rPr>
      </w:pPr>
      <w:r w:rsidRPr="002A0747">
        <w:rPr>
          <w:rFonts w:ascii="Times New Roman" w:eastAsia="Calibri" w:hAnsi="Times New Roman" w:cs="Times New Roman"/>
          <w:sz w:val="24"/>
          <w:szCs w:val="24"/>
        </w:rPr>
        <w:t xml:space="preserve">Također, obveznici imaju pravu na otpremninu zbog odlaska u mirovinu, otpremninu zbog prestanka radnog odnosa zbog proteka mandata ili drugog </w:t>
      </w:r>
      <w:proofErr w:type="spellStart"/>
      <w:r w:rsidRPr="002A0747">
        <w:rPr>
          <w:rFonts w:ascii="Times New Roman" w:eastAsia="Calibri" w:hAnsi="Times New Roman" w:cs="Times New Roman"/>
          <w:sz w:val="24"/>
          <w:szCs w:val="24"/>
        </w:rPr>
        <w:t>neskrivljenog</w:t>
      </w:r>
      <w:proofErr w:type="spellEnd"/>
      <w:r w:rsidRPr="002A0747">
        <w:rPr>
          <w:rFonts w:ascii="Times New Roman" w:eastAsia="Calibri" w:hAnsi="Times New Roman" w:cs="Times New Roman"/>
          <w:sz w:val="24"/>
          <w:szCs w:val="24"/>
        </w:rPr>
        <w:t xml:space="preserve"> razloga, te otpremninu zbog ozljede na radu ili profesionalne bolesti, jer se ne radi o primicima koji se isplaćuju uz plaću, već su u svezi s prestankom radnog odnosa, </w:t>
      </w:r>
      <w:r w:rsidR="006F2A3D">
        <w:rPr>
          <w:rFonts w:ascii="Times New Roman" w:eastAsia="Calibri" w:hAnsi="Times New Roman" w:cs="Times New Roman"/>
          <w:sz w:val="24"/>
          <w:szCs w:val="24"/>
        </w:rPr>
        <w:t xml:space="preserve">a imaju pravo i na </w:t>
      </w:r>
      <w:r w:rsidRPr="002A0747">
        <w:rPr>
          <w:rFonts w:ascii="Times New Roman" w:eastAsia="Calibri" w:hAnsi="Times New Roman" w:cs="Times New Roman"/>
          <w:sz w:val="24"/>
          <w:szCs w:val="24"/>
        </w:rPr>
        <w:t>propisano povećanje osnovice plaće za navršene godine radnog staža</w:t>
      </w:r>
      <w:r w:rsidR="006F2A3D">
        <w:rPr>
          <w:rFonts w:ascii="Times New Roman" w:eastAsia="Calibri" w:hAnsi="Times New Roman" w:cs="Times New Roman"/>
          <w:sz w:val="24"/>
          <w:szCs w:val="24"/>
        </w:rPr>
        <w:t xml:space="preserve"> </w:t>
      </w:r>
      <w:r w:rsidR="006F2A3D" w:rsidRPr="006F2A3D">
        <w:rPr>
          <w:rFonts w:ascii="Times New Roman" w:eastAsia="Calibri" w:hAnsi="Times New Roman" w:cs="Times New Roman"/>
          <w:sz w:val="24"/>
          <w:szCs w:val="24"/>
        </w:rPr>
        <w:t>te od poslodavca plaćene edukacij</w:t>
      </w:r>
      <w:r w:rsidR="006F2A3D">
        <w:rPr>
          <w:rFonts w:ascii="Times New Roman" w:eastAsia="Calibri" w:hAnsi="Times New Roman" w:cs="Times New Roman"/>
          <w:sz w:val="24"/>
          <w:szCs w:val="24"/>
        </w:rPr>
        <w:t>e</w:t>
      </w:r>
      <w:r w:rsidR="006F2A3D" w:rsidRPr="006F2A3D">
        <w:rPr>
          <w:rFonts w:ascii="Times New Roman" w:eastAsia="Calibri" w:hAnsi="Times New Roman" w:cs="Times New Roman"/>
          <w:sz w:val="24"/>
          <w:szCs w:val="24"/>
        </w:rPr>
        <w:t xml:space="preserve"> povezane s obnašanjem javne dužnosti, odnosno u svrhu stjecanja određenih certifikata ili potvrda koji su pretpostavka za obavljanje određenih poslova u tijelu javne vlasti</w:t>
      </w:r>
      <w:r w:rsidR="006F2A3D">
        <w:rPr>
          <w:rFonts w:ascii="Times New Roman" w:eastAsia="Calibri" w:hAnsi="Times New Roman" w:cs="Times New Roman"/>
          <w:sz w:val="24"/>
          <w:szCs w:val="24"/>
        </w:rPr>
        <w:t>.</w:t>
      </w:r>
    </w:p>
    <w:p w14:paraId="6B767451" w14:textId="127F8E69" w:rsidR="00093396" w:rsidRDefault="0018553C" w:rsidP="00744404">
      <w:pPr>
        <w:autoSpaceDE w:val="0"/>
        <w:autoSpaceDN w:val="0"/>
        <w:adjustRightInd w:val="0"/>
        <w:spacing w:before="240" w:after="0"/>
        <w:ind w:firstLine="708"/>
        <w:jc w:val="both"/>
        <w:rPr>
          <w:rFonts w:ascii="Times New Roman" w:eastAsia="Calibri" w:hAnsi="Times New Roman" w:cs="Times New Roman"/>
          <w:sz w:val="24"/>
          <w:szCs w:val="24"/>
        </w:rPr>
      </w:pPr>
      <w:r w:rsidRPr="00306F66">
        <w:rPr>
          <w:rFonts w:ascii="Times New Roman" w:eastAsia="Calibri" w:hAnsi="Times New Roman" w:cs="Times New Roman"/>
          <w:sz w:val="24"/>
          <w:szCs w:val="24"/>
        </w:rPr>
        <w:t xml:space="preserve">Slijedom </w:t>
      </w:r>
      <w:r w:rsidR="00AC4FE4">
        <w:rPr>
          <w:rFonts w:ascii="Times New Roman" w:eastAsia="Calibri" w:hAnsi="Times New Roman" w:cs="Times New Roman"/>
          <w:sz w:val="24"/>
          <w:szCs w:val="24"/>
        </w:rPr>
        <w:t xml:space="preserve">svega </w:t>
      </w:r>
      <w:r w:rsidRPr="00306F66">
        <w:rPr>
          <w:rFonts w:ascii="Times New Roman" w:eastAsia="Calibri" w:hAnsi="Times New Roman" w:cs="Times New Roman"/>
          <w:sz w:val="24"/>
          <w:szCs w:val="24"/>
        </w:rPr>
        <w:t>navedenog</w:t>
      </w:r>
      <w:r w:rsidR="00AC4FE4">
        <w:rPr>
          <w:rFonts w:ascii="Times New Roman" w:eastAsia="Calibri" w:hAnsi="Times New Roman" w:cs="Times New Roman"/>
          <w:sz w:val="24"/>
          <w:szCs w:val="24"/>
        </w:rPr>
        <w:t>,</w:t>
      </w:r>
      <w:r w:rsidRPr="00306F66">
        <w:rPr>
          <w:rFonts w:ascii="Times New Roman" w:eastAsia="Calibri" w:hAnsi="Times New Roman" w:cs="Times New Roman"/>
          <w:sz w:val="24"/>
          <w:szCs w:val="24"/>
        </w:rPr>
        <w:t xml:space="preserve"> Povjerenstvo je dalo </w:t>
      </w:r>
      <w:r w:rsidR="00306F66" w:rsidRPr="00306F66">
        <w:rPr>
          <w:rFonts w:ascii="Times New Roman" w:eastAsia="Calibri" w:hAnsi="Times New Roman" w:cs="Times New Roman"/>
          <w:sz w:val="24"/>
          <w:szCs w:val="24"/>
        </w:rPr>
        <w:t>očitovanje</w:t>
      </w:r>
      <w:r w:rsidRPr="00306F66">
        <w:rPr>
          <w:rFonts w:ascii="Times New Roman" w:eastAsia="Calibri" w:hAnsi="Times New Roman" w:cs="Times New Roman"/>
          <w:sz w:val="24"/>
          <w:szCs w:val="24"/>
        </w:rPr>
        <w:t xml:space="preserve"> kao što je  navedeno u izreci ovoga akta. </w:t>
      </w:r>
    </w:p>
    <w:p w14:paraId="486B6B42" w14:textId="77777777" w:rsidR="00744404" w:rsidRPr="00306F66" w:rsidRDefault="00744404" w:rsidP="00744404">
      <w:pPr>
        <w:autoSpaceDE w:val="0"/>
        <w:autoSpaceDN w:val="0"/>
        <w:adjustRightInd w:val="0"/>
        <w:spacing w:before="240" w:after="0"/>
        <w:ind w:firstLine="708"/>
        <w:jc w:val="both"/>
        <w:rPr>
          <w:rFonts w:ascii="Times New Roman" w:eastAsia="Calibri" w:hAnsi="Times New Roman" w:cs="Times New Roman"/>
          <w:sz w:val="24"/>
          <w:szCs w:val="24"/>
        </w:rPr>
      </w:pPr>
    </w:p>
    <w:p w14:paraId="2C50783A" w14:textId="77777777" w:rsidR="0018553C" w:rsidRPr="00306F66" w:rsidRDefault="0018553C" w:rsidP="0018553C">
      <w:pPr>
        <w:pStyle w:val="Default"/>
        <w:spacing w:line="276" w:lineRule="auto"/>
        <w:ind w:left="3540"/>
        <w:rPr>
          <w:color w:val="auto"/>
        </w:rPr>
      </w:pPr>
      <w:r w:rsidRPr="00306F66">
        <w:rPr>
          <w:color w:val="auto"/>
        </w:rPr>
        <w:t xml:space="preserve">                   PREDSJEDNICA POVJERENSTVA</w:t>
      </w:r>
    </w:p>
    <w:p w14:paraId="26210DEE" w14:textId="77777777" w:rsidR="0018553C" w:rsidRPr="00306F66" w:rsidRDefault="0018553C" w:rsidP="0018553C">
      <w:pPr>
        <w:pStyle w:val="Default"/>
        <w:spacing w:line="276" w:lineRule="auto"/>
        <w:ind w:left="3540"/>
        <w:rPr>
          <w:color w:val="auto"/>
        </w:rPr>
      </w:pPr>
      <w:r w:rsidRPr="00306F66">
        <w:rPr>
          <w:color w:val="auto"/>
        </w:rPr>
        <w:t xml:space="preserve"> </w:t>
      </w:r>
    </w:p>
    <w:p w14:paraId="5D203A87" w14:textId="77777777" w:rsidR="0018553C" w:rsidRPr="00306F66" w:rsidRDefault="0018553C" w:rsidP="0018553C">
      <w:pPr>
        <w:spacing w:after="0"/>
        <w:ind w:firstLine="708"/>
        <w:jc w:val="both"/>
        <w:rPr>
          <w:rFonts w:ascii="Times New Roman" w:hAnsi="Times New Roman" w:cs="Times New Roman"/>
          <w:sz w:val="24"/>
          <w:szCs w:val="24"/>
        </w:rPr>
      </w:pPr>
      <w:r w:rsidRPr="00306F66">
        <w:rPr>
          <w:rFonts w:ascii="Times New Roman" w:hAnsi="Times New Roman" w:cs="Times New Roman"/>
          <w:sz w:val="24"/>
          <w:szCs w:val="24"/>
        </w:rPr>
        <w:lastRenderedPageBreak/>
        <w:t xml:space="preserve"> </w:t>
      </w:r>
      <w:r w:rsidRPr="00306F66">
        <w:rPr>
          <w:rFonts w:ascii="Times New Roman" w:hAnsi="Times New Roman" w:cs="Times New Roman"/>
          <w:sz w:val="24"/>
          <w:szCs w:val="24"/>
        </w:rPr>
        <w:tab/>
      </w:r>
      <w:r w:rsidRPr="00306F66">
        <w:rPr>
          <w:rFonts w:ascii="Times New Roman" w:hAnsi="Times New Roman" w:cs="Times New Roman"/>
          <w:sz w:val="24"/>
          <w:szCs w:val="24"/>
        </w:rPr>
        <w:tab/>
      </w:r>
      <w:r w:rsidRPr="00306F66">
        <w:rPr>
          <w:rFonts w:ascii="Times New Roman" w:hAnsi="Times New Roman" w:cs="Times New Roman"/>
          <w:sz w:val="24"/>
          <w:szCs w:val="24"/>
        </w:rPr>
        <w:tab/>
      </w:r>
      <w:r w:rsidRPr="00306F66">
        <w:rPr>
          <w:rFonts w:ascii="Times New Roman" w:hAnsi="Times New Roman" w:cs="Times New Roman"/>
          <w:sz w:val="24"/>
          <w:szCs w:val="24"/>
        </w:rPr>
        <w:tab/>
        <w:t xml:space="preserve">  </w:t>
      </w:r>
      <w:r w:rsidRPr="00306F66">
        <w:rPr>
          <w:rFonts w:ascii="Times New Roman" w:hAnsi="Times New Roman" w:cs="Times New Roman"/>
          <w:sz w:val="24"/>
          <w:szCs w:val="24"/>
        </w:rPr>
        <w:tab/>
      </w:r>
      <w:r w:rsidRPr="00306F66">
        <w:rPr>
          <w:rFonts w:ascii="Times New Roman" w:hAnsi="Times New Roman" w:cs="Times New Roman"/>
          <w:sz w:val="24"/>
          <w:szCs w:val="24"/>
        </w:rPr>
        <w:tab/>
        <w:t xml:space="preserve">     Nataša Novaković, dipl. </w:t>
      </w:r>
      <w:proofErr w:type="spellStart"/>
      <w:r w:rsidRPr="00306F66">
        <w:rPr>
          <w:rFonts w:ascii="Times New Roman" w:hAnsi="Times New Roman" w:cs="Times New Roman"/>
          <w:sz w:val="24"/>
          <w:szCs w:val="24"/>
        </w:rPr>
        <w:t>iur</w:t>
      </w:r>
      <w:proofErr w:type="spellEnd"/>
      <w:r w:rsidRPr="00306F66">
        <w:rPr>
          <w:rFonts w:ascii="Times New Roman" w:hAnsi="Times New Roman" w:cs="Times New Roman"/>
          <w:sz w:val="24"/>
          <w:szCs w:val="24"/>
        </w:rPr>
        <w:t xml:space="preserve">. </w:t>
      </w:r>
    </w:p>
    <w:p w14:paraId="3872296E" w14:textId="77777777" w:rsidR="0018553C" w:rsidRPr="00306F66" w:rsidRDefault="0018553C" w:rsidP="0018553C">
      <w:pPr>
        <w:ind w:firstLine="360"/>
        <w:rPr>
          <w:rFonts w:ascii="Times New Roman" w:hAnsi="Times New Roman" w:cs="Times New Roman"/>
          <w:sz w:val="24"/>
          <w:szCs w:val="24"/>
          <w:highlight w:val="yellow"/>
        </w:rPr>
      </w:pPr>
    </w:p>
    <w:p w14:paraId="0EAC3961" w14:textId="77777777" w:rsidR="0018553C" w:rsidRPr="00306F66" w:rsidRDefault="0018553C" w:rsidP="0018553C">
      <w:pPr>
        <w:ind w:firstLine="360"/>
        <w:rPr>
          <w:rFonts w:ascii="Times New Roman" w:hAnsi="Times New Roman" w:cs="Times New Roman"/>
          <w:sz w:val="24"/>
          <w:szCs w:val="24"/>
        </w:rPr>
      </w:pPr>
      <w:r w:rsidRPr="00306F66">
        <w:rPr>
          <w:rFonts w:ascii="Times New Roman" w:hAnsi="Times New Roman" w:cs="Times New Roman"/>
          <w:sz w:val="24"/>
          <w:szCs w:val="24"/>
        </w:rPr>
        <w:t>Dostaviti:</w:t>
      </w:r>
    </w:p>
    <w:p w14:paraId="0021FE9B" w14:textId="41441827" w:rsidR="0018553C" w:rsidRPr="00306F66" w:rsidRDefault="00306F66" w:rsidP="0018553C">
      <w:pPr>
        <w:pStyle w:val="Odlomakpopisa"/>
        <w:numPr>
          <w:ilvl w:val="0"/>
          <w:numId w:val="5"/>
        </w:numPr>
        <w:rPr>
          <w:rFonts w:ascii="Times New Roman" w:hAnsi="Times New Roman" w:cs="Times New Roman"/>
          <w:sz w:val="24"/>
          <w:szCs w:val="24"/>
        </w:rPr>
      </w:pPr>
      <w:r w:rsidRPr="00306F66">
        <w:rPr>
          <w:rFonts w:ascii="Times New Roman" w:hAnsi="Times New Roman" w:cs="Times New Roman"/>
          <w:sz w:val="24"/>
          <w:szCs w:val="24"/>
        </w:rPr>
        <w:t>Podnositeljici zahtjeva</w:t>
      </w:r>
      <w:r w:rsidR="0018553C" w:rsidRPr="00306F66">
        <w:rPr>
          <w:rFonts w:ascii="Times New Roman" w:hAnsi="Times New Roman" w:cs="Times New Roman"/>
          <w:sz w:val="24"/>
          <w:szCs w:val="24"/>
        </w:rPr>
        <w:t>, putem</w:t>
      </w:r>
      <w:r>
        <w:rPr>
          <w:rFonts w:ascii="Times New Roman" w:hAnsi="Times New Roman" w:cs="Times New Roman"/>
          <w:sz w:val="24"/>
          <w:szCs w:val="24"/>
        </w:rPr>
        <w:t xml:space="preserve"> e-pošte</w:t>
      </w:r>
    </w:p>
    <w:p w14:paraId="265D0538" w14:textId="77777777" w:rsidR="00306F66" w:rsidRPr="00306F66" w:rsidRDefault="0018553C" w:rsidP="0018553C">
      <w:pPr>
        <w:pStyle w:val="Odlomakpopisa"/>
        <w:numPr>
          <w:ilvl w:val="0"/>
          <w:numId w:val="5"/>
        </w:numPr>
        <w:rPr>
          <w:rFonts w:ascii="Times New Roman" w:hAnsi="Times New Roman" w:cs="Times New Roman"/>
          <w:sz w:val="24"/>
          <w:szCs w:val="24"/>
        </w:rPr>
      </w:pPr>
      <w:r w:rsidRPr="00306F66">
        <w:rPr>
          <w:rFonts w:ascii="Times New Roman" w:hAnsi="Times New Roman" w:cs="Times New Roman"/>
          <w:sz w:val="24"/>
          <w:szCs w:val="24"/>
        </w:rPr>
        <w:t>Objava na internetskoj stranici Povjerenstva</w:t>
      </w:r>
    </w:p>
    <w:p w14:paraId="28CF48B8" w14:textId="0A2AC890" w:rsidR="00101F03" w:rsidRPr="00306F66" w:rsidRDefault="0018553C" w:rsidP="0018553C">
      <w:pPr>
        <w:pStyle w:val="Odlomakpopisa"/>
        <w:numPr>
          <w:ilvl w:val="0"/>
          <w:numId w:val="5"/>
        </w:numPr>
        <w:rPr>
          <w:rFonts w:ascii="Times New Roman" w:hAnsi="Times New Roman" w:cs="Times New Roman"/>
          <w:sz w:val="24"/>
          <w:szCs w:val="24"/>
        </w:rPr>
      </w:pPr>
      <w:r w:rsidRPr="00306F66">
        <w:rPr>
          <w:rFonts w:ascii="Times New Roman" w:hAnsi="Times New Roman" w:cs="Times New Roman"/>
          <w:sz w:val="24"/>
          <w:szCs w:val="24"/>
        </w:rPr>
        <w:t>Pismohrana</w:t>
      </w:r>
      <w:r w:rsidRPr="00306F66">
        <w:rPr>
          <w:rFonts w:ascii="Times New Roman" w:hAnsi="Times New Roman" w:cs="Times New Roman"/>
          <w:sz w:val="24"/>
          <w:szCs w:val="24"/>
        </w:rPr>
        <w:tab/>
      </w:r>
    </w:p>
    <w:sectPr w:rsidR="00101F03" w:rsidRPr="00306F66"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F71BE" w14:textId="77777777" w:rsidR="00004357" w:rsidRDefault="00004357" w:rsidP="005B5818">
      <w:pPr>
        <w:spacing w:after="0" w:line="240" w:lineRule="auto"/>
      </w:pPr>
      <w:r>
        <w:separator/>
      </w:r>
    </w:p>
  </w:endnote>
  <w:endnote w:type="continuationSeparator" w:id="0">
    <w:p w14:paraId="7D37DCB6" w14:textId="77777777" w:rsidR="00004357" w:rsidRDefault="0000435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0649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C295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5E1FA" w14:textId="77777777" w:rsidR="00004357" w:rsidRDefault="00004357" w:rsidP="005B5818">
      <w:pPr>
        <w:spacing w:after="0" w:line="240" w:lineRule="auto"/>
      </w:pPr>
      <w:r>
        <w:separator/>
      </w:r>
    </w:p>
  </w:footnote>
  <w:footnote w:type="continuationSeparator" w:id="0">
    <w:p w14:paraId="38216C09" w14:textId="77777777" w:rsidR="00004357" w:rsidRDefault="0000435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3FA8B125" w:rsidR="00101F03" w:rsidRDefault="001872E8">
        <w:pPr>
          <w:pStyle w:val="Zaglavlje"/>
          <w:jc w:val="right"/>
        </w:pPr>
        <w:r>
          <w:fldChar w:fldCharType="begin"/>
        </w:r>
        <w:r w:rsidR="00965145">
          <w:instrText xml:space="preserve"> PAGE   \* MERGEFORMAT </w:instrText>
        </w:r>
        <w:r>
          <w:fldChar w:fldCharType="separate"/>
        </w:r>
        <w:r w:rsidR="00ED1B48">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1"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4"/>
  </w:num>
  <w:num w:numId="2">
    <w:abstractNumId w:val="0"/>
  </w:num>
  <w:num w:numId="3">
    <w:abstractNumId w:val="3"/>
  </w:num>
  <w:num w:numId="4">
    <w:abstractNumId w:val="2"/>
  </w:num>
  <w:num w:numId="5">
    <w:abstractNumId w:val="6"/>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11"/>
  </w:num>
  <w:num w:numId="11">
    <w:abstractNumId w:val="9"/>
  </w:num>
  <w:num w:numId="12">
    <w:abstractNumId w:val="5"/>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357"/>
    <w:rsid w:val="000101C2"/>
    <w:rsid w:val="00011A3B"/>
    <w:rsid w:val="00012DCF"/>
    <w:rsid w:val="00012E14"/>
    <w:rsid w:val="000135B5"/>
    <w:rsid w:val="000148B8"/>
    <w:rsid w:val="0001521E"/>
    <w:rsid w:val="00026087"/>
    <w:rsid w:val="00027AE5"/>
    <w:rsid w:val="0003483C"/>
    <w:rsid w:val="000363A8"/>
    <w:rsid w:val="00040256"/>
    <w:rsid w:val="00041BF4"/>
    <w:rsid w:val="00056D81"/>
    <w:rsid w:val="00056DCF"/>
    <w:rsid w:val="000614B0"/>
    <w:rsid w:val="00062746"/>
    <w:rsid w:val="00064C17"/>
    <w:rsid w:val="00067EC1"/>
    <w:rsid w:val="00077F3E"/>
    <w:rsid w:val="00090291"/>
    <w:rsid w:val="00093396"/>
    <w:rsid w:val="00093432"/>
    <w:rsid w:val="00093C82"/>
    <w:rsid w:val="0009736C"/>
    <w:rsid w:val="000A0606"/>
    <w:rsid w:val="000A7110"/>
    <w:rsid w:val="000B186A"/>
    <w:rsid w:val="000C190C"/>
    <w:rsid w:val="000C1FE4"/>
    <w:rsid w:val="000D0134"/>
    <w:rsid w:val="000E0624"/>
    <w:rsid w:val="000E0D72"/>
    <w:rsid w:val="000E32E6"/>
    <w:rsid w:val="000E5777"/>
    <w:rsid w:val="000E6C68"/>
    <w:rsid w:val="000E6D97"/>
    <w:rsid w:val="000E75E4"/>
    <w:rsid w:val="000F76C3"/>
    <w:rsid w:val="00101F03"/>
    <w:rsid w:val="00112E23"/>
    <w:rsid w:val="00116332"/>
    <w:rsid w:val="0011680A"/>
    <w:rsid w:val="0012224D"/>
    <w:rsid w:val="001262F6"/>
    <w:rsid w:val="00130140"/>
    <w:rsid w:val="00133170"/>
    <w:rsid w:val="0014691D"/>
    <w:rsid w:val="00150A71"/>
    <w:rsid w:val="00150D97"/>
    <w:rsid w:val="001530D5"/>
    <w:rsid w:val="001610AB"/>
    <w:rsid w:val="00163448"/>
    <w:rsid w:val="0018553C"/>
    <w:rsid w:val="001872E8"/>
    <w:rsid w:val="001A2139"/>
    <w:rsid w:val="001D050A"/>
    <w:rsid w:val="001E2AE8"/>
    <w:rsid w:val="001E34DD"/>
    <w:rsid w:val="001F4204"/>
    <w:rsid w:val="002025EB"/>
    <w:rsid w:val="00204122"/>
    <w:rsid w:val="002049E1"/>
    <w:rsid w:val="002120FA"/>
    <w:rsid w:val="00224B4C"/>
    <w:rsid w:val="0023102B"/>
    <w:rsid w:val="0023718E"/>
    <w:rsid w:val="002416A7"/>
    <w:rsid w:val="00242D76"/>
    <w:rsid w:val="00243596"/>
    <w:rsid w:val="0024424B"/>
    <w:rsid w:val="00247623"/>
    <w:rsid w:val="002514D2"/>
    <w:rsid w:val="002518C1"/>
    <w:rsid w:val="00253AFD"/>
    <w:rsid w:val="00254EB7"/>
    <w:rsid w:val="00262849"/>
    <w:rsid w:val="002761D7"/>
    <w:rsid w:val="002802DD"/>
    <w:rsid w:val="00286D4C"/>
    <w:rsid w:val="00294A5D"/>
    <w:rsid w:val="00296618"/>
    <w:rsid w:val="002A0747"/>
    <w:rsid w:val="002A3A8F"/>
    <w:rsid w:val="002C4994"/>
    <w:rsid w:val="002C7A6A"/>
    <w:rsid w:val="002E14D7"/>
    <w:rsid w:val="002E3D3C"/>
    <w:rsid w:val="002F2F7E"/>
    <w:rsid w:val="002F313C"/>
    <w:rsid w:val="002F562C"/>
    <w:rsid w:val="00300D29"/>
    <w:rsid w:val="003035DF"/>
    <w:rsid w:val="00306F66"/>
    <w:rsid w:val="00310B98"/>
    <w:rsid w:val="00314156"/>
    <w:rsid w:val="00320FAE"/>
    <w:rsid w:val="00321A78"/>
    <w:rsid w:val="00336B8F"/>
    <w:rsid w:val="003416CC"/>
    <w:rsid w:val="00344320"/>
    <w:rsid w:val="0034590B"/>
    <w:rsid w:val="00352186"/>
    <w:rsid w:val="00353FE8"/>
    <w:rsid w:val="003650CE"/>
    <w:rsid w:val="00370CD4"/>
    <w:rsid w:val="0037657E"/>
    <w:rsid w:val="003A28AD"/>
    <w:rsid w:val="003A3138"/>
    <w:rsid w:val="003A3902"/>
    <w:rsid w:val="003B47EE"/>
    <w:rsid w:val="003C019C"/>
    <w:rsid w:val="003C4B46"/>
    <w:rsid w:val="003C7443"/>
    <w:rsid w:val="003D1479"/>
    <w:rsid w:val="003E62B2"/>
    <w:rsid w:val="003F3527"/>
    <w:rsid w:val="003F396D"/>
    <w:rsid w:val="00406E92"/>
    <w:rsid w:val="00411522"/>
    <w:rsid w:val="00422583"/>
    <w:rsid w:val="00432084"/>
    <w:rsid w:val="004607BE"/>
    <w:rsid w:val="00474523"/>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F5967"/>
    <w:rsid w:val="00500416"/>
    <w:rsid w:val="00502158"/>
    <w:rsid w:val="005033D9"/>
    <w:rsid w:val="005049C7"/>
    <w:rsid w:val="00510F50"/>
    <w:rsid w:val="00512887"/>
    <w:rsid w:val="00530D7D"/>
    <w:rsid w:val="0053234A"/>
    <w:rsid w:val="00547BFA"/>
    <w:rsid w:val="00550D13"/>
    <w:rsid w:val="005629E2"/>
    <w:rsid w:val="00565C10"/>
    <w:rsid w:val="005664A8"/>
    <w:rsid w:val="0057071A"/>
    <w:rsid w:val="00577B84"/>
    <w:rsid w:val="00577C8E"/>
    <w:rsid w:val="00581532"/>
    <w:rsid w:val="00581F9D"/>
    <w:rsid w:val="0058272B"/>
    <w:rsid w:val="00587CCB"/>
    <w:rsid w:val="005A1371"/>
    <w:rsid w:val="005A3DDE"/>
    <w:rsid w:val="005A7C6A"/>
    <w:rsid w:val="005B5818"/>
    <w:rsid w:val="005B77A0"/>
    <w:rsid w:val="005C0CD9"/>
    <w:rsid w:val="005D05AA"/>
    <w:rsid w:val="005E019C"/>
    <w:rsid w:val="006031F3"/>
    <w:rsid w:val="00603BAF"/>
    <w:rsid w:val="00622086"/>
    <w:rsid w:val="00623069"/>
    <w:rsid w:val="00624C2A"/>
    <w:rsid w:val="00627F5B"/>
    <w:rsid w:val="00635597"/>
    <w:rsid w:val="0063694A"/>
    <w:rsid w:val="0064707B"/>
    <w:rsid w:val="00647B1E"/>
    <w:rsid w:val="00655448"/>
    <w:rsid w:val="00656C56"/>
    <w:rsid w:val="00662A66"/>
    <w:rsid w:val="006745B9"/>
    <w:rsid w:val="00692FC1"/>
    <w:rsid w:val="00693FD7"/>
    <w:rsid w:val="006A2948"/>
    <w:rsid w:val="006A29F8"/>
    <w:rsid w:val="006B286B"/>
    <w:rsid w:val="006B63C9"/>
    <w:rsid w:val="006C09B2"/>
    <w:rsid w:val="006C591D"/>
    <w:rsid w:val="006C68E6"/>
    <w:rsid w:val="006D1EEA"/>
    <w:rsid w:val="006F2A3D"/>
    <w:rsid w:val="006F4BA2"/>
    <w:rsid w:val="006F692A"/>
    <w:rsid w:val="007126DA"/>
    <w:rsid w:val="00713FC7"/>
    <w:rsid w:val="00723605"/>
    <w:rsid w:val="007361C0"/>
    <w:rsid w:val="00744404"/>
    <w:rsid w:val="007454EE"/>
    <w:rsid w:val="00750BFF"/>
    <w:rsid w:val="00763275"/>
    <w:rsid w:val="0076329E"/>
    <w:rsid w:val="007675A7"/>
    <w:rsid w:val="007749E5"/>
    <w:rsid w:val="00775E5B"/>
    <w:rsid w:val="007778BD"/>
    <w:rsid w:val="00777A99"/>
    <w:rsid w:val="0078009D"/>
    <w:rsid w:val="00793EC7"/>
    <w:rsid w:val="007B5E27"/>
    <w:rsid w:val="007B6BA5"/>
    <w:rsid w:val="007B7B69"/>
    <w:rsid w:val="007C0283"/>
    <w:rsid w:val="007C5F14"/>
    <w:rsid w:val="007D0563"/>
    <w:rsid w:val="00807184"/>
    <w:rsid w:val="00816F26"/>
    <w:rsid w:val="0081728C"/>
    <w:rsid w:val="00817C5E"/>
    <w:rsid w:val="00820C27"/>
    <w:rsid w:val="00824B78"/>
    <w:rsid w:val="00825B69"/>
    <w:rsid w:val="00835484"/>
    <w:rsid w:val="00835D62"/>
    <w:rsid w:val="00853CE6"/>
    <w:rsid w:val="0085734A"/>
    <w:rsid w:val="008A4A78"/>
    <w:rsid w:val="008A6370"/>
    <w:rsid w:val="008B0380"/>
    <w:rsid w:val="008C3014"/>
    <w:rsid w:val="008C361C"/>
    <w:rsid w:val="008C4305"/>
    <w:rsid w:val="008C5463"/>
    <w:rsid w:val="008C7E03"/>
    <w:rsid w:val="008E18F0"/>
    <w:rsid w:val="008E6774"/>
    <w:rsid w:val="008E7F4A"/>
    <w:rsid w:val="009062CF"/>
    <w:rsid w:val="00907128"/>
    <w:rsid w:val="009106E9"/>
    <w:rsid w:val="00911E25"/>
    <w:rsid w:val="00913B0E"/>
    <w:rsid w:val="009148A6"/>
    <w:rsid w:val="00920202"/>
    <w:rsid w:val="009236CD"/>
    <w:rsid w:val="00925980"/>
    <w:rsid w:val="0093156B"/>
    <w:rsid w:val="0093663B"/>
    <w:rsid w:val="00944B0F"/>
    <w:rsid w:val="00960D73"/>
    <w:rsid w:val="009610C0"/>
    <w:rsid w:val="00961CD8"/>
    <w:rsid w:val="00965145"/>
    <w:rsid w:val="00965476"/>
    <w:rsid w:val="009678D2"/>
    <w:rsid w:val="00977817"/>
    <w:rsid w:val="00981C4C"/>
    <w:rsid w:val="00984DC4"/>
    <w:rsid w:val="009858D7"/>
    <w:rsid w:val="00996E03"/>
    <w:rsid w:val="009A3C13"/>
    <w:rsid w:val="009A7E2A"/>
    <w:rsid w:val="009B0DB7"/>
    <w:rsid w:val="009B6A60"/>
    <w:rsid w:val="009B742A"/>
    <w:rsid w:val="009D06F8"/>
    <w:rsid w:val="009E598A"/>
    <w:rsid w:val="009E7D1F"/>
    <w:rsid w:val="009F35FF"/>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76638"/>
    <w:rsid w:val="00A808A1"/>
    <w:rsid w:val="00A9111F"/>
    <w:rsid w:val="00A945DA"/>
    <w:rsid w:val="00A97485"/>
    <w:rsid w:val="00AA4A12"/>
    <w:rsid w:val="00AB19C0"/>
    <w:rsid w:val="00AB503A"/>
    <w:rsid w:val="00AB534E"/>
    <w:rsid w:val="00AC10EF"/>
    <w:rsid w:val="00AC4FE4"/>
    <w:rsid w:val="00AC6B3C"/>
    <w:rsid w:val="00AD33DB"/>
    <w:rsid w:val="00AE0FC6"/>
    <w:rsid w:val="00AE4562"/>
    <w:rsid w:val="00AE7322"/>
    <w:rsid w:val="00AF442D"/>
    <w:rsid w:val="00B04A5E"/>
    <w:rsid w:val="00B05468"/>
    <w:rsid w:val="00B103B8"/>
    <w:rsid w:val="00B10FE5"/>
    <w:rsid w:val="00B2749C"/>
    <w:rsid w:val="00B3248C"/>
    <w:rsid w:val="00B332AD"/>
    <w:rsid w:val="00B51F54"/>
    <w:rsid w:val="00B84B85"/>
    <w:rsid w:val="00B85A6D"/>
    <w:rsid w:val="00B86723"/>
    <w:rsid w:val="00B92637"/>
    <w:rsid w:val="00B9386E"/>
    <w:rsid w:val="00BA1175"/>
    <w:rsid w:val="00BC0FBC"/>
    <w:rsid w:val="00BC6C6F"/>
    <w:rsid w:val="00BE3CE2"/>
    <w:rsid w:val="00BE410B"/>
    <w:rsid w:val="00BF5125"/>
    <w:rsid w:val="00BF5F4E"/>
    <w:rsid w:val="00BF6762"/>
    <w:rsid w:val="00BF6F75"/>
    <w:rsid w:val="00C1023A"/>
    <w:rsid w:val="00C20E2B"/>
    <w:rsid w:val="00C237A5"/>
    <w:rsid w:val="00C2524F"/>
    <w:rsid w:val="00C27A6B"/>
    <w:rsid w:val="00C34E0F"/>
    <w:rsid w:val="00C369F0"/>
    <w:rsid w:val="00C3775C"/>
    <w:rsid w:val="00C41549"/>
    <w:rsid w:val="00C459DD"/>
    <w:rsid w:val="00C618C8"/>
    <w:rsid w:val="00C61B80"/>
    <w:rsid w:val="00C6797A"/>
    <w:rsid w:val="00C67BA0"/>
    <w:rsid w:val="00C72482"/>
    <w:rsid w:val="00C77765"/>
    <w:rsid w:val="00CA28B6"/>
    <w:rsid w:val="00CB3665"/>
    <w:rsid w:val="00CB3CEA"/>
    <w:rsid w:val="00CC01E6"/>
    <w:rsid w:val="00CC0B7E"/>
    <w:rsid w:val="00CE7018"/>
    <w:rsid w:val="00CF0867"/>
    <w:rsid w:val="00CF1DF4"/>
    <w:rsid w:val="00CF2E9E"/>
    <w:rsid w:val="00CF4935"/>
    <w:rsid w:val="00D00FDD"/>
    <w:rsid w:val="00D02DD3"/>
    <w:rsid w:val="00D1289E"/>
    <w:rsid w:val="00D15CFE"/>
    <w:rsid w:val="00D1655F"/>
    <w:rsid w:val="00D21042"/>
    <w:rsid w:val="00D27632"/>
    <w:rsid w:val="00D442BC"/>
    <w:rsid w:val="00D50094"/>
    <w:rsid w:val="00D51BBE"/>
    <w:rsid w:val="00D55746"/>
    <w:rsid w:val="00D56D57"/>
    <w:rsid w:val="00D60165"/>
    <w:rsid w:val="00D614D0"/>
    <w:rsid w:val="00D778D3"/>
    <w:rsid w:val="00D80689"/>
    <w:rsid w:val="00D81B61"/>
    <w:rsid w:val="00D87854"/>
    <w:rsid w:val="00D909BD"/>
    <w:rsid w:val="00D9128B"/>
    <w:rsid w:val="00D92076"/>
    <w:rsid w:val="00D93043"/>
    <w:rsid w:val="00DC2F29"/>
    <w:rsid w:val="00DE0300"/>
    <w:rsid w:val="00DF7871"/>
    <w:rsid w:val="00E018BC"/>
    <w:rsid w:val="00E05595"/>
    <w:rsid w:val="00E06292"/>
    <w:rsid w:val="00E13E01"/>
    <w:rsid w:val="00E15A45"/>
    <w:rsid w:val="00E3580A"/>
    <w:rsid w:val="00E45118"/>
    <w:rsid w:val="00E46AFE"/>
    <w:rsid w:val="00E5144C"/>
    <w:rsid w:val="00E7139E"/>
    <w:rsid w:val="00E76DBE"/>
    <w:rsid w:val="00E80A1D"/>
    <w:rsid w:val="00EA3F79"/>
    <w:rsid w:val="00EC07AB"/>
    <w:rsid w:val="00EC20EC"/>
    <w:rsid w:val="00EC726C"/>
    <w:rsid w:val="00EC744A"/>
    <w:rsid w:val="00ED1B48"/>
    <w:rsid w:val="00ED24DD"/>
    <w:rsid w:val="00EE0526"/>
    <w:rsid w:val="00EF117E"/>
    <w:rsid w:val="00F005EB"/>
    <w:rsid w:val="00F00B82"/>
    <w:rsid w:val="00F334C6"/>
    <w:rsid w:val="00F42128"/>
    <w:rsid w:val="00F45151"/>
    <w:rsid w:val="00F506A3"/>
    <w:rsid w:val="00F53957"/>
    <w:rsid w:val="00F66623"/>
    <w:rsid w:val="00F72A4F"/>
    <w:rsid w:val="00F76A89"/>
    <w:rsid w:val="00F77906"/>
    <w:rsid w:val="00F9012B"/>
    <w:rsid w:val="00F90818"/>
    <w:rsid w:val="00FA237E"/>
    <w:rsid w:val="00FB0DF1"/>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P-191/22</BrojPredmeta>
    <Duznosnici xmlns="8638ef6a-48a0-457c-b738-9f65e71a9a26" xsi:nil="true"/>
    <VrstaDokumenta xmlns="8638ef6a-48a0-457c-b738-9f65e71a9a26">7</VrstaDokumenta>
    <KljucneRijeci xmlns="8638ef6a-48a0-457c-b738-9f65e71a9a26">
      <Value>123</Value>
    </KljucneRijeci>
    <BrojAkta xmlns="8638ef6a-48a0-457c-b738-9f65e71a9a26">711-I-1340-P-191/22-02-23</BrojAkta>
    <Sync xmlns="8638ef6a-48a0-457c-b738-9f65e71a9a26">0</Sync>
    <Sjednica xmlns="8638ef6a-48a0-457c-b738-9f65e71a9a26">285</Sjedni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E7A82-C39E-4CA1-AA3B-F587599862FA}"/>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00B8511E-1173-467D-8C0A-2F7CB37A5CC5}">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a74cc783-6bcf-4484-a83b-f41c98e876fc"/>
    <ds:schemaRef ds:uri="http://purl.org/dc/terms/"/>
    <ds:schemaRef ds:uri="http://www.w3.org/XML/1998/namespace"/>
    <ds:schemaRef ds:uri="http://purl.org/dc/elements/1.1/"/>
  </ds:schemaRefs>
</ds:datastoreItem>
</file>

<file path=customXml/itemProps4.xml><?xml version="1.0" encoding="utf-8"?>
<ds:datastoreItem xmlns:ds="http://schemas.openxmlformats.org/officeDocument/2006/customXml" ds:itemID="{7D5EA1C3-DD16-4BCF-B5DC-9EB9085DF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1866</Words>
  <Characters>10641</Characters>
  <Application>Microsoft Office Word</Application>
  <DocSecurity>0</DocSecurity>
  <Lines>88</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Andrea Bartolić, P-191-22, očitovanje</dc:title>
  <dc:creator>Sukob5</dc:creator>
  <cp:lastModifiedBy>Ivan Matić</cp:lastModifiedBy>
  <cp:revision>2</cp:revision>
  <cp:lastPrinted>2022-02-17T13:49:00Z</cp:lastPrinted>
  <dcterms:created xsi:type="dcterms:W3CDTF">2022-07-20T08:55:00Z</dcterms:created>
  <dcterms:modified xsi:type="dcterms:W3CDTF">2022-07-20T08:55:00Z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