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63A8ED53" w:rsidR="00F655AA" w:rsidRPr="000E5347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E53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0E5347">
        <w:rPr>
          <w:rFonts w:ascii="Times New Roman" w:hAnsi="Times New Roman" w:cs="Times New Roman"/>
          <w:sz w:val="24"/>
          <w:szCs w:val="24"/>
        </w:rPr>
        <w:t>711-I-</w:t>
      </w:r>
      <w:r w:rsidR="003F10DA">
        <w:rPr>
          <w:rFonts w:ascii="Times New Roman" w:hAnsi="Times New Roman" w:cs="Times New Roman"/>
          <w:sz w:val="24"/>
          <w:szCs w:val="24"/>
        </w:rPr>
        <w:t>752</w:t>
      </w:r>
      <w:r w:rsidR="007E503D" w:rsidRPr="000E5347">
        <w:rPr>
          <w:rFonts w:ascii="Times New Roman" w:hAnsi="Times New Roman" w:cs="Times New Roman"/>
          <w:sz w:val="24"/>
          <w:szCs w:val="24"/>
        </w:rPr>
        <w:t>-P-</w:t>
      </w:r>
      <w:r w:rsidR="009D3C74" w:rsidRPr="000E5347">
        <w:rPr>
          <w:rFonts w:ascii="Times New Roman" w:hAnsi="Times New Roman" w:cs="Times New Roman"/>
          <w:sz w:val="24"/>
          <w:szCs w:val="24"/>
        </w:rPr>
        <w:t>1</w:t>
      </w:r>
      <w:r w:rsidR="004909CB" w:rsidRPr="000E5347">
        <w:rPr>
          <w:rFonts w:ascii="Times New Roman" w:hAnsi="Times New Roman" w:cs="Times New Roman"/>
          <w:sz w:val="24"/>
          <w:szCs w:val="24"/>
        </w:rPr>
        <w:t>56</w:t>
      </w:r>
      <w:r w:rsidR="007E503D" w:rsidRPr="000E5347">
        <w:rPr>
          <w:rFonts w:ascii="Times New Roman" w:hAnsi="Times New Roman" w:cs="Times New Roman"/>
          <w:sz w:val="24"/>
          <w:szCs w:val="24"/>
        </w:rPr>
        <w:t>/2</w:t>
      </w:r>
      <w:r w:rsidR="00FA7B47" w:rsidRPr="000E5347">
        <w:rPr>
          <w:rFonts w:ascii="Times New Roman" w:hAnsi="Times New Roman" w:cs="Times New Roman"/>
          <w:sz w:val="24"/>
          <w:szCs w:val="24"/>
        </w:rPr>
        <w:t>2</w:t>
      </w:r>
      <w:r w:rsidR="007E503D" w:rsidRPr="000E5347">
        <w:rPr>
          <w:rFonts w:ascii="Times New Roman" w:hAnsi="Times New Roman" w:cs="Times New Roman"/>
          <w:sz w:val="24"/>
          <w:szCs w:val="24"/>
        </w:rPr>
        <w:t>-0</w:t>
      </w:r>
      <w:r w:rsidR="00FA7B47" w:rsidRPr="000E5347">
        <w:rPr>
          <w:rFonts w:ascii="Times New Roman" w:hAnsi="Times New Roman" w:cs="Times New Roman"/>
          <w:sz w:val="24"/>
          <w:szCs w:val="24"/>
        </w:rPr>
        <w:t>2</w:t>
      </w:r>
      <w:r w:rsidR="007E503D" w:rsidRPr="000E5347">
        <w:rPr>
          <w:rFonts w:ascii="Times New Roman" w:hAnsi="Times New Roman" w:cs="Times New Roman"/>
          <w:sz w:val="24"/>
          <w:szCs w:val="24"/>
        </w:rPr>
        <w:t>-17</w:t>
      </w:r>
      <w:r w:rsidR="00BC645F" w:rsidRPr="000E53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5EC3F326" w:rsidR="0039171E" w:rsidRPr="000E5347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5347">
        <w:rPr>
          <w:rFonts w:ascii="Times New Roman" w:hAnsi="Times New Roman" w:cs="Times New Roman"/>
          <w:color w:val="auto"/>
        </w:rPr>
        <w:t>Zagreb,</w:t>
      </w:r>
      <w:r w:rsidR="00C77B52" w:rsidRPr="000E5347">
        <w:rPr>
          <w:rFonts w:ascii="Times New Roman" w:hAnsi="Times New Roman" w:cs="Times New Roman"/>
          <w:color w:val="auto"/>
        </w:rPr>
        <w:t xml:space="preserve"> </w:t>
      </w:r>
      <w:r w:rsidR="004909CB" w:rsidRPr="000E5347">
        <w:rPr>
          <w:rFonts w:ascii="Times New Roman" w:hAnsi="Times New Roman" w:cs="Times New Roman"/>
          <w:color w:val="auto"/>
        </w:rPr>
        <w:t>9</w:t>
      </w:r>
      <w:r w:rsidR="0043667B" w:rsidRPr="000E5347">
        <w:rPr>
          <w:rFonts w:ascii="Times New Roman" w:hAnsi="Times New Roman" w:cs="Times New Roman"/>
          <w:color w:val="auto"/>
        </w:rPr>
        <w:t>. ožujka</w:t>
      </w:r>
      <w:r w:rsidR="00FA7B47" w:rsidRPr="000E5347">
        <w:rPr>
          <w:rFonts w:ascii="Times New Roman" w:hAnsi="Times New Roman" w:cs="Times New Roman"/>
          <w:color w:val="auto"/>
        </w:rPr>
        <w:t xml:space="preserve"> 2022</w:t>
      </w:r>
      <w:r w:rsidR="00C33E8A" w:rsidRPr="000E5347">
        <w:rPr>
          <w:rFonts w:ascii="Times New Roman" w:hAnsi="Times New Roman" w:cs="Times New Roman"/>
          <w:color w:val="auto"/>
        </w:rPr>
        <w:t>.</w:t>
      </w:r>
      <w:r w:rsidR="00C77B52" w:rsidRPr="000E5347">
        <w:rPr>
          <w:rFonts w:ascii="Times New Roman" w:hAnsi="Times New Roman" w:cs="Times New Roman"/>
          <w:color w:val="auto"/>
        </w:rPr>
        <w:t xml:space="preserve"> </w:t>
      </w:r>
      <w:r w:rsidRPr="000E5347">
        <w:rPr>
          <w:rFonts w:ascii="Times New Roman" w:hAnsi="Times New Roman" w:cs="Times New Roman"/>
          <w:color w:val="auto"/>
        </w:rPr>
        <w:tab/>
      </w:r>
      <w:r w:rsidRPr="000E5347">
        <w:rPr>
          <w:rFonts w:ascii="Times New Roman" w:hAnsi="Times New Roman" w:cs="Times New Roman"/>
          <w:color w:val="auto"/>
        </w:rPr>
        <w:tab/>
      </w:r>
      <w:r w:rsidR="001B4A9D" w:rsidRPr="000E5347">
        <w:rPr>
          <w:rFonts w:ascii="Times New Roman" w:hAnsi="Times New Roman" w:cs="Times New Roman"/>
          <w:color w:val="auto"/>
        </w:rPr>
        <w:tab/>
      </w:r>
      <w:r w:rsidR="001B4A9D" w:rsidRPr="000E5347">
        <w:rPr>
          <w:rFonts w:ascii="Times New Roman" w:hAnsi="Times New Roman" w:cs="Times New Roman"/>
          <w:color w:val="auto"/>
        </w:rPr>
        <w:tab/>
      </w:r>
      <w:r w:rsidR="001B4A9D" w:rsidRPr="000E5347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0E5347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1842AD10" w:rsidR="00CD324A" w:rsidRPr="000E5347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0E5347">
        <w:rPr>
          <w:rFonts w:eastAsia="Calibri"/>
          <w:b/>
        </w:rPr>
        <w:t>Povjerenstvo za odlučivanje o sukobu interesa</w:t>
      </w:r>
      <w:r w:rsidRPr="000E5347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0E5347">
        <w:t>Tončice</w:t>
      </w:r>
      <w:proofErr w:type="spellEnd"/>
      <w:r w:rsidR="00FA7B47" w:rsidRPr="000E5347">
        <w:t xml:space="preserve"> Božić, Davorina </w:t>
      </w:r>
      <w:proofErr w:type="spellStart"/>
      <w:r w:rsidR="00FA7B47" w:rsidRPr="000E5347">
        <w:t>Ivanjeka</w:t>
      </w:r>
      <w:proofErr w:type="spellEnd"/>
      <w:r w:rsidR="00FA7B47" w:rsidRPr="000E5347">
        <w:t xml:space="preserve">, Aleksandre Jozić-Ileković i </w:t>
      </w:r>
      <w:proofErr w:type="spellStart"/>
      <w:r w:rsidR="00FA7B47" w:rsidRPr="000E5347">
        <w:t>Tatijane</w:t>
      </w:r>
      <w:proofErr w:type="spellEnd"/>
      <w:r w:rsidR="00FA7B47" w:rsidRPr="000E5347">
        <w:t xml:space="preserve"> Vučetić,</w:t>
      </w:r>
      <w:r w:rsidRPr="000E5347">
        <w:rPr>
          <w:rFonts w:eastAsia="Calibri"/>
        </w:rPr>
        <w:t xml:space="preserve"> kao članova Povjerenstva</w:t>
      </w:r>
      <w:r w:rsidR="00410495" w:rsidRPr="000E5347">
        <w:t>,</w:t>
      </w:r>
      <w:r w:rsidR="00212079" w:rsidRPr="000E5347">
        <w:t xml:space="preserve"> </w:t>
      </w:r>
      <w:r w:rsidR="00A078C9" w:rsidRPr="000E5347">
        <w:t>na temelju članka 32. stavka 1. podstavka 3</w:t>
      </w:r>
      <w:r w:rsidR="00A07AE4" w:rsidRPr="000E5347">
        <w:t>.</w:t>
      </w:r>
      <w:r w:rsidR="00352A9D" w:rsidRPr="000E5347">
        <w:t>, 4. i 5.</w:t>
      </w:r>
      <w:r w:rsidR="00A07AE4" w:rsidRPr="000E5347">
        <w:t xml:space="preserve"> Zakona </w:t>
      </w:r>
      <w:r w:rsidR="00A078C9" w:rsidRPr="000E5347">
        <w:t xml:space="preserve">o sprječavanju sukoba interesa </w:t>
      </w:r>
      <w:r w:rsidR="00CD324A" w:rsidRPr="000E5347">
        <w:t xml:space="preserve">(„Narodne novine“ broj </w:t>
      </w:r>
      <w:r w:rsidR="00A078C9" w:rsidRPr="000E5347">
        <w:t xml:space="preserve">143/21., </w:t>
      </w:r>
      <w:r w:rsidR="00CD324A" w:rsidRPr="000E5347">
        <w:t>u daljnjem tekstu: ZSSI</w:t>
      </w:r>
      <w:r w:rsidR="003A67CB" w:rsidRPr="000E5347">
        <w:t>/21</w:t>
      </w:r>
      <w:r w:rsidR="00CD324A" w:rsidRPr="000E5347">
        <w:t xml:space="preserve">), </w:t>
      </w:r>
      <w:r w:rsidR="00FA17C8" w:rsidRPr="000E5347">
        <w:rPr>
          <w:b/>
        </w:rPr>
        <w:t>na zahtjev</w:t>
      </w:r>
      <w:r w:rsidR="00C33E8A" w:rsidRPr="000E5347">
        <w:rPr>
          <w:b/>
        </w:rPr>
        <w:t xml:space="preserve"> </w:t>
      </w:r>
      <w:r w:rsidR="004909CB" w:rsidRPr="000E5347">
        <w:rPr>
          <w:b/>
        </w:rPr>
        <w:t>Petre Papak, samostalne financijske referentice u trgovačkom društvu Zeleni grad Šibenik d.o.o.</w:t>
      </w:r>
      <w:r w:rsidR="004909CB" w:rsidRPr="003F10DA">
        <w:t>,</w:t>
      </w:r>
      <w:r w:rsidR="004909CB" w:rsidRPr="000E5347">
        <w:rPr>
          <w:b/>
        </w:rPr>
        <w:t xml:space="preserve"> </w:t>
      </w:r>
      <w:r w:rsidR="00735851" w:rsidRPr="000E5347">
        <w:t>za davanjem očitovanja,</w:t>
      </w:r>
      <w:r w:rsidR="0099059B" w:rsidRPr="000E5347">
        <w:rPr>
          <w:b/>
        </w:rPr>
        <w:t xml:space="preserve"> </w:t>
      </w:r>
      <w:r w:rsidR="00CD324A" w:rsidRPr="000E5347">
        <w:t xml:space="preserve">na </w:t>
      </w:r>
      <w:r w:rsidR="00C93D85" w:rsidRPr="000E5347">
        <w:t>1</w:t>
      </w:r>
      <w:r w:rsidR="0039171E" w:rsidRPr="000E5347">
        <w:t>6</w:t>
      </w:r>
      <w:r w:rsidR="004909CB" w:rsidRPr="000E5347">
        <w:t>3</w:t>
      </w:r>
      <w:r w:rsidR="00CD324A" w:rsidRPr="000E5347">
        <w:t>. sjednici</w:t>
      </w:r>
      <w:r w:rsidR="002270DC" w:rsidRPr="000E5347">
        <w:t>,</w:t>
      </w:r>
      <w:r w:rsidR="00CD7F16" w:rsidRPr="000E5347">
        <w:t xml:space="preserve"> održanoj</w:t>
      </w:r>
      <w:r w:rsidR="00C77B52" w:rsidRPr="000E5347">
        <w:t xml:space="preserve"> </w:t>
      </w:r>
      <w:r w:rsidR="009F70D1">
        <w:t>9</w:t>
      </w:r>
      <w:r w:rsidR="0043667B" w:rsidRPr="000E5347">
        <w:t>. ožujka</w:t>
      </w:r>
      <w:r w:rsidR="000F6C46" w:rsidRPr="000E5347">
        <w:t xml:space="preserve"> 2022</w:t>
      </w:r>
      <w:r w:rsidR="00C33E8A" w:rsidRPr="000E5347">
        <w:t>.</w:t>
      </w:r>
      <w:r w:rsidR="002270DC" w:rsidRPr="000E5347">
        <w:t>,</w:t>
      </w:r>
      <w:r w:rsidR="00560790" w:rsidRPr="000E5347">
        <w:t xml:space="preserve"> </w:t>
      </w:r>
      <w:r w:rsidR="00CA1DBF" w:rsidRPr="000E5347">
        <w:t>daje sljedeće</w:t>
      </w:r>
      <w:r w:rsidR="003F10DA">
        <w:t>:</w:t>
      </w:r>
    </w:p>
    <w:p w14:paraId="6D90E375" w14:textId="77777777" w:rsidR="00CA1DBF" w:rsidRPr="000E5347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0E5347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0E5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AB6B5" w14:textId="5FD2F843" w:rsidR="009919DF" w:rsidRPr="000E5347" w:rsidRDefault="00860C89" w:rsidP="009919DF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5F4D" w:rsidRPr="0005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Obveznici u smislu ZSSI/21</w:t>
      </w:r>
      <w:r w:rsidR="0005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(dalje: obveznici)</w:t>
      </w:r>
      <w:r w:rsidR="009919DF" w:rsidRPr="0005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19DF" w:rsidRPr="000E5347">
        <w:rPr>
          <w:rFonts w:ascii="Times New Roman" w:hAnsi="Times New Roman" w:cs="Times New Roman"/>
          <w:b/>
          <w:sz w:val="24"/>
          <w:szCs w:val="24"/>
        </w:rPr>
        <w:t xml:space="preserve">mogu </w:t>
      </w:r>
      <w:r w:rsidR="009919DF" w:rsidRPr="000E5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uz plaću </w:t>
      </w:r>
      <w:r w:rsidR="000E5347" w:rsidRPr="000E5347">
        <w:rPr>
          <w:rFonts w:ascii="Times New Roman" w:hAnsi="Times New Roman" w:cs="Times New Roman"/>
          <w:b/>
          <w:sz w:val="24"/>
          <w:szCs w:val="24"/>
        </w:rPr>
        <w:t xml:space="preserve">za obnašanje javne dužnosti </w:t>
      </w:r>
      <w:r w:rsidR="009919DF" w:rsidRPr="000E5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ostvarivati plaću u naravi u smislu korištenja službenog automobila, sukladno općim aktima tijela javne vlasti u kojem obnaša dužnost, jer se ne radi o dodatnoj naknadi u smislu članka 7. točke d) ZSSI/21-a, pri čemu su dužni voditi računa o načinu korištenja vozila te evidenciji korištenja. </w:t>
      </w:r>
    </w:p>
    <w:p w14:paraId="7A47DFD8" w14:textId="77777777" w:rsidR="003F10DA" w:rsidRDefault="003F10DA" w:rsidP="000E53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18BEE2F5" w14:textId="105BF4F3" w:rsidR="000E5347" w:rsidRPr="000E5347" w:rsidRDefault="00860C89" w:rsidP="000E53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II. </w:t>
      </w:r>
      <w:r w:rsidR="000E5347" w:rsidRPr="000E5347">
        <w:rPr>
          <w:rFonts w:ascii="Times New Roman" w:hAnsi="Times New Roman" w:cs="Times New Roman"/>
          <w:b/>
          <w:sz w:val="24"/>
          <w:szCs w:val="24"/>
        </w:rPr>
        <w:t xml:space="preserve">Sukladno članku 7. točci d) ZSSI/21-a obveznici ne smiju pored plaće koju primaju za obnašanje javne dužnosti </w:t>
      </w:r>
      <w:r w:rsidR="007206C5">
        <w:rPr>
          <w:rFonts w:ascii="Times New Roman" w:hAnsi="Times New Roman" w:cs="Times New Roman"/>
          <w:b/>
          <w:sz w:val="24"/>
          <w:szCs w:val="24"/>
        </w:rPr>
        <w:t xml:space="preserve">od poslodavca </w:t>
      </w:r>
      <w:r w:rsidR="000E5347" w:rsidRPr="000E5347">
        <w:rPr>
          <w:rFonts w:ascii="Times New Roman" w:hAnsi="Times New Roman" w:cs="Times New Roman"/>
          <w:b/>
          <w:sz w:val="24"/>
          <w:szCs w:val="24"/>
        </w:rPr>
        <w:t>ostvarivati druge primitke, kao što su uplate</w:t>
      </w:r>
      <w:r w:rsidR="000E5347" w:rsidRPr="000E5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dobrovoljni mirovinski fond, </w:t>
      </w:r>
      <w:r w:rsidR="000E5347" w:rsidRPr="000E5347">
        <w:rPr>
          <w:rFonts w:ascii="Times New Roman" w:hAnsi="Times New Roman" w:cs="Times New Roman"/>
          <w:b/>
          <w:sz w:val="24"/>
          <w:szCs w:val="24"/>
        </w:rPr>
        <w:t xml:space="preserve">dodatno zdravstveno osiguranje i </w:t>
      </w:r>
      <w:r w:rsidR="000E5347" w:rsidRPr="000E5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životno osiguranje i sl., </w:t>
      </w:r>
      <w:r w:rsidR="00055F4D" w:rsidRPr="000E5347">
        <w:rPr>
          <w:rFonts w:ascii="Times New Roman" w:hAnsi="Times New Roman" w:cs="Times New Roman"/>
          <w:b/>
          <w:sz w:val="24"/>
          <w:szCs w:val="24"/>
        </w:rPr>
        <w:t>osim ako drugim zakonom nije drukčije propisano</w:t>
      </w:r>
      <w:r w:rsidR="00055F4D">
        <w:rPr>
          <w:rFonts w:ascii="Times New Roman" w:hAnsi="Times New Roman" w:cs="Times New Roman"/>
          <w:b/>
          <w:sz w:val="24"/>
          <w:szCs w:val="24"/>
        </w:rPr>
        <w:t>, odnosno izričito dopušteno,</w:t>
      </w:r>
      <w:r w:rsidR="00055F4D" w:rsidRPr="000E5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347" w:rsidRPr="000E5347">
        <w:rPr>
          <w:rFonts w:ascii="Times New Roman" w:hAnsi="Times New Roman" w:cs="Times New Roman"/>
          <w:b/>
          <w:sz w:val="24"/>
          <w:szCs w:val="24"/>
        </w:rPr>
        <w:t xml:space="preserve">jer se </w:t>
      </w:r>
      <w:r w:rsidR="007206C5">
        <w:rPr>
          <w:rFonts w:ascii="Times New Roman" w:hAnsi="Times New Roman" w:cs="Times New Roman"/>
          <w:b/>
          <w:sz w:val="24"/>
          <w:szCs w:val="24"/>
        </w:rPr>
        <w:t xml:space="preserve">isti </w:t>
      </w:r>
      <w:r w:rsidR="000E5347" w:rsidRPr="000E5347">
        <w:rPr>
          <w:rFonts w:ascii="Times New Roman" w:hAnsi="Times New Roman" w:cs="Times New Roman"/>
          <w:b/>
          <w:sz w:val="24"/>
          <w:szCs w:val="24"/>
        </w:rPr>
        <w:t xml:space="preserve">ne mogu smatrati plaćom obveznika, već drugim dodatkom </w:t>
      </w:r>
      <w:r w:rsidR="000E5347" w:rsidRPr="000E5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dužnosti. </w:t>
      </w:r>
    </w:p>
    <w:p w14:paraId="2C0F064C" w14:textId="77777777" w:rsidR="003F10DA" w:rsidRDefault="003F10DA" w:rsidP="000E53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AB65834" w14:textId="2DD63A1C" w:rsidR="000E5347" w:rsidRPr="000E5347" w:rsidRDefault="000E5347" w:rsidP="000E53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III. Iznimno, </w:t>
      </w:r>
      <w:r w:rsidR="00055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novi </w:t>
      </w:r>
      <w:r w:rsidRPr="000E5347">
        <w:rPr>
          <w:rFonts w:ascii="Times New Roman" w:hAnsi="Times New Roman" w:cs="Times New Roman"/>
          <w:b/>
          <w:sz w:val="24"/>
          <w:szCs w:val="24"/>
        </w:rPr>
        <w:t>obveznici</w:t>
      </w:r>
      <w:r w:rsidR="00055F4D">
        <w:rPr>
          <w:rFonts w:ascii="Times New Roman" w:hAnsi="Times New Roman" w:cs="Times New Roman"/>
          <w:b/>
          <w:sz w:val="24"/>
          <w:szCs w:val="24"/>
        </w:rPr>
        <w:t>, odnosno oni koji su to postali stupanjem ZSSI/21 na snagu</w:t>
      </w:r>
      <w:r w:rsidRPr="000E534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9F70D1">
        <w:rPr>
          <w:rFonts w:ascii="Times New Roman" w:hAnsi="Times New Roman" w:cs="Times New Roman"/>
          <w:b/>
          <w:sz w:val="24"/>
          <w:szCs w:val="24"/>
        </w:rPr>
        <w:t>i</w:t>
      </w:r>
      <w:r w:rsidRPr="000E5347">
        <w:rPr>
          <w:rFonts w:ascii="Times New Roman" w:hAnsi="Times New Roman" w:cs="Times New Roman"/>
          <w:b/>
          <w:sz w:val="24"/>
          <w:szCs w:val="24"/>
        </w:rPr>
        <w:t xml:space="preserve"> mogli koristiti zdravstvene usluge do isteka ugovorenog razdoblja ukoliko je polica dopunskog zdravstvenog osiguranja u cijelosti plaćena temeljem sklopljenog ugovora o dopunskom zdravstvenom osiguranju prije stupanja ZSSI/21-a na snagu. </w:t>
      </w:r>
    </w:p>
    <w:p w14:paraId="638FCDF1" w14:textId="77777777" w:rsidR="003F10DA" w:rsidRDefault="003F10DA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347DE" w14:textId="1E9C0C47" w:rsidR="0045799E" w:rsidRPr="003E067B" w:rsidRDefault="000E5347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5799E" w:rsidRPr="003E067B">
        <w:rPr>
          <w:rFonts w:ascii="Times New Roman" w:hAnsi="Times New Roman" w:cs="Times New Roman"/>
          <w:b/>
          <w:sz w:val="24"/>
          <w:szCs w:val="24"/>
        </w:rPr>
        <w:t xml:space="preserve">Obveznici nemaju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6827B698" w14:textId="77777777" w:rsidR="003F10DA" w:rsidRDefault="003F10DA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8DD0D" w14:textId="2DFEC40E" w:rsidR="0045799E" w:rsidRPr="003E067B" w:rsidRDefault="00AF41F4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579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5F4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bveznik</w:t>
      </w:r>
      <w:r w:rsidR="0045799E" w:rsidRPr="003E067B">
        <w:rPr>
          <w:rFonts w:ascii="Times New Roman" w:hAnsi="Times New Roman" w:cs="Times New Roman"/>
          <w:b/>
          <w:sz w:val="24"/>
          <w:szCs w:val="24"/>
        </w:rPr>
        <w:t>, smij</w:t>
      </w:r>
      <w:r w:rsidR="0045799E">
        <w:rPr>
          <w:rFonts w:ascii="Times New Roman" w:hAnsi="Times New Roman" w:cs="Times New Roman"/>
          <w:b/>
          <w:sz w:val="24"/>
          <w:szCs w:val="24"/>
        </w:rPr>
        <w:t>e</w:t>
      </w:r>
      <w:r w:rsidR="0045799E" w:rsidRPr="003E067B">
        <w:rPr>
          <w:rFonts w:ascii="Times New Roman" w:hAnsi="Times New Roman" w:cs="Times New Roman"/>
          <w:b/>
          <w:sz w:val="24"/>
          <w:szCs w:val="24"/>
        </w:rPr>
        <w:t xml:space="preserve"> pored plaće koju prima za obnašanje </w:t>
      </w:r>
      <w:r w:rsidR="0045799E">
        <w:rPr>
          <w:rFonts w:ascii="Times New Roman" w:hAnsi="Times New Roman" w:cs="Times New Roman"/>
          <w:b/>
          <w:sz w:val="24"/>
          <w:szCs w:val="24"/>
        </w:rPr>
        <w:t xml:space="preserve">javne dužnosti </w:t>
      </w:r>
      <w:r w:rsidR="0045799E" w:rsidRPr="003E067B">
        <w:rPr>
          <w:rFonts w:ascii="Times New Roman" w:hAnsi="Times New Roman" w:cs="Times New Roman"/>
          <w:b/>
          <w:sz w:val="24"/>
          <w:szCs w:val="24"/>
        </w:rPr>
        <w:t xml:space="preserve">od poslodavca ostvarivati sljedeće novčane primitke: </w:t>
      </w:r>
    </w:p>
    <w:p w14:paraId="39D5078D" w14:textId="61A25921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</w:t>
      </w:r>
    </w:p>
    <w:p w14:paraId="3C8F7F2B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680E7161" w14:textId="77777777" w:rsidR="0045799E" w:rsidRPr="003E067B" w:rsidRDefault="0045799E" w:rsidP="00457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0D209180" w14:textId="12FACBF4" w:rsidR="0045799E" w:rsidRPr="003E067B" w:rsidRDefault="0045799E" w:rsidP="00457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te </w:t>
      </w:r>
      <w:r>
        <w:rPr>
          <w:rFonts w:ascii="Times New Roman" w:hAnsi="Times New Roman" w:cs="Times New Roman"/>
          <w:b/>
          <w:sz w:val="24"/>
          <w:szCs w:val="24"/>
        </w:rPr>
        <w:t xml:space="preserve">od poslodavca </w:t>
      </w:r>
      <w:r w:rsidRPr="003E067B">
        <w:rPr>
          <w:rFonts w:ascii="Times New Roman" w:hAnsi="Times New Roman" w:cs="Times New Roman"/>
          <w:b/>
          <w:sz w:val="24"/>
          <w:szCs w:val="24"/>
        </w:rPr>
        <w:t>pla</w:t>
      </w:r>
      <w:r>
        <w:rPr>
          <w:rFonts w:ascii="Times New Roman" w:hAnsi="Times New Roman" w:cs="Times New Roman"/>
          <w:b/>
          <w:sz w:val="24"/>
          <w:szCs w:val="24"/>
        </w:rPr>
        <w:t>ćene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edukacij</w:t>
      </w:r>
      <w:r w:rsidR="009F70D1"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povezan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 obnašanjem javne dužnosti, odnosno u svrhu stjecanja određenih certifikata ili potvrda koji su pretpostavka za obavljanje određenih poslova u tijelu javne vlasti, </w:t>
      </w:r>
    </w:p>
    <w:p w14:paraId="357A8742" w14:textId="77777777" w:rsidR="0045799E" w:rsidRPr="003E067B" w:rsidRDefault="0045799E" w:rsidP="00457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5004E950" w14:textId="77777777" w:rsidR="00AF41F4" w:rsidRDefault="00AF41F4" w:rsidP="00AF4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C0196" w14:textId="0235D815" w:rsidR="00BC08EA" w:rsidRDefault="00CA1DBF" w:rsidP="00AF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Obrazloženje</w:t>
      </w:r>
    </w:p>
    <w:p w14:paraId="66AF55E6" w14:textId="77777777" w:rsidR="00055F4D" w:rsidRPr="000E5347" w:rsidRDefault="00055F4D" w:rsidP="00AF4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7D48B3" w14:textId="581B783A" w:rsidR="00AB3975" w:rsidRPr="000E5347" w:rsidRDefault="004909CB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0E5347">
        <w:t xml:space="preserve">Petra Papak, samostalna financijska referentica u trgovačkom društvu Zeleni grad Šibenik </w:t>
      </w:r>
      <w:proofErr w:type="spellStart"/>
      <w:r w:rsidRPr="000E5347">
        <w:t>d.o.o</w:t>
      </w:r>
      <w:proofErr w:type="spellEnd"/>
      <w:r w:rsidRPr="000E5347">
        <w:t xml:space="preserve"> </w:t>
      </w:r>
      <w:r w:rsidR="000340BE" w:rsidRPr="000E5347">
        <w:t>p</w:t>
      </w:r>
      <w:r w:rsidR="00C93D85" w:rsidRPr="000E5347">
        <w:t>odn</w:t>
      </w:r>
      <w:r w:rsidRPr="000E5347">
        <w:t>ijela</w:t>
      </w:r>
      <w:r w:rsidR="00C93D85" w:rsidRPr="000E5347">
        <w:t xml:space="preserve"> je z</w:t>
      </w:r>
      <w:r w:rsidR="00CA1DBF" w:rsidRPr="000E5347">
        <w:t xml:space="preserve">ahtjev za </w:t>
      </w:r>
      <w:r w:rsidR="00EE7EA8" w:rsidRPr="000E5347">
        <w:t>očitovanjem</w:t>
      </w:r>
      <w:r w:rsidR="00C93D85" w:rsidRPr="000E5347">
        <w:t xml:space="preserve"> koj</w:t>
      </w:r>
      <w:r w:rsidR="00A078C9" w:rsidRPr="000E5347">
        <w:t xml:space="preserve">i je </w:t>
      </w:r>
      <w:r w:rsidR="00EE7EA8" w:rsidRPr="000E5347">
        <w:t>u</w:t>
      </w:r>
      <w:r w:rsidR="00CA1DBF" w:rsidRPr="000E5347">
        <w:t xml:space="preserve"> knjigama ulazne pošte zaprimljen </w:t>
      </w:r>
      <w:r w:rsidRPr="000E5347">
        <w:t>22</w:t>
      </w:r>
      <w:r w:rsidR="000F6C46" w:rsidRPr="000E5347">
        <w:t>. veljače</w:t>
      </w:r>
      <w:r w:rsidR="00FA7B47" w:rsidRPr="000E5347">
        <w:t xml:space="preserve"> 2022</w:t>
      </w:r>
      <w:r w:rsidR="00C93D85" w:rsidRPr="000E5347">
        <w:t>.</w:t>
      </w:r>
      <w:r w:rsidR="00C33E8A" w:rsidRPr="000E5347">
        <w:t xml:space="preserve"> </w:t>
      </w:r>
      <w:r w:rsidR="00CA1DBF" w:rsidRPr="000E5347">
        <w:t>pod brojem: 711-U-</w:t>
      </w:r>
      <w:r w:rsidRPr="000E5347">
        <w:t>3196</w:t>
      </w:r>
      <w:r w:rsidR="00567AA5" w:rsidRPr="000E5347">
        <w:t>-</w:t>
      </w:r>
      <w:r w:rsidR="00EE7EA8" w:rsidRPr="000E5347">
        <w:t>P</w:t>
      </w:r>
      <w:r w:rsidR="00CA1DBF" w:rsidRPr="000E5347">
        <w:t>-</w:t>
      </w:r>
      <w:r w:rsidR="0039171E" w:rsidRPr="000E5347">
        <w:t>1</w:t>
      </w:r>
      <w:r w:rsidRPr="000E5347">
        <w:t>56</w:t>
      </w:r>
      <w:r w:rsidR="00C93D85" w:rsidRPr="000E5347">
        <w:t>/</w:t>
      </w:r>
      <w:r w:rsidR="00EE7EA8" w:rsidRPr="000E5347">
        <w:t>2</w:t>
      </w:r>
      <w:r w:rsidR="00FA7B47" w:rsidRPr="000E5347">
        <w:t>2</w:t>
      </w:r>
      <w:r w:rsidR="00A716F2" w:rsidRPr="000E5347">
        <w:t>-01-</w:t>
      </w:r>
      <w:r w:rsidRPr="000E5347">
        <w:t>2</w:t>
      </w:r>
      <w:r w:rsidR="00C33E8A" w:rsidRPr="000E5347">
        <w:t xml:space="preserve">, </w:t>
      </w:r>
      <w:r w:rsidR="00AE7B25" w:rsidRPr="000E5347">
        <w:t>povodom koj</w:t>
      </w:r>
      <w:r w:rsidR="00A078C9" w:rsidRPr="000E5347">
        <w:t>eg</w:t>
      </w:r>
      <w:r w:rsidR="00CA1DBF" w:rsidRPr="000E5347">
        <w:t xml:space="preserve"> se vodi predmet broj </w:t>
      </w:r>
      <w:r w:rsidR="00EE7EA8" w:rsidRPr="000E5347">
        <w:t>P</w:t>
      </w:r>
      <w:r w:rsidR="00CA1DBF" w:rsidRPr="000E5347">
        <w:t>-</w:t>
      </w:r>
      <w:r w:rsidRPr="000E5347">
        <w:t>156</w:t>
      </w:r>
      <w:r w:rsidR="00BE1719" w:rsidRPr="000E5347">
        <w:t>/</w:t>
      </w:r>
      <w:r w:rsidR="00EE7EA8" w:rsidRPr="000E5347">
        <w:t>2</w:t>
      </w:r>
      <w:r w:rsidR="00FA7B47" w:rsidRPr="000E5347">
        <w:t>2</w:t>
      </w:r>
      <w:r w:rsidR="00CA1DBF" w:rsidRPr="000E5347">
        <w:t>.</w:t>
      </w:r>
      <w:r w:rsidR="00675EAD" w:rsidRPr="000E5347">
        <w:t xml:space="preserve"> </w:t>
      </w:r>
    </w:p>
    <w:p w14:paraId="09DD30D6" w14:textId="38E008F2" w:rsidR="004909CB" w:rsidRPr="000E5347" w:rsidRDefault="004909CB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 xml:space="preserve">Nastavno na Smjernicu Povjerenstva od 31. siječnja 2022. kojom se ukazuje na zabranu primitka dodatnih naknada, </w:t>
      </w:r>
      <w:r w:rsidR="0043667B" w:rsidRPr="000E5347">
        <w:rPr>
          <w:rFonts w:ascii="Times New Roman" w:hAnsi="Times New Roman" w:cs="Times New Roman"/>
          <w:sz w:val="24"/>
          <w:szCs w:val="24"/>
        </w:rPr>
        <w:t>podnositelj</w:t>
      </w:r>
      <w:r w:rsidRPr="000E5347">
        <w:rPr>
          <w:rFonts w:ascii="Times New Roman" w:hAnsi="Times New Roman" w:cs="Times New Roman"/>
          <w:sz w:val="24"/>
          <w:szCs w:val="24"/>
        </w:rPr>
        <w:t xml:space="preserve">ica traži mišljenje smiju li obveznici pored plaće ostvarivati druge primitke, odnosno smije li se obračunavati plaća u naravi na radnom mjestu na kojem obveznik prima redovnu plaću. Povodom dodatnog traženja Povjerenstva, podnositeljica je precizirala da se upit odnosi na korištenje službenog automobila te uplate životnog i zdravstvenog osiguranja te uplate u mirovinski fond. </w:t>
      </w:r>
    </w:p>
    <w:p w14:paraId="000E249D" w14:textId="77777777" w:rsidR="004909CB" w:rsidRPr="000E5347" w:rsidRDefault="004909CB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19304F23" w:rsidR="00B4582B" w:rsidRPr="000E5347" w:rsidRDefault="00C33E8A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E5347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0E5347">
        <w:rPr>
          <w:rFonts w:ascii="Times New Roman" w:hAnsi="Times New Roman" w:cs="Times New Roman"/>
          <w:sz w:val="24"/>
          <w:szCs w:val="24"/>
        </w:rPr>
        <w:t>8. stavcima 3</w:t>
      </w:r>
      <w:r w:rsidRPr="000E5347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0E5347">
        <w:rPr>
          <w:rFonts w:ascii="Times New Roman" w:hAnsi="Times New Roman" w:cs="Times New Roman"/>
          <w:sz w:val="24"/>
          <w:szCs w:val="24"/>
        </w:rPr>
        <w:t xml:space="preserve">i 4. </w:t>
      </w:r>
      <w:r w:rsidRPr="000E5347">
        <w:rPr>
          <w:rFonts w:ascii="Times New Roman" w:hAnsi="Times New Roman" w:cs="Times New Roman"/>
          <w:sz w:val="24"/>
          <w:szCs w:val="24"/>
        </w:rPr>
        <w:t>ZSSI</w:t>
      </w:r>
      <w:r w:rsidR="00E864E6" w:rsidRPr="000E5347">
        <w:rPr>
          <w:rFonts w:ascii="Times New Roman" w:hAnsi="Times New Roman" w:cs="Times New Roman"/>
          <w:sz w:val="24"/>
          <w:szCs w:val="24"/>
        </w:rPr>
        <w:t>/21</w:t>
      </w:r>
      <w:r w:rsidRPr="000E5347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0E5347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0E5347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48B34654" w:rsidR="00567AA5" w:rsidRPr="000E5347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4909CB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864E6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864E6" w:rsidRPr="000E5347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ZSSI</w:t>
      </w:r>
      <w:r w:rsidR="00113BB0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0E5347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0E5347">
        <w:rPr>
          <w:rFonts w:ascii="Times New Roman" w:hAnsi="Times New Roman" w:cs="Times New Roman"/>
          <w:sz w:val="24"/>
          <w:szCs w:val="24"/>
        </w:rPr>
        <w:t xml:space="preserve"> </w:t>
      </w:r>
      <w:r w:rsidRPr="000E5347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0E5347">
        <w:rPr>
          <w:rFonts w:ascii="Times New Roman" w:hAnsi="Times New Roman" w:cs="Times New Roman"/>
          <w:sz w:val="24"/>
          <w:szCs w:val="24"/>
        </w:rPr>
        <w:t>sljedeće</w:t>
      </w:r>
      <w:r w:rsidR="008946CC" w:rsidRPr="000E5347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A02E1D6" w14:textId="323234EA" w:rsidR="00675EAD" w:rsidRPr="000E5347" w:rsidRDefault="00675EAD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1896B" w14:textId="5DEBDA8B" w:rsidR="00420DEC" w:rsidRPr="000E5347" w:rsidRDefault="004909CB" w:rsidP="00420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sz w:val="24"/>
          <w:szCs w:val="24"/>
        </w:rPr>
        <w:t>Člankom 3. stavcima</w:t>
      </w:r>
      <w:r w:rsidR="00CA2A80" w:rsidRPr="000E5347">
        <w:rPr>
          <w:rFonts w:ascii="Times New Roman" w:hAnsi="Times New Roman" w:cs="Times New Roman"/>
          <w:sz w:val="24"/>
          <w:szCs w:val="24"/>
        </w:rPr>
        <w:t xml:space="preserve"> 1. </w:t>
      </w:r>
      <w:r w:rsidRPr="000E5347">
        <w:rPr>
          <w:rFonts w:ascii="Times New Roman" w:hAnsi="Times New Roman" w:cs="Times New Roman"/>
          <w:sz w:val="24"/>
          <w:szCs w:val="24"/>
        </w:rPr>
        <w:t xml:space="preserve">i 2. određen je krug zakonskih obveznika koje povodom obnašanja dužnosti obvezuju </w:t>
      </w:r>
      <w:r w:rsidR="00A81C49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zabrane i ograničenja 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propisane odredbama ZSSI/21-a, među kojima su navedeni i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720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stoga je i član Uprave trgovačkog društva Zeleni grad Šibenik d.o.o., kojem je jedini osnivač Grad Šibenik, zakonski obveznik. </w:t>
      </w:r>
    </w:p>
    <w:p w14:paraId="6BB0F6BB" w14:textId="0F127154" w:rsidR="0043667B" w:rsidRPr="000E5347" w:rsidRDefault="0043667B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0E5347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EF6487C" w14:textId="0605F1D5" w:rsidR="0043667B" w:rsidRPr="000E5347" w:rsidRDefault="0043667B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2D1B2E41" w14:textId="3BA4FB98" w:rsidR="00F1759D" w:rsidRPr="000E5347" w:rsidRDefault="00F1759D" w:rsidP="00F175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21. stavkom 1. Zakona o porezu na dohodak </w:t>
      </w:r>
      <w:r w:rsidRPr="000E5347">
        <w:rPr>
          <w:rFonts w:ascii="Times New Roman" w:hAnsi="Times New Roman" w:cs="Times New Roman"/>
          <w:sz w:val="24"/>
          <w:szCs w:val="24"/>
        </w:rPr>
        <w:t xml:space="preserve">(„Narodne novine“ broj 115/16., 106/18., 121/19., 32/20. i 138/20.) 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se primicima po osnovi nesamostalnog rada (plaćom) smatraju svi primici koje poslodavac u novcu ili u naravi isplaćuje ili daje radniku po osnovi radnog odnosa, prema propisima koji uređuju radni odnos, pri čemu se primicima u naravi, između ostaloga,  smatra i korištenje prometnih sredstava koje poslodavci daju radnicima i fizičkim osobama koje ostvaruju dohodak od nesamostalnog rada kod tih poslodavaca. </w:t>
      </w:r>
    </w:p>
    <w:p w14:paraId="15E860AF" w14:textId="37176B17" w:rsidR="00F1759D" w:rsidRPr="000E5347" w:rsidRDefault="00F1759D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utvrđuje da se u smislu poreznih propisa korištenje službenog automobila smatra primitkom u naravi, na koji je poslodavac dužan obračunati porez, slijedom čega se ne radi o dodatnoj naknadi u smislu članka 7. točke d) ZSSI/21-a. </w:t>
      </w:r>
    </w:p>
    <w:p w14:paraId="6F692A0C" w14:textId="284FB6FD" w:rsidR="009919DF" w:rsidRPr="000E5347" w:rsidRDefault="009919DF" w:rsidP="009919D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="00720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zakonski 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može uz plaću </w:t>
      </w:r>
      <w:r w:rsidR="000E5347" w:rsidRPr="000E5347">
        <w:rPr>
          <w:rFonts w:ascii="Times New Roman" w:hAnsi="Times New Roman" w:cs="Times New Roman"/>
          <w:sz w:val="24"/>
          <w:szCs w:val="24"/>
        </w:rPr>
        <w:t>za obnašanje javne dužnosti</w:t>
      </w:r>
      <w:r w:rsidR="000E5347" w:rsidRPr="000E5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ostvarivati plaću u naravi koja se sastoji od korištenja službenog automobila, sukladno općim aktima tijela javne vlasti u kojem obnaša dužnost, pri čemu je dužan voditi računa da automobil koristi na dopušteni način te da vodi propisanu evidenciju korištenja automobila. </w:t>
      </w:r>
    </w:p>
    <w:p w14:paraId="5C633040" w14:textId="42613B78" w:rsidR="009919DF" w:rsidRPr="000E5347" w:rsidRDefault="009919DF" w:rsidP="009919D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</w:t>
      </w:r>
      <w:r w:rsidRPr="000E5347">
        <w:rPr>
          <w:rFonts w:ascii="Times New Roman" w:hAnsi="Times New Roman" w:cs="Times New Roman"/>
          <w:sz w:val="24"/>
          <w:szCs w:val="24"/>
        </w:rPr>
        <w:t>uplate životnog i zdravstvenog osiguranja te uplate u mirovinski fond, Povjerenstvo je već Smjernicom Broj: 711-I-134-R-34/22-01-17 od 31. siječnja 2022., koju je javno objavilo na svojoj internetskoj stranici te dostavilo obveznicima, ukazalo obveznicima du sukladno članku 7. točci d) ZSSI/21-a ne smiju pored plaće koju primaju za njezino obnašanje ostvarivati druge primitke, osim ako drugim za</w:t>
      </w:r>
      <w:r w:rsidRPr="000E5347">
        <w:rPr>
          <w:rFonts w:ascii="Times New Roman" w:hAnsi="Times New Roman" w:cs="Times New Roman"/>
          <w:sz w:val="24"/>
          <w:szCs w:val="24"/>
        </w:rPr>
        <w:lastRenderedPageBreak/>
        <w:t>konom nije drukčije propisano, kao što su uplate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dobrovoljni mirovinski fond, </w:t>
      </w:r>
      <w:r w:rsidRPr="000E5347">
        <w:rPr>
          <w:rFonts w:ascii="Times New Roman" w:hAnsi="Times New Roman" w:cs="Times New Roman"/>
          <w:sz w:val="24"/>
          <w:szCs w:val="24"/>
        </w:rPr>
        <w:t xml:space="preserve">dodatno zdravstveno osiguranje, 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životno osiguranje i sl., </w:t>
      </w:r>
      <w:r w:rsidRPr="000E5347">
        <w:rPr>
          <w:rFonts w:ascii="Times New Roman" w:hAnsi="Times New Roman" w:cs="Times New Roman"/>
          <w:sz w:val="24"/>
          <w:szCs w:val="24"/>
        </w:rPr>
        <w:t xml:space="preserve">jer se </w:t>
      </w:r>
      <w:r w:rsidR="007206C5">
        <w:rPr>
          <w:rFonts w:ascii="Times New Roman" w:hAnsi="Times New Roman" w:cs="Times New Roman"/>
          <w:sz w:val="24"/>
          <w:szCs w:val="24"/>
        </w:rPr>
        <w:t>isti</w:t>
      </w:r>
      <w:r w:rsidRPr="000E5347">
        <w:rPr>
          <w:rFonts w:ascii="Times New Roman" w:hAnsi="Times New Roman" w:cs="Times New Roman"/>
          <w:sz w:val="24"/>
          <w:szCs w:val="24"/>
        </w:rPr>
        <w:t xml:space="preserve"> ne mogu smatrati plaćom obveznika, već drugim dodatkom </w:t>
      </w:r>
      <w:r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obnašanje javne dužnosti. </w:t>
      </w:r>
    </w:p>
    <w:p w14:paraId="19555044" w14:textId="7F359D70" w:rsidR="0045799E" w:rsidRDefault="009919DF" w:rsidP="004579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 xml:space="preserve">Iako obveznici nemaju pravo na podmirenje police dopunskog zdravstvenog osiguranja, Povjerenstvo uvažava okolnost da su police osiguranja novih obveznika zaključene prije njihova stupanja na dužnost te da bi raskid ugovora o dopunskom zdravstvenom osiguranju mogao imati štetne posljedice za ugovaratelja osiguranja, stoga bi </w:t>
      </w:r>
      <w:r w:rsidR="000E5347" w:rsidRPr="000E5347">
        <w:rPr>
          <w:rFonts w:ascii="Times New Roman" w:hAnsi="Times New Roman" w:cs="Times New Roman"/>
          <w:sz w:val="24"/>
          <w:szCs w:val="24"/>
        </w:rPr>
        <w:t xml:space="preserve">novi </w:t>
      </w:r>
      <w:r w:rsidRPr="000E5347">
        <w:rPr>
          <w:rFonts w:ascii="Times New Roman" w:hAnsi="Times New Roman" w:cs="Times New Roman"/>
          <w:sz w:val="24"/>
          <w:szCs w:val="24"/>
        </w:rPr>
        <w:t xml:space="preserve">obveznik </w:t>
      </w:r>
      <w:r w:rsidR="000E5347" w:rsidRPr="000E5347">
        <w:rPr>
          <w:rFonts w:ascii="Times New Roman" w:hAnsi="Times New Roman" w:cs="Times New Roman"/>
          <w:sz w:val="24"/>
          <w:szCs w:val="24"/>
        </w:rPr>
        <w:t xml:space="preserve">koji to nije bio prema ranijem Zakonu o sprječavanju sukoba interesa („Narodne novine“ broj 26/11., 12/12., 126/12., 48/13,  57/15. i 98/19., u daljnjem tekstu: ZSSI), </w:t>
      </w:r>
      <w:r w:rsidRPr="000E5347">
        <w:rPr>
          <w:rFonts w:ascii="Times New Roman" w:hAnsi="Times New Roman" w:cs="Times New Roman"/>
          <w:sz w:val="24"/>
          <w:szCs w:val="24"/>
        </w:rPr>
        <w:t>mogao koristiti zdravstvene usluge do isteka ugovorenog razdoblja ukoliko je polica u cijelosti plaćena temeljem sklopljenog ugovora o dopunskom zdravstvenom osiguranju prije stupanja ZSSI/21-a na snagu</w:t>
      </w:r>
      <w:r w:rsidR="000E5347" w:rsidRPr="000E5347">
        <w:rPr>
          <w:rFonts w:ascii="Times New Roman" w:hAnsi="Times New Roman" w:cs="Times New Roman"/>
          <w:sz w:val="24"/>
          <w:szCs w:val="24"/>
        </w:rPr>
        <w:t xml:space="preserve">, odnosno prije 25. prosinca 2021. </w:t>
      </w:r>
      <w:r w:rsidRPr="000E5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C2FBE" w14:textId="44660832" w:rsidR="0045799E" w:rsidRPr="003E067B" w:rsidRDefault="0045799E" w:rsidP="004579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7A3059F2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79585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Obveznici nemaju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5B87E064" w14:textId="78AD5803" w:rsidR="007206C5" w:rsidRDefault="007206C5" w:rsidP="009919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22FD9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3E067B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odredbe. </w:t>
      </w:r>
    </w:p>
    <w:p w14:paraId="64427B8F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B1415" w14:textId="23CC383C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Naknade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svrhe, novčane paušalne naknade za podmirivanje troškova prehrane, te naknade troškova smještaja u svezi s radnim odnosom (režijski troškovi, najamnina)</w:t>
      </w:r>
      <w:r w:rsidR="009F7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38E627E" w14:textId="77777777" w:rsidR="0045799E" w:rsidRPr="003E067B" w:rsidRDefault="0045799E" w:rsidP="00457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52EBA" w14:textId="77777777" w:rsidR="0045799E" w:rsidRPr="003E067B" w:rsidRDefault="0045799E" w:rsidP="00457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obveznik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 pravo i na plaćanje premija osiguranja </w:t>
      </w:r>
      <w:r w:rsidRPr="003E067B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4CBE5CD4" w14:textId="77777777" w:rsidR="0045799E" w:rsidRPr="003E067B" w:rsidRDefault="0045799E" w:rsidP="00457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C00E4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Nadalje, osim naknada stvarnih troškova, Povjerenstvo tumači da obveznici mogu primiti različite oblike potpora i pomoći koji se u pravilu isplaćuju namjenski i jednokratno kao oblik </w:t>
      </w:r>
      <w:proofErr w:type="spellStart"/>
      <w:r w:rsidRPr="003E067B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3E067B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plaću. </w:t>
      </w:r>
    </w:p>
    <w:p w14:paraId="07BAF66F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8CBE5E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746FDEE8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7646B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3E067B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3E067B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</w:t>
      </w:r>
      <w:bookmarkStart w:id="0" w:name="_GoBack"/>
      <w:bookmarkEnd w:id="0"/>
      <w:r w:rsidRPr="003E067B">
        <w:rPr>
          <w:rFonts w:ascii="Times New Roman" w:hAnsi="Times New Roman" w:cs="Times New Roman"/>
          <w:sz w:val="24"/>
          <w:szCs w:val="24"/>
        </w:rPr>
        <w:t xml:space="preserve">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36641358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46F2D5" w14:textId="77777777" w:rsidR="0045799E" w:rsidRPr="003E067B" w:rsidRDefault="0045799E" w:rsidP="0045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3E067B">
        <w:rPr>
          <w:rFonts w:ascii="Times New Roman" w:hAnsi="Times New Roman" w:cs="Times New Roman"/>
          <w:sz w:val="24"/>
          <w:szCs w:val="24"/>
        </w:rPr>
        <w:t>isti bi mogli biti plaćeni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3E067B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2D165650" w14:textId="77777777" w:rsidR="0045799E" w:rsidRDefault="0045799E" w:rsidP="009919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656D0199" w:rsidR="00B04AF9" w:rsidRPr="000E5347" w:rsidRDefault="004E2BD8" w:rsidP="00457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0E5347">
        <w:rPr>
          <w:rFonts w:ascii="Times New Roman" w:hAnsi="Times New Roman" w:cs="Times New Roman"/>
          <w:sz w:val="24"/>
          <w:szCs w:val="24"/>
        </w:rPr>
        <w:t>,</w:t>
      </w:r>
      <w:r w:rsidRPr="000E5347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0E5347">
        <w:rPr>
          <w:rFonts w:ascii="Times New Roman" w:hAnsi="Times New Roman" w:cs="Times New Roman"/>
          <w:sz w:val="24"/>
          <w:szCs w:val="24"/>
        </w:rPr>
        <w:t>očitovanje</w:t>
      </w:r>
      <w:r w:rsidRPr="000E5347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0E534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0E534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347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0E534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0E5347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0E534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0E5347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0E5347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0E5347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0E5347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0E5347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0E5347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0E5347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0E5347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0E5347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913EF88" w:rsidR="003C1835" w:rsidRPr="000E5347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Podnositelj</w:t>
      </w:r>
      <w:r w:rsidR="000E5347" w:rsidRPr="000E5347">
        <w:rPr>
          <w:rFonts w:ascii="Times New Roman" w:hAnsi="Times New Roman" w:cs="Times New Roman"/>
          <w:sz w:val="24"/>
          <w:szCs w:val="24"/>
        </w:rPr>
        <w:t>ici</w:t>
      </w:r>
      <w:r w:rsidR="008E3392" w:rsidRPr="000E5347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0E5347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0E5347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5347">
        <w:rPr>
          <w:rFonts w:ascii="Times New Roman" w:hAnsi="Times New Roman" w:cs="Times New Roman"/>
          <w:sz w:val="24"/>
          <w:szCs w:val="24"/>
        </w:rPr>
        <w:t>Pismohrana</w:t>
      </w:r>
      <w:r w:rsidR="00332D21" w:rsidRPr="000E5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0E5347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0E534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F0E5" w14:textId="77777777" w:rsidR="00DD38D0" w:rsidRDefault="00DD38D0" w:rsidP="005B5818">
      <w:pPr>
        <w:spacing w:after="0" w:line="240" w:lineRule="auto"/>
      </w:pPr>
      <w:r>
        <w:separator/>
      </w:r>
    </w:p>
  </w:endnote>
  <w:endnote w:type="continuationSeparator" w:id="0">
    <w:p w14:paraId="5C24CE17" w14:textId="77777777" w:rsidR="00DD38D0" w:rsidRDefault="00DD38D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173D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6BE7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BC66" w14:textId="77777777" w:rsidR="00DD38D0" w:rsidRDefault="00DD38D0" w:rsidP="005B5818">
      <w:pPr>
        <w:spacing w:after="0" w:line="240" w:lineRule="auto"/>
      </w:pPr>
      <w:r>
        <w:separator/>
      </w:r>
    </w:p>
  </w:footnote>
  <w:footnote w:type="continuationSeparator" w:id="0">
    <w:p w14:paraId="54C34145" w14:textId="77777777" w:rsidR="00DD38D0" w:rsidRDefault="00DD38D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7BF0089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5F4D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10DA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5799E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6C5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86FD5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316"/>
    <w:rsid w:val="008C04CF"/>
    <w:rsid w:val="008C7187"/>
    <w:rsid w:val="008D3F78"/>
    <w:rsid w:val="008D5337"/>
    <w:rsid w:val="008E3392"/>
    <w:rsid w:val="008E4134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D3C74"/>
    <w:rsid w:val="009E4A76"/>
    <w:rsid w:val="009E52BC"/>
    <w:rsid w:val="009E7D1F"/>
    <w:rsid w:val="009F4676"/>
    <w:rsid w:val="009F70D1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1F4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P-156/22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711-I-752-P-156/22-02-17</BrojAkta>
    <Sync xmlns="8638ef6a-48a0-457c-b738-9f65e71a9a26">0</Sync>
    <Sjednica xmlns="8638ef6a-48a0-457c-b738-9f65e71a9a26">283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EA7-7645-44CA-825C-B37082B00CA8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D935C4-F28E-40F9-8D98-A54FF3C4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Papak, P-156-22, očitovanje</vt:lpstr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Papak, P-156-22, očitovanje</dc:title>
  <dc:creator>Sukob5</dc:creator>
  <cp:lastModifiedBy>Ivan Matić</cp:lastModifiedBy>
  <cp:revision>2</cp:revision>
  <cp:lastPrinted>2022-02-22T10:11:00Z</cp:lastPrinted>
  <dcterms:created xsi:type="dcterms:W3CDTF">2022-06-08T12:11:00Z</dcterms:created>
  <dcterms:modified xsi:type="dcterms:W3CDTF">2022-06-08T12:11:00Z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