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EC27" w14:textId="65EBEF49" w:rsidR="00AC463C" w:rsidRDefault="00AC463C" w:rsidP="00AC463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124772" w:rsidRPr="001247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711-I-1286-M-269-22-02-21</w:t>
      </w:r>
      <w:r w:rsidR="001247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7A790C6" w14:textId="77777777" w:rsidR="00AC463C" w:rsidRDefault="00AC463C" w:rsidP="00AC463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svibnja 2022.g.</w:t>
      </w:r>
    </w:p>
    <w:p w14:paraId="2269D878" w14:textId="77777777" w:rsidR="00AC463C" w:rsidRDefault="00AC463C" w:rsidP="00AC463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23395" w14:textId="0959BDA6" w:rsidR="00AC463C" w:rsidRDefault="00AC463C" w:rsidP="00AC463C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Božić, 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 xml:space="preserve">, i Aleksandre Jozić-Ileković kao članica Povjerenstva, na temelju članka 32. stavka 1. podstavka 3. Zakona o sprječavanju sukoba interesa („Narodne novine“ broj 143/21, u daljnjem tekstu: ZSSI), </w:t>
      </w:r>
      <w:r>
        <w:rPr>
          <w:b/>
          <w:color w:val="auto"/>
        </w:rPr>
        <w:t xml:space="preserve">na zahtjev </w:t>
      </w:r>
      <w:bookmarkStart w:id="0" w:name="_Hlk108687234"/>
      <w:r w:rsidR="00124772">
        <w:rPr>
          <w:b/>
          <w:color w:val="auto"/>
        </w:rPr>
        <w:t>Denis Bralić, članice</w:t>
      </w:r>
      <w:r>
        <w:rPr>
          <w:b/>
          <w:color w:val="auto"/>
        </w:rPr>
        <w:t xml:space="preserve"> uprave trgovačkog društva GRADSKO KOMUNALNO DRUŠTVO DOBRA društvo s ograničenom odgovornošću</w:t>
      </w:r>
      <w:bookmarkEnd w:id="0"/>
      <w:r w:rsidR="00124772">
        <w:rPr>
          <w:color w:val="auto"/>
        </w:rPr>
        <w:t xml:space="preserve">, </w:t>
      </w:r>
      <w:r>
        <w:rPr>
          <w:color w:val="auto"/>
        </w:rPr>
        <w:t>na 171. sjednici, održanoj dana 13. svibnja  2022.g., daje sljedeće</w:t>
      </w:r>
    </w:p>
    <w:p w14:paraId="56A1B99D" w14:textId="77777777" w:rsidR="00AC463C" w:rsidRDefault="00AC463C" w:rsidP="00AC463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5A97C0" w14:textId="77777777" w:rsidR="00AC463C" w:rsidRDefault="00AC463C" w:rsidP="00AC463C">
      <w:pPr>
        <w:pStyle w:val="Default"/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14:paraId="4F7C60D0" w14:textId="77777777" w:rsidR="00AC463C" w:rsidRDefault="00AC463C" w:rsidP="00AC463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19AF103" w14:textId="77777777" w:rsidR="00AC463C" w:rsidRDefault="00AC463C" w:rsidP="00AC4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CFE0B" w14:textId="61900726" w:rsidR="00AC463C" w:rsidRDefault="00AC463C" w:rsidP="00AC463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Denis Bralić</w:t>
      </w:r>
      <w:r w:rsidR="001247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124772">
        <w:rPr>
          <w:rFonts w:ascii="Times New Roman" w:hAnsi="Times New Roman" w:cs="Times New Roman"/>
          <w:b/>
          <w:sz w:val="24"/>
          <w:szCs w:val="24"/>
        </w:rPr>
        <w:t>ica</w:t>
      </w:r>
      <w:r>
        <w:rPr>
          <w:rFonts w:ascii="Times New Roman" w:hAnsi="Times New Roman" w:cs="Times New Roman"/>
          <w:b/>
          <w:sz w:val="24"/>
          <w:szCs w:val="24"/>
        </w:rPr>
        <w:t xml:space="preserve"> uprave trgovačkog društva GRADSKO KOMUNALNO DRUŠTVO DOBRA društvo s ograničenom odgovornošću</w:t>
      </w:r>
      <w:r w:rsidR="00124772">
        <w:rPr>
          <w:rFonts w:ascii="Times New Roman" w:hAnsi="Times New Roman" w:cs="Times New Roman"/>
          <w:b/>
          <w:sz w:val="24"/>
          <w:szCs w:val="24"/>
        </w:rPr>
        <w:t>, je</w:t>
      </w:r>
      <w:r>
        <w:rPr>
          <w:rFonts w:ascii="Times New Roman" w:hAnsi="Times New Roman" w:cs="Times New Roman"/>
          <w:b/>
          <w:sz w:val="24"/>
          <w:szCs w:val="24"/>
        </w:rPr>
        <w:t xml:space="preserve"> obveznica iz članka 3. stavka 1. podstavka 40. ZSSI-a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 je dužna podnijeti imovinsku karticu, ali ukoliko bi </w:t>
      </w:r>
      <w:r w:rsidR="00124772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iskazala namjeru, odnosno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poduzela radnje da razriješi okolnost obnašanja dužnosti te istu u primjerenom roku ne bi više obnašala,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nju se ne bi primjenjivale odredbe navedenog Zakona. </w:t>
      </w:r>
    </w:p>
    <w:p w14:paraId="534AD2DF" w14:textId="77777777" w:rsidR="00AC463C" w:rsidRDefault="00AC463C" w:rsidP="00AC4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DE8" w14:textId="77777777" w:rsidR="00AC463C" w:rsidRDefault="00AC463C" w:rsidP="00AC463C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Obrazloženje</w:t>
      </w:r>
    </w:p>
    <w:p w14:paraId="3672CC23" w14:textId="77777777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davanjem očitovanja Povjerenstva podnijela je </w:t>
      </w:r>
      <w:r>
        <w:rPr>
          <w:rFonts w:ascii="Times New Roman" w:hAnsi="Times New Roman" w:cs="Times New Roman"/>
          <w:sz w:val="24"/>
          <w:szCs w:val="24"/>
        </w:rPr>
        <w:t xml:space="preserve">Denis Bralić člana uprave </w:t>
      </w:r>
      <w:bookmarkStart w:id="1" w:name="_Hlk108688173"/>
      <w:r>
        <w:rPr>
          <w:rFonts w:ascii="Times New Roman" w:hAnsi="Times New Roman" w:cs="Times New Roman"/>
          <w:sz w:val="24"/>
          <w:szCs w:val="24"/>
        </w:rPr>
        <w:t>trgovačkog društva GRADSKO KOMUNALNO DRUŠTVO DOBRA društvo s ograničenom odgovornošću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09. veljače 2022. pod poslovnim brojem 711-U-4966-M-269/22-01-5, povodom kojeg se vodi predmet broj M-296/22. </w:t>
      </w:r>
    </w:p>
    <w:p w14:paraId="00ED8919" w14:textId="77777777" w:rsidR="00124772" w:rsidRDefault="00124772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1A27BB" w14:textId="6B0A3058" w:rsidR="00AC463C" w:rsidRDefault="00AC463C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40. ZSSI-a </w:t>
      </w:r>
      <w:bookmarkStart w:id="2" w:name="_Hlk99458890"/>
      <w:r>
        <w:rPr>
          <w:rFonts w:ascii="Times New Roman" w:hAnsi="Times New Roman" w:cs="Times New Roman"/>
          <w:sz w:val="24"/>
          <w:szCs w:val="24"/>
        </w:rPr>
        <w:t xml:space="preserve">propisano je da su  predsjednici i članovi uprava trgovačkih društava u kojima jedinice lokalne i područne (regionalne) samouprave imaju većinski udio obveznici ZSSI-a. </w:t>
      </w:r>
    </w:p>
    <w:p w14:paraId="0A73254D" w14:textId="77777777" w:rsidR="00AC463C" w:rsidRDefault="00AC463C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AB1D1" w14:textId="77777777" w:rsidR="00AC463C" w:rsidRDefault="00AC463C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nadležnog suda utvrđeno je da je jedini osnivač/član trgovačkog društva GRADSKO KOMUNALNO DRUŠTVO DOBRA društvo s ograničenom odgovornošću Grad Bakar te je  stoga obveznica Denis Bralić povodom obnašanja dužnosti člana uprave toga trgovačkog društva  dužna pridržavati se odredbi ZSSI-a.</w:t>
      </w:r>
    </w:p>
    <w:bookmarkEnd w:id="2"/>
    <w:p w14:paraId="5721983B" w14:textId="77777777" w:rsidR="00124772" w:rsidRDefault="00AC463C" w:rsidP="001247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8. stavkom 3. i 4. ZSSI-a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25DCA039" w14:textId="77777777" w:rsidR="00124772" w:rsidRDefault="00AC463C" w:rsidP="001247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zahtjevu podnositeljica navodi da joj je 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dana 10.05.2022. otvoren korisnički račun, te je započela popunjavati svoju imovinsku karticu. Na dužnost člana uprave društva - direktora, stupila je s danom 23.02.2022. Odlukom Skupštine Gradskog komunalnog društva DOBRA d.o.o. i to </w:t>
      </w:r>
      <w:r>
        <w:rPr>
          <w:rFonts w:ascii="Times New Roman" w:eastAsia="Calibri" w:hAnsi="Times New Roman" w:cs="Times New Roman"/>
          <w:bCs/>
          <w:sz w:val="24"/>
          <w:szCs w:val="24"/>
          <w:lang w:bidi="hr-HR"/>
        </w:rPr>
        <w:t>na kratki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hr-HR"/>
        </w:rPr>
        <w:t>rok do najkasnije 16.09.2022. obzirom da tada odlazi u punu mirovinu.</w:t>
      </w:r>
    </w:p>
    <w:p w14:paraId="40ABFC76" w14:textId="5EEF8560" w:rsidR="00AC463C" w:rsidRDefault="00AC463C" w:rsidP="001247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Nadalje obveznica navodi da će se početkom lipnja raspisati natječaj za direktora društva te ukoliko bude izabrana nova osoba, ona predaje dužnost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hr-HR"/>
        </w:rPr>
        <w:t>nastavljm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raditi na svom prijašnjem radnom mjestu Voditelja općih poslova sve do dana odlaska u mirovinu - 16.09.2022.</w:t>
      </w:r>
    </w:p>
    <w:p w14:paraId="21011FCC" w14:textId="77777777" w:rsidR="00AC463C" w:rsidRDefault="00AC463C" w:rsidP="00AC46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</w:p>
    <w:p w14:paraId="432DA249" w14:textId="77777777" w:rsidR="00AC463C" w:rsidRDefault="00AC463C" w:rsidP="00AC46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>
        <w:rPr>
          <w:rFonts w:ascii="Times New Roman" w:eastAsia="Calibri" w:hAnsi="Times New Roman" w:cs="Times New Roman"/>
          <w:sz w:val="24"/>
          <w:szCs w:val="24"/>
          <w:lang w:bidi="hr-HR"/>
        </w:rPr>
        <w:t>Obveznica traži mišljenje Povjerenstva ukoliko od dana prestanka obnašanja dužnosti direktora pa sve do dana odlaska u mirovinu, nastavi raditi na radnom mjestu Voditelja općih poslova, da li tada smije  primiti naknade (regres, jubilarnu nagradu za 15 g. rada u firmi i si.) kao i ima li od trenutka odlaska u mirovinu još bilo kakvih obveza prema ZSSI-u.</w:t>
      </w:r>
    </w:p>
    <w:p w14:paraId="48B7A7CE" w14:textId="0473DCED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8. stavkom 1. ZSSI-a propisano je da je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48AD6925" w14:textId="534706C9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10. stavkom 1. ZSSI-a propisano je da su o</w:t>
      </w:r>
      <w:r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>
        <w:rPr>
          <w:rFonts w:ascii="Times New Roman" w:eastAsia="Calibri" w:hAnsi="Times New Roman" w:cs="Times New Roman"/>
          <w:sz w:val="24"/>
          <w:szCs w:val="24"/>
        </w:rPr>
        <w:t>ZSSI/21-a o</w:t>
      </w:r>
      <w:r>
        <w:rPr>
          <w:rFonts w:ascii="Times New Roman" w:hAnsi="Times New Roman" w:cs="Times New Roman"/>
          <w:sz w:val="24"/>
          <w:szCs w:val="24"/>
        </w:rPr>
        <w:t>bveznici su dužni podnijeti imovinsku karticu u roku od 30 dana od dana stupanja na dužnost te u roku od 30 dana po prestanku obnašanja dužnosti.</w:t>
      </w:r>
    </w:p>
    <w:p w14:paraId="3FA78C14" w14:textId="77777777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Denis Bralić je povodom obavljanja funkcije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uprave trgovačkog društva GRADSKO KOMUNALNO DRUŠTVO DOBRA društvo s ograničenom odgovornošću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obveznica u smislu navedene zakonske odredbe te je dužna pridržavati se njegovih odredbi, ali 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koliko bi iskazala namjeru i poduzela radnje da razriješi okolnost </w:t>
      </w:r>
      <w:bookmarkStart w:id="3" w:name="_Hlk108689802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obnašanja navedene dužnosti te u primjerenom roku </w:t>
      </w:r>
      <w:bookmarkEnd w:id="3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više ne bi obnašala navedenu dužnost (npr. podnošenje ostavke, neprijavljivanje na javni natječaj za izbor člana uprave u redovnoj društva i sl.),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nju se povodom obnašanja iste ne bi primjenjivale odredbe navedenog Zakona. </w:t>
      </w:r>
    </w:p>
    <w:p w14:paraId="19B5BABA" w14:textId="77777777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slučaj da se obveznica ne razriješi okolnost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obnašanja navedene dužnosti u primjerenom roku dužna je podnijeti imovinsku karticu.</w:t>
      </w:r>
    </w:p>
    <w:p w14:paraId="6BC934C7" w14:textId="16AC5370" w:rsidR="00AC463C" w:rsidRDefault="00AC463C" w:rsidP="00AC463C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Nije protivno odredbama ZSSI-a da obveznica nakon prestanka dužnosti nastavi obavlj</w:t>
      </w:r>
      <w:r w:rsidR="00124772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ti poslove svog prijašnjeg radnog mjesta</w:t>
      </w:r>
      <w:r w:rsidR="00124772">
        <w:rPr>
          <w:rFonts w:ascii="Times New Roman" w:eastAsia="Calibri" w:hAnsi="Times New Roman" w:cs="Times New Roman"/>
          <w:sz w:val="24"/>
          <w:szCs w:val="24"/>
        </w:rPr>
        <w:t>.</w:t>
      </w:r>
      <w:bookmarkStart w:id="4" w:name="_GoBack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FAB3E0" w14:textId="77777777" w:rsidR="00AC463C" w:rsidRDefault="00AC463C" w:rsidP="00AC463C">
      <w:pPr>
        <w:pStyle w:val="box469223"/>
        <w:shd w:val="clear" w:color="auto" w:fill="FFFFFF"/>
        <w:spacing w:before="34" w:beforeAutospacing="0" w:after="48" w:afterAutospacing="0"/>
        <w:textAlignment w:val="baseline"/>
        <w:rPr>
          <w:rFonts w:eastAsia="Calibri"/>
          <w:lang w:eastAsia="en-US"/>
        </w:rPr>
      </w:pPr>
    </w:p>
    <w:p w14:paraId="4CD35C56" w14:textId="77777777" w:rsidR="00AC463C" w:rsidRDefault="00AC463C" w:rsidP="00124772">
      <w:pPr>
        <w:pStyle w:val="box469223"/>
        <w:shd w:val="clear" w:color="auto" w:fill="FFFFFF"/>
        <w:spacing w:before="34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 odnosu na obveze obveznice nakon prestanka obnašanja dužnosti Povjerenstvo ukazuje obveznici da je sukladno članku 10. stavku 2. ZSSI-a dužna podnijeti Povjerenstvu imovinsku karticu  u roku od 30 dana po prestanku obnašanja dužnosti, te je sukladno stavku 6. u roku od 15 dana od dana proteka 12 mjeseci od prestanka obnašanja dužnosti, obvezna podnijeti Povjerenstvu imovinsku karticu.</w:t>
      </w:r>
    </w:p>
    <w:p w14:paraId="638A1F6A" w14:textId="77777777" w:rsidR="00AC463C" w:rsidRDefault="00AC463C" w:rsidP="00124772">
      <w:pPr>
        <w:pStyle w:val="box469223"/>
        <w:shd w:val="clear" w:color="auto" w:fill="FFFFFF"/>
        <w:spacing w:before="204" w:beforeAutospacing="0" w:after="72" w:afterAutospacing="0" w:line="276" w:lineRule="auto"/>
        <w:ind w:firstLine="708"/>
        <w:jc w:val="both"/>
        <w:textAlignment w:val="baseline"/>
        <w:rPr>
          <w:iCs/>
          <w:color w:val="231F20"/>
        </w:rPr>
      </w:pPr>
      <w:r>
        <w:rPr>
          <w:iCs/>
          <w:color w:val="231F20"/>
        </w:rPr>
        <w:t xml:space="preserve">U odnosu na ostale obveze nakon prestanka obnašanja dužnosti obveznici se ukazuje da je člankom 22. stavak 1. ZSSI-a propisano da </w:t>
      </w:r>
      <w:r>
        <w:rPr>
          <w:color w:val="231F20"/>
        </w:rPr>
        <w:t xml:space="preserve"> obveze koje za obveznika proizlaze iz članaka 7., 10., 11., 12. i 20. toga Zakona počinju na dan stupanja na dužnost i traju 12 mjeseci od dana prestanka obnašanja dužnosti, dok je stavkom 2. istog članka propisano da </w:t>
      </w:r>
      <w:r>
        <w:rPr>
          <w:iCs/>
          <w:color w:val="231F20"/>
        </w:rPr>
        <w:t>o</w:t>
      </w:r>
      <w:r>
        <w:rPr>
          <w:color w:val="231F20"/>
        </w:rPr>
        <w:t>bveze iz članka 18. ovoga Zakona primjenjuju se na obveznike koji imaju pravo na naknadu plaće nakon prestanka dužnosti propisane posebnim zakonima za vrijeme trajanja prava na naknadu.</w:t>
      </w:r>
    </w:p>
    <w:p w14:paraId="44E40CFC" w14:textId="77777777" w:rsidR="00AC463C" w:rsidRDefault="00AC463C" w:rsidP="001247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Također člankom 23. stavak 1. propisano je da obveznici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7BD2F377" w14:textId="77777777" w:rsidR="00AC463C" w:rsidRDefault="00AC463C" w:rsidP="00AC46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66D306DA" w14:textId="77777777" w:rsidR="00AC463C" w:rsidRDefault="00AC463C" w:rsidP="00AC46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BAC551" w14:textId="77777777" w:rsidR="00AC463C" w:rsidRDefault="00AC463C" w:rsidP="00AC463C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PREDSJEDNICA POVJERENSTVA</w:t>
      </w:r>
    </w:p>
    <w:p w14:paraId="40309263" w14:textId="77777777" w:rsidR="00AC463C" w:rsidRDefault="00AC463C" w:rsidP="00AC463C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</w:t>
      </w:r>
    </w:p>
    <w:p w14:paraId="226CB144" w14:textId="77777777" w:rsidR="00AC463C" w:rsidRDefault="00AC463C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93440" w14:textId="77777777" w:rsidR="00AC463C" w:rsidRDefault="00AC463C" w:rsidP="00AC46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65E15" w14:textId="77777777" w:rsidR="00AC463C" w:rsidRDefault="00AC463C" w:rsidP="00AC463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8441582" w14:textId="77777777" w:rsidR="00AC463C" w:rsidRDefault="00AC463C" w:rsidP="00AC463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6F9F9CF" w14:textId="77777777" w:rsidR="00AC463C" w:rsidRDefault="00AC463C" w:rsidP="00AC46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Bralić, elektroničkom dostavom</w:t>
      </w:r>
    </w:p>
    <w:p w14:paraId="6EF17561" w14:textId="77777777" w:rsidR="00AC463C" w:rsidRDefault="00AC463C" w:rsidP="00AC46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030FBC1" w14:textId="77777777" w:rsidR="00AC463C" w:rsidRDefault="00AC463C" w:rsidP="00AC463C">
      <w:pPr>
        <w:pStyle w:val="Odlomakpopisa"/>
        <w:numPr>
          <w:ilvl w:val="0"/>
          <w:numId w:val="1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36FC26" w14:textId="77777777" w:rsidR="00AC463C" w:rsidRDefault="00AC463C" w:rsidP="00AC463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B9086" w14:textId="77777777" w:rsidR="00184F65" w:rsidRPr="00AC463C" w:rsidRDefault="00184F65" w:rsidP="00AC463C"/>
    <w:sectPr w:rsidR="00184F65" w:rsidRPr="00AC463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6890" w14:textId="77777777" w:rsidR="00BD492A" w:rsidRDefault="00BD492A" w:rsidP="005B5818">
      <w:pPr>
        <w:spacing w:after="0" w:line="240" w:lineRule="auto"/>
      </w:pPr>
      <w:r>
        <w:separator/>
      </w:r>
    </w:p>
  </w:endnote>
  <w:endnote w:type="continuationSeparator" w:id="0">
    <w:p w14:paraId="0A967FD3" w14:textId="77777777" w:rsidR="00BD492A" w:rsidRDefault="00BD492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3CD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CFB2DA1" wp14:editId="0B1253E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47A8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AC836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3AFAC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B9A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0A556AE" wp14:editId="41FB3A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6E2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25058F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F9F9" w14:textId="77777777" w:rsidR="00BD492A" w:rsidRDefault="00BD492A" w:rsidP="005B5818">
      <w:pPr>
        <w:spacing w:after="0" w:line="240" w:lineRule="auto"/>
      </w:pPr>
      <w:r>
        <w:separator/>
      </w:r>
    </w:p>
  </w:footnote>
  <w:footnote w:type="continuationSeparator" w:id="0">
    <w:p w14:paraId="17C5FF6A" w14:textId="77777777" w:rsidR="00BD492A" w:rsidRDefault="00BD492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97EABC8" w14:textId="6827502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006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2C7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A8E27" wp14:editId="509C4CF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487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BAFC5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F6F650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A8E2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05487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BAFC5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F6F650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40FDDE" wp14:editId="3357DD3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CCEE105" wp14:editId="379B6CA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0C7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9CB8E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6E34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DD7A69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1F9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2421"/>
    <w:multiLevelType w:val="multilevel"/>
    <w:tmpl w:val="675241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9B628B40"/>
    <w:lvl w:ilvl="0" w:tplc="95709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06E"/>
    <w:rsid w:val="00015AEB"/>
    <w:rsid w:val="00020156"/>
    <w:rsid w:val="000323C0"/>
    <w:rsid w:val="000414A5"/>
    <w:rsid w:val="000437CA"/>
    <w:rsid w:val="000538BC"/>
    <w:rsid w:val="00061A6B"/>
    <w:rsid w:val="00065E61"/>
    <w:rsid w:val="00065FB2"/>
    <w:rsid w:val="00067EC1"/>
    <w:rsid w:val="00085A16"/>
    <w:rsid w:val="00090430"/>
    <w:rsid w:val="000934F3"/>
    <w:rsid w:val="000A089A"/>
    <w:rsid w:val="000B2775"/>
    <w:rsid w:val="000B2BF7"/>
    <w:rsid w:val="000C51C8"/>
    <w:rsid w:val="000C6249"/>
    <w:rsid w:val="000D20DE"/>
    <w:rsid w:val="000E75E4"/>
    <w:rsid w:val="000E769D"/>
    <w:rsid w:val="000F08E4"/>
    <w:rsid w:val="000F50DE"/>
    <w:rsid w:val="00101F03"/>
    <w:rsid w:val="00112E23"/>
    <w:rsid w:val="00117601"/>
    <w:rsid w:val="0012224D"/>
    <w:rsid w:val="00124772"/>
    <w:rsid w:val="00137AD2"/>
    <w:rsid w:val="00143B3C"/>
    <w:rsid w:val="00157584"/>
    <w:rsid w:val="00172010"/>
    <w:rsid w:val="001720F6"/>
    <w:rsid w:val="00176220"/>
    <w:rsid w:val="001844C0"/>
    <w:rsid w:val="00184F65"/>
    <w:rsid w:val="00185BCA"/>
    <w:rsid w:val="001906A7"/>
    <w:rsid w:val="00191AF0"/>
    <w:rsid w:val="001B064D"/>
    <w:rsid w:val="001B1AD0"/>
    <w:rsid w:val="001C3661"/>
    <w:rsid w:val="001C494B"/>
    <w:rsid w:val="001D06FA"/>
    <w:rsid w:val="001D1A2C"/>
    <w:rsid w:val="001D3FCD"/>
    <w:rsid w:val="001D62A1"/>
    <w:rsid w:val="001E7A33"/>
    <w:rsid w:val="001F2357"/>
    <w:rsid w:val="001F5128"/>
    <w:rsid w:val="00203806"/>
    <w:rsid w:val="002131CE"/>
    <w:rsid w:val="002200E4"/>
    <w:rsid w:val="00223FB3"/>
    <w:rsid w:val="002259FF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80507"/>
    <w:rsid w:val="00286CCE"/>
    <w:rsid w:val="002940DD"/>
    <w:rsid w:val="00296618"/>
    <w:rsid w:val="002A613E"/>
    <w:rsid w:val="002B1380"/>
    <w:rsid w:val="002B23A6"/>
    <w:rsid w:val="002C2815"/>
    <w:rsid w:val="002C4098"/>
    <w:rsid w:val="002C4CDB"/>
    <w:rsid w:val="002F25FF"/>
    <w:rsid w:val="002F313C"/>
    <w:rsid w:val="002F57D7"/>
    <w:rsid w:val="003075CD"/>
    <w:rsid w:val="00311B63"/>
    <w:rsid w:val="00322DCD"/>
    <w:rsid w:val="00332D21"/>
    <w:rsid w:val="00333169"/>
    <w:rsid w:val="00334CF8"/>
    <w:rsid w:val="003416CC"/>
    <w:rsid w:val="00354459"/>
    <w:rsid w:val="0036728C"/>
    <w:rsid w:val="00373F1E"/>
    <w:rsid w:val="003823B3"/>
    <w:rsid w:val="003921A5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C67E9"/>
    <w:rsid w:val="003E53F7"/>
    <w:rsid w:val="003F30CD"/>
    <w:rsid w:val="003F75C6"/>
    <w:rsid w:val="00406E92"/>
    <w:rsid w:val="00411522"/>
    <w:rsid w:val="00435C52"/>
    <w:rsid w:val="004425E0"/>
    <w:rsid w:val="004576E9"/>
    <w:rsid w:val="0046294D"/>
    <w:rsid w:val="00465BD7"/>
    <w:rsid w:val="00473297"/>
    <w:rsid w:val="004803FB"/>
    <w:rsid w:val="00484FE0"/>
    <w:rsid w:val="004869FD"/>
    <w:rsid w:val="0049467E"/>
    <w:rsid w:val="00494C97"/>
    <w:rsid w:val="004A1E23"/>
    <w:rsid w:val="004A5B81"/>
    <w:rsid w:val="004A6624"/>
    <w:rsid w:val="004A6CBF"/>
    <w:rsid w:val="004B12AF"/>
    <w:rsid w:val="004C2A10"/>
    <w:rsid w:val="004C5C57"/>
    <w:rsid w:val="004D7F96"/>
    <w:rsid w:val="00512887"/>
    <w:rsid w:val="00512A39"/>
    <w:rsid w:val="00521269"/>
    <w:rsid w:val="00525328"/>
    <w:rsid w:val="00526DC7"/>
    <w:rsid w:val="00540030"/>
    <w:rsid w:val="0054338E"/>
    <w:rsid w:val="00551FE4"/>
    <w:rsid w:val="005548A8"/>
    <w:rsid w:val="00554BB2"/>
    <w:rsid w:val="0056760A"/>
    <w:rsid w:val="00581614"/>
    <w:rsid w:val="0059421C"/>
    <w:rsid w:val="005A3884"/>
    <w:rsid w:val="005B1B78"/>
    <w:rsid w:val="005B327B"/>
    <w:rsid w:val="005B5818"/>
    <w:rsid w:val="005B5AB6"/>
    <w:rsid w:val="005E0C8F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5DAD"/>
    <w:rsid w:val="006576C4"/>
    <w:rsid w:val="006677F4"/>
    <w:rsid w:val="0067581A"/>
    <w:rsid w:val="00675CE9"/>
    <w:rsid w:val="00682538"/>
    <w:rsid w:val="00687028"/>
    <w:rsid w:val="0069010C"/>
    <w:rsid w:val="00693FD7"/>
    <w:rsid w:val="006A31F5"/>
    <w:rsid w:val="006D372F"/>
    <w:rsid w:val="006D5125"/>
    <w:rsid w:val="006E4FD8"/>
    <w:rsid w:val="006F335D"/>
    <w:rsid w:val="006F40F9"/>
    <w:rsid w:val="006F5716"/>
    <w:rsid w:val="00705539"/>
    <w:rsid w:val="007068F4"/>
    <w:rsid w:val="0071485C"/>
    <w:rsid w:val="0071684E"/>
    <w:rsid w:val="007348F8"/>
    <w:rsid w:val="00747047"/>
    <w:rsid w:val="00756CF7"/>
    <w:rsid w:val="00762835"/>
    <w:rsid w:val="00770B0F"/>
    <w:rsid w:val="00770E96"/>
    <w:rsid w:val="0079175A"/>
    <w:rsid w:val="007926B4"/>
    <w:rsid w:val="00793EC7"/>
    <w:rsid w:val="007B4F2D"/>
    <w:rsid w:val="007B7B38"/>
    <w:rsid w:val="007D20E2"/>
    <w:rsid w:val="007D2C70"/>
    <w:rsid w:val="007E603F"/>
    <w:rsid w:val="008157DF"/>
    <w:rsid w:val="00815AA9"/>
    <w:rsid w:val="0082339C"/>
    <w:rsid w:val="00824B78"/>
    <w:rsid w:val="008410F1"/>
    <w:rsid w:val="00843C8B"/>
    <w:rsid w:val="00845269"/>
    <w:rsid w:val="0086121B"/>
    <w:rsid w:val="00870FE0"/>
    <w:rsid w:val="008837C2"/>
    <w:rsid w:val="008944CB"/>
    <w:rsid w:val="00897B83"/>
    <w:rsid w:val="008A35F2"/>
    <w:rsid w:val="008B1EEF"/>
    <w:rsid w:val="008B2D83"/>
    <w:rsid w:val="008D1EEC"/>
    <w:rsid w:val="008D1FBD"/>
    <w:rsid w:val="008E4642"/>
    <w:rsid w:val="008E5772"/>
    <w:rsid w:val="008F7FEA"/>
    <w:rsid w:val="00904FCD"/>
    <w:rsid w:val="009062CF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7F45"/>
    <w:rsid w:val="009D1002"/>
    <w:rsid w:val="009E7D1F"/>
    <w:rsid w:val="009F4063"/>
    <w:rsid w:val="009F41E3"/>
    <w:rsid w:val="009F574B"/>
    <w:rsid w:val="009F72EB"/>
    <w:rsid w:val="00A0357B"/>
    <w:rsid w:val="00A16C9B"/>
    <w:rsid w:val="00A20A7C"/>
    <w:rsid w:val="00A31EF4"/>
    <w:rsid w:val="00A3677C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C463C"/>
    <w:rsid w:val="00AE453C"/>
    <w:rsid w:val="00AE4562"/>
    <w:rsid w:val="00AF442D"/>
    <w:rsid w:val="00AF5A76"/>
    <w:rsid w:val="00B078BE"/>
    <w:rsid w:val="00B07983"/>
    <w:rsid w:val="00B33052"/>
    <w:rsid w:val="00B42894"/>
    <w:rsid w:val="00B538AF"/>
    <w:rsid w:val="00B61458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D492A"/>
    <w:rsid w:val="00BE675A"/>
    <w:rsid w:val="00BF5F4E"/>
    <w:rsid w:val="00C17FF2"/>
    <w:rsid w:val="00C24596"/>
    <w:rsid w:val="00C2616B"/>
    <w:rsid w:val="00C26394"/>
    <w:rsid w:val="00C277B6"/>
    <w:rsid w:val="00C2794F"/>
    <w:rsid w:val="00C3098B"/>
    <w:rsid w:val="00C30F06"/>
    <w:rsid w:val="00C44281"/>
    <w:rsid w:val="00C47787"/>
    <w:rsid w:val="00C527A1"/>
    <w:rsid w:val="00C73C98"/>
    <w:rsid w:val="00C7651E"/>
    <w:rsid w:val="00C95CBD"/>
    <w:rsid w:val="00CA28B6"/>
    <w:rsid w:val="00CA602D"/>
    <w:rsid w:val="00CD598C"/>
    <w:rsid w:val="00CF0867"/>
    <w:rsid w:val="00D02DD3"/>
    <w:rsid w:val="00D11BA5"/>
    <w:rsid w:val="00D1289E"/>
    <w:rsid w:val="00D2002A"/>
    <w:rsid w:val="00D33FDC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A0B07"/>
    <w:rsid w:val="00DA1081"/>
    <w:rsid w:val="00DA2E87"/>
    <w:rsid w:val="00DA4F8D"/>
    <w:rsid w:val="00DB177F"/>
    <w:rsid w:val="00DB6699"/>
    <w:rsid w:val="00DC2FD6"/>
    <w:rsid w:val="00DD2E98"/>
    <w:rsid w:val="00DF1E81"/>
    <w:rsid w:val="00DF5A0F"/>
    <w:rsid w:val="00E03AE8"/>
    <w:rsid w:val="00E15A45"/>
    <w:rsid w:val="00E33DE7"/>
    <w:rsid w:val="00E34771"/>
    <w:rsid w:val="00E3497A"/>
    <w:rsid w:val="00E3580A"/>
    <w:rsid w:val="00E46AFE"/>
    <w:rsid w:val="00E6637E"/>
    <w:rsid w:val="00E87295"/>
    <w:rsid w:val="00E91475"/>
    <w:rsid w:val="00E92D6B"/>
    <w:rsid w:val="00EA067E"/>
    <w:rsid w:val="00EC744A"/>
    <w:rsid w:val="00F02082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76704"/>
    <w:rsid w:val="00F921CA"/>
    <w:rsid w:val="00FA0034"/>
    <w:rsid w:val="00FA14BF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0387A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94C9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94C97"/>
  </w:style>
  <w:style w:type="paragraph" w:customStyle="1" w:styleId="box469223">
    <w:name w:val="box_469223"/>
    <w:basedOn w:val="Normal"/>
    <w:rsid w:val="0022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14071</Duznosnici_Value>
    <BrojPredmeta xmlns="8638ef6a-48a0-457c-b738-9f65e71a9a26">M-269/22</BrojPredmeta>
    <Duznosnici xmlns="8638ef6a-48a0-457c-b738-9f65e71a9a26">Denis Bralić,Član uprave,GRADSKO KOMUNALNO DRUŠTVO DOBRA društvo s ograničenom odgovornošću</Duznosnici>
    <VrstaDokumenta xmlns="8638ef6a-48a0-457c-b738-9f65e71a9a26">1</VrstaDokumenta>
    <KljucneRijeci xmlns="8638ef6a-48a0-457c-b738-9f65e71a9a26">
      <Value>121</Value>
      <Value>19</Value>
    </KljucneRijeci>
    <BrojAkta xmlns="8638ef6a-48a0-457c-b738-9f65e71a9a26">711-I-1286-M-269-22-02-21</BrojAkta>
    <Sync xmlns="8638ef6a-48a0-457c-b738-9f65e71a9a26">0</Sync>
    <Sjednica xmlns="8638ef6a-48a0-457c-b738-9f65e71a9a26">291</Sjednica>
  </documentManagement>
</p:properties>
</file>

<file path=customXml/itemProps1.xml><?xml version="1.0" encoding="utf-8"?>
<ds:datastoreItem xmlns:ds="http://schemas.openxmlformats.org/officeDocument/2006/customXml" ds:itemID="{25D972E1-28ED-4458-A0D2-F73F97F2C7D9}"/>
</file>

<file path=customXml/itemProps2.xml><?xml version="1.0" encoding="utf-8"?>
<ds:datastoreItem xmlns:ds="http://schemas.openxmlformats.org/officeDocument/2006/customXml" ds:itemID="{FFC3AFE0-8640-4202-80B5-CA26DC89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8A386-43CF-4731-8BB7-F621C654CE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2022-07-15T09:35:00Z</dcterms:created>
  <dcterms:modified xsi:type="dcterms:W3CDTF">2022-07-15T09:35:00Z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