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46F1E" w14:textId="038946E7" w:rsidR="00C15BAC" w:rsidRPr="002C4098" w:rsidRDefault="00C15BAC" w:rsidP="00C15BAC">
      <w:pPr>
        <w:tabs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B78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B2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852</w:t>
      </w:r>
      <w:r w:rsidR="00FB78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-P-179/22-</w:t>
      </w:r>
      <w:r w:rsidR="00AB2B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FB78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55F79961" w14:textId="77777777" w:rsidR="00C15BAC" w:rsidRPr="00D03BEF" w:rsidRDefault="00C15BAC" w:rsidP="00C15B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16C40305" w14:textId="77777777" w:rsidR="00C15BAC" w:rsidRDefault="00C15BAC" w:rsidP="00C15B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076B91" w14:textId="77777777" w:rsidR="00AB2B0B" w:rsidRDefault="00C15BAC" w:rsidP="00AB2B0B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Božić, Davorina </w:t>
      </w:r>
      <w:proofErr w:type="spellStart"/>
      <w:r>
        <w:rPr>
          <w:color w:val="auto"/>
        </w:rPr>
        <w:t>Ivanjeka</w:t>
      </w:r>
      <w:proofErr w:type="spellEnd"/>
      <w:r>
        <w:rPr>
          <w:color w:val="auto"/>
        </w:rPr>
        <w:t>, Aleksandre Jozić-Ileković i</w:t>
      </w:r>
      <w:r w:rsidRPr="001D1A2C">
        <w:t xml:space="preserve"> </w:t>
      </w:r>
      <w:proofErr w:type="spellStart"/>
      <w:r>
        <w:t>Tatijane</w:t>
      </w:r>
      <w:proofErr w:type="spellEnd"/>
      <w:r>
        <w:t xml:space="preserve"> Vučetić </w:t>
      </w:r>
      <w:r>
        <w:rPr>
          <w:color w:val="auto"/>
        </w:rPr>
        <w:t xml:space="preserve">kao članova Povjerenstva, na temelju članka 32. stavka 1. podstavka 3., 4., i 5., Zakona o sprječavanju sukoba interesa („Narodne novine“ broj 143/21, u daljnjem tekstu: ZSSI), </w:t>
      </w:r>
      <w:r>
        <w:rPr>
          <w:b/>
          <w:color w:val="auto"/>
        </w:rPr>
        <w:t>na zahtjev Marine Katalinić</w:t>
      </w:r>
      <w:r>
        <w:rPr>
          <w:b/>
        </w:rPr>
        <w:t>,</w:t>
      </w:r>
      <w:r>
        <w:rPr>
          <w:b/>
          <w:color w:val="auto"/>
        </w:rPr>
        <w:t xml:space="preserve"> </w:t>
      </w:r>
      <w:r w:rsidR="00444049">
        <w:rPr>
          <w:b/>
          <w:color w:val="auto"/>
        </w:rPr>
        <w:t xml:space="preserve">pravnice u trgovačkom društvu </w:t>
      </w:r>
      <w:bookmarkStart w:id="0" w:name="_Hlk99635102"/>
      <w:r w:rsidR="00444049" w:rsidRPr="00444049">
        <w:rPr>
          <w:b/>
          <w:color w:val="auto"/>
        </w:rPr>
        <w:t>OPATIJA 21 d. o. o. za izgradnju i upravljanje nekretninama i parkiralištima</w:t>
      </w:r>
      <w:r w:rsidR="00FB78DA">
        <w:rPr>
          <w:b/>
          <w:color w:val="auto"/>
        </w:rPr>
        <w:t>,</w:t>
      </w:r>
      <w:r w:rsidR="00444049" w:rsidRPr="00444049"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>za davanjem očitovanja Povjerenstva</w:t>
      </w:r>
      <w:r w:rsidRPr="00AB2B0B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Pr="00D03BEF">
        <w:rPr>
          <w:color w:val="auto"/>
        </w:rPr>
        <w:t>16</w:t>
      </w:r>
      <w:r>
        <w:rPr>
          <w:color w:val="auto"/>
        </w:rPr>
        <w:t>4</w:t>
      </w:r>
      <w:r w:rsidRPr="00D03BEF">
        <w:rPr>
          <w:color w:val="auto"/>
        </w:rPr>
        <w:t>.</w:t>
      </w:r>
      <w:r>
        <w:rPr>
          <w:color w:val="auto"/>
        </w:rPr>
        <w:t xml:space="preserve"> sjednici održanoj </w:t>
      </w:r>
      <w:r w:rsidRPr="00D03BEF">
        <w:rPr>
          <w:color w:val="auto"/>
        </w:rPr>
        <w:t xml:space="preserve">dana </w:t>
      </w:r>
      <w:r>
        <w:rPr>
          <w:color w:val="auto"/>
        </w:rPr>
        <w:t xml:space="preserve">22. ožujka </w:t>
      </w:r>
      <w:r w:rsidRPr="00D03BEF">
        <w:rPr>
          <w:color w:val="auto"/>
        </w:rPr>
        <w:t>2022.g. daje sljedeće</w:t>
      </w:r>
    </w:p>
    <w:p w14:paraId="46B9EAD3" w14:textId="40D5AAD4" w:rsidR="005B46F2" w:rsidRPr="00AB2B0B" w:rsidRDefault="00C15BAC" w:rsidP="00AB2B0B">
      <w:pPr>
        <w:pStyle w:val="Default"/>
        <w:spacing w:line="276" w:lineRule="auto"/>
        <w:jc w:val="both"/>
        <w:rPr>
          <w:color w:val="auto"/>
          <w:sz w:val="16"/>
          <w:szCs w:val="16"/>
        </w:rPr>
      </w:pPr>
      <w:r w:rsidRPr="00AB2B0B">
        <w:rPr>
          <w:b/>
          <w:sz w:val="16"/>
          <w:szCs w:val="16"/>
        </w:rPr>
        <w:tab/>
      </w:r>
      <w:r w:rsidR="005B46F2" w:rsidRPr="00AB2B0B">
        <w:rPr>
          <w:b/>
          <w:sz w:val="16"/>
          <w:szCs w:val="16"/>
        </w:rPr>
        <w:tab/>
      </w:r>
      <w:bookmarkStart w:id="1" w:name="_GoBack"/>
      <w:bookmarkEnd w:id="1"/>
    </w:p>
    <w:p w14:paraId="657270AC" w14:textId="77777777" w:rsidR="005B46F2" w:rsidRDefault="005B46F2" w:rsidP="005B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2597662" w14:textId="77777777" w:rsidR="005B46F2" w:rsidRDefault="005B46F2" w:rsidP="005B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F9020" w14:textId="7BBFA177" w:rsidR="005B46F2" w:rsidRDefault="005B46F2" w:rsidP="005B46F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članku 7. d.) ZSSI-a </w:t>
      </w:r>
      <w:r w:rsidR="00FB78DA" w:rsidRPr="00FB78DA">
        <w:rPr>
          <w:rFonts w:ascii="Times New Roman" w:hAnsi="Times New Roman" w:cs="Times New Roman"/>
          <w:b/>
          <w:sz w:val="24"/>
          <w:szCs w:val="24"/>
        </w:rPr>
        <w:t xml:space="preserve">član Uprave (direktor) </w:t>
      </w:r>
      <w:r w:rsidR="00FB78DA" w:rsidRPr="00FB78DA">
        <w:rPr>
          <w:rFonts w:ascii="Times New Roman" w:eastAsia="Calibri" w:hAnsi="Times New Roman" w:cs="Times New Roman"/>
          <w:b/>
          <w:sz w:val="24"/>
          <w:szCs w:val="24"/>
        </w:rPr>
        <w:t>trgovačkog društva</w:t>
      </w:r>
      <w:r w:rsidR="00FB78DA" w:rsidRPr="00FB78DA">
        <w:rPr>
          <w:b/>
        </w:rPr>
        <w:t xml:space="preserve"> </w:t>
      </w:r>
      <w:r w:rsidR="00FB78DA" w:rsidRPr="00FB78DA">
        <w:rPr>
          <w:rFonts w:ascii="Times New Roman" w:eastAsia="Calibri" w:hAnsi="Times New Roman" w:cs="Times New Roman"/>
          <w:b/>
          <w:sz w:val="24"/>
          <w:szCs w:val="24"/>
        </w:rPr>
        <w:t>OPATIJA 21 d.o.o. za izgradnju i upravljanje nekretninama i parkiralištima Grad Opatija,</w:t>
      </w:r>
      <w:r w:rsidR="00FB78DA" w:rsidRPr="00FB7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8DA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FB78DA" w:rsidRPr="00FB78DA">
        <w:rPr>
          <w:rFonts w:ascii="Times New Roman" w:hAnsi="Times New Roman" w:cs="Times New Roman"/>
          <w:b/>
          <w:sz w:val="24"/>
          <w:szCs w:val="24"/>
        </w:rPr>
        <w:t>može pored plaće za obnašanje navedene javne dužnosti</w:t>
      </w:r>
      <w:r w:rsidR="00FB7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primiti </w:t>
      </w:r>
      <w:bookmarkStart w:id="2" w:name="_Hlk97025681"/>
      <w:r>
        <w:rPr>
          <w:rFonts w:ascii="Times New Roman" w:hAnsi="Times New Roman" w:cs="Times New Roman"/>
          <w:b/>
          <w:sz w:val="24"/>
          <w:szCs w:val="24"/>
        </w:rPr>
        <w:t xml:space="preserve">dar za djecu, božićnicu, regres, bonus za ostvarene rezultate, jubilarnu nagradu, uplate u dopunsko mirovinsko osiguranje, dopunsko zdravstveno osiguranje, životno osiguranje, poklon bonove kao i ostale neoporezive nagrade koje ne predstavljaju plaću niti naknadu putnih i drugih </w:t>
      </w:r>
      <w:r w:rsidR="00EB3F04">
        <w:rPr>
          <w:rFonts w:ascii="Times New Roman" w:hAnsi="Times New Roman" w:cs="Times New Roman"/>
          <w:b/>
          <w:sz w:val="24"/>
          <w:szCs w:val="24"/>
        </w:rPr>
        <w:t xml:space="preserve">opravdanih </w:t>
      </w:r>
      <w:r>
        <w:rPr>
          <w:rFonts w:ascii="Times New Roman" w:hAnsi="Times New Roman" w:cs="Times New Roman"/>
          <w:b/>
          <w:sz w:val="24"/>
          <w:szCs w:val="24"/>
        </w:rPr>
        <w:t>troškova za obnašanje javne dužnosti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EE905A5" w14:textId="77777777" w:rsidR="005B46F2" w:rsidRDefault="005B46F2" w:rsidP="005B46F2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A8C0A" w14:textId="2AD8E91D" w:rsidR="005B46F2" w:rsidRDefault="005B46F2" w:rsidP="005B46F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odredbama </w:t>
      </w:r>
      <w:r w:rsidR="00FB78DA">
        <w:rPr>
          <w:rFonts w:ascii="Times New Roman" w:hAnsi="Times New Roman" w:cs="Times New Roman"/>
          <w:b/>
          <w:sz w:val="24"/>
          <w:szCs w:val="24"/>
        </w:rPr>
        <w:t>ZSSI-a nema zapreke da obveznik</w:t>
      </w:r>
      <w:r>
        <w:rPr>
          <w:rFonts w:ascii="Times New Roman" w:hAnsi="Times New Roman" w:cs="Times New Roman"/>
          <w:b/>
          <w:sz w:val="24"/>
          <w:szCs w:val="24"/>
        </w:rPr>
        <w:t xml:space="preserve"> iz točke I. izreke prim</w:t>
      </w:r>
      <w:r w:rsidR="0072087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isplatu troškova prijevoza od kuće do posla,</w:t>
      </w:r>
      <w:r w:rsidR="00DA3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B0B">
        <w:rPr>
          <w:rFonts w:ascii="Times New Roman" w:hAnsi="Times New Roman" w:cs="Times New Roman"/>
          <w:b/>
          <w:sz w:val="24"/>
          <w:szCs w:val="24"/>
        </w:rPr>
        <w:t>naknadu za korištenje</w:t>
      </w:r>
      <w:r w:rsidR="00DA39D3">
        <w:rPr>
          <w:rFonts w:ascii="Times New Roman" w:hAnsi="Times New Roman" w:cs="Times New Roman"/>
          <w:b/>
          <w:sz w:val="24"/>
          <w:szCs w:val="24"/>
        </w:rPr>
        <w:t xml:space="preserve"> privatnog automobila u službene svrhe,</w:t>
      </w:r>
      <w:r>
        <w:rPr>
          <w:rFonts w:ascii="Times New Roman" w:hAnsi="Times New Roman" w:cs="Times New Roman"/>
          <w:b/>
          <w:sz w:val="24"/>
          <w:szCs w:val="24"/>
        </w:rPr>
        <w:t xml:space="preserve"> naknadu za topli obrok, troškove režija, najamninu, pomoć za rođenje djeteta, osiguranje od ozljeda na radu, pomoć za smrt člana obitelji, </w:t>
      </w:r>
      <w:r w:rsidR="00FB78DA">
        <w:rPr>
          <w:rFonts w:ascii="Times New Roman" w:hAnsi="Times New Roman" w:cs="Times New Roman"/>
          <w:b/>
          <w:sz w:val="24"/>
          <w:szCs w:val="24"/>
        </w:rPr>
        <w:t>te da korist</w:t>
      </w:r>
      <w:r w:rsidR="00720877">
        <w:rPr>
          <w:rFonts w:ascii="Times New Roman" w:hAnsi="Times New Roman" w:cs="Times New Roman"/>
          <w:b/>
          <w:sz w:val="24"/>
          <w:szCs w:val="24"/>
        </w:rPr>
        <w:t>i</w:t>
      </w:r>
      <w:r w:rsidR="00FB78DA">
        <w:rPr>
          <w:rFonts w:ascii="Times New Roman" w:hAnsi="Times New Roman" w:cs="Times New Roman"/>
          <w:b/>
          <w:sz w:val="24"/>
          <w:szCs w:val="24"/>
        </w:rPr>
        <w:t xml:space="preserve"> službeno</w:t>
      </w:r>
      <w:r>
        <w:rPr>
          <w:rFonts w:ascii="Times New Roman" w:hAnsi="Times New Roman" w:cs="Times New Roman"/>
          <w:b/>
          <w:sz w:val="24"/>
          <w:szCs w:val="24"/>
        </w:rPr>
        <w:t xml:space="preserve"> vozi</w:t>
      </w:r>
      <w:r w:rsidR="00FB78DA">
        <w:rPr>
          <w:rFonts w:ascii="Times New Roman" w:hAnsi="Times New Roman" w:cs="Times New Roman"/>
          <w:b/>
          <w:sz w:val="24"/>
          <w:szCs w:val="24"/>
        </w:rPr>
        <w:t xml:space="preserve">lo, </w:t>
      </w:r>
      <w:r>
        <w:rPr>
          <w:rFonts w:ascii="Times New Roman" w:hAnsi="Times New Roman" w:cs="Times New Roman"/>
          <w:b/>
          <w:sz w:val="24"/>
          <w:szCs w:val="24"/>
        </w:rPr>
        <w:t>mobitel i računal</w:t>
      </w:r>
      <w:r w:rsidR="00FB78DA">
        <w:rPr>
          <w:rFonts w:ascii="Times New Roman" w:hAnsi="Times New Roman" w:cs="Times New Roman"/>
          <w:b/>
          <w:sz w:val="24"/>
          <w:szCs w:val="24"/>
        </w:rPr>
        <w:t xml:space="preserve">o, </w:t>
      </w:r>
      <w:r>
        <w:rPr>
          <w:rFonts w:ascii="Times New Roman" w:hAnsi="Times New Roman" w:cs="Times New Roman"/>
          <w:b/>
          <w:sz w:val="24"/>
          <w:szCs w:val="24"/>
        </w:rPr>
        <w:t>jer se radi o isplatama koje su povezane s obnašanjem javne dužnosti koju obveznici mogu primiti.</w:t>
      </w:r>
    </w:p>
    <w:p w14:paraId="6A2B5AA2" w14:textId="77777777" w:rsidR="005B46F2" w:rsidRDefault="005B46F2" w:rsidP="005B46F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C40F490" w14:textId="77777777" w:rsidR="005B46F2" w:rsidRDefault="005B46F2" w:rsidP="005B46F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odredbama ZSSI-a povećanje osnovice bruto plaće za minuli rad ne smatra se primanjem dodatne naknade za poslove obnašanja javne dužnosti.</w:t>
      </w:r>
    </w:p>
    <w:p w14:paraId="02F2E785" w14:textId="77777777" w:rsidR="005B46F2" w:rsidRDefault="005B46F2" w:rsidP="005B46F2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89D6D" w14:textId="77777777" w:rsidR="005B46F2" w:rsidRDefault="005B46F2" w:rsidP="005B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4EAC3CB6" w14:textId="77777777" w:rsidR="005B46F2" w:rsidRDefault="005B46F2" w:rsidP="005B46F2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0A1E1FE" w14:textId="4CB7F4B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očitovanja Povjerenstva podnijela je </w:t>
      </w:r>
      <w:r w:rsidR="00DA39D3">
        <w:rPr>
          <w:rFonts w:ascii="Times New Roman" w:hAnsi="Times New Roman" w:cs="Times New Roman"/>
          <w:sz w:val="24"/>
          <w:szCs w:val="24"/>
        </w:rPr>
        <w:t>Marina Katalinić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78DA">
        <w:rPr>
          <w:rFonts w:ascii="Times New Roman" w:hAnsi="Times New Roman" w:cs="Times New Roman"/>
          <w:sz w:val="24"/>
          <w:szCs w:val="24"/>
        </w:rPr>
        <w:t>pravnica u</w:t>
      </w:r>
      <w:r w:rsidR="00444049">
        <w:rPr>
          <w:rFonts w:ascii="Times New Roman" w:hAnsi="Times New Roman" w:cs="Times New Roman"/>
          <w:sz w:val="24"/>
          <w:szCs w:val="24"/>
        </w:rPr>
        <w:t xml:space="preserve"> trgovačkog društva</w:t>
      </w:r>
      <w:r w:rsidR="00444049" w:rsidRPr="00444049">
        <w:t xml:space="preserve"> </w:t>
      </w:r>
      <w:r w:rsidR="00444049" w:rsidRPr="00444049">
        <w:rPr>
          <w:rFonts w:ascii="Times New Roman" w:hAnsi="Times New Roman" w:cs="Times New Roman"/>
          <w:sz w:val="24"/>
          <w:szCs w:val="24"/>
        </w:rPr>
        <w:t>OPATIJA 21 d. o. o. za izgradnju i upravljanje nekretninama i parkiralištima</w:t>
      </w:r>
      <w:r w:rsidR="00444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U Povjerenstvu zahtjev je zaprimljen </w:t>
      </w:r>
      <w:r w:rsidR="00DA39D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39D3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2022. pod </w:t>
      </w:r>
      <w:r>
        <w:rPr>
          <w:rFonts w:ascii="Times New Roman" w:hAnsi="Times New Roman" w:cs="Times New Roman"/>
          <w:sz w:val="24"/>
          <w:szCs w:val="24"/>
        </w:rPr>
        <w:lastRenderedPageBreak/>
        <w:t>poslovnim brojem 711-U-</w:t>
      </w:r>
      <w:r w:rsidR="00DA39D3">
        <w:rPr>
          <w:rFonts w:ascii="Times New Roman" w:hAnsi="Times New Roman" w:cs="Times New Roman"/>
          <w:sz w:val="24"/>
          <w:szCs w:val="24"/>
        </w:rPr>
        <w:t>3613</w:t>
      </w:r>
      <w:r>
        <w:rPr>
          <w:rFonts w:ascii="Times New Roman" w:hAnsi="Times New Roman" w:cs="Times New Roman"/>
          <w:sz w:val="24"/>
          <w:szCs w:val="24"/>
        </w:rPr>
        <w:t>-P-</w:t>
      </w:r>
      <w:r w:rsidR="00DA39D3">
        <w:rPr>
          <w:rFonts w:ascii="Times New Roman" w:hAnsi="Times New Roman" w:cs="Times New Roman"/>
          <w:sz w:val="24"/>
          <w:szCs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>/22-01-5, povodom kojeg se vodi predmet broj P-</w:t>
      </w:r>
      <w:r w:rsidR="00DA39D3">
        <w:rPr>
          <w:rFonts w:ascii="Times New Roman" w:hAnsi="Times New Roman" w:cs="Times New Roman"/>
          <w:sz w:val="24"/>
          <w:szCs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59F7946B" w14:textId="2DCDC7B3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7599002"/>
    </w:p>
    <w:p w14:paraId="0A05A0A5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14F09044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DB4EA0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podnositeljice.</w:t>
      </w:r>
    </w:p>
    <w:p w14:paraId="57644CBB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190425" w14:textId="4C71087E" w:rsidR="005B46F2" w:rsidRDefault="005B46F2" w:rsidP="00FB78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podnositeljica </w:t>
      </w:r>
      <w:r w:rsidR="00DA39D3">
        <w:rPr>
          <w:rFonts w:ascii="Times New Roman" w:hAnsi="Times New Roman" w:cs="Times New Roman"/>
          <w:sz w:val="24"/>
          <w:szCs w:val="24"/>
        </w:rPr>
        <w:t xml:space="preserve">navodi da 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>vezano</w:t>
      </w:r>
      <w:r w:rsidR="00FB78DA">
        <w:rPr>
          <w:rFonts w:ascii="Times New Roman" w:hAnsi="Times New Roman" w:cs="Times New Roman"/>
          <w:sz w:val="24"/>
          <w:szCs w:val="24"/>
          <w:lang w:bidi="hr-HR"/>
        </w:rPr>
        <w:t xml:space="preserve"> za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 xml:space="preserve"> čl</w:t>
      </w:r>
      <w:r w:rsidR="00DA39D3">
        <w:rPr>
          <w:rFonts w:ascii="Times New Roman" w:hAnsi="Times New Roman" w:cs="Times New Roman"/>
          <w:sz w:val="24"/>
          <w:szCs w:val="24"/>
          <w:lang w:bidi="hr-HR"/>
        </w:rPr>
        <w:t>anak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 xml:space="preserve"> 7. toč</w:t>
      </w:r>
      <w:r w:rsidR="00DA39D3">
        <w:rPr>
          <w:rFonts w:ascii="Times New Roman" w:hAnsi="Times New Roman" w:cs="Times New Roman"/>
          <w:sz w:val="24"/>
          <w:szCs w:val="24"/>
          <w:lang w:bidi="hr-HR"/>
        </w:rPr>
        <w:t xml:space="preserve">ka 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>d</w:t>
      </w:r>
      <w:r w:rsidR="00DA39D3">
        <w:rPr>
          <w:rFonts w:ascii="Times New Roman" w:hAnsi="Times New Roman" w:cs="Times New Roman"/>
          <w:sz w:val="24"/>
          <w:szCs w:val="24"/>
          <w:lang w:bidi="hr-HR"/>
        </w:rPr>
        <w:t xml:space="preserve">) </w:t>
      </w:r>
      <w:r w:rsidR="00FB78DA">
        <w:rPr>
          <w:rFonts w:ascii="Times New Roman" w:hAnsi="Times New Roman" w:cs="Times New Roman"/>
          <w:sz w:val="24"/>
          <w:szCs w:val="24"/>
          <w:lang w:bidi="hr-HR"/>
        </w:rPr>
        <w:t>ZSSI-a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996433">
        <w:rPr>
          <w:rFonts w:ascii="Times New Roman" w:hAnsi="Times New Roman" w:cs="Times New Roman"/>
          <w:sz w:val="24"/>
          <w:szCs w:val="24"/>
          <w:lang w:bidi="hr-HR"/>
        </w:rPr>
        <w:t>traži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 xml:space="preserve"> tumačenja </w:t>
      </w:r>
      <w:r w:rsidR="00FB78DA">
        <w:rPr>
          <w:rFonts w:ascii="Times New Roman" w:hAnsi="Times New Roman" w:cs="Times New Roman"/>
          <w:sz w:val="24"/>
          <w:szCs w:val="24"/>
          <w:lang w:bidi="hr-HR"/>
        </w:rPr>
        <w:t xml:space="preserve">istog, 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>sve u cilju da</w:t>
      </w:r>
      <w:r w:rsidR="00996433">
        <w:rPr>
          <w:rFonts w:ascii="Times New Roman" w:hAnsi="Times New Roman" w:cs="Times New Roman"/>
          <w:sz w:val="24"/>
          <w:szCs w:val="24"/>
          <w:lang w:bidi="hr-HR"/>
        </w:rPr>
        <w:t xml:space="preserve"> trgovačko društvo 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 xml:space="preserve"> Opatija 21. d.o.o. svoje poslovanje uskladi sa pozitivnim propisima Republike Hrvatske. </w:t>
      </w:r>
      <w:r w:rsidR="00996433">
        <w:rPr>
          <w:rFonts w:ascii="Times New Roman" w:hAnsi="Times New Roman" w:cs="Times New Roman"/>
          <w:sz w:val="24"/>
          <w:szCs w:val="24"/>
          <w:lang w:bidi="hr-HR"/>
        </w:rPr>
        <w:t xml:space="preserve">Nadalje navodi da je 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>Opatija 21. d.o.o. trgovačko društvo osnovano od strane Grada Opatije 2008. godine</w:t>
      </w:r>
      <w:r w:rsidR="00996433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FB78DA">
        <w:rPr>
          <w:rFonts w:ascii="Times New Roman" w:hAnsi="Times New Roman" w:cs="Times New Roman"/>
          <w:sz w:val="24"/>
          <w:szCs w:val="24"/>
          <w:lang w:bidi="hr-HR"/>
        </w:rPr>
        <w:t xml:space="preserve">te </w:t>
      </w:r>
      <w:r w:rsidR="00996433">
        <w:rPr>
          <w:rFonts w:ascii="Times New Roman" w:hAnsi="Times New Roman" w:cs="Times New Roman"/>
          <w:sz w:val="24"/>
          <w:szCs w:val="24"/>
          <w:lang w:bidi="hr-HR"/>
        </w:rPr>
        <w:t xml:space="preserve">postavlja </w:t>
      </w:r>
      <w:r w:rsidR="00FB78DA">
        <w:rPr>
          <w:rFonts w:ascii="Times New Roman" w:hAnsi="Times New Roman" w:cs="Times New Roman"/>
          <w:sz w:val="24"/>
          <w:szCs w:val="24"/>
          <w:lang w:bidi="hr-HR"/>
        </w:rPr>
        <w:t xml:space="preserve">upit </w:t>
      </w:r>
      <w:r w:rsidR="00996433">
        <w:rPr>
          <w:rFonts w:ascii="Times New Roman" w:hAnsi="Times New Roman" w:cs="Times New Roman"/>
          <w:sz w:val="24"/>
          <w:szCs w:val="24"/>
          <w:lang w:bidi="hr-HR"/>
        </w:rPr>
        <w:t xml:space="preserve"> smatraju li se 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>naknada troška prijevoza na posao i sa posla osobe ovlaštene za zastupanje (direktor)</w:t>
      </w:r>
      <w:r w:rsidR="00996433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996433" w:rsidRPr="00DA39D3">
        <w:rPr>
          <w:rFonts w:ascii="Times New Roman" w:hAnsi="Times New Roman" w:cs="Times New Roman"/>
          <w:sz w:val="24"/>
          <w:szCs w:val="24"/>
          <w:lang w:bidi="hr-HR"/>
        </w:rPr>
        <w:t>naknada za upotrebu privatnog automobila u službene svrhe tzv. “</w:t>
      </w:r>
      <w:proofErr w:type="spellStart"/>
      <w:r w:rsidR="00996433" w:rsidRPr="00DA39D3">
        <w:rPr>
          <w:rFonts w:ascii="Times New Roman" w:hAnsi="Times New Roman" w:cs="Times New Roman"/>
          <w:sz w:val="24"/>
          <w:szCs w:val="24"/>
          <w:lang w:bidi="hr-HR"/>
        </w:rPr>
        <w:t>loko</w:t>
      </w:r>
      <w:proofErr w:type="spellEnd"/>
      <w:r w:rsidR="00996433" w:rsidRPr="00DA39D3">
        <w:rPr>
          <w:rFonts w:ascii="Times New Roman" w:hAnsi="Times New Roman" w:cs="Times New Roman"/>
          <w:sz w:val="24"/>
          <w:szCs w:val="24"/>
          <w:lang w:bidi="hr-HR"/>
        </w:rPr>
        <w:t xml:space="preserve"> vožnja“</w:t>
      </w:r>
      <w:r w:rsidR="00996433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996433" w:rsidRPr="00DA39D3">
        <w:rPr>
          <w:rFonts w:ascii="Times New Roman" w:hAnsi="Times New Roman" w:cs="Times New Roman"/>
          <w:sz w:val="24"/>
          <w:szCs w:val="24"/>
          <w:lang w:bidi="hr-HR"/>
        </w:rPr>
        <w:t xml:space="preserve">podmirivanje troškova prehrane (topli obrok) </w:t>
      </w:r>
      <w:r w:rsidR="00FB78DA">
        <w:rPr>
          <w:rFonts w:ascii="Times New Roman" w:hAnsi="Times New Roman" w:cs="Times New Roman"/>
          <w:sz w:val="24"/>
          <w:szCs w:val="24"/>
          <w:lang w:bidi="hr-HR"/>
        </w:rPr>
        <w:t xml:space="preserve">kao i </w:t>
      </w:r>
      <w:r w:rsidR="00996433" w:rsidRPr="00DA39D3">
        <w:rPr>
          <w:rFonts w:ascii="Times New Roman" w:hAnsi="Times New Roman" w:cs="Times New Roman"/>
          <w:sz w:val="24"/>
          <w:szCs w:val="24"/>
          <w:lang w:bidi="hr-HR"/>
        </w:rPr>
        <w:t xml:space="preserve">dodatak na plaću za minuli rad 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 xml:space="preserve">dodatnom naknadom za poslove obnašanja javne dužnosti u smislu </w:t>
      </w:r>
      <w:r w:rsidR="00FB78DA">
        <w:rPr>
          <w:rFonts w:ascii="Times New Roman" w:hAnsi="Times New Roman" w:cs="Times New Roman"/>
          <w:sz w:val="24"/>
          <w:szCs w:val="24"/>
          <w:lang w:bidi="hr-HR"/>
        </w:rPr>
        <w:t>navedene zakonske odredbe</w:t>
      </w:r>
      <w:r w:rsidR="00DA39D3" w:rsidRPr="00DA39D3">
        <w:rPr>
          <w:rFonts w:ascii="Times New Roman" w:hAnsi="Times New Roman" w:cs="Times New Roman"/>
          <w:sz w:val="24"/>
          <w:szCs w:val="24"/>
          <w:lang w:bidi="hr-HR"/>
        </w:rPr>
        <w:t>?</w:t>
      </w:r>
    </w:p>
    <w:p w14:paraId="36206264" w14:textId="77777777" w:rsidR="00DA39D3" w:rsidRDefault="00DA39D3" w:rsidP="00DA39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A53E86" w14:textId="35D651FD" w:rsidR="00444049" w:rsidRDefault="00DA39D3" w:rsidP="00444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433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većinski udio u vlasništvu imaju jedinice lokalne i područne (</w:t>
      </w:r>
      <w:r w:rsidR="00FB78DA">
        <w:rPr>
          <w:rFonts w:ascii="Times New Roman" w:hAnsi="Times New Roman" w:cs="Times New Roman"/>
          <w:sz w:val="24"/>
          <w:szCs w:val="24"/>
        </w:rPr>
        <w:t>regionalne) samouprave kao i onih uprava</w:t>
      </w:r>
      <w:r w:rsidRPr="00996433">
        <w:rPr>
          <w:rFonts w:ascii="Times New Roman" w:hAnsi="Times New Roman" w:cs="Times New Roman"/>
          <w:sz w:val="24"/>
          <w:szCs w:val="24"/>
        </w:rPr>
        <w:t xml:space="preserve"> </w:t>
      </w:r>
      <w:r w:rsidR="00FB78DA" w:rsidRPr="00996433">
        <w:rPr>
          <w:rFonts w:ascii="Times New Roman" w:hAnsi="Times New Roman" w:cs="Times New Roman"/>
          <w:sz w:val="24"/>
          <w:szCs w:val="24"/>
        </w:rPr>
        <w:t>trgovačkih društav</w:t>
      </w:r>
      <w:r w:rsidR="00FB78DA">
        <w:rPr>
          <w:rFonts w:ascii="Times New Roman" w:hAnsi="Times New Roman" w:cs="Times New Roman"/>
          <w:sz w:val="24"/>
          <w:szCs w:val="24"/>
        </w:rPr>
        <w:t xml:space="preserve">a </w:t>
      </w:r>
      <w:r w:rsidRPr="00996433">
        <w:rPr>
          <w:rFonts w:ascii="Times New Roman" w:hAnsi="Times New Roman" w:cs="Times New Roman"/>
          <w:sz w:val="24"/>
          <w:szCs w:val="24"/>
        </w:rPr>
        <w:t>kojima</w:t>
      </w:r>
      <w:r w:rsidRPr="00996433">
        <w:t xml:space="preserve"> </w:t>
      </w:r>
      <w:r w:rsidRPr="00996433">
        <w:rPr>
          <w:rFonts w:ascii="Times New Roman" w:hAnsi="Times New Roman" w:cs="Times New Roman"/>
          <w:sz w:val="24"/>
          <w:szCs w:val="24"/>
        </w:rPr>
        <w:t>su većinski vlasnici trgovačka društva u kojima većinski udio imaju jedinice lokalne/područne samouprave obveznici</w:t>
      </w:r>
      <w:r w:rsidR="00C17241">
        <w:rPr>
          <w:rFonts w:ascii="Times New Roman" w:hAnsi="Times New Roman" w:cs="Times New Roman"/>
          <w:sz w:val="24"/>
          <w:szCs w:val="24"/>
        </w:rPr>
        <w:t xml:space="preserve"> </w:t>
      </w:r>
      <w:r w:rsidRPr="00996433">
        <w:rPr>
          <w:rFonts w:ascii="Times New Roman" w:hAnsi="Times New Roman" w:cs="Times New Roman"/>
          <w:sz w:val="24"/>
          <w:szCs w:val="24"/>
        </w:rPr>
        <w:t xml:space="preserve">ZSSI-a.  </w:t>
      </w:r>
    </w:p>
    <w:p w14:paraId="06263FCC" w14:textId="127C11D0" w:rsidR="00444049" w:rsidRPr="00964E2E" w:rsidRDefault="00444049" w:rsidP="0044404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E2E">
        <w:rPr>
          <w:rFonts w:ascii="Times New Roman" w:eastAsia="Calibri" w:hAnsi="Times New Roman" w:cs="Times New Roman"/>
          <w:sz w:val="24"/>
          <w:szCs w:val="24"/>
        </w:rPr>
        <w:t>Uvidom u podatke sudskog registra nadležnog Trgovačkog suda u Rijeci, utvrđeno 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osnivač</w:t>
      </w:r>
      <w:r w:rsidRPr="00964E2E">
        <w:rPr>
          <w:rFonts w:ascii="Times New Roman" w:eastAsia="Calibri" w:hAnsi="Times New Roman" w:cs="Times New Roman"/>
          <w:sz w:val="24"/>
          <w:szCs w:val="24"/>
        </w:rPr>
        <w:t xml:space="preserve"> trgovačko</w:t>
      </w:r>
      <w:r>
        <w:rPr>
          <w:rFonts w:ascii="Times New Roman" w:eastAsia="Calibri" w:hAnsi="Times New Roman" w:cs="Times New Roman"/>
          <w:sz w:val="24"/>
          <w:szCs w:val="24"/>
        </w:rPr>
        <w:t>g društva</w:t>
      </w:r>
      <w:r w:rsidR="001F7DD0" w:rsidRPr="001F7DD0">
        <w:rPr>
          <w:b/>
        </w:rPr>
        <w:t xml:space="preserve"> </w:t>
      </w:r>
      <w:r w:rsidR="001F7DD0" w:rsidRPr="001F7DD0">
        <w:rPr>
          <w:rFonts w:ascii="Times New Roman" w:eastAsia="Calibri" w:hAnsi="Times New Roman" w:cs="Times New Roman"/>
          <w:sz w:val="24"/>
          <w:szCs w:val="24"/>
        </w:rPr>
        <w:t>OPATIJA 21 d.o.o. za izgradnju i upravljanje nekretninama i parkiralištima</w:t>
      </w:r>
      <w:r w:rsidRPr="00964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Grad Opatija</w:t>
      </w:r>
      <w:r w:rsidR="001F7D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te je stoga direktor</w:t>
      </w:r>
      <w:r w:rsidR="00C73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DD0">
        <w:rPr>
          <w:rFonts w:ascii="Times New Roman" w:eastAsia="Calibri" w:hAnsi="Times New Roman" w:cs="Times New Roman"/>
          <w:sz w:val="24"/>
          <w:szCs w:val="24"/>
        </w:rPr>
        <w:t>(</w:t>
      </w:r>
      <w:r w:rsidR="00C7383F">
        <w:rPr>
          <w:rFonts w:ascii="Times New Roman" w:eastAsia="Calibri" w:hAnsi="Times New Roman" w:cs="Times New Roman"/>
          <w:sz w:val="24"/>
          <w:szCs w:val="24"/>
        </w:rPr>
        <w:t>član</w:t>
      </w:r>
      <w:r w:rsidR="001F7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8DA">
        <w:rPr>
          <w:rFonts w:ascii="Times New Roman" w:eastAsia="Calibri" w:hAnsi="Times New Roman" w:cs="Times New Roman"/>
          <w:sz w:val="24"/>
          <w:szCs w:val="24"/>
        </w:rPr>
        <w:t>U</w:t>
      </w:r>
      <w:r w:rsidR="001F7DD0">
        <w:rPr>
          <w:rFonts w:ascii="Times New Roman" w:eastAsia="Calibri" w:hAnsi="Times New Roman" w:cs="Times New Roman"/>
          <w:sz w:val="24"/>
          <w:szCs w:val="24"/>
        </w:rPr>
        <w:t>prave)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toga trgovačkog društva</w:t>
      </w:r>
      <w:r w:rsidRPr="00964E2E">
        <w:rPr>
          <w:rFonts w:ascii="Times New Roman" w:eastAsia="Calibri" w:hAnsi="Times New Roman" w:cs="Times New Roman"/>
          <w:sz w:val="24"/>
          <w:szCs w:val="24"/>
        </w:rPr>
        <w:t xml:space="preserve"> povodom obnašanja naveden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964E2E">
        <w:rPr>
          <w:rFonts w:ascii="Times New Roman" w:eastAsia="Calibri" w:hAnsi="Times New Roman" w:cs="Times New Roman"/>
          <w:sz w:val="24"/>
          <w:szCs w:val="24"/>
        </w:rPr>
        <w:t xml:space="preserve"> dužnosti duž</w:t>
      </w:r>
      <w:r>
        <w:rPr>
          <w:rFonts w:ascii="Times New Roman" w:eastAsia="Calibri" w:hAnsi="Times New Roman" w:cs="Times New Roman"/>
          <w:sz w:val="24"/>
          <w:szCs w:val="24"/>
        </w:rPr>
        <w:t>an</w:t>
      </w:r>
      <w:r w:rsidRPr="00964E2E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ZSSI/21-a. </w:t>
      </w:r>
    </w:p>
    <w:p w14:paraId="5AC0BFE1" w14:textId="77777777" w:rsidR="005B46F2" w:rsidRPr="00996433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7523231B" w14:textId="2D5D165B" w:rsidR="005B46F2" w:rsidRDefault="005B46F2" w:rsidP="00C17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672F616C" w14:textId="77777777" w:rsidR="00C17241" w:rsidRDefault="00C17241" w:rsidP="00C17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06ADBB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7B43C090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3F4826" w14:textId="44D72B76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</w:t>
      </w:r>
      <w:r w:rsidR="00EB3F04">
        <w:rPr>
          <w:rFonts w:ascii="Times New Roman" w:hAnsi="Times New Roman" w:cs="Times New Roman"/>
          <w:sz w:val="24"/>
          <w:szCs w:val="24"/>
        </w:rPr>
        <w:t>-a</w:t>
      </w:r>
      <w:r w:rsidR="0072087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l), već primitci</w:t>
      </w:r>
      <w:r w:rsidR="00FB78D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23BFD31E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12DC60" w14:textId="1BB04CDA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</w:t>
      </w:r>
      <w:r w:rsidR="00FB78DA">
        <w:rPr>
          <w:rFonts w:ascii="Times New Roman" w:hAnsi="Times New Roman" w:cs="Times New Roman"/>
          <w:sz w:val="24"/>
          <w:szCs w:val="24"/>
        </w:rPr>
        <w:t>4. stavku 1. ZSSI/11</w:t>
      </w:r>
      <w:r>
        <w:rPr>
          <w:rFonts w:ascii="Times New Roman" w:hAnsi="Times New Roman" w:cs="Times New Roman"/>
          <w:sz w:val="24"/>
          <w:szCs w:val="24"/>
        </w:rPr>
        <w:t xml:space="preserve">-a, </w:t>
      </w:r>
      <w:r w:rsidR="00FB78DA">
        <w:rPr>
          <w:rFonts w:ascii="Times New Roman" w:hAnsi="Times New Roman" w:cs="Times New Roman"/>
          <w:sz w:val="24"/>
          <w:szCs w:val="24"/>
        </w:rPr>
        <w:t xml:space="preserve">slijedom čega se </w:t>
      </w:r>
      <w:r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ZSSI/21-a.</w:t>
      </w:r>
    </w:p>
    <w:p w14:paraId="1B9D0460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71BDA4DF" w14:textId="72454576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</w:t>
      </w:r>
      <w:r w:rsidR="00FB78DA">
        <w:rPr>
          <w:rFonts w:ascii="Times New Roman" w:hAnsi="Times New Roman" w:cs="Times New Roman"/>
          <w:sz w:val="24"/>
          <w:szCs w:val="24"/>
        </w:rPr>
        <w:t xml:space="preserve">član Uprave (direktor) </w:t>
      </w:r>
      <w:r w:rsidR="00FB78DA" w:rsidRPr="00964E2E">
        <w:rPr>
          <w:rFonts w:ascii="Times New Roman" w:eastAsia="Calibri" w:hAnsi="Times New Roman" w:cs="Times New Roman"/>
          <w:sz w:val="24"/>
          <w:szCs w:val="24"/>
        </w:rPr>
        <w:t>trgovačko</w:t>
      </w:r>
      <w:r w:rsidR="00FB78DA">
        <w:rPr>
          <w:rFonts w:ascii="Times New Roman" w:eastAsia="Calibri" w:hAnsi="Times New Roman" w:cs="Times New Roman"/>
          <w:sz w:val="24"/>
          <w:szCs w:val="24"/>
        </w:rPr>
        <w:t>g društva</w:t>
      </w:r>
      <w:r w:rsidR="00FB78DA" w:rsidRPr="001F7DD0">
        <w:rPr>
          <w:b/>
        </w:rPr>
        <w:t xml:space="preserve"> </w:t>
      </w:r>
      <w:r w:rsidR="00FB78DA" w:rsidRPr="001F7DD0">
        <w:rPr>
          <w:rFonts w:ascii="Times New Roman" w:eastAsia="Calibri" w:hAnsi="Times New Roman" w:cs="Times New Roman"/>
          <w:sz w:val="24"/>
          <w:szCs w:val="24"/>
        </w:rPr>
        <w:t>OPATIJA 21 d.o.o. za izgradnju i upravljanje nekretninama i parkiralištima</w:t>
      </w:r>
      <w:r w:rsidR="00FB78DA" w:rsidRPr="00964E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8DA">
        <w:rPr>
          <w:rFonts w:ascii="Times New Roman" w:eastAsia="Calibri" w:hAnsi="Times New Roman" w:cs="Times New Roman"/>
          <w:sz w:val="24"/>
          <w:szCs w:val="24"/>
        </w:rPr>
        <w:t>Grad Opatija,</w:t>
      </w:r>
      <w:r>
        <w:rPr>
          <w:rFonts w:ascii="Times New Roman" w:hAnsi="Times New Roman" w:cs="Times New Roman"/>
          <w:sz w:val="24"/>
          <w:szCs w:val="24"/>
        </w:rPr>
        <w:t xml:space="preserve"> ne mo</w:t>
      </w:r>
      <w:r w:rsidR="00FB78DA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uz plaću za obnašan</w:t>
      </w:r>
      <w:r w:rsidR="00FB78DA">
        <w:rPr>
          <w:rFonts w:ascii="Times New Roman" w:hAnsi="Times New Roman" w:cs="Times New Roman"/>
          <w:sz w:val="24"/>
          <w:szCs w:val="24"/>
        </w:rPr>
        <w:t>je navedene javne dužnosti primi</w:t>
      </w:r>
      <w:r>
        <w:rPr>
          <w:rFonts w:ascii="Times New Roman" w:hAnsi="Times New Roman" w:cs="Times New Roman"/>
          <w:sz w:val="24"/>
          <w:szCs w:val="24"/>
        </w:rPr>
        <w:t>ti i dar za djecu, božićnicu, regres, bonus za ostvarene rezultate, jubilarnu nagradu, uplate u dopunsko mirovinsko osiguranje, dopunsko zdravstveno osiguranje, životno osiguranje, poklon bonove kao i ostale neoporezive nagrade koje ne predstavljaju plaću niti naknadu putnih i drugih troškova za obnašanje javne dužnosti.</w:t>
      </w:r>
    </w:p>
    <w:p w14:paraId="136B0297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0B4F0CD6" w14:textId="1090C3BE" w:rsidR="005B46F2" w:rsidRPr="00FB78DA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FB78DA">
        <w:rPr>
          <w:rFonts w:ascii="Times New Roman" w:hAnsi="Times New Roman" w:cs="Times New Roman"/>
          <w:sz w:val="24"/>
          <w:szCs w:val="24"/>
        </w:rPr>
        <w:t>obveznik može</w:t>
      </w:r>
      <w:r>
        <w:rPr>
          <w:rFonts w:ascii="Times New Roman" w:hAnsi="Times New Roman" w:cs="Times New Roman"/>
          <w:sz w:val="24"/>
          <w:szCs w:val="24"/>
        </w:rPr>
        <w:t xml:space="preserve"> primiti isplatu troškova prijevoza od kuće do posla, </w:t>
      </w:r>
      <w:r w:rsidR="00AB2B0B">
        <w:rPr>
          <w:rFonts w:ascii="Times New Roman" w:hAnsi="Times New Roman" w:cs="Times New Roman"/>
          <w:sz w:val="24"/>
          <w:szCs w:val="24"/>
        </w:rPr>
        <w:t>naknadu za korištenje</w:t>
      </w:r>
      <w:r w:rsidR="00E75DB4" w:rsidRPr="00E75DB4">
        <w:rPr>
          <w:rFonts w:ascii="Times New Roman" w:hAnsi="Times New Roman" w:cs="Times New Roman"/>
          <w:sz w:val="24"/>
          <w:szCs w:val="24"/>
        </w:rPr>
        <w:t xml:space="preserve"> privatnog automobila u službene svrhe</w:t>
      </w:r>
      <w:r w:rsidR="00E75D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naknadu za topli obrok, troškove režija, najamninu, pomoć za rođenje djeteta, osiguranje od ozljeda na radu, pomoć za smrt člana obitelji, </w:t>
      </w:r>
      <w:r w:rsidR="00FB78DA" w:rsidRPr="00FB78DA">
        <w:rPr>
          <w:rFonts w:ascii="Times New Roman" w:hAnsi="Times New Roman" w:cs="Times New Roman"/>
          <w:sz w:val="24"/>
          <w:szCs w:val="24"/>
        </w:rPr>
        <w:t>te koristiti službeno vozilo, mobitel i računalo</w:t>
      </w:r>
      <w:r w:rsidRPr="00FB78DA">
        <w:rPr>
          <w:rFonts w:ascii="Times New Roman" w:hAnsi="Times New Roman" w:cs="Times New Roman"/>
          <w:sz w:val="24"/>
          <w:szCs w:val="24"/>
        </w:rPr>
        <w:t>.</w:t>
      </w:r>
    </w:p>
    <w:p w14:paraId="72AC2722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6648CC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Naime, navedeni primici predstavljaju troškove koji su povezani s obnašanjem javne dužnosti te se radi o različitim oblicima potpora i pomoći koje se isplaćuju jednokratno ili ukoliko nastupe izvanredne okolnosti koje su povod za isplatu te je stoga njihov primitak dopušten, jer se ne radi o primicima dodatne naknade za poslove obnašanja javne dužnosti.</w:t>
      </w:r>
    </w:p>
    <w:p w14:paraId="5C03A747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354196" w14:textId="34F67686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tako, obveznici mogu primiti jednokratnu uplatu dopunskog zdravstvenog osiguranja ukoliko je ista ugovorena</w:t>
      </w:r>
      <w:r w:rsidR="00E75DB4">
        <w:rPr>
          <w:rFonts w:ascii="Times New Roman" w:hAnsi="Times New Roman" w:cs="Times New Roman"/>
          <w:sz w:val="24"/>
          <w:szCs w:val="24"/>
        </w:rPr>
        <w:t xml:space="preserve"> i u cijelosti uplaćena</w:t>
      </w:r>
      <w:r>
        <w:rPr>
          <w:rFonts w:ascii="Times New Roman" w:hAnsi="Times New Roman" w:cs="Times New Roman"/>
          <w:sz w:val="24"/>
          <w:szCs w:val="24"/>
        </w:rPr>
        <w:t xml:space="preserve"> prije stupanja na snagu ZSSI-a odnosno prije 25. prosinca 2021.</w:t>
      </w:r>
    </w:p>
    <w:p w14:paraId="7D21D574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6CBAA" w14:textId="5FE5659C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Nadalje, povećanje osnovice bruto plaće za navršene godine radnog staža ne može se smatrati dodatnom naknadom za poslove obnašanja javne dužnosti</w:t>
      </w:r>
      <w:r w:rsidR="00FB78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8DA">
        <w:rPr>
          <w:rFonts w:ascii="Times New Roman" w:hAnsi="Times New Roman" w:cs="Times New Roman"/>
          <w:sz w:val="24"/>
          <w:szCs w:val="24"/>
        </w:rPr>
        <w:t>jer se</w:t>
      </w:r>
      <w:r>
        <w:rPr>
          <w:rFonts w:ascii="Times New Roman" w:hAnsi="Times New Roman" w:cs="Times New Roman"/>
          <w:sz w:val="24"/>
          <w:szCs w:val="24"/>
        </w:rPr>
        <w:t xml:space="preserve"> radi </w:t>
      </w:r>
      <w:r w:rsidR="00FB78D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jednom od čimbenik</w:t>
      </w:r>
      <w:r w:rsidR="00FB78DA">
        <w:rPr>
          <w:rFonts w:ascii="Times New Roman" w:hAnsi="Times New Roman" w:cs="Times New Roman"/>
          <w:sz w:val="24"/>
          <w:szCs w:val="24"/>
        </w:rPr>
        <w:t xml:space="preserve">a prilikom izračuna plaće osnovne plaće. </w:t>
      </w:r>
    </w:p>
    <w:p w14:paraId="1DBFEA70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918E92" w14:textId="77777777" w:rsidR="005B46F2" w:rsidRDefault="005B46F2" w:rsidP="005B4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očitovanje kao što je navedeno u izreci ovog akta. </w:t>
      </w:r>
    </w:p>
    <w:p w14:paraId="7917669B" w14:textId="77777777" w:rsidR="005B46F2" w:rsidRDefault="005B46F2" w:rsidP="005B46F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FE5E661" w14:textId="77777777" w:rsidR="00AB2B0B" w:rsidRDefault="00AB2B0B" w:rsidP="005B46F2">
      <w:pPr>
        <w:pStyle w:val="Default"/>
        <w:spacing w:line="276" w:lineRule="auto"/>
        <w:ind w:left="4956"/>
        <w:rPr>
          <w:bCs/>
          <w:color w:val="auto"/>
        </w:rPr>
      </w:pPr>
    </w:p>
    <w:p w14:paraId="11C833E9" w14:textId="7731E332" w:rsidR="005B46F2" w:rsidRDefault="005B46F2" w:rsidP="005B46F2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5CB772CC" w14:textId="58C61079" w:rsidR="005B46F2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77777777" w:rsidR="005B46F2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 zahtjeva,  putem e-maila</w:t>
      </w:r>
    </w:p>
    <w:p w14:paraId="351CDC2D" w14:textId="77777777" w:rsidR="005B46F2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0B798910" w:rsidR="00184F65" w:rsidRPr="00AB2B0B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</w:t>
      </w:r>
    </w:p>
    <w:sectPr w:rsidR="00184F65" w:rsidRPr="00AB2B0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7D1F7" w14:textId="77777777" w:rsidR="00CF5C40" w:rsidRDefault="00CF5C40" w:rsidP="005B5818">
      <w:pPr>
        <w:spacing w:after="0" w:line="240" w:lineRule="auto"/>
      </w:pPr>
      <w:r>
        <w:separator/>
      </w:r>
    </w:p>
  </w:endnote>
  <w:endnote w:type="continuationSeparator" w:id="0">
    <w:p w14:paraId="6DA30734" w14:textId="77777777" w:rsidR="00CF5C40" w:rsidRDefault="00CF5C4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16E7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3419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5E9AD" w14:textId="77777777" w:rsidR="00CF5C40" w:rsidRDefault="00CF5C40" w:rsidP="005B5818">
      <w:pPr>
        <w:spacing w:after="0" w:line="240" w:lineRule="auto"/>
      </w:pPr>
      <w:r>
        <w:separator/>
      </w:r>
    </w:p>
  </w:footnote>
  <w:footnote w:type="continuationSeparator" w:id="0">
    <w:p w14:paraId="25AD7D6A" w14:textId="77777777" w:rsidR="00CF5C40" w:rsidRDefault="00CF5C4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08EDA0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B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471D"/>
    <w:multiLevelType w:val="multilevel"/>
    <w:tmpl w:val="F18AF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9"/>
  </w:num>
  <w:num w:numId="13">
    <w:abstractNumId w:val="17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8"/>
  </w:num>
  <w:num w:numId="19">
    <w:abstractNumId w:val="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95320"/>
    <w:rsid w:val="000A1AF9"/>
    <w:rsid w:val="000A3188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D6F"/>
    <w:rsid w:val="001839E3"/>
    <w:rsid w:val="001844C0"/>
    <w:rsid w:val="00184F65"/>
    <w:rsid w:val="001906A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1F7DD0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23565"/>
    <w:rsid w:val="004354E0"/>
    <w:rsid w:val="00444049"/>
    <w:rsid w:val="004627C7"/>
    <w:rsid w:val="0046294D"/>
    <w:rsid w:val="00471E93"/>
    <w:rsid w:val="00473297"/>
    <w:rsid w:val="00477755"/>
    <w:rsid w:val="004830B1"/>
    <w:rsid w:val="0049467E"/>
    <w:rsid w:val="004A5B81"/>
    <w:rsid w:val="004B12AF"/>
    <w:rsid w:val="004C4EF5"/>
    <w:rsid w:val="004C5C57"/>
    <w:rsid w:val="004D4DD4"/>
    <w:rsid w:val="004D7F96"/>
    <w:rsid w:val="00507FF9"/>
    <w:rsid w:val="00512887"/>
    <w:rsid w:val="00526DC7"/>
    <w:rsid w:val="00537553"/>
    <w:rsid w:val="00540030"/>
    <w:rsid w:val="0054338E"/>
    <w:rsid w:val="005A076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10D91"/>
    <w:rsid w:val="0061513C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E4FD8"/>
    <w:rsid w:val="006F4E6E"/>
    <w:rsid w:val="006F5716"/>
    <w:rsid w:val="007068F4"/>
    <w:rsid w:val="0071684E"/>
    <w:rsid w:val="00720877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804002"/>
    <w:rsid w:val="00814F56"/>
    <w:rsid w:val="00824B78"/>
    <w:rsid w:val="00844386"/>
    <w:rsid w:val="00856F0B"/>
    <w:rsid w:val="00865E10"/>
    <w:rsid w:val="00871296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410EB"/>
    <w:rsid w:val="009449AC"/>
    <w:rsid w:val="00945142"/>
    <w:rsid w:val="00955EE8"/>
    <w:rsid w:val="00956A5A"/>
    <w:rsid w:val="00965145"/>
    <w:rsid w:val="009700EF"/>
    <w:rsid w:val="0097593F"/>
    <w:rsid w:val="00996433"/>
    <w:rsid w:val="009B0DB7"/>
    <w:rsid w:val="009C1172"/>
    <w:rsid w:val="009C5D0E"/>
    <w:rsid w:val="009C7F45"/>
    <w:rsid w:val="009D15A5"/>
    <w:rsid w:val="009E7D1F"/>
    <w:rsid w:val="009F3891"/>
    <w:rsid w:val="009F574B"/>
    <w:rsid w:val="00A21B73"/>
    <w:rsid w:val="00A265C2"/>
    <w:rsid w:val="00A31EF4"/>
    <w:rsid w:val="00A35409"/>
    <w:rsid w:val="00A41D57"/>
    <w:rsid w:val="00A506DD"/>
    <w:rsid w:val="00A520C7"/>
    <w:rsid w:val="00A5593D"/>
    <w:rsid w:val="00A70467"/>
    <w:rsid w:val="00A85EB8"/>
    <w:rsid w:val="00A96533"/>
    <w:rsid w:val="00AA3E69"/>
    <w:rsid w:val="00AA3F5D"/>
    <w:rsid w:val="00AA45D0"/>
    <w:rsid w:val="00AB27DF"/>
    <w:rsid w:val="00AB2B0B"/>
    <w:rsid w:val="00AB435C"/>
    <w:rsid w:val="00AB61A7"/>
    <w:rsid w:val="00AC3F56"/>
    <w:rsid w:val="00AE4562"/>
    <w:rsid w:val="00AF442D"/>
    <w:rsid w:val="00AF5A76"/>
    <w:rsid w:val="00AF7012"/>
    <w:rsid w:val="00B05D92"/>
    <w:rsid w:val="00B33052"/>
    <w:rsid w:val="00B347C8"/>
    <w:rsid w:val="00B34AE6"/>
    <w:rsid w:val="00B43067"/>
    <w:rsid w:val="00B43F2F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9B0"/>
    <w:rsid w:val="00BF3F97"/>
    <w:rsid w:val="00BF5F4E"/>
    <w:rsid w:val="00C04C69"/>
    <w:rsid w:val="00C147A1"/>
    <w:rsid w:val="00C15BAC"/>
    <w:rsid w:val="00C17241"/>
    <w:rsid w:val="00C17FF2"/>
    <w:rsid w:val="00C24596"/>
    <w:rsid w:val="00C26394"/>
    <w:rsid w:val="00C2794F"/>
    <w:rsid w:val="00C47787"/>
    <w:rsid w:val="00C7383F"/>
    <w:rsid w:val="00C73C98"/>
    <w:rsid w:val="00C9097B"/>
    <w:rsid w:val="00CA28B6"/>
    <w:rsid w:val="00CA602D"/>
    <w:rsid w:val="00CF0867"/>
    <w:rsid w:val="00CF5C40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39D3"/>
    <w:rsid w:val="00DA4F8D"/>
    <w:rsid w:val="00DA7330"/>
    <w:rsid w:val="00DB177F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6AFE"/>
    <w:rsid w:val="00E75DB4"/>
    <w:rsid w:val="00E91475"/>
    <w:rsid w:val="00EB3F04"/>
    <w:rsid w:val="00EC744A"/>
    <w:rsid w:val="00EF1718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B78DA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P-179/22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711-I-852-P-179/22-02-21</BrojAkta>
    <Sync xmlns="8638ef6a-48a0-457c-b738-9f65e71a9a26">0</Sync>
    <Sjednica xmlns="8638ef6a-48a0-457c-b738-9f65e71a9a26">284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8684E-5026-413E-9CB3-8E36E0194AC8}"/>
</file>

<file path=customXml/itemProps4.xml><?xml version="1.0" encoding="utf-8"?>
<ds:datastoreItem xmlns:ds="http://schemas.openxmlformats.org/officeDocument/2006/customXml" ds:itemID="{D942D9DB-1A83-4BA6-82F0-09707B86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2022-03-02T10:46:00Z</cp:lastPrinted>
  <dcterms:created xsi:type="dcterms:W3CDTF">2022-06-13T15:15:00Z</dcterms:created>
  <dcterms:modified xsi:type="dcterms:W3CDTF">2022-06-13T15:15:00Z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