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DEF0" w14:textId="2D570067" w:rsidR="001E167D" w:rsidRDefault="00332D21" w:rsidP="001E167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E16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604-</w:t>
      </w:r>
      <w:r w:rsid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P-67/22-</w:t>
      </w:r>
      <w:r w:rsidR="001E16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02-19</w:t>
      </w:r>
    </w:p>
    <w:p w14:paraId="73BAF050" w14:textId="4308FD65" w:rsidR="008F7FEA" w:rsidRDefault="00332D21" w:rsidP="001E167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7B3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485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5A2235F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3EC86" w14:textId="4B7FF7A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DE77A1">
        <w:rPr>
          <w:color w:val="auto"/>
        </w:rPr>
        <w:t>, 4. i 5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7B7B38">
        <w:rPr>
          <w:b/>
          <w:color w:val="auto"/>
        </w:rPr>
        <w:t xml:space="preserve">Mateje </w:t>
      </w:r>
      <w:proofErr w:type="spellStart"/>
      <w:r w:rsidR="007B7B38">
        <w:rPr>
          <w:b/>
          <w:color w:val="auto"/>
        </w:rPr>
        <w:t>Šviglin</w:t>
      </w:r>
      <w:proofErr w:type="spellEnd"/>
      <w:r w:rsidR="007B7B38">
        <w:rPr>
          <w:b/>
          <w:color w:val="auto"/>
        </w:rPr>
        <w:t>, višeg referenta za pravne poslove Općine Kloštar Ivanić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2131CE">
        <w:rPr>
          <w:b/>
          <w:color w:val="auto"/>
        </w:rPr>
        <w:t>očitovanja</w:t>
      </w:r>
      <w:r>
        <w:rPr>
          <w:b/>
          <w:color w:val="auto"/>
        </w:rPr>
        <w:t xml:space="preserve"> Povjerenstva</w:t>
      </w:r>
      <w:r w:rsidRPr="001E167D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7B7B3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7B7B3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4A1E23">
        <w:rPr>
          <w:color w:val="auto"/>
        </w:rPr>
        <w:t xml:space="preserve">veljače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  <w:r w:rsidR="001E167D">
        <w:rPr>
          <w:color w:val="auto"/>
        </w:rPr>
        <w:t>:</w:t>
      </w:r>
    </w:p>
    <w:p w14:paraId="1B05919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FAE4D0E" w14:textId="77777777" w:rsidR="00AC0469" w:rsidRDefault="002131CE" w:rsidP="00AC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CCEE2B6" w14:textId="77777777" w:rsidR="00AC0469" w:rsidRDefault="00AC0469" w:rsidP="00AC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C24AD" w14:textId="77777777" w:rsidR="007B7B38" w:rsidRDefault="007B7B38" w:rsidP="007B7B38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38">
        <w:rPr>
          <w:rFonts w:ascii="Times New Roman" w:hAnsi="Times New Roman" w:cs="Times New Roman"/>
          <w:b/>
          <w:sz w:val="24"/>
          <w:szCs w:val="24"/>
        </w:rPr>
        <w:t>Sukladno odredbama ZSSI-a članovi predstavničkog tijela jedinice lokalne samouprave nisu obveznici</w:t>
      </w:r>
      <w:r>
        <w:rPr>
          <w:rFonts w:ascii="Times New Roman" w:hAnsi="Times New Roman" w:cs="Times New Roman"/>
          <w:b/>
          <w:sz w:val="24"/>
          <w:szCs w:val="24"/>
        </w:rPr>
        <w:t xml:space="preserve"> navedenog</w:t>
      </w:r>
      <w:r w:rsidRPr="007B7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Pr="007B7B38">
        <w:rPr>
          <w:rFonts w:ascii="Times New Roman" w:hAnsi="Times New Roman" w:cs="Times New Roman"/>
          <w:b/>
          <w:sz w:val="24"/>
          <w:szCs w:val="24"/>
        </w:rPr>
        <w:t>.</w:t>
      </w:r>
    </w:p>
    <w:p w14:paraId="6377E267" w14:textId="77777777" w:rsidR="007B7B38" w:rsidRDefault="007B7B38" w:rsidP="007B7B3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5764B" w14:textId="77777777" w:rsidR="002B23A6" w:rsidRPr="007B7B38" w:rsidRDefault="007B7B38" w:rsidP="007B7B38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B38">
        <w:rPr>
          <w:rFonts w:ascii="Times New Roman" w:hAnsi="Times New Roman" w:cs="Times New Roman"/>
          <w:b/>
          <w:sz w:val="24"/>
          <w:szCs w:val="24"/>
        </w:rPr>
        <w:t>Povjerenstvo ukazuje podnositeljici zahtjeva da se u odnosu na pitanje može li se predsjednik Općinskog vijeća javiti na natječaj za zakup/prodaju općinskog zemljišta, obrati Ministarstvu pravosuđa i uprave kao nadležnom tijelu.</w:t>
      </w:r>
    </w:p>
    <w:p w14:paraId="6307CBCC" w14:textId="77777777" w:rsidR="002B23A6" w:rsidRPr="002B23A6" w:rsidRDefault="002B23A6" w:rsidP="002B23A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D2245EC" w14:textId="77777777" w:rsidR="008157DF" w:rsidRPr="002B23A6" w:rsidRDefault="008157DF" w:rsidP="002B23A6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14F64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6CAF954E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6FFB35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 xml:space="preserve">podnijela je Mateja </w:t>
      </w:r>
      <w:proofErr w:type="spellStart"/>
      <w:r w:rsidR="007B7B38">
        <w:rPr>
          <w:rFonts w:ascii="Times New Roman" w:hAnsi="Times New Roman" w:cs="Times New Roman"/>
          <w:sz w:val="24"/>
          <w:szCs w:val="24"/>
        </w:rPr>
        <w:t>Šviglin</w:t>
      </w:r>
      <w:proofErr w:type="spellEnd"/>
      <w:r w:rsidR="007B7B38">
        <w:rPr>
          <w:rFonts w:ascii="Times New Roman" w:hAnsi="Times New Roman" w:cs="Times New Roman"/>
          <w:sz w:val="24"/>
          <w:szCs w:val="24"/>
        </w:rPr>
        <w:t xml:space="preserve"> viši referent za pravne poslove Općine Kloštar Ivanić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B7B3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7B7B38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23A6">
        <w:rPr>
          <w:rFonts w:ascii="Times New Roman" w:hAnsi="Times New Roman" w:cs="Times New Roman"/>
          <w:sz w:val="24"/>
          <w:szCs w:val="24"/>
        </w:rPr>
        <w:t>6</w:t>
      </w:r>
      <w:r w:rsidR="007B7B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20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23A6">
        <w:rPr>
          <w:rFonts w:ascii="Times New Roman" w:hAnsi="Times New Roman" w:cs="Times New Roman"/>
          <w:sz w:val="24"/>
          <w:szCs w:val="24"/>
        </w:rPr>
        <w:t>6</w:t>
      </w:r>
      <w:r w:rsidR="007B7B38">
        <w:rPr>
          <w:rFonts w:ascii="Times New Roman" w:hAnsi="Times New Roman" w:cs="Times New Roman"/>
          <w:sz w:val="24"/>
          <w:szCs w:val="24"/>
        </w:rPr>
        <w:t>7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000EC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80424A" w14:textId="77777777" w:rsidR="00F46768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A6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7B7B38">
        <w:rPr>
          <w:rFonts w:ascii="Times New Roman" w:hAnsi="Times New Roman" w:cs="Times New Roman"/>
          <w:sz w:val="24"/>
          <w:szCs w:val="24"/>
        </w:rPr>
        <w:t xml:space="preserve"> i 2.  propisano je tko se sve smatra obveznikom temeljem ZSSI-a. </w:t>
      </w:r>
    </w:p>
    <w:p w14:paraId="707BE194" w14:textId="77777777" w:rsidR="007B7B38" w:rsidRDefault="007B7B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9DCA8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2E2F677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62079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7B7B38">
        <w:rPr>
          <w:rFonts w:ascii="Times New Roman" w:hAnsi="Times New Roman" w:cs="Times New Roman"/>
          <w:sz w:val="24"/>
          <w:szCs w:val="24"/>
        </w:rPr>
        <w:t>podnositeljice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33E8BBB7" w14:textId="77777777" w:rsidR="00D2002A" w:rsidRDefault="00D2002A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63BB1" w14:textId="77777777" w:rsidR="007B7B38" w:rsidRDefault="00D2002A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</w:t>
      </w:r>
      <w:r w:rsidR="00870FE0">
        <w:rPr>
          <w:rFonts w:ascii="Times New Roman" w:hAnsi="Times New Roman" w:cs="Times New Roman"/>
          <w:sz w:val="24"/>
          <w:szCs w:val="24"/>
        </w:rPr>
        <w:t xml:space="preserve"> </w:t>
      </w:r>
      <w:r w:rsidR="007B7B38">
        <w:rPr>
          <w:rFonts w:ascii="Times New Roman" w:hAnsi="Times New Roman" w:cs="Times New Roman"/>
          <w:sz w:val="24"/>
          <w:szCs w:val="24"/>
        </w:rPr>
        <w:t>podnositeljica navodi da  je Općinsko vijeće Općine Kloštar Ivanić donijelo Odluku o raspisivanju javnog natječaja za zakup/prodaju poljoprivrednog zemljišta u vlasništvu Republike Hrvatske na području Općine Kloštar Ivanić prema važećem Zakonu o poljoprivrednom zemljištu. Nadalje, podnositeljica navodi kako prema donesenim odlukama i dobivenim suglasnostima</w:t>
      </w:r>
      <w:r w:rsidR="00E87295">
        <w:rPr>
          <w:rFonts w:ascii="Times New Roman" w:hAnsi="Times New Roman" w:cs="Times New Roman"/>
          <w:sz w:val="24"/>
          <w:szCs w:val="24"/>
        </w:rPr>
        <w:t xml:space="preserve"> Općina Kloštar Ivanić planira raspisati javni natječaj za zakup/prodaju državnog poljoprivrednog zemljišta. Podnositeljica navodi da se predsjednik Općinskog vijeća namjerava prijaviti na natječaje te postavlja upit je li navedeno protivno odredbama ZSSI-a kao i uputu glede primjene članka 4. ZSSI-a.</w:t>
      </w:r>
    </w:p>
    <w:p w14:paraId="0CDCB179" w14:textId="77777777" w:rsidR="00E87295" w:rsidRDefault="00E8729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911CF8" w14:textId="77777777" w:rsidR="00E87295" w:rsidRPr="00E87295" w:rsidRDefault="00E87295" w:rsidP="00E87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4. stavkom 1. ZSSI-a propisano je da su predstavnička </w:t>
      </w:r>
      <w:r w:rsidRPr="00E87295">
        <w:rPr>
          <w:rFonts w:ascii="Times New Roman" w:hAnsi="Times New Roman" w:cs="Times New Roman"/>
          <w:sz w:val="24"/>
          <w:szCs w:val="24"/>
        </w:rPr>
        <w:t>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  <w:r>
        <w:rPr>
          <w:rFonts w:ascii="Times New Roman" w:hAnsi="Times New Roman" w:cs="Times New Roman"/>
          <w:sz w:val="24"/>
          <w:szCs w:val="24"/>
        </w:rPr>
        <w:t xml:space="preserve"> Stavkom 2. propisano je da i</w:t>
      </w:r>
      <w:r w:rsidRPr="00E87295">
        <w:rPr>
          <w:rFonts w:ascii="Times New Roman" w:hAnsi="Times New Roman" w:cs="Times New Roman"/>
          <w:sz w:val="24"/>
          <w:szCs w:val="24"/>
        </w:rPr>
        <w:t>spunjenje obveze iz stavka 1. ovoga članka prati tijelo državne uprave nadležno za koordinaciju mjera za sprječavanje korupcije.</w:t>
      </w:r>
      <w:r>
        <w:rPr>
          <w:rFonts w:ascii="Times New Roman" w:hAnsi="Times New Roman" w:cs="Times New Roman"/>
          <w:sz w:val="24"/>
          <w:szCs w:val="24"/>
        </w:rPr>
        <w:t xml:space="preserve"> Stavkom 3. predmetnog članka propisano je da je član </w:t>
      </w:r>
      <w:r w:rsidRPr="00E87295">
        <w:rPr>
          <w:rFonts w:ascii="Times New Roman" w:hAnsi="Times New Roman" w:cs="Times New Roman"/>
          <w:sz w:val="24"/>
          <w:szCs w:val="24"/>
        </w:rPr>
        <w:t>predstavničkog tijela dužan pisanim putem u roku od 15 dana od stupanja na dužnost ili stjecanja udjela obavijestiti predsjednika predstavničkog tijela ako ima 5 % ili više udjela u vlasništvu poslovnog subjekta.</w:t>
      </w:r>
      <w:r>
        <w:rPr>
          <w:rFonts w:ascii="Times New Roman" w:hAnsi="Times New Roman" w:cs="Times New Roman"/>
          <w:sz w:val="24"/>
          <w:szCs w:val="24"/>
        </w:rPr>
        <w:t xml:space="preserve"> Stavkom 4. propisano je da popis u</w:t>
      </w:r>
      <w:r w:rsidRPr="00E87295">
        <w:rPr>
          <w:rFonts w:ascii="Times New Roman" w:hAnsi="Times New Roman" w:cs="Times New Roman"/>
          <w:sz w:val="24"/>
          <w:szCs w:val="24"/>
        </w:rPr>
        <w:t>djela iz stavka 3. ovoga članka objavljuje se i redovito ažurira na mrežnim stranicama jedinice lokalne i područne (regionalne) samouprave.</w:t>
      </w:r>
    </w:p>
    <w:p w14:paraId="1F110E6F" w14:textId="77777777" w:rsidR="00E87295" w:rsidRPr="00E87295" w:rsidRDefault="00E87295" w:rsidP="00E87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37352" w14:textId="77777777" w:rsidR="00E87295" w:rsidRDefault="00E87295" w:rsidP="00E87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člankom 4. stavkom 5. ZSSI-a propisano je da je član </w:t>
      </w:r>
      <w:r w:rsidRPr="00E87295">
        <w:rPr>
          <w:rFonts w:ascii="Times New Roman" w:hAnsi="Times New Roman" w:cs="Times New Roman"/>
          <w:sz w:val="24"/>
          <w:szCs w:val="24"/>
        </w:rPr>
        <w:t>predstavničkog tijela dužan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</w:t>
      </w:r>
      <w:r>
        <w:rPr>
          <w:rFonts w:ascii="Times New Roman" w:hAnsi="Times New Roman" w:cs="Times New Roman"/>
          <w:sz w:val="24"/>
          <w:szCs w:val="24"/>
        </w:rPr>
        <w:t xml:space="preserve">, a stavkom 6. da nadzor </w:t>
      </w:r>
      <w:r w:rsidRPr="00E87295">
        <w:rPr>
          <w:rFonts w:ascii="Times New Roman" w:hAnsi="Times New Roman" w:cs="Times New Roman"/>
          <w:sz w:val="24"/>
          <w:szCs w:val="24"/>
        </w:rPr>
        <w:t>nad ispunjenjem obveza iz stavaka 3., 4. i 5. ovoga članka provodi Povjerenstvo.</w:t>
      </w:r>
    </w:p>
    <w:p w14:paraId="3E4BF02C" w14:textId="77777777" w:rsidR="007B7B38" w:rsidRDefault="007B7B38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49AAAB" w14:textId="77777777" w:rsidR="00E87295" w:rsidRDefault="00E8729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članovi predstavničkog tijela jedinice lokalne i područne (regionalne) samouprave nisu obveznici ZSSI-a</w:t>
      </w:r>
      <w:r w:rsidR="000C6249">
        <w:rPr>
          <w:rFonts w:ascii="Times New Roman" w:hAnsi="Times New Roman" w:cs="Times New Roman"/>
          <w:sz w:val="24"/>
          <w:szCs w:val="24"/>
        </w:rPr>
        <w:t xml:space="preserve"> te </w:t>
      </w:r>
      <w:r w:rsidR="000C6249" w:rsidRPr="000C6249">
        <w:rPr>
          <w:rFonts w:ascii="Times New Roman" w:hAnsi="Times New Roman" w:cs="Times New Roman"/>
          <w:sz w:val="24"/>
          <w:szCs w:val="24"/>
        </w:rPr>
        <w:t>se odredbe ZSSI-a na njih ne primjenjuju, niti njihovo postupanje suprotno odredbama ZSSI-a može predstavljati povod za postupak u kojem bi Povjerenstvo utvrđivalo postojanje povrede toga Zakona.</w:t>
      </w:r>
    </w:p>
    <w:p w14:paraId="5F251E10" w14:textId="77777777" w:rsidR="000C6249" w:rsidRDefault="000C6249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F31A5" w14:textId="77777777" w:rsidR="000C6249" w:rsidRDefault="000C6249" w:rsidP="000C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249">
        <w:rPr>
          <w:rFonts w:ascii="Times New Roman" w:hAnsi="Times New Roman" w:cs="Times New Roman"/>
          <w:sz w:val="24"/>
          <w:szCs w:val="24"/>
        </w:rPr>
        <w:t>Međutim, Povjerenstvo ukazuje da pojam obveznika u smislu ZSSI-a i pojam javne dužnosti nisu istoznačnice, već je krug javnih dužnosti mnogi širi od kruga obveznika definiranog ZSSI-om</w:t>
      </w:r>
      <w:r>
        <w:rPr>
          <w:rFonts w:ascii="Times New Roman" w:hAnsi="Times New Roman" w:cs="Times New Roman"/>
          <w:sz w:val="24"/>
          <w:szCs w:val="24"/>
        </w:rPr>
        <w:t xml:space="preserve">. Isto tako, Povjerenstvo napominje kako je sukladno odredbi članka 4. ZSSI-a predstavničko tijelo dužno </w:t>
      </w:r>
      <w:r w:rsidRPr="000C6249">
        <w:rPr>
          <w:rFonts w:ascii="Times New Roman" w:hAnsi="Times New Roman" w:cs="Times New Roman"/>
          <w:sz w:val="24"/>
          <w:szCs w:val="24"/>
        </w:rPr>
        <w:t xml:space="preserve">donijeti kodeks ponašanja koji </w:t>
      </w:r>
      <w:r w:rsidRPr="000C6249">
        <w:rPr>
          <w:rFonts w:ascii="Times New Roman" w:hAnsi="Times New Roman" w:cs="Times New Roman"/>
          <w:sz w:val="24"/>
          <w:szCs w:val="24"/>
        </w:rPr>
        <w:lastRenderedPageBreak/>
        <w:t>se odnosi na članove predstavničkih tijela i sadrži</w:t>
      </w:r>
      <w:r>
        <w:rPr>
          <w:rFonts w:ascii="Times New Roman" w:hAnsi="Times New Roman" w:cs="Times New Roman"/>
          <w:sz w:val="24"/>
          <w:szCs w:val="24"/>
        </w:rPr>
        <w:t>, između ostalog,</w:t>
      </w:r>
      <w:r w:rsidRPr="000C6249">
        <w:rPr>
          <w:rFonts w:ascii="Times New Roman" w:hAnsi="Times New Roman" w:cs="Times New Roman"/>
          <w:sz w:val="24"/>
          <w:szCs w:val="24"/>
        </w:rPr>
        <w:t xml:space="preserve"> odredbe o sprječavanju sukoba interesa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04BA7" w14:textId="75CD97F0" w:rsidR="007D20E2" w:rsidRDefault="007D20E2" w:rsidP="000C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obzirom na navedeno</w:t>
      </w:r>
      <w:r w:rsidR="001E1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ukazuje podnositeljici zahtjeva da navedeni etički kodeks može sadržavati  odredbe o </w:t>
      </w:r>
      <w:r w:rsidRPr="007D20E2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20E2">
        <w:rPr>
          <w:rFonts w:ascii="Times New Roman" w:hAnsi="Times New Roman" w:cs="Times New Roman"/>
          <w:sz w:val="24"/>
          <w:szCs w:val="24"/>
        </w:rPr>
        <w:t xml:space="preserve"> izuzimanja i deklariranja članova predstavničkog tijela u slučaju mogućeg sukoba interesa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7D20E2">
        <w:rPr>
          <w:rFonts w:ascii="Times New Roman" w:hAnsi="Times New Roman" w:cs="Times New Roman"/>
          <w:sz w:val="24"/>
          <w:szCs w:val="24"/>
        </w:rPr>
        <w:t>.</w:t>
      </w:r>
    </w:p>
    <w:p w14:paraId="1C030ECD" w14:textId="74A44216" w:rsidR="003075CD" w:rsidRDefault="007D20E2" w:rsidP="007D2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odnosu na </w:t>
      </w:r>
      <w:r w:rsidRPr="007D20E2">
        <w:rPr>
          <w:rFonts w:ascii="Times New Roman" w:hAnsi="Times New Roman" w:cs="Times New Roman"/>
          <w:sz w:val="24"/>
          <w:szCs w:val="24"/>
        </w:rPr>
        <w:t>pitanje može li se predsjednik Općinskog vijeća javiti na natječaj za zakup/prodaju općinskog zemljišta</w:t>
      </w:r>
      <w:r>
        <w:rPr>
          <w:rFonts w:ascii="Times New Roman" w:hAnsi="Times New Roman" w:cs="Times New Roman"/>
          <w:sz w:val="24"/>
          <w:szCs w:val="24"/>
        </w:rPr>
        <w:t xml:space="preserve"> Povjerenstvo ističe da su o</w:t>
      </w:r>
      <w:r w:rsidRPr="007D20E2">
        <w:rPr>
          <w:rFonts w:ascii="Times New Roman" w:hAnsi="Times New Roman" w:cs="Times New Roman"/>
          <w:sz w:val="24"/>
          <w:szCs w:val="24"/>
        </w:rPr>
        <w:t xml:space="preserve">bveze, zabrane i ograničenja, koja obvezuju </w:t>
      </w:r>
      <w:proofErr w:type="spellStart"/>
      <w:r w:rsidRPr="007D20E2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7D20E2">
        <w:rPr>
          <w:rFonts w:ascii="Times New Roman" w:hAnsi="Times New Roman" w:cs="Times New Roman"/>
          <w:sz w:val="24"/>
          <w:szCs w:val="24"/>
        </w:rPr>
        <w:t xml:space="preserve"> javnih dužnosti članova predstavničkih tijela jedinica lokalne i područne (regionalne) samouprave, propisane odredbama Zakona o lokalnim izborima („Narodne novine“, broj 144/12., 121/16. i 98/19.) i Zakona o lokalnoj i područnoj (regionalnoj) samoupravi („Narodne novine“ broj 33/01., 60/01., 129/05., 109/07., 125/08., 36/09., 150/11., 144/12., 19/13.,137/15., 123/17., 98/19. i 144/20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35E0">
        <w:rPr>
          <w:rFonts w:ascii="Times New Roman" w:hAnsi="Times New Roman" w:cs="Times New Roman"/>
          <w:sz w:val="24"/>
          <w:szCs w:val="24"/>
        </w:rPr>
        <w:t xml:space="preserve">, a temeljem članka 10. Zakona o ustrojstvu i djelokrugu tijela državne uprave („Narodne novine“, broj 85/20) </w:t>
      </w:r>
      <w:r>
        <w:rPr>
          <w:rFonts w:ascii="Times New Roman" w:hAnsi="Times New Roman" w:cs="Times New Roman"/>
          <w:sz w:val="24"/>
          <w:szCs w:val="24"/>
        </w:rPr>
        <w:t>za tumačenje</w:t>
      </w:r>
      <w:r w:rsidRPr="007D20E2">
        <w:rPr>
          <w:rFonts w:ascii="Times New Roman" w:hAnsi="Times New Roman" w:cs="Times New Roman"/>
          <w:sz w:val="24"/>
          <w:szCs w:val="24"/>
        </w:rPr>
        <w:t xml:space="preserve"> nad provedbom odredaba navedenih zakona nadležno je Ministarstvo pravosuđa i uprave te se u tom smislu upućuje </w:t>
      </w:r>
      <w:r>
        <w:rPr>
          <w:rFonts w:ascii="Times New Roman" w:hAnsi="Times New Roman" w:cs="Times New Roman"/>
          <w:sz w:val="24"/>
          <w:szCs w:val="24"/>
        </w:rPr>
        <w:t xml:space="preserve">podnositeljica </w:t>
      </w:r>
      <w:r w:rsidRPr="007D20E2">
        <w:rPr>
          <w:rFonts w:ascii="Times New Roman" w:hAnsi="Times New Roman" w:cs="Times New Roman"/>
          <w:sz w:val="24"/>
          <w:szCs w:val="24"/>
        </w:rPr>
        <w:t>da za pre</w:t>
      </w:r>
      <w:r w:rsidR="00DE77A1">
        <w:rPr>
          <w:rFonts w:ascii="Times New Roman" w:hAnsi="Times New Roman" w:cs="Times New Roman"/>
          <w:sz w:val="24"/>
          <w:szCs w:val="24"/>
        </w:rPr>
        <w:t>dmetnu situaciju zatraži</w:t>
      </w:r>
      <w:r w:rsidRPr="007D20E2">
        <w:rPr>
          <w:rFonts w:ascii="Times New Roman" w:hAnsi="Times New Roman" w:cs="Times New Roman"/>
          <w:sz w:val="24"/>
          <w:szCs w:val="24"/>
        </w:rPr>
        <w:t xml:space="preserve"> mišljenje od navedenog Ministarstva.</w:t>
      </w:r>
    </w:p>
    <w:p w14:paraId="3C5B8CBD" w14:textId="2E5BBCD3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067B2D0" w14:textId="77777777" w:rsidR="001E167D" w:rsidRPr="00020156" w:rsidRDefault="001E167D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330654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3868BED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BB2BA8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B503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1598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D433F5E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D20E2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27E2D80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4859CE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4E1B53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966C" w14:textId="77777777" w:rsidR="00F57642" w:rsidRDefault="00F57642" w:rsidP="005B5818">
      <w:pPr>
        <w:spacing w:after="0" w:line="240" w:lineRule="auto"/>
      </w:pPr>
      <w:r>
        <w:separator/>
      </w:r>
    </w:p>
  </w:endnote>
  <w:endnote w:type="continuationSeparator" w:id="0">
    <w:p w14:paraId="24846761" w14:textId="77777777" w:rsidR="00F57642" w:rsidRDefault="00F576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A4F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7369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9A722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19989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B8A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08D9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DF525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7B64" w14:textId="77777777" w:rsidR="00F57642" w:rsidRDefault="00F57642" w:rsidP="005B5818">
      <w:pPr>
        <w:spacing w:after="0" w:line="240" w:lineRule="auto"/>
      </w:pPr>
      <w:r>
        <w:separator/>
      </w:r>
    </w:p>
  </w:footnote>
  <w:footnote w:type="continuationSeparator" w:id="0">
    <w:p w14:paraId="4198967A" w14:textId="77777777" w:rsidR="00F57642" w:rsidRDefault="00F576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9EB7F9" w14:textId="476C907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04981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03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D1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1D67AB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2DDE9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6FD1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1D67AB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2DDE9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6C0741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031486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B27E6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3A885C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3219C0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101F03"/>
    <w:rsid w:val="00112E23"/>
    <w:rsid w:val="00117601"/>
    <w:rsid w:val="0012224D"/>
    <w:rsid w:val="00143B3C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167D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5306"/>
    <w:rsid w:val="00277E29"/>
    <w:rsid w:val="00286C30"/>
    <w:rsid w:val="002940DD"/>
    <w:rsid w:val="00296618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6728C"/>
    <w:rsid w:val="00393F59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1E23"/>
    <w:rsid w:val="004A5B81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5539"/>
    <w:rsid w:val="007068F4"/>
    <w:rsid w:val="0071684E"/>
    <w:rsid w:val="00747047"/>
    <w:rsid w:val="00762835"/>
    <w:rsid w:val="00770E96"/>
    <w:rsid w:val="00793EC7"/>
    <w:rsid w:val="007B7B38"/>
    <w:rsid w:val="007D20E2"/>
    <w:rsid w:val="007D2C70"/>
    <w:rsid w:val="007E496F"/>
    <w:rsid w:val="008157DF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D1EEC"/>
    <w:rsid w:val="008E4642"/>
    <w:rsid w:val="008F7FEA"/>
    <w:rsid w:val="009062CF"/>
    <w:rsid w:val="00913B0E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35E0"/>
    <w:rsid w:val="00BA784D"/>
    <w:rsid w:val="00BB3E9D"/>
    <w:rsid w:val="00BB6139"/>
    <w:rsid w:val="00BC22A4"/>
    <w:rsid w:val="00BE675A"/>
    <w:rsid w:val="00BF5F4E"/>
    <w:rsid w:val="00C17FF2"/>
    <w:rsid w:val="00C24596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C2FD6"/>
    <w:rsid w:val="00DE77A1"/>
    <w:rsid w:val="00DF5A0F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EF6A9E"/>
    <w:rsid w:val="00F059D1"/>
    <w:rsid w:val="00F13740"/>
    <w:rsid w:val="00F334C6"/>
    <w:rsid w:val="00F41805"/>
    <w:rsid w:val="00F46768"/>
    <w:rsid w:val="00F5485B"/>
    <w:rsid w:val="00F57642"/>
    <w:rsid w:val="00F67EDD"/>
    <w:rsid w:val="00F73A99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9194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P-67/22</BrojPredmeta>
    <Duznosnici xmlns="8638ef6a-48a0-457c-b738-9f65e71a9a26" xsi:nil="true"/>
    <VrstaDokumenta xmlns="8638ef6a-48a0-457c-b738-9f65e71a9a26">7</VrstaDokumenta>
    <KljucneRijeci xmlns="8638ef6a-48a0-457c-b738-9f65e71a9a26">
      <Value>97</Value>
      <Value>5</Value>
    </KljucneRijeci>
    <BrojAkta xmlns="8638ef6a-48a0-457c-b738-9f65e71a9a26">711-I-604-67/22-02-19</BrojAkta>
    <Sync xmlns="8638ef6a-48a0-457c-b738-9f65e71a9a26">0</Sync>
    <Sjednica xmlns="8638ef6a-48a0-457c-b738-9f65e71a9a26">278</Sjednica>
  </documentManagement>
</p:properties>
</file>

<file path=customXml/itemProps1.xml><?xml version="1.0" encoding="utf-8"?>
<ds:datastoreItem xmlns:ds="http://schemas.openxmlformats.org/officeDocument/2006/customXml" ds:itemID="{B6907811-407E-4063-9CCF-E0A31A4FE85A}"/>
</file>

<file path=customXml/itemProps2.xml><?xml version="1.0" encoding="utf-8"?>
<ds:datastoreItem xmlns:ds="http://schemas.openxmlformats.org/officeDocument/2006/customXml" ds:itemID="{4470D816-C07E-40D6-81BF-4AB837C6B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4507C-0486-40BD-A136-559F50B39537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2022-02-15T15:32:00Z</cp:lastPrinted>
  <dcterms:created xsi:type="dcterms:W3CDTF">2022-05-09T09:50:00Z</dcterms:created>
  <dcterms:modified xsi:type="dcterms:W3CDTF">2022-05-09T09:50:00Z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