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EC5CC" w14:textId="6E2CBB77" w:rsidR="007D2599" w:rsidRPr="003152B2" w:rsidRDefault="00F655AA" w:rsidP="007D2599">
      <w:pPr>
        <w:spacing w:after="0"/>
        <w:rPr>
          <w:rFonts w:ascii="Times New Roman" w:hAnsi="Times New Roman" w:cs="Times New Roman"/>
          <w:sz w:val="24"/>
          <w:szCs w:val="24"/>
        </w:rPr>
      </w:pPr>
      <w:r w:rsidRPr="003152B2">
        <w:rPr>
          <w:rFonts w:ascii="Times New Roman" w:eastAsia="Times New Roman" w:hAnsi="Times New Roman" w:cs="Times New Roman"/>
          <w:sz w:val="24"/>
          <w:szCs w:val="24"/>
          <w:lang w:eastAsia="hr-HR"/>
        </w:rPr>
        <w:t xml:space="preserve">Broj: </w:t>
      </w:r>
      <w:bookmarkStart w:id="0" w:name="_GoBack"/>
      <w:r w:rsidR="003152B2" w:rsidRPr="003152B2">
        <w:rPr>
          <w:rFonts w:ascii="Times New Roman" w:hAnsi="Times New Roman" w:cs="Times New Roman"/>
          <w:sz w:val="24"/>
          <w:szCs w:val="24"/>
        </w:rPr>
        <w:t>711-I-1914-P-165/21-02-12</w:t>
      </w:r>
      <w:bookmarkEnd w:id="0"/>
    </w:p>
    <w:p w14:paraId="0007FB6A" w14:textId="0C566A03" w:rsidR="000A4C78" w:rsidRPr="00293670" w:rsidRDefault="000A4C78" w:rsidP="007D2599">
      <w:pPr>
        <w:spacing w:after="0"/>
        <w:rPr>
          <w:rFonts w:ascii="Times New Roman" w:hAnsi="Times New Roman" w:cs="Times New Roman"/>
        </w:rPr>
      </w:pPr>
      <w:r w:rsidRPr="003152B2">
        <w:rPr>
          <w:rFonts w:ascii="Times New Roman" w:hAnsi="Times New Roman" w:cs="Times New Roman"/>
          <w:sz w:val="24"/>
          <w:szCs w:val="24"/>
        </w:rPr>
        <w:t xml:space="preserve">Zagreb, </w:t>
      </w:r>
      <w:r w:rsidR="009D5B63" w:rsidRPr="003152B2">
        <w:rPr>
          <w:rFonts w:ascii="Times New Roman" w:hAnsi="Times New Roman" w:cs="Times New Roman"/>
          <w:sz w:val="24"/>
          <w:szCs w:val="24"/>
        </w:rPr>
        <w:t>10. studenog 2021</w:t>
      </w:r>
      <w:r w:rsidR="009B2574" w:rsidRPr="003152B2">
        <w:rPr>
          <w:rFonts w:ascii="Times New Roman" w:hAnsi="Times New Roman" w:cs="Times New Roman"/>
          <w:sz w:val="24"/>
          <w:szCs w:val="24"/>
        </w:rPr>
        <w:t>.g.</w:t>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r w:rsidRPr="00293670">
        <w:rPr>
          <w:rFonts w:ascii="Times New Roman" w:hAnsi="Times New Roman" w:cs="Times New Roman"/>
        </w:rPr>
        <w:tab/>
      </w:r>
    </w:p>
    <w:p w14:paraId="0007FB6B" w14:textId="77777777" w:rsidR="000A4C78" w:rsidRPr="00293670" w:rsidRDefault="000A4C78" w:rsidP="00882DCC">
      <w:pPr>
        <w:pStyle w:val="Default"/>
        <w:spacing w:line="276" w:lineRule="auto"/>
        <w:jc w:val="both"/>
        <w:rPr>
          <w:rFonts w:ascii="Times New Roman" w:hAnsi="Times New Roman" w:cs="Times New Roman"/>
          <w:b/>
          <w:color w:val="auto"/>
        </w:rPr>
      </w:pPr>
      <w:r w:rsidRPr="00293670">
        <w:rPr>
          <w:rFonts w:ascii="Times New Roman" w:hAnsi="Times New Roman" w:cs="Times New Roman"/>
          <w:color w:val="auto"/>
        </w:rPr>
        <w:tab/>
      </w:r>
      <w:r w:rsidRPr="00293670">
        <w:rPr>
          <w:rFonts w:ascii="Times New Roman" w:hAnsi="Times New Roman" w:cs="Times New Roman"/>
          <w:color w:val="auto"/>
        </w:rPr>
        <w:tab/>
      </w:r>
    </w:p>
    <w:p w14:paraId="574BB1D5" w14:textId="6B4C29C6" w:rsidR="00AD74EB" w:rsidRPr="00AD74EB" w:rsidRDefault="008D0CEB" w:rsidP="00AD74EB">
      <w:pPr>
        <w:pStyle w:val="Default"/>
        <w:spacing w:line="276" w:lineRule="auto"/>
        <w:jc w:val="both"/>
        <w:rPr>
          <w:rFonts w:ascii="Times New Roman" w:eastAsia="Calibri" w:hAnsi="Times New Roman" w:cs="Times New Roman"/>
        </w:rPr>
      </w:pPr>
      <w:r w:rsidRPr="00A60033">
        <w:rPr>
          <w:rFonts w:ascii="Times New Roman" w:hAnsi="Times New Roman" w:cs="Times New Roman"/>
          <w:b/>
          <w:color w:val="000000" w:themeColor="text1"/>
        </w:rPr>
        <w:t>Povjerenstvo za odlučivanje o sukobu interesa</w:t>
      </w:r>
      <w:r w:rsidRPr="00A60033">
        <w:rPr>
          <w:rFonts w:ascii="Times New Roman" w:hAnsi="Times New Roman" w:cs="Times New Roman"/>
          <w:color w:val="000000" w:themeColor="text1"/>
        </w:rPr>
        <w:t xml:space="preserve"> (u daljnjem tekstu: Povjerenstvo) u sastavu Nataše Novaković, kao predsjednice Povjerenstva, te </w:t>
      </w:r>
      <w:r w:rsidR="004A08EF" w:rsidRPr="00A60033">
        <w:rPr>
          <w:rFonts w:ascii="Times New Roman" w:hAnsi="Times New Roman" w:cs="Times New Roman"/>
          <w:color w:val="000000" w:themeColor="text1"/>
        </w:rPr>
        <w:t>Davorina Ivanjeka</w:t>
      </w:r>
      <w:r w:rsidR="000046C9" w:rsidRPr="00A60033">
        <w:rPr>
          <w:rFonts w:ascii="Times New Roman" w:hAnsi="Times New Roman" w:cs="Times New Roman"/>
          <w:color w:val="000000" w:themeColor="text1"/>
        </w:rPr>
        <w:t xml:space="preserve">, </w:t>
      </w:r>
      <w:r w:rsidRPr="00A60033">
        <w:rPr>
          <w:rFonts w:ascii="Times New Roman" w:hAnsi="Times New Roman" w:cs="Times New Roman"/>
          <w:color w:val="000000" w:themeColor="text1"/>
        </w:rPr>
        <w:t>Aleksandre Jozić-Ileković</w:t>
      </w:r>
      <w:r w:rsidR="00725C21">
        <w:rPr>
          <w:rFonts w:ascii="Times New Roman" w:hAnsi="Times New Roman" w:cs="Times New Roman"/>
          <w:color w:val="000000" w:themeColor="text1"/>
        </w:rPr>
        <w:t>, Tatijane Vučetić</w:t>
      </w:r>
      <w:r w:rsidR="000046C9" w:rsidRPr="00A60033">
        <w:rPr>
          <w:rFonts w:ascii="Times New Roman" w:hAnsi="Times New Roman" w:cs="Times New Roman"/>
          <w:color w:val="000000" w:themeColor="text1"/>
        </w:rPr>
        <w:t xml:space="preserve"> </w:t>
      </w:r>
      <w:r w:rsidR="00C60072" w:rsidRPr="00A60033">
        <w:rPr>
          <w:rFonts w:ascii="Times New Roman" w:hAnsi="Times New Roman" w:cs="Times New Roman"/>
          <w:color w:val="000000" w:themeColor="text1"/>
        </w:rPr>
        <w:t xml:space="preserve">i Tončice Božić </w:t>
      </w:r>
      <w:r w:rsidR="00CD324A" w:rsidRPr="00A60033">
        <w:rPr>
          <w:rFonts w:ascii="Times New Roman" w:hAnsi="Times New Roman" w:cs="Times New Roman"/>
          <w:color w:val="000000" w:themeColor="text1"/>
        </w:rPr>
        <w:t>kao članova Povjerenstva</w:t>
      </w:r>
      <w:r w:rsidR="00C72BB5" w:rsidRPr="00A60033">
        <w:rPr>
          <w:rFonts w:ascii="Times New Roman" w:hAnsi="Times New Roman" w:cs="Times New Roman"/>
          <w:color w:val="000000" w:themeColor="text1"/>
        </w:rPr>
        <w:t xml:space="preserve">, </w:t>
      </w:r>
      <w:r w:rsidR="00AD74EB" w:rsidRPr="00AD74EB">
        <w:rPr>
          <w:rFonts w:ascii="Times New Roman" w:eastAsia="Calibri" w:hAnsi="Times New Roman" w:cs="Times New Roman"/>
        </w:rPr>
        <w:t xml:space="preserve">na temelju članka 39. stavka 1. Zakona o sprječavanju sukoba interesa („Narodne novine“ broj 26/11., 12/12., 126/12., 48/13. i 57/15. i 98/19., u daljnjem tekstu: ZSSI), </w:t>
      </w:r>
      <w:r w:rsidR="00AD74EB" w:rsidRPr="00AD74EB">
        <w:rPr>
          <w:rFonts w:ascii="Times New Roman" w:eastAsia="Calibri" w:hAnsi="Times New Roman" w:cs="Times New Roman"/>
          <w:b/>
        </w:rPr>
        <w:t xml:space="preserve">u predmetu dužnosnika Nikole Grmoje, zastupnika u Hrvatskom saboru, </w:t>
      </w:r>
      <w:r w:rsidR="00AD74EB" w:rsidRPr="00AD74EB">
        <w:rPr>
          <w:rFonts w:ascii="Times New Roman" w:eastAsia="Calibri" w:hAnsi="Times New Roman" w:cs="Times New Roman"/>
        </w:rPr>
        <w:t>na 141. sjednici, održanoj 10. rujna 2021., donosi sljedeću:</w:t>
      </w:r>
    </w:p>
    <w:p w14:paraId="0DF210A6" w14:textId="77777777" w:rsidR="00AD74EB" w:rsidRPr="00AD74EB" w:rsidRDefault="00AD74EB" w:rsidP="00AD74EB">
      <w:pPr>
        <w:autoSpaceDE w:val="0"/>
        <w:autoSpaceDN w:val="0"/>
        <w:adjustRightInd w:val="0"/>
        <w:spacing w:after="0"/>
        <w:ind w:firstLine="708"/>
        <w:jc w:val="both"/>
        <w:rPr>
          <w:rFonts w:ascii="Times New Roman" w:eastAsia="Calibri" w:hAnsi="Times New Roman" w:cs="Times New Roman"/>
          <w:sz w:val="10"/>
          <w:szCs w:val="24"/>
        </w:rPr>
      </w:pPr>
    </w:p>
    <w:p w14:paraId="24598324" w14:textId="725634F3" w:rsidR="00AD74EB" w:rsidRPr="00AD74EB" w:rsidRDefault="00AD74EB" w:rsidP="00AD74EB">
      <w:pPr>
        <w:autoSpaceDE w:val="0"/>
        <w:autoSpaceDN w:val="0"/>
        <w:adjustRightInd w:val="0"/>
        <w:spacing w:after="0"/>
        <w:jc w:val="center"/>
        <w:rPr>
          <w:rFonts w:ascii="Times New Roman" w:eastAsia="Calibri" w:hAnsi="Times New Roman" w:cs="Times New Roman"/>
          <w:b/>
          <w:sz w:val="24"/>
          <w:szCs w:val="24"/>
        </w:rPr>
      </w:pPr>
      <w:r w:rsidRPr="00AD74EB">
        <w:rPr>
          <w:rFonts w:ascii="Times New Roman" w:eastAsia="Calibri" w:hAnsi="Times New Roman" w:cs="Times New Roman"/>
          <w:b/>
          <w:sz w:val="24"/>
          <w:szCs w:val="24"/>
        </w:rPr>
        <w:t>ODLUKU</w:t>
      </w:r>
    </w:p>
    <w:p w14:paraId="1908C270" w14:textId="77777777" w:rsidR="00AD74EB" w:rsidRPr="00AD74EB" w:rsidRDefault="00AD74EB" w:rsidP="00AD74EB">
      <w:pPr>
        <w:autoSpaceDE w:val="0"/>
        <w:autoSpaceDN w:val="0"/>
        <w:adjustRightInd w:val="0"/>
        <w:spacing w:after="0"/>
        <w:jc w:val="center"/>
        <w:rPr>
          <w:rFonts w:ascii="Times New Roman" w:eastAsia="Calibri" w:hAnsi="Times New Roman" w:cs="Times New Roman"/>
          <w:b/>
          <w:sz w:val="12"/>
          <w:szCs w:val="24"/>
        </w:rPr>
      </w:pPr>
    </w:p>
    <w:p w14:paraId="5C3C893C" w14:textId="7EEA83B5" w:rsidR="00772674" w:rsidRPr="00772674" w:rsidRDefault="00AD74EB" w:rsidP="00772674">
      <w:pPr>
        <w:pStyle w:val="Odlomakpopisa"/>
        <w:numPr>
          <w:ilvl w:val="0"/>
          <w:numId w:val="20"/>
        </w:numPr>
        <w:jc w:val="both"/>
        <w:rPr>
          <w:rFonts w:ascii="Times New Roman" w:eastAsia="Calibri" w:hAnsi="Times New Roman" w:cs="Times New Roman"/>
          <w:b/>
          <w:color w:val="000000" w:themeColor="text1"/>
          <w:sz w:val="24"/>
          <w:szCs w:val="24"/>
        </w:rPr>
      </w:pPr>
      <w:r w:rsidRPr="00772674">
        <w:rPr>
          <w:rFonts w:ascii="Times New Roman" w:eastAsia="Calibri" w:hAnsi="Times New Roman" w:cs="Times New Roman"/>
          <w:b/>
          <w:color w:val="000000" w:themeColor="text1"/>
          <w:sz w:val="24"/>
          <w:szCs w:val="24"/>
        </w:rPr>
        <w:t xml:space="preserve">Pokreće se postupak za odlučivanje o sukobu interesa protiv dužnosnika </w:t>
      </w:r>
      <w:r w:rsidR="00A15EB4" w:rsidRPr="00772674">
        <w:rPr>
          <w:rFonts w:ascii="Times New Roman" w:eastAsia="Calibri" w:hAnsi="Times New Roman" w:cs="Times New Roman"/>
          <w:b/>
          <w:color w:val="000000" w:themeColor="text1"/>
          <w:sz w:val="24"/>
          <w:szCs w:val="24"/>
        </w:rPr>
        <w:t>Nikole Grmoje, zastupnika u Hrvatskom saboru</w:t>
      </w:r>
      <w:r w:rsidRPr="00772674">
        <w:rPr>
          <w:rFonts w:ascii="Times New Roman" w:eastAsia="Calibri" w:hAnsi="Times New Roman" w:cs="Times New Roman"/>
          <w:b/>
          <w:color w:val="000000" w:themeColor="text1"/>
          <w:sz w:val="24"/>
          <w:szCs w:val="24"/>
        </w:rPr>
        <w:t>, zbog moguće povrede članka 11</w:t>
      </w:r>
      <w:r w:rsidR="003D2860" w:rsidRPr="00772674">
        <w:rPr>
          <w:rFonts w:ascii="Times New Roman" w:eastAsia="Calibri" w:hAnsi="Times New Roman" w:cs="Times New Roman"/>
          <w:b/>
          <w:color w:val="000000" w:themeColor="text1"/>
          <w:sz w:val="24"/>
          <w:szCs w:val="24"/>
        </w:rPr>
        <w:t xml:space="preserve">. ZSSI-a, </w:t>
      </w:r>
      <w:r w:rsidRPr="00772674">
        <w:rPr>
          <w:rFonts w:ascii="Times New Roman" w:eastAsia="Calibri" w:hAnsi="Times New Roman" w:cs="Times New Roman"/>
          <w:b/>
          <w:color w:val="000000" w:themeColor="text1"/>
          <w:sz w:val="24"/>
          <w:szCs w:val="24"/>
        </w:rPr>
        <w:t xml:space="preserve">koja proizlazi iz </w:t>
      </w:r>
      <w:r w:rsidR="00A15EB4" w:rsidRPr="00772674">
        <w:rPr>
          <w:rFonts w:ascii="Times New Roman" w:eastAsia="Calibri" w:hAnsi="Times New Roman" w:cs="Times New Roman"/>
          <w:b/>
          <w:color w:val="000000" w:themeColor="text1"/>
          <w:sz w:val="24"/>
          <w:szCs w:val="24"/>
        </w:rPr>
        <w:t xml:space="preserve">okolnosti primitka novčanog iznosa od 75,00 kn, sukladno dužnosnikovoj izjavi o primitku navedenog iznosa 14. srpnja 2021., </w:t>
      </w:r>
      <w:r w:rsidR="003D2860" w:rsidRPr="00772674">
        <w:rPr>
          <w:rFonts w:ascii="Times New Roman" w:eastAsia="Calibri" w:hAnsi="Times New Roman" w:cs="Times New Roman"/>
          <w:b/>
          <w:color w:val="000000" w:themeColor="text1"/>
          <w:sz w:val="24"/>
          <w:szCs w:val="24"/>
        </w:rPr>
        <w:t xml:space="preserve">kako bi se u predmetnom postupku, </w:t>
      </w:r>
      <w:r w:rsidR="00A15EB4" w:rsidRPr="00772674">
        <w:rPr>
          <w:rFonts w:ascii="Times New Roman" w:eastAsia="Calibri" w:hAnsi="Times New Roman" w:cs="Times New Roman"/>
          <w:b/>
          <w:color w:val="000000" w:themeColor="text1"/>
          <w:sz w:val="24"/>
          <w:szCs w:val="24"/>
        </w:rPr>
        <w:t xml:space="preserve">nakon utvrđivanja svih relevantnih činjenica isto eventualno moglo razmatrati u smislu </w:t>
      </w:r>
      <w:r w:rsidR="00772674" w:rsidRPr="00772674">
        <w:rPr>
          <w:rFonts w:ascii="Times New Roman" w:eastAsia="Calibri" w:hAnsi="Times New Roman" w:cs="Times New Roman"/>
          <w:b/>
          <w:color w:val="000000" w:themeColor="text1"/>
          <w:sz w:val="24"/>
          <w:szCs w:val="24"/>
        </w:rPr>
        <w:t xml:space="preserve">mogućeg </w:t>
      </w:r>
      <w:r w:rsidR="00A15EB4" w:rsidRPr="00772674">
        <w:rPr>
          <w:rFonts w:ascii="Times New Roman" w:eastAsia="Calibri" w:hAnsi="Times New Roman" w:cs="Times New Roman"/>
          <w:b/>
          <w:color w:val="000000" w:themeColor="text1"/>
          <w:sz w:val="24"/>
          <w:szCs w:val="24"/>
        </w:rPr>
        <w:t>primitka nedopuštenog dara.</w:t>
      </w:r>
    </w:p>
    <w:p w14:paraId="258A789D" w14:textId="77777777" w:rsidR="00772674" w:rsidRPr="00772674" w:rsidRDefault="00772674" w:rsidP="00772674">
      <w:pPr>
        <w:pStyle w:val="Odlomakpopisa"/>
        <w:jc w:val="both"/>
        <w:rPr>
          <w:rFonts w:ascii="Times New Roman" w:eastAsia="Calibri" w:hAnsi="Times New Roman" w:cs="Times New Roman"/>
          <w:b/>
          <w:color w:val="000000" w:themeColor="text1"/>
          <w:sz w:val="24"/>
          <w:szCs w:val="24"/>
        </w:rPr>
      </w:pPr>
    </w:p>
    <w:p w14:paraId="1791FC24" w14:textId="275753F4" w:rsidR="00AD74EB" w:rsidRPr="00772674" w:rsidRDefault="00AD74EB" w:rsidP="00772674">
      <w:pPr>
        <w:pStyle w:val="Odlomakpopisa"/>
        <w:numPr>
          <w:ilvl w:val="0"/>
          <w:numId w:val="20"/>
        </w:numPr>
        <w:jc w:val="both"/>
        <w:rPr>
          <w:rFonts w:ascii="Times New Roman" w:eastAsia="Calibri" w:hAnsi="Times New Roman" w:cs="Times New Roman"/>
          <w:b/>
          <w:color w:val="FF0000"/>
          <w:sz w:val="24"/>
          <w:szCs w:val="24"/>
        </w:rPr>
      </w:pPr>
      <w:r w:rsidRPr="00772674">
        <w:rPr>
          <w:rFonts w:ascii="Times New Roman" w:eastAsia="Calibri" w:hAnsi="Times New Roman" w:cs="Times New Roman"/>
          <w:b/>
          <w:color w:val="000000" w:themeColor="text1"/>
          <w:sz w:val="24"/>
          <w:szCs w:val="24"/>
        </w:rPr>
        <w:t>Poziva se dužnosnik Nikola Grmoja da u roku od 15 dana od dana primitka ove odluke dostavi Povjerenstvu očitovanje na razloge pokretanja ovog postupka te na ostale navode iz obrazloženja ove odluke</w:t>
      </w:r>
      <w:r w:rsidRPr="00772674">
        <w:rPr>
          <w:rFonts w:ascii="Times New Roman" w:eastAsia="Calibri" w:hAnsi="Times New Roman" w:cs="Times New Roman"/>
          <w:b/>
          <w:sz w:val="24"/>
          <w:szCs w:val="24"/>
        </w:rPr>
        <w:t xml:space="preserve">. </w:t>
      </w:r>
    </w:p>
    <w:p w14:paraId="6CCA4EF0" w14:textId="77777777" w:rsidR="00AD74EB" w:rsidRPr="00AD74EB" w:rsidRDefault="00AD74EB" w:rsidP="00AD74EB">
      <w:pPr>
        <w:autoSpaceDE w:val="0"/>
        <w:autoSpaceDN w:val="0"/>
        <w:adjustRightInd w:val="0"/>
        <w:spacing w:after="0"/>
        <w:jc w:val="both"/>
        <w:rPr>
          <w:rFonts w:ascii="Times New Roman" w:eastAsia="Calibri" w:hAnsi="Times New Roman" w:cs="Times New Roman"/>
          <w:b/>
          <w:sz w:val="16"/>
          <w:szCs w:val="24"/>
        </w:rPr>
      </w:pPr>
    </w:p>
    <w:p w14:paraId="284335CA" w14:textId="77777777" w:rsidR="00AD74EB" w:rsidRPr="00AD74EB" w:rsidRDefault="00AD74EB" w:rsidP="00AD74EB">
      <w:pPr>
        <w:spacing w:after="0"/>
        <w:jc w:val="center"/>
        <w:rPr>
          <w:rFonts w:ascii="Times New Roman" w:eastAsia="Calibri" w:hAnsi="Times New Roman" w:cs="Times New Roman"/>
          <w:sz w:val="24"/>
          <w:szCs w:val="24"/>
        </w:rPr>
      </w:pPr>
      <w:r w:rsidRPr="00AD74EB">
        <w:rPr>
          <w:rFonts w:ascii="Times New Roman" w:eastAsia="Calibri" w:hAnsi="Times New Roman" w:cs="Times New Roman"/>
          <w:sz w:val="24"/>
          <w:szCs w:val="24"/>
        </w:rPr>
        <w:t>Obrazloženje</w:t>
      </w:r>
    </w:p>
    <w:p w14:paraId="35734FBD" w14:textId="77777777" w:rsidR="00AD74EB" w:rsidRPr="00AD74EB" w:rsidRDefault="00AD74EB" w:rsidP="00AD74EB">
      <w:pPr>
        <w:spacing w:after="0"/>
        <w:jc w:val="center"/>
        <w:rPr>
          <w:rFonts w:ascii="Times New Roman" w:eastAsia="Calibri" w:hAnsi="Times New Roman" w:cs="Times New Roman"/>
          <w:sz w:val="12"/>
          <w:szCs w:val="24"/>
        </w:rPr>
      </w:pPr>
    </w:p>
    <w:p w14:paraId="23C6D8D5"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Člankom 3. stavkom 1. podstavkom 3. ZSSI-a propisano je da su zastupnici u Hrvatskom saboru dužnosnici u smislu odredbi navedenog Zakona. </w:t>
      </w:r>
    </w:p>
    <w:p w14:paraId="1E792EAF"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Uvidom u registar dužnosnika kojeg ustrojava i vodi Povjerenstvo utvrđeno je kako dužnosnik Nikola Grmoja obnaša dužnost zastupnika u Hrvatskom saboru, dok je istu dužnost obnašao i u prethodnom mandatu, 2016.-2020. Slijedom navedenog, dužnosnik Nikola Grmoja je povodom obnašanja navedene dužnosti dužan postupati sukladno odredbama ZSSI-a.</w:t>
      </w:r>
    </w:p>
    <w:p w14:paraId="2A00B81B"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p>
    <w:p w14:paraId="78A3B70D"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8"/>
          <w:szCs w:val="24"/>
        </w:rPr>
      </w:pPr>
    </w:p>
    <w:p w14:paraId="3BB2665C"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8"/>
          <w:szCs w:val="24"/>
        </w:rPr>
      </w:pPr>
    </w:p>
    <w:p w14:paraId="460D9BFB"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lastRenderedPageBreak/>
        <w:t xml:space="preserve"> Povjerenstvo je radi provjere osnovanosti navoda iz podnesene prijave te u svrhu stjecanja vlastitih saznanja o tome postoje li okolnosti koje ukazuju na moguću povredu odredbi ZSSI-a, izvršilo uvid u statuse korisnika, dužnosnika Nikole Grmoje, na društvenoj mreži Facebook. </w:t>
      </w:r>
    </w:p>
    <w:p w14:paraId="1325CDBE"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Povjerenstvo je izvršilo uvid u Facebook status dužnosnika Nikole Grmoje u kojem navodi: „Moram vam ispričati kako sam se jutros razveselio. Zovu me iz banke i kažu da moram do poslovnice kako bi otvorio devizni račun jer imam uplatu od 10 eura. Jučer Pripuzu i Nobilu 8 tisuća kn, a danas od g. Sesara 10€. I iskreno, više mi znači tih 10€ g. Sesara nego svi novci ovog svijeta. Hvala ti legendo! Dok god u ovoj našoj Hrvatskoj, ali i izvan nje ima ljudi koji sanjaju jednu bolju i pravedniju Hrvatsku, neću se predati! Dok god ima ljudi koji su spremi od sebe uzeti, žrtvovati se, izložiti se za dobro, ima smisla sve ovo što radimo. Teško se nositi s njihovim novcima, odvjetnicima, medijima i rejting agencijama, ali čvrsto vjerujem da istina i dobro na kraju moraju pobijediti! Hvala vam dobri ljudi ma gdje god bili. Promijenit ćemo Hrvatsku. Bit će onakva kakvom ju sanjamo, pravedna, slobodna od korupcije i jednakih prilika za sve.  Pitanje je samo vremena... Budimo uporni, hrabri i strpljivi.“</w:t>
      </w:r>
    </w:p>
    <w:p w14:paraId="7C7E1052"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Člankom 11. stavkom 1. ZSSI-a, darom u smislu toga Zakona smatra se novac, stvari bez obzira na njihovu vrijednost, prava i usluge dane bez naknade koje dužnosnika dovode ili mogu dovesti u odnos zavisnosti ili kod njega stvaraju obvezu prema darovatelju. </w:t>
      </w:r>
    </w:p>
    <w:p w14:paraId="0B450E9B"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Člankom 11. stavkom 2. ZSSI-a propisano je da se darovima u smislu toga Zakona ne smatraju uobičajeni darovi između članova obitelji, rodbine i prijatelja te </w:t>
      </w:r>
      <w:r w:rsidRPr="00725C21">
        <w:rPr>
          <w:rFonts w:ascii="Times New Roman" w:eastAsia="Calibri" w:hAnsi="Times New Roman" w:cs="Times New Roman"/>
          <w:sz w:val="24"/>
          <w:szCs w:val="24"/>
        </w:rPr>
        <w:t>državna i međunarodna</w:t>
      </w:r>
      <w:r w:rsidRPr="00AD74EB">
        <w:rPr>
          <w:rFonts w:ascii="Times New Roman" w:eastAsia="Calibri" w:hAnsi="Times New Roman" w:cs="Times New Roman"/>
          <w:sz w:val="24"/>
          <w:szCs w:val="24"/>
        </w:rPr>
        <w:t xml:space="preserve"> priznanja, odličja i nagrade. </w:t>
      </w:r>
    </w:p>
    <w:p w14:paraId="734E0AAD"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Člankom 11. stavkom 3. ZSSI-a propisano je da dužnosnik smije zadržati samo dar simbolične vrijednosti i to najviše u vrijednosti do 500,00 kn od istog darovatelja. </w:t>
      </w:r>
    </w:p>
    <w:p w14:paraId="13FC7BCC"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Stavkom 4. istog članka propisano je da dužnosnik ne smije primiti dar iz stavka 3. kada je on u novcu, bez obzira na iznos te vrijednosnicu i dragocjenu kovinu. </w:t>
      </w:r>
    </w:p>
    <w:p w14:paraId="5825F8C8"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Člankom 12. Zakona o financiranju političkih aktivnosti, izborne promidžbe i referenduma („Narodne novine“ broj 29/19, 98/19) propisano je da je poseban račun za redovito godišnje financiranje nezavisnog zastupnika odnosno nezavisnog vijećnika račun građana za posebne namjene (za redovito financiranje nezavisnih zastupnika odnosno nezavisnih vijećnika) u izabranoj banci, koji se otvara na način i u postupku prema općim pravilima bankarskog poslovanja.</w:t>
      </w:r>
    </w:p>
    <w:p w14:paraId="43C5E8EC"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Člankom 14. stavkom 1. i 2. istog Zakona propisano je da su nezavisni zastupnici i nezavisni vijećnici dužni sve transakcije koje se odnose na redovito godišnje financiranje njihove političke aktivnosti obavljati putem posebnog računa za redovito godišnje financiranje svoje djelatnosti. Na poseban račun za redovito godišnje financiranje primaju se uplate donacija za potporu političkog djelovanja nezavisnog zastupnika odnosno nezavisnog vijećnika tijekom godine (osim donacija za financiranje izborne promidžbe) i uplate sredstava iz proračuna za redovito godišnje financiranje te se na taj račun ne smiju ujedno primati i druge uplate koje </w:t>
      </w:r>
      <w:r w:rsidRPr="00AD74EB">
        <w:rPr>
          <w:rFonts w:ascii="Times New Roman" w:eastAsia="Calibri" w:hAnsi="Times New Roman" w:cs="Times New Roman"/>
          <w:sz w:val="24"/>
          <w:szCs w:val="24"/>
        </w:rPr>
        <w:lastRenderedPageBreak/>
        <w:t>vlasnik računa ostvaruje po drugim osnovama (npr. primici od samostalne djelatnosti ili nesamostalnog rada i dr.).</w:t>
      </w:r>
    </w:p>
    <w:p w14:paraId="1A857E87"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Povjerenstvo pritom napominje da nema ovlasti vršiti kontrolu dužnosnikovih privatnih bankovnih računa, a uplata koja bi predstavljala donaciju dužnosniku u njegovom političkom djelovanju ne predstavlja njegov dohodak i dužnosnik ga nije dužan navoditi u izvješću o imovinskom stanju.</w:t>
      </w:r>
    </w:p>
    <w:p w14:paraId="0E53BDE3" w14:textId="68E743A2"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Slijedom navedenog, iz prikupljenih podataka i dokumentacije Povjerenstvo je steklo saznanja koja upućuju na moguću povredu članka 11. ZSSI-a počinjenu od strane dužnosnika Nikole Grmoje, za vrijeme obnašanja dužnosti zastupnika u Hrvatskom saboru, a koja proizlazi iz primitka novčanog iznosa od 10 eura, tj. 75,00 kn, navodno isplaćenog dužnosniku 14. srpnja 2021.</w:t>
      </w:r>
      <w:r w:rsidRPr="00AD74EB">
        <w:rPr>
          <w:rFonts w:ascii="Calibri" w:eastAsia="Calibri" w:hAnsi="Calibri" w:cs="Times New Roman"/>
        </w:rPr>
        <w:t xml:space="preserve"> </w:t>
      </w:r>
      <w:r w:rsidRPr="00AD74EB">
        <w:rPr>
          <w:rFonts w:ascii="Times New Roman" w:eastAsia="Calibri" w:hAnsi="Times New Roman" w:cs="Times New Roman"/>
          <w:sz w:val="24"/>
          <w:szCs w:val="24"/>
        </w:rPr>
        <w:t xml:space="preserve">sukladno dužnosnikovoj izjavi o primitku navedenog iznosa, </w:t>
      </w:r>
      <w:r w:rsidR="00772674" w:rsidRPr="00772674">
        <w:rPr>
          <w:rFonts w:ascii="Times New Roman" w:eastAsia="Calibri" w:hAnsi="Times New Roman" w:cs="Times New Roman"/>
          <w:sz w:val="24"/>
          <w:szCs w:val="24"/>
        </w:rPr>
        <w:t>kako bi se u predmetnom postupku, nakon utvrđivanja svih relevantnih činjenica isto eventualno moglo razmatrati u smislu mogućeg primitka nedopuštenog dara.</w:t>
      </w:r>
      <w:r w:rsidR="00772674">
        <w:rPr>
          <w:rFonts w:ascii="Times New Roman" w:eastAsia="Calibri" w:hAnsi="Times New Roman" w:cs="Times New Roman"/>
          <w:sz w:val="24"/>
          <w:szCs w:val="24"/>
        </w:rPr>
        <w:t xml:space="preserve"> </w:t>
      </w:r>
    </w:p>
    <w:p w14:paraId="3DA873D3" w14:textId="77777777" w:rsidR="00AD74EB" w:rsidRPr="00AD74EB" w:rsidRDefault="00AD74EB" w:rsidP="00AD74EB">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 xml:space="preserve">Poziva se dužnosnik Nikola Grmoja da, sukladno članku 39. stavku 3. ZSSI-a, u roku od 15 dana od dana primitka ove odluke, dostavi Povjerenstvu pisano očitovanje u odnosu na razlog pokretanja ovog postupka kao i na ostale navode iz obrazloženja ove odluke te da Povjerenstvu dostavi eventualnu dokumentaciju kojom će potvrditi navode iz svojeg očitovanja. </w:t>
      </w:r>
    </w:p>
    <w:p w14:paraId="24B9D38C" w14:textId="6A4901A8" w:rsidR="00AD74EB" w:rsidRPr="00AD74EB" w:rsidRDefault="00AD74EB" w:rsidP="00772674">
      <w:pPr>
        <w:autoSpaceDE w:val="0"/>
        <w:autoSpaceDN w:val="0"/>
        <w:adjustRightInd w:val="0"/>
        <w:ind w:firstLine="709"/>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Slijedom navedenog, Povjerenstvo je donijelo odluku kao u izreci ovog akta.</w:t>
      </w:r>
    </w:p>
    <w:p w14:paraId="07F55B69" w14:textId="77777777" w:rsidR="00AD74EB" w:rsidRPr="00AD74EB" w:rsidRDefault="00AD74EB" w:rsidP="00AD74EB">
      <w:pPr>
        <w:autoSpaceDE w:val="0"/>
        <w:autoSpaceDN w:val="0"/>
        <w:adjustRightInd w:val="0"/>
        <w:spacing w:after="0"/>
        <w:ind w:firstLine="709"/>
        <w:jc w:val="both"/>
        <w:rPr>
          <w:rFonts w:ascii="Times New Roman" w:eastAsia="Calibri" w:hAnsi="Times New Roman" w:cs="Times New Roman"/>
          <w:sz w:val="24"/>
          <w:szCs w:val="24"/>
        </w:rPr>
      </w:pPr>
    </w:p>
    <w:p w14:paraId="6AC08270" w14:textId="3DB76887" w:rsidR="00AD74EB" w:rsidRPr="00AD74EB" w:rsidRDefault="00772674" w:rsidP="00AD74EB">
      <w:pPr>
        <w:autoSpaceDE w:val="0"/>
        <w:autoSpaceDN w:val="0"/>
        <w:adjustRightInd w:val="0"/>
        <w:spacing w:after="0"/>
        <w:ind w:left="4956"/>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AD74EB" w:rsidRPr="00AD74EB">
        <w:rPr>
          <w:rFonts w:ascii="Times New Roman" w:eastAsia="Calibri" w:hAnsi="Times New Roman" w:cs="Times New Roman"/>
          <w:bCs/>
          <w:sz w:val="24"/>
          <w:szCs w:val="24"/>
        </w:rPr>
        <w:t xml:space="preserve">PREDSJEDNICA POVJERENSTVA       </w:t>
      </w:r>
    </w:p>
    <w:p w14:paraId="765904D6" w14:textId="5A3327A8" w:rsidR="00AD74EB" w:rsidRPr="00AD74EB" w:rsidRDefault="00AD74EB" w:rsidP="00AD74EB">
      <w:pPr>
        <w:spacing w:after="0"/>
        <w:ind w:left="4956" w:firstLine="708"/>
        <w:jc w:val="both"/>
        <w:rPr>
          <w:rFonts w:ascii="Times New Roman" w:eastAsia="Calibri" w:hAnsi="Times New Roman" w:cs="Times New Roman"/>
          <w:sz w:val="24"/>
          <w:szCs w:val="24"/>
        </w:rPr>
      </w:pPr>
      <w:r w:rsidRPr="00AD74EB">
        <w:rPr>
          <w:rFonts w:ascii="Times New Roman" w:eastAsia="Calibri" w:hAnsi="Times New Roman" w:cs="Times New Roman"/>
          <w:bCs/>
          <w:sz w:val="24"/>
          <w:szCs w:val="24"/>
        </w:rPr>
        <w:t>Nataša Novaković, dipl. iur.</w:t>
      </w:r>
    </w:p>
    <w:p w14:paraId="501B7323" w14:textId="77777777" w:rsidR="00AD74EB" w:rsidRPr="00AD74EB" w:rsidRDefault="00AD74EB" w:rsidP="00AD74EB">
      <w:pPr>
        <w:spacing w:after="0"/>
        <w:jc w:val="both"/>
        <w:rPr>
          <w:rFonts w:ascii="Times New Roman" w:eastAsia="Calibri" w:hAnsi="Times New Roman" w:cs="Times New Roman"/>
          <w:sz w:val="24"/>
          <w:szCs w:val="24"/>
        </w:rPr>
      </w:pPr>
    </w:p>
    <w:p w14:paraId="481CE70C" w14:textId="77777777" w:rsidR="00AD74EB" w:rsidRPr="00AD74EB" w:rsidRDefault="00AD74EB" w:rsidP="00AD74EB">
      <w:pPr>
        <w:spacing w:after="0"/>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Dostaviti:</w:t>
      </w:r>
    </w:p>
    <w:p w14:paraId="17D88F54" w14:textId="179A6B81" w:rsidR="00AD74EB" w:rsidRPr="00AD74EB" w:rsidRDefault="00AD74EB" w:rsidP="00AD74EB">
      <w:pPr>
        <w:numPr>
          <w:ilvl w:val="0"/>
          <w:numId w:val="4"/>
        </w:numPr>
        <w:spacing w:after="0"/>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Dužnosnik Nikola Grmoja</w:t>
      </w:r>
      <w:r w:rsidR="00772674">
        <w:rPr>
          <w:rFonts w:ascii="Times New Roman" w:eastAsia="Calibri" w:hAnsi="Times New Roman" w:cs="Times New Roman"/>
          <w:sz w:val="24"/>
          <w:szCs w:val="24"/>
        </w:rPr>
        <w:t>, elektroničkom dostavom</w:t>
      </w:r>
    </w:p>
    <w:p w14:paraId="69FF466E" w14:textId="77777777" w:rsidR="00AD74EB" w:rsidRPr="00AD74EB" w:rsidRDefault="00AD74EB" w:rsidP="00AD74EB">
      <w:pPr>
        <w:numPr>
          <w:ilvl w:val="0"/>
          <w:numId w:val="4"/>
        </w:numPr>
        <w:spacing w:after="0"/>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Objava na internetskoj stranici Povjerenstva</w:t>
      </w:r>
    </w:p>
    <w:p w14:paraId="013DDDA8" w14:textId="77777777" w:rsidR="00AD74EB" w:rsidRPr="00AD74EB" w:rsidRDefault="00AD74EB" w:rsidP="00AD74EB">
      <w:pPr>
        <w:numPr>
          <w:ilvl w:val="0"/>
          <w:numId w:val="4"/>
        </w:numPr>
        <w:spacing w:after="0"/>
        <w:jc w:val="both"/>
        <w:rPr>
          <w:rFonts w:ascii="Times New Roman" w:eastAsia="Calibri" w:hAnsi="Times New Roman" w:cs="Times New Roman"/>
          <w:sz w:val="24"/>
          <w:szCs w:val="24"/>
        </w:rPr>
      </w:pPr>
      <w:r w:rsidRPr="00AD74EB">
        <w:rPr>
          <w:rFonts w:ascii="Times New Roman" w:eastAsia="Calibri" w:hAnsi="Times New Roman" w:cs="Times New Roman"/>
          <w:sz w:val="24"/>
          <w:szCs w:val="24"/>
        </w:rPr>
        <w:t>Pismohrana</w:t>
      </w:r>
    </w:p>
    <w:p w14:paraId="0007FB97" w14:textId="173C4CF0" w:rsidR="00332D21" w:rsidRPr="00C72F9E" w:rsidRDefault="00332D21" w:rsidP="00AD74EB">
      <w:pPr>
        <w:spacing w:after="0"/>
        <w:jc w:val="center"/>
        <w:rPr>
          <w:rFonts w:ascii="Times New Roman" w:eastAsia="Times New Roman" w:hAnsi="Times New Roman" w:cs="Times New Roman"/>
          <w:b/>
          <w:sz w:val="24"/>
          <w:szCs w:val="24"/>
          <w:lang w:eastAsia="hr-HR"/>
        </w:rPr>
      </w:pPr>
    </w:p>
    <w:sectPr w:rsidR="00332D21" w:rsidRPr="00C72F9E"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4B63E" w14:textId="77777777" w:rsidR="00300079" w:rsidRDefault="00300079" w:rsidP="005B5818">
      <w:pPr>
        <w:spacing w:after="0" w:line="240" w:lineRule="auto"/>
      </w:pPr>
      <w:r>
        <w:separator/>
      </w:r>
    </w:p>
  </w:endnote>
  <w:endnote w:type="continuationSeparator" w:id="0">
    <w:p w14:paraId="331036BF" w14:textId="77777777" w:rsidR="00300079" w:rsidRDefault="0030007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5366CF61"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3DFC"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BD0197">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4A4C63"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35DC8F5F"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E62B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50709C">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E9A2A7" w14:textId="77777777" w:rsidR="00300079" w:rsidRDefault="00300079" w:rsidP="005B5818">
      <w:pPr>
        <w:spacing w:after="0" w:line="240" w:lineRule="auto"/>
      </w:pPr>
      <w:r>
        <w:separator/>
      </w:r>
    </w:p>
  </w:footnote>
  <w:footnote w:type="continuationSeparator" w:id="0">
    <w:p w14:paraId="328B4391" w14:textId="77777777" w:rsidR="00300079" w:rsidRDefault="00300079"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7FD5E033" w:rsidR="00101F03" w:rsidRDefault="00965145">
        <w:pPr>
          <w:pStyle w:val="Zaglavlje"/>
          <w:jc w:val="right"/>
        </w:pPr>
        <w:r>
          <w:fldChar w:fldCharType="begin"/>
        </w:r>
        <w:r>
          <w:instrText xml:space="preserve"> PAGE   \* MERGEFORMAT </w:instrText>
        </w:r>
        <w:r>
          <w:fldChar w:fldCharType="separate"/>
        </w:r>
        <w:r w:rsidR="004A4C63">
          <w:rPr>
            <w:noProof/>
          </w:rPr>
          <w:t>3</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BE3702"/>
    <w:multiLevelType w:val="hybridMultilevel"/>
    <w:tmpl w:val="48E01430"/>
    <w:lvl w:ilvl="0" w:tplc="9300E372">
      <w:start w:val="1"/>
      <w:numFmt w:val="upperRoman"/>
      <w:lvlText w:val="%1."/>
      <w:lvlJc w:val="left"/>
      <w:pPr>
        <w:ind w:left="1488" w:hanging="720"/>
      </w:pPr>
      <w:rPr>
        <w:rFonts w:hint="default"/>
      </w:r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3"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28C30627"/>
    <w:multiLevelType w:val="hybridMultilevel"/>
    <w:tmpl w:val="4ADE961E"/>
    <w:lvl w:ilvl="0" w:tplc="BCB27F40">
      <w:start w:val="1"/>
      <w:numFmt w:val="upperRoman"/>
      <w:lvlText w:val="%1."/>
      <w:lvlJc w:val="left"/>
      <w:pPr>
        <w:ind w:left="1429" w:hanging="72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6"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18B107B"/>
    <w:multiLevelType w:val="hybridMultilevel"/>
    <w:tmpl w:val="080AC2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2"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5F9D5C17"/>
    <w:multiLevelType w:val="hybridMultilevel"/>
    <w:tmpl w:val="AF9CA084"/>
    <w:lvl w:ilvl="0" w:tplc="85D6CBB0">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6"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9EE749C"/>
    <w:multiLevelType w:val="hybridMultilevel"/>
    <w:tmpl w:val="43405A10"/>
    <w:lvl w:ilvl="0" w:tplc="82DEF454">
      <w:start w:val="1"/>
      <w:numFmt w:val="upperRoman"/>
      <w:lvlText w:val="%1."/>
      <w:lvlJc w:val="right"/>
      <w:pPr>
        <w:ind w:left="720" w:hanging="360"/>
      </w:pPr>
      <w:rPr>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11"/>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8"/>
  </w:num>
  <w:num w:numId="10">
    <w:abstractNumId w:val="16"/>
  </w:num>
  <w:num w:numId="11">
    <w:abstractNumId w:val="15"/>
  </w:num>
  <w:num w:numId="12">
    <w:abstractNumId w:val="13"/>
  </w:num>
  <w:num w:numId="13">
    <w:abstractNumId w:val="5"/>
  </w:num>
  <w:num w:numId="14">
    <w:abstractNumId w:val="3"/>
  </w:num>
  <w:num w:numId="15">
    <w:abstractNumId w:val="0"/>
  </w:num>
  <w:num w:numId="16">
    <w:abstractNumId w:val="4"/>
  </w:num>
  <w:num w:numId="17">
    <w:abstractNumId w:val="2"/>
  </w:num>
  <w:num w:numId="18">
    <w:abstractNumId w:val="14"/>
  </w:num>
  <w:num w:numId="19">
    <w:abstractNumId w:val="1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activeWritingStyle w:appName="MSWord" w:lang="en-US" w:vendorID="64" w:dllVersion="6" w:nlCheck="1" w:checkStyle="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0AF0"/>
    <w:rsid w:val="00001959"/>
    <w:rsid w:val="000046C9"/>
    <w:rsid w:val="00004727"/>
    <w:rsid w:val="00005ED3"/>
    <w:rsid w:val="00007CDA"/>
    <w:rsid w:val="000137CD"/>
    <w:rsid w:val="00016F48"/>
    <w:rsid w:val="0001789B"/>
    <w:rsid w:val="00017BC6"/>
    <w:rsid w:val="00025399"/>
    <w:rsid w:val="00046211"/>
    <w:rsid w:val="00054D0E"/>
    <w:rsid w:val="000620F5"/>
    <w:rsid w:val="00067EC1"/>
    <w:rsid w:val="00084F96"/>
    <w:rsid w:val="00091B6E"/>
    <w:rsid w:val="000A2DAE"/>
    <w:rsid w:val="000A4C78"/>
    <w:rsid w:val="000C31A2"/>
    <w:rsid w:val="000E20FC"/>
    <w:rsid w:val="000E75E4"/>
    <w:rsid w:val="000F28A1"/>
    <w:rsid w:val="000F3E4A"/>
    <w:rsid w:val="00101F03"/>
    <w:rsid w:val="00112115"/>
    <w:rsid w:val="00112E23"/>
    <w:rsid w:val="0011413C"/>
    <w:rsid w:val="0012224D"/>
    <w:rsid w:val="001245E4"/>
    <w:rsid w:val="001513EB"/>
    <w:rsid w:val="00152340"/>
    <w:rsid w:val="00186299"/>
    <w:rsid w:val="001B4C85"/>
    <w:rsid w:val="001D2BC8"/>
    <w:rsid w:val="001D65C3"/>
    <w:rsid w:val="001D6BDE"/>
    <w:rsid w:val="001D7560"/>
    <w:rsid w:val="001D7781"/>
    <w:rsid w:val="001E0C09"/>
    <w:rsid w:val="001F290A"/>
    <w:rsid w:val="001F67AF"/>
    <w:rsid w:val="001F73D3"/>
    <w:rsid w:val="00212D02"/>
    <w:rsid w:val="002163E9"/>
    <w:rsid w:val="002174EF"/>
    <w:rsid w:val="00220565"/>
    <w:rsid w:val="00226F95"/>
    <w:rsid w:val="002270DC"/>
    <w:rsid w:val="0023102B"/>
    <w:rsid w:val="002358A2"/>
    <w:rsid w:val="0023718E"/>
    <w:rsid w:val="00237D22"/>
    <w:rsid w:val="00250674"/>
    <w:rsid w:val="002541BE"/>
    <w:rsid w:val="00264A89"/>
    <w:rsid w:val="0028590D"/>
    <w:rsid w:val="00293670"/>
    <w:rsid w:val="002940DD"/>
    <w:rsid w:val="00296618"/>
    <w:rsid w:val="002979A7"/>
    <w:rsid w:val="002A3C96"/>
    <w:rsid w:val="002B74DE"/>
    <w:rsid w:val="002C2815"/>
    <w:rsid w:val="002C4098"/>
    <w:rsid w:val="002C4964"/>
    <w:rsid w:val="002D151C"/>
    <w:rsid w:val="002D5055"/>
    <w:rsid w:val="002F313C"/>
    <w:rsid w:val="00300079"/>
    <w:rsid w:val="00307407"/>
    <w:rsid w:val="00314F8F"/>
    <w:rsid w:val="003152B2"/>
    <w:rsid w:val="00317B23"/>
    <w:rsid w:val="003233AB"/>
    <w:rsid w:val="00332D21"/>
    <w:rsid w:val="003334B9"/>
    <w:rsid w:val="003416CC"/>
    <w:rsid w:val="003427FF"/>
    <w:rsid w:val="003631D3"/>
    <w:rsid w:val="0037258E"/>
    <w:rsid w:val="00372971"/>
    <w:rsid w:val="00373A5C"/>
    <w:rsid w:val="00384E0A"/>
    <w:rsid w:val="003928E0"/>
    <w:rsid w:val="0039470D"/>
    <w:rsid w:val="003A1040"/>
    <w:rsid w:val="003A1E5A"/>
    <w:rsid w:val="003A73F2"/>
    <w:rsid w:val="003B03A3"/>
    <w:rsid w:val="003B394A"/>
    <w:rsid w:val="003C019C"/>
    <w:rsid w:val="003C4B46"/>
    <w:rsid w:val="003D2860"/>
    <w:rsid w:val="003D77B8"/>
    <w:rsid w:val="00404D3E"/>
    <w:rsid w:val="004062B8"/>
    <w:rsid w:val="00406E92"/>
    <w:rsid w:val="00411522"/>
    <w:rsid w:val="004170D9"/>
    <w:rsid w:val="00423C22"/>
    <w:rsid w:val="00424CD8"/>
    <w:rsid w:val="00436FBC"/>
    <w:rsid w:val="00457481"/>
    <w:rsid w:val="004634AD"/>
    <w:rsid w:val="0046537A"/>
    <w:rsid w:val="00466012"/>
    <w:rsid w:val="00466B10"/>
    <w:rsid w:val="00470A00"/>
    <w:rsid w:val="00470F4E"/>
    <w:rsid w:val="0047218B"/>
    <w:rsid w:val="00472335"/>
    <w:rsid w:val="004839CA"/>
    <w:rsid w:val="004949E8"/>
    <w:rsid w:val="004A08EF"/>
    <w:rsid w:val="004A24D4"/>
    <w:rsid w:val="004A4C63"/>
    <w:rsid w:val="004B12AF"/>
    <w:rsid w:val="004D0AED"/>
    <w:rsid w:val="004D3C5C"/>
    <w:rsid w:val="004D44C2"/>
    <w:rsid w:val="004D638F"/>
    <w:rsid w:val="004D7F95"/>
    <w:rsid w:val="004E07F1"/>
    <w:rsid w:val="004E73C7"/>
    <w:rsid w:val="0050709C"/>
    <w:rsid w:val="0051072E"/>
    <w:rsid w:val="00512887"/>
    <w:rsid w:val="005140F3"/>
    <w:rsid w:val="00534161"/>
    <w:rsid w:val="005376AF"/>
    <w:rsid w:val="00560790"/>
    <w:rsid w:val="00565394"/>
    <w:rsid w:val="00583070"/>
    <w:rsid w:val="005838AD"/>
    <w:rsid w:val="005972C7"/>
    <w:rsid w:val="005A328D"/>
    <w:rsid w:val="005A7047"/>
    <w:rsid w:val="005A70CE"/>
    <w:rsid w:val="005B5818"/>
    <w:rsid w:val="005C14F8"/>
    <w:rsid w:val="005D3B87"/>
    <w:rsid w:val="005E68E8"/>
    <w:rsid w:val="005F317A"/>
    <w:rsid w:val="005F42CC"/>
    <w:rsid w:val="0061068B"/>
    <w:rsid w:val="0063222A"/>
    <w:rsid w:val="00637A03"/>
    <w:rsid w:val="00647B1E"/>
    <w:rsid w:val="00647CBC"/>
    <w:rsid w:val="00661475"/>
    <w:rsid w:val="00663A2D"/>
    <w:rsid w:val="00677BCB"/>
    <w:rsid w:val="0069110E"/>
    <w:rsid w:val="00693FD7"/>
    <w:rsid w:val="006A3139"/>
    <w:rsid w:val="006A41D6"/>
    <w:rsid w:val="006A45EE"/>
    <w:rsid w:val="006A49B7"/>
    <w:rsid w:val="006C38F3"/>
    <w:rsid w:val="006E0A9D"/>
    <w:rsid w:val="006E4FD8"/>
    <w:rsid w:val="00713CA5"/>
    <w:rsid w:val="00713E21"/>
    <w:rsid w:val="007163EF"/>
    <w:rsid w:val="0071684E"/>
    <w:rsid w:val="007218C0"/>
    <w:rsid w:val="00722D20"/>
    <w:rsid w:val="007252D0"/>
    <w:rsid w:val="00725C21"/>
    <w:rsid w:val="0074667E"/>
    <w:rsid w:val="00747047"/>
    <w:rsid w:val="00762353"/>
    <w:rsid w:val="00762E8C"/>
    <w:rsid w:val="00772674"/>
    <w:rsid w:val="00777FF1"/>
    <w:rsid w:val="00790B6F"/>
    <w:rsid w:val="00793EC7"/>
    <w:rsid w:val="00794582"/>
    <w:rsid w:val="007A785D"/>
    <w:rsid w:val="007C65BC"/>
    <w:rsid w:val="007D2599"/>
    <w:rsid w:val="007D51B5"/>
    <w:rsid w:val="007E7883"/>
    <w:rsid w:val="007E7E73"/>
    <w:rsid w:val="0082183D"/>
    <w:rsid w:val="00824B78"/>
    <w:rsid w:val="00841210"/>
    <w:rsid w:val="00852F06"/>
    <w:rsid w:val="008638AB"/>
    <w:rsid w:val="0087066A"/>
    <w:rsid w:val="00874490"/>
    <w:rsid w:val="00875022"/>
    <w:rsid w:val="0087795E"/>
    <w:rsid w:val="00882DCC"/>
    <w:rsid w:val="008924D0"/>
    <w:rsid w:val="008A08E4"/>
    <w:rsid w:val="008A35D3"/>
    <w:rsid w:val="008A7692"/>
    <w:rsid w:val="008B6265"/>
    <w:rsid w:val="008D0CEB"/>
    <w:rsid w:val="008D5337"/>
    <w:rsid w:val="008E4642"/>
    <w:rsid w:val="009040BB"/>
    <w:rsid w:val="00905351"/>
    <w:rsid w:val="009062CF"/>
    <w:rsid w:val="00913B0E"/>
    <w:rsid w:val="0091585C"/>
    <w:rsid w:val="009244D4"/>
    <w:rsid w:val="009265B3"/>
    <w:rsid w:val="00932148"/>
    <w:rsid w:val="00937F27"/>
    <w:rsid w:val="00945142"/>
    <w:rsid w:val="009618AE"/>
    <w:rsid w:val="009642EC"/>
    <w:rsid w:val="00965145"/>
    <w:rsid w:val="009705D0"/>
    <w:rsid w:val="00976936"/>
    <w:rsid w:val="00985E5A"/>
    <w:rsid w:val="00994A3C"/>
    <w:rsid w:val="009A6090"/>
    <w:rsid w:val="009A7AE9"/>
    <w:rsid w:val="009B0DB7"/>
    <w:rsid w:val="009B2574"/>
    <w:rsid w:val="009B31A5"/>
    <w:rsid w:val="009B358D"/>
    <w:rsid w:val="009B7E89"/>
    <w:rsid w:val="009C3528"/>
    <w:rsid w:val="009D5B63"/>
    <w:rsid w:val="009E0AB9"/>
    <w:rsid w:val="009E7D1F"/>
    <w:rsid w:val="00A01A68"/>
    <w:rsid w:val="00A063E4"/>
    <w:rsid w:val="00A13476"/>
    <w:rsid w:val="00A15EB4"/>
    <w:rsid w:val="00A16AD2"/>
    <w:rsid w:val="00A27A15"/>
    <w:rsid w:val="00A32C9A"/>
    <w:rsid w:val="00A354CC"/>
    <w:rsid w:val="00A41D57"/>
    <w:rsid w:val="00A4363A"/>
    <w:rsid w:val="00A50AE9"/>
    <w:rsid w:val="00A51633"/>
    <w:rsid w:val="00A52930"/>
    <w:rsid w:val="00A538C3"/>
    <w:rsid w:val="00A539CD"/>
    <w:rsid w:val="00A60033"/>
    <w:rsid w:val="00A6067D"/>
    <w:rsid w:val="00A716F2"/>
    <w:rsid w:val="00A936A4"/>
    <w:rsid w:val="00AA234E"/>
    <w:rsid w:val="00AA3F5D"/>
    <w:rsid w:val="00AA7E38"/>
    <w:rsid w:val="00AC44C3"/>
    <w:rsid w:val="00AC66B4"/>
    <w:rsid w:val="00AD2FE3"/>
    <w:rsid w:val="00AD74EB"/>
    <w:rsid w:val="00AD7B22"/>
    <w:rsid w:val="00AE4562"/>
    <w:rsid w:val="00AE5F51"/>
    <w:rsid w:val="00AF37B0"/>
    <w:rsid w:val="00AF442D"/>
    <w:rsid w:val="00B410B3"/>
    <w:rsid w:val="00B74148"/>
    <w:rsid w:val="00B7639A"/>
    <w:rsid w:val="00B90577"/>
    <w:rsid w:val="00BA64EB"/>
    <w:rsid w:val="00BB1719"/>
    <w:rsid w:val="00BB18D7"/>
    <w:rsid w:val="00BB5839"/>
    <w:rsid w:val="00BC23C4"/>
    <w:rsid w:val="00BC4299"/>
    <w:rsid w:val="00BD0197"/>
    <w:rsid w:val="00BE11C3"/>
    <w:rsid w:val="00BE5792"/>
    <w:rsid w:val="00BF5813"/>
    <w:rsid w:val="00BF5F4E"/>
    <w:rsid w:val="00C13A17"/>
    <w:rsid w:val="00C210E0"/>
    <w:rsid w:val="00C23191"/>
    <w:rsid w:val="00C24596"/>
    <w:rsid w:val="00C26394"/>
    <w:rsid w:val="00C2746C"/>
    <w:rsid w:val="00C31927"/>
    <w:rsid w:val="00C50985"/>
    <w:rsid w:val="00C60072"/>
    <w:rsid w:val="00C72BB5"/>
    <w:rsid w:val="00C72F9E"/>
    <w:rsid w:val="00C82CE3"/>
    <w:rsid w:val="00C868D7"/>
    <w:rsid w:val="00C910A7"/>
    <w:rsid w:val="00CA1DBF"/>
    <w:rsid w:val="00CA28B6"/>
    <w:rsid w:val="00CA554D"/>
    <w:rsid w:val="00CB2EAF"/>
    <w:rsid w:val="00CD324A"/>
    <w:rsid w:val="00CD5163"/>
    <w:rsid w:val="00CD7F16"/>
    <w:rsid w:val="00CE3186"/>
    <w:rsid w:val="00CF0867"/>
    <w:rsid w:val="00CF7BF0"/>
    <w:rsid w:val="00D02DD3"/>
    <w:rsid w:val="00D06F44"/>
    <w:rsid w:val="00D11BA5"/>
    <w:rsid w:val="00D1289E"/>
    <w:rsid w:val="00D14888"/>
    <w:rsid w:val="00D179A8"/>
    <w:rsid w:val="00D22190"/>
    <w:rsid w:val="00D22D84"/>
    <w:rsid w:val="00D30026"/>
    <w:rsid w:val="00D4125E"/>
    <w:rsid w:val="00D66549"/>
    <w:rsid w:val="00D7020E"/>
    <w:rsid w:val="00D87097"/>
    <w:rsid w:val="00D9162B"/>
    <w:rsid w:val="00D95B99"/>
    <w:rsid w:val="00DA2A81"/>
    <w:rsid w:val="00DB60A2"/>
    <w:rsid w:val="00DC01B8"/>
    <w:rsid w:val="00DC5C5D"/>
    <w:rsid w:val="00DD6ACA"/>
    <w:rsid w:val="00DD7275"/>
    <w:rsid w:val="00DE1D64"/>
    <w:rsid w:val="00DE400A"/>
    <w:rsid w:val="00DF39DF"/>
    <w:rsid w:val="00DF3DAB"/>
    <w:rsid w:val="00DF6304"/>
    <w:rsid w:val="00E0111B"/>
    <w:rsid w:val="00E15A45"/>
    <w:rsid w:val="00E33D8A"/>
    <w:rsid w:val="00E34F82"/>
    <w:rsid w:val="00E3580A"/>
    <w:rsid w:val="00E36334"/>
    <w:rsid w:val="00E40A1E"/>
    <w:rsid w:val="00E46AFE"/>
    <w:rsid w:val="00E5521D"/>
    <w:rsid w:val="00E5782D"/>
    <w:rsid w:val="00E61930"/>
    <w:rsid w:val="00E64D3E"/>
    <w:rsid w:val="00E74EF9"/>
    <w:rsid w:val="00E83D77"/>
    <w:rsid w:val="00E8418F"/>
    <w:rsid w:val="00E86937"/>
    <w:rsid w:val="00EB3A0E"/>
    <w:rsid w:val="00EB6A1E"/>
    <w:rsid w:val="00EC6504"/>
    <w:rsid w:val="00EC67D7"/>
    <w:rsid w:val="00EC744A"/>
    <w:rsid w:val="00ED1423"/>
    <w:rsid w:val="00EE0AAA"/>
    <w:rsid w:val="00EF71DA"/>
    <w:rsid w:val="00F02C7D"/>
    <w:rsid w:val="00F030B0"/>
    <w:rsid w:val="00F059A9"/>
    <w:rsid w:val="00F1291D"/>
    <w:rsid w:val="00F15B73"/>
    <w:rsid w:val="00F205B7"/>
    <w:rsid w:val="00F21EE8"/>
    <w:rsid w:val="00F2390C"/>
    <w:rsid w:val="00F334C6"/>
    <w:rsid w:val="00F341C7"/>
    <w:rsid w:val="00F40EE9"/>
    <w:rsid w:val="00F53FB5"/>
    <w:rsid w:val="00F54ED6"/>
    <w:rsid w:val="00F64D5E"/>
    <w:rsid w:val="00F655AA"/>
    <w:rsid w:val="00F6623A"/>
    <w:rsid w:val="00F7222C"/>
    <w:rsid w:val="00F8157C"/>
    <w:rsid w:val="00F92C06"/>
    <w:rsid w:val="00F93459"/>
    <w:rsid w:val="00F94C0A"/>
    <w:rsid w:val="00FA0034"/>
    <w:rsid w:val="00FA0B4C"/>
    <w:rsid w:val="00FA17C8"/>
    <w:rsid w:val="00FB2658"/>
    <w:rsid w:val="00FB4762"/>
    <w:rsid w:val="00FB5A39"/>
    <w:rsid w:val="00FC66E6"/>
    <w:rsid w:val="00FD41EC"/>
    <w:rsid w:val="00FE341D"/>
    <w:rsid w:val="00FF4EC6"/>
    <w:rsid w:val="00FF671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07FB69"/>
  <w15:docId w15:val="{26C6EF18-3767-46F1-874E-B6832DA61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2">
    <w:name w:val="t-98-2"/>
    <w:basedOn w:val="Normal"/>
    <w:rsid w:val="00DB60A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014696852">
      <w:bodyDiv w:val="1"/>
      <w:marLeft w:val="0"/>
      <w:marRight w:val="0"/>
      <w:marTop w:val="0"/>
      <w:marBottom w:val="0"/>
      <w:divBdr>
        <w:top w:val="none" w:sz="0" w:space="0" w:color="auto"/>
        <w:left w:val="none" w:sz="0" w:space="0" w:color="auto"/>
        <w:bottom w:val="none" w:sz="0" w:space="0" w:color="auto"/>
        <w:right w:val="none" w:sz="0" w:space="0" w:color="auto"/>
      </w:divBdr>
    </w:div>
    <w:div w:id="103503980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684474996">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4526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28</Value>
    </Clanci>
    <Javno xmlns="8638ef6a-48a0-457c-b738-9f65e71a9a26">DA</Javno>
    <Duznosnici_Value xmlns="8638ef6a-48a0-457c-b738-9f65e71a9a26">10356</Duznosnici_Value>
    <BrojPredmeta xmlns="8638ef6a-48a0-457c-b738-9f65e71a9a26">P-165/21</BrojPredmeta>
    <Duznosnici xmlns="8638ef6a-48a0-457c-b738-9f65e71a9a26">Nikola Grmoja,Zastupnik,Hrvatski sabor</Duznosnici>
    <VrstaDokumenta xmlns="8638ef6a-48a0-457c-b738-9f65e71a9a26">2</VrstaDokumenta>
    <KljucneRijeci xmlns="8638ef6a-48a0-457c-b738-9f65e71a9a26">
      <Value>24</Value>
    </KljucneRijeci>
    <BrojAkta xmlns="8638ef6a-48a0-457c-b738-9f65e71a9a26">711-I-1914-P-165/21-02-12</BrojAkta>
    <Sync xmlns="8638ef6a-48a0-457c-b738-9f65e71a9a26">0</Sync>
    <Sjednica xmlns="8638ef6a-48a0-457c-b738-9f65e71a9a26">259</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D4AF2-3D7D-48CA-A67C-0B5FBF8587BD}">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51BE15AA-2705-4EBF-943A-03F42B4A2428}"/>
</file>

<file path=customXml/itemProps4.xml><?xml version="1.0" encoding="utf-8"?>
<ds:datastoreItem xmlns:ds="http://schemas.openxmlformats.org/officeDocument/2006/customXml" ds:itemID="{ACD855CE-84E4-4BBB-9769-6E64CD76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1029</Words>
  <Characters>5866</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2021-11-16T13:35:00Z</cp:lastPrinted>
  <dcterms:created xsi:type="dcterms:W3CDTF">2021-11-19T11:40:00Z</dcterms:created>
  <dcterms:modified xsi:type="dcterms:W3CDTF">2021-11-19T11:40:00Z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