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BD22" w14:textId="03D34AE8" w:rsidR="00332D21" w:rsidRPr="003526CC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2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3526CC" w:rsidRPr="003526CC">
        <w:rPr>
          <w:rFonts w:ascii="Times New Roman" w:hAnsi="Times New Roman" w:cs="Times New Roman"/>
          <w:sz w:val="24"/>
          <w:szCs w:val="24"/>
        </w:rPr>
        <w:t xml:space="preserve"> 711-I-1758-P-164/21-05-19</w:t>
      </w:r>
      <w:r w:rsidR="00F73A99" w:rsidRPr="00352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8226578" w14:textId="77777777" w:rsidR="00D2106B" w:rsidRPr="003526CC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6C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C08BC" w:rsidRPr="00352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1546" w:rsidRPr="003526CC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0A177E" w:rsidRPr="00352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C08BC" w:rsidRPr="003526CC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0A177E" w:rsidRPr="00352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25778" w:rsidRPr="003526C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A177E" w:rsidRPr="003526CC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A9B7532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8EBFFBD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6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</w:t>
      </w:r>
      <w:r w:rsidR="006C1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54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6C1546">
        <w:rPr>
          <w:rFonts w:ascii="Times New Roman" w:eastAsia="Calibri" w:hAnsi="Times New Roman" w:cs="Times New Roman"/>
          <w:sz w:val="24"/>
          <w:szCs w:val="24"/>
        </w:rPr>
        <w:t xml:space="preserve"> Božić,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</w:t>
      </w:r>
      <w:r w:rsidRPr="00D2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2106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 57/15. i  98/19., u daljnjem tekstu: ZSSI),</w:t>
      </w:r>
      <w:r w:rsidR="00CD4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EDD">
        <w:rPr>
          <w:rFonts w:ascii="Times New Roman" w:eastAsia="Calibri" w:hAnsi="Times New Roman" w:cs="Times New Roman"/>
          <w:b/>
          <w:sz w:val="24"/>
          <w:szCs w:val="24"/>
        </w:rPr>
        <w:t>povodom neanonimne prijave protiv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6C1546">
        <w:rPr>
          <w:rFonts w:ascii="Times New Roman" w:eastAsia="Calibri" w:hAnsi="Times New Roman" w:cs="Times New Roman"/>
          <w:b/>
          <w:sz w:val="24"/>
          <w:szCs w:val="24"/>
        </w:rPr>
        <w:t>Stjepana Živkovića</w:t>
      </w:r>
      <w:r w:rsidRPr="00D21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C1546">
        <w:rPr>
          <w:rFonts w:ascii="Times New Roman" w:eastAsia="Calibri" w:hAnsi="Times New Roman" w:cs="Times New Roman"/>
          <w:b/>
          <w:sz w:val="24"/>
          <w:szCs w:val="24"/>
        </w:rPr>
        <w:t>op</w:t>
      </w:r>
      <w:r w:rsidR="00545001">
        <w:rPr>
          <w:rFonts w:ascii="Times New Roman" w:eastAsia="Calibri" w:hAnsi="Times New Roman" w:cs="Times New Roman"/>
          <w:b/>
          <w:sz w:val="24"/>
          <w:szCs w:val="24"/>
        </w:rPr>
        <w:t>ći</w:t>
      </w:r>
      <w:r w:rsidR="006C1546">
        <w:rPr>
          <w:rFonts w:ascii="Times New Roman" w:eastAsia="Calibri" w:hAnsi="Times New Roman" w:cs="Times New Roman"/>
          <w:b/>
          <w:sz w:val="24"/>
          <w:szCs w:val="24"/>
        </w:rPr>
        <w:t xml:space="preserve">nskog načelnika Općine </w:t>
      </w:r>
      <w:proofErr w:type="spellStart"/>
      <w:r w:rsidR="006C1546">
        <w:rPr>
          <w:rFonts w:ascii="Times New Roman" w:eastAsia="Calibri" w:hAnsi="Times New Roman" w:cs="Times New Roman"/>
          <w:b/>
          <w:sz w:val="24"/>
          <w:szCs w:val="24"/>
        </w:rPr>
        <w:t>Magadenovac</w:t>
      </w:r>
      <w:proofErr w:type="spellEnd"/>
      <w:r w:rsidR="006C154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800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C08BC">
        <w:rPr>
          <w:rFonts w:ascii="Times New Roman" w:eastAsia="Calibri" w:hAnsi="Times New Roman" w:cs="Times New Roman"/>
          <w:sz w:val="24"/>
          <w:szCs w:val="24"/>
        </w:rPr>
        <w:t>4</w:t>
      </w:r>
      <w:r w:rsidR="006C1546">
        <w:rPr>
          <w:rFonts w:ascii="Times New Roman" w:eastAsia="Calibri" w:hAnsi="Times New Roman" w:cs="Times New Roman"/>
          <w:sz w:val="24"/>
          <w:szCs w:val="24"/>
        </w:rPr>
        <w:t>1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6C1546">
        <w:rPr>
          <w:rFonts w:ascii="Times New Roman" w:eastAsia="Calibri" w:hAnsi="Times New Roman" w:cs="Times New Roman"/>
          <w:sz w:val="24"/>
          <w:szCs w:val="24"/>
        </w:rPr>
        <w:t>10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08BC">
        <w:rPr>
          <w:rFonts w:ascii="Times New Roman" w:eastAsia="Calibri" w:hAnsi="Times New Roman" w:cs="Times New Roman"/>
          <w:sz w:val="24"/>
          <w:szCs w:val="24"/>
        </w:rPr>
        <w:t>rujna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25778">
        <w:rPr>
          <w:rFonts w:ascii="Times New Roman" w:eastAsia="Calibri" w:hAnsi="Times New Roman" w:cs="Times New Roman"/>
          <w:sz w:val="24"/>
          <w:szCs w:val="24"/>
        </w:rPr>
        <w:t>1</w:t>
      </w:r>
      <w:r w:rsidRPr="00D2106B">
        <w:rPr>
          <w:rFonts w:ascii="Times New Roman" w:eastAsia="Calibri" w:hAnsi="Times New Roman" w:cs="Times New Roman"/>
          <w:sz w:val="24"/>
          <w:szCs w:val="24"/>
        </w:rPr>
        <w:t>.g., donosi sljedeću</w:t>
      </w:r>
    </w:p>
    <w:p w14:paraId="40BEEA2D" w14:textId="77777777" w:rsidR="00D2106B" w:rsidRPr="00D2106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772A8521" w14:textId="77777777" w:rsidR="00D2106B" w:rsidRPr="00D2106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5423973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2D15C" w14:textId="5990B471" w:rsidR="00D2106B" w:rsidRPr="00991FAB" w:rsidRDefault="00D2106B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Postupak za odlučivanje o sukobu interesa protiv dužnosnika</w:t>
      </w:r>
      <w:r w:rsid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15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Stjepana Živkovića</w:t>
      </w:r>
      <w:r w:rsidR="00E25778" w:rsidRP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C15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općinskog načelnika Općine </w:t>
      </w:r>
      <w:proofErr w:type="spellStart"/>
      <w:r w:rsidR="006C15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Magadenovac</w:t>
      </w:r>
      <w:proofErr w:type="spellEnd"/>
      <w:r w:rsidRPr="00440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400F8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6D513A" w:rsidRPr="004400F8">
        <w:rPr>
          <w:rFonts w:ascii="Times New Roman" w:hAnsi="Times New Roman" w:cs="Times New Roman"/>
          <w:b/>
          <w:sz w:val="24"/>
          <w:szCs w:val="24"/>
        </w:rPr>
        <w:t>i</w:t>
      </w:r>
      <w:r w:rsidR="002B3E99">
        <w:rPr>
          <w:rFonts w:ascii="Times New Roman" w:hAnsi="Times New Roman" w:cs="Times New Roman"/>
          <w:b/>
          <w:sz w:val="24"/>
          <w:szCs w:val="24"/>
        </w:rPr>
        <w:t>,</w:t>
      </w:r>
      <w:r w:rsidR="006D513A" w:rsidRPr="004400F8">
        <w:rPr>
          <w:rFonts w:ascii="Times New Roman" w:hAnsi="Times New Roman" w:cs="Times New Roman"/>
          <w:b/>
          <w:sz w:val="24"/>
          <w:szCs w:val="24"/>
        </w:rPr>
        <w:t xml:space="preserve"> s obzirom da iz prikupljenih podataka i dokumentacije</w:t>
      </w:r>
      <w:r w:rsidR="00B60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A56" w:rsidRPr="00991FAB">
        <w:rPr>
          <w:rFonts w:ascii="Times New Roman" w:hAnsi="Times New Roman" w:cs="Times New Roman"/>
          <w:b/>
          <w:sz w:val="24"/>
          <w:szCs w:val="24"/>
        </w:rPr>
        <w:t xml:space="preserve">proizlazi da </w:t>
      </w:r>
      <w:r w:rsidR="003A42BF">
        <w:rPr>
          <w:rFonts w:ascii="Times New Roman" w:hAnsi="Times New Roman" w:cs="Times New Roman"/>
          <w:b/>
          <w:sz w:val="24"/>
          <w:szCs w:val="24"/>
        </w:rPr>
        <w:t>dužnosnik nije predložio da se za direktoricu trgovačkog društva u vlasništvu Općine imenuje njegova supruga te da se izuzeo od rasprave i odlučivanja o imenovanju iste.</w:t>
      </w:r>
    </w:p>
    <w:p w14:paraId="2946956F" w14:textId="77777777" w:rsidR="006D513A" w:rsidRPr="00991FAB" w:rsidRDefault="006D513A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F8317" w14:textId="77777777" w:rsidR="005A0A95" w:rsidRDefault="00D2106B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340D02E7" w14:textId="75B64F38" w:rsidR="00176300" w:rsidRDefault="0017630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516DB" w14:textId="1798C585" w:rsidR="006C1546" w:rsidRDefault="0017630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>Povjerenstvo je dana</w:t>
      </w:r>
      <w:r w:rsidR="000D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54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C1546">
        <w:rPr>
          <w:rFonts w:ascii="Times New Roman" w:hAnsi="Times New Roman" w:cs="Times New Roman"/>
          <w:color w:val="000000"/>
          <w:sz w:val="24"/>
          <w:szCs w:val="24"/>
        </w:rPr>
        <w:t>srpnja</w:t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C08B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 xml:space="preserve">.g. zaprimilo </w:t>
      </w:r>
      <w:r w:rsidR="00C61EDD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>anonimnu prijavu mogućeg sukoba interesa  koja je u Povjerenstv</w:t>
      </w:r>
      <w:r w:rsidR="00E3258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 xml:space="preserve"> zaprimljena pod poslovnim brojem: 711-U-</w:t>
      </w:r>
      <w:r w:rsidR="006C1546">
        <w:rPr>
          <w:rFonts w:ascii="Times New Roman" w:hAnsi="Times New Roman" w:cs="Times New Roman"/>
          <w:color w:val="000000"/>
          <w:sz w:val="24"/>
          <w:szCs w:val="24"/>
        </w:rPr>
        <w:t>3723</w:t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6C1546">
        <w:rPr>
          <w:rFonts w:ascii="Times New Roman" w:hAnsi="Times New Roman" w:cs="Times New Roman"/>
          <w:color w:val="000000"/>
          <w:sz w:val="24"/>
          <w:szCs w:val="24"/>
        </w:rPr>
        <w:t>164</w:t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C08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C15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 xml:space="preserve">-01-4. U predmetnoj prijavi </w:t>
      </w:r>
      <w:r w:rsidR="005C08BC">
        <w:rPr>
          <w:rFonts w:ascii="Times New Roman" w:hAnsi="Times New Roman" w:cs="Times New Roman"/>
          <w:color w:val="000000"/>
          <w:sz w:val="24"/>
          <w:szCs w:val="24"/>
        </w:rPr>
        <w:t xml:space="preserve">navodi se da je </w:t>
      </w:r>
      <w:r w:rsidR="00C41702">
        <w:rPr>
          <w:rFonts w:ascii="Times New Roman" w:hAnsi="Times New Roman" w:cs="Times New Roman"/>
          <w:color w:val="000000"/>
          <w:sz w:val="24"/>
          <w:szCs w:val="24"/>
        </w:rPr>
        <w:t xml:space="preserve">u Općini </w:t>
      </w:r>
      <w:proofErr w:type="spellStart"/>
      <w:r w:rsidR="00C41702">
        <w:rPr>
          <w:rFonts w:ascii="Times New Roman" w:hAnsi="Times New Roman" w:cs="Times New Roman"/>
          <w:color w:val="000000"/>
          <w:sz w:val="24"/>
          <w:szCs w:val="24"/>
        </w:rPr>
        <w:t>Magadenovac</w:t>
      </w:r>
      <w:proofErr w:type="spellEnd"/>
      <w:r w:rsidR="00C41702">
        <w:rPr>
          <w:rFonts w:ascii="Times New Roman" w:hAnsi="Times New Roman" w:cs="Times New Roman"/>
          <w:color w:val="000000"/>
          <w:sz w:val="24"/>
          <w:szCs w:val="24"/>
        </w:rPr>
        <w:t xml:space="preserve"> načelnik osnovao komunalno društvo na čije čelo je postavio svoju suprugu. Navodi se da se radi o društvu KOMAG d.o.o. te da direktoricu društva imenuje Skupština u kojoj se nalaze načelnik i dva člana Općinskog vijeća koji za njega dižu ruku na sjednicama.</w:t>
      </w:r>
    </w:p>
    <w:p w14:paraId="79BACB13" w14:textId="77777777" w:rsidR="00C41702" w:rsidRDefault="00C41702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0D95B6" w14:textId="77777777" w:rsidR="00C41702" w:rsidRDefault="00C41702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Nadalje, dana 20.</w:t>
      </w:r>
      <w:r w:rsidRPr="00C41702">
        <w:t xml:space="preserve"> 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 xml:space="preserve">srpnja 2020.g.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zaprimilo neanonimnu prijavu mogućeg sukoba interesa  koja je u knjizi ulazne pošte Povjerenstva zaprimljena pod poslovnim brojem: 711-U-3</w:t>
      </w:r>
      <w:r>
        <w:rPr>
          <w:rFonts w:ascii="Times New Roman" w:hAnsi="Times New Roman" w:cs="Times New Roman"/>
          <w:color w:val="000000"/>
          <w:sz w:val="24"/>
          <w:szCs w:val="24"/>
        </w:rPr>
        <w:t>905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-P-1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/21-01-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predmetnoj prijavi navodi se kako je dužnosnik  uz funkciju općinskog načelnika ujedno i u Skupštini trgovačkog društva KOMAG d.o.o. te da je supruga načelnika djelatnica Općine te direktorica društva KOMAG d.o.o.</w:t>
      </w:r>
    </w:p>
    <w:p w14:paraId="3A3519B2" w14:textId="77777777" w:rsidR="00C41702" w:rsidRDefault="00C41702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78C72" w14:textId="77777777" w:rsidR="00C41702" w:rsidRDefault="00C41702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S obzirom da su obje zaprimljene prijave u određenom bitnom dijelu istovjetnog činjeničnog stanja, a Povjerenstvo je javnopravno tijelo nadležno za vođenje oba postupka, temeljem članka 44. stavka 1. Zakona o općem upravnom postupku („Narodne novine“, broj 47/09) Povjerenstvo je dana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. kolovoza 2021.g. donijelo zaključak broj 711-I-</w:t>
      </w:r>
      <w:r>
        <w:rPr>
          <w:rFonts w:ascii="Times New Roman" w:hAnsi="Times New Roman" w:cs="Times New Roman"/>
          <w:color w:val="000000"/>
          <w:sz w:val="24"/>
          <w:szCs w:val="24"/>
        </w:rPr>
        <w:t>1282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-P-</w:t>
      </w:r>
      <w:r>
        <w:rPr>
          <w:rFonts w:ascii="Times New Roman" w:hAnsi="Times New Roman" w:cs="Times New Roman"/>
          <w:color w:val="000000"/>
          <w:sz w:val="24"/>
          <w:szCs w:val="24"/>
        </w:rPr>
        <w:t>170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/21-0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 xml:space="preserve"> da će se povodom navedenih predmeta voditi jedan postupak pod brojem P-</w:t>
      </w:r>
      <w:r>
        <w:rPr>
          <w:rFonts w:ascii="Times New Roman" w:hAnsi="Times New Roman" w:cs="Times New Roman"/>
          <w:color w:val="000000"/>
          <w:sz w:val="24"/>
          <w:szCs w:val="24"/>
        </w:rPr>
        <w:t>164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417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43AF87" w14:textId="77777777" w:rsidR="00C61EDD" w:rsidRDefault="00C61EDD" w:rsidP="005C08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1BE22" w14:textId="5CACA087" w:rsidR="00C61EDD" w:rsidRDefault="00C61EDD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>Člankom 3. stavkom 1. točkom 39. ZSSI-a propisano je da su</w:t>
      </w:r>
      <w:r w:rsidR="005C0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gradonačelnici, općinski načelnici i njihovi zamjenici dužnosnici u smislu navedenog Zakona. Povjerenstvo je uvidom u Registar dužnosnika utvrdilo da je </w:t>
      </w:r>
      <w:r w:rsidR="00C41702">
        <w:rPr>
          <w:rFonts w:ascii="Times New Roman" w:hAnsi="Times New Roman" w:cs="Times New Roman"/>
          <w:color w:val="000000"/>
          <w:sz w:val="24"/>
          <w:szCs w:val="24"/>
        </w:rPr>
        <w:t>Stjepan Živković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 xml:space="preserve">općinskog načelnika Općine </w:t>
      </w:r>
      <w:proofErr w:type="spellStart"/>
      <w:r w:rsidR="00A06C25">
        <w:rPr>
          <w:rFonts w:ascii="Times New Roman" w:hAnsi="Times New Roman" w:cs="Times New Roman"/>
          <w:color w:val="000000"/>
          <w:sz w:val="24"/>
          <w:szCs w:val="24"/>
        </w:rPr>
        <w:t>Mag</w:t>
      </w:r>
      <w:r w:rsidR="0039318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>denovac</w:t>
      </w:r>
      <w:proofErr w:type="spellEnd"/>
      <w:r w:rsidR="00A06C25">
        <w:rPr>
          <w:rFonts w:ascii="Times New Roman" w:hAnsi="Times New Roman" w:cs="Times New Roman"/>
          <w:color w:val="000000"/>
          <w:sz w:val="24"/>
          <w:szCs w:val="24"/>
        </w:rPr>
        <w:t xml:space="preserve"> u mandatu </w:t>
      </w:r>
      <w:r w:rsidR="002B3E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>013</w:t>
      </w:r>
      <w:r w:rsidR="002B3E99">
        <w:rPr>
          <w:rFonts w:ascii="Times New Roman" w:hAnsi="Times New Roman" w:cs="Times New Roman"/>
          <w:color w:val="000000"/>
          <w:sz w:val="24"/>
          <w:szCs w:val="24"/>
        </w:rPr>
        <w:t xml:space="preserve">. - 2017.g., zatim u mandatu 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>2017.</w:t>
      </w:r>
      <w:r w:rsidR="002B3E9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 xml:space="preserve"> 2021.g. te ponovno od 20. svibnja 2021.g. 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povodom obnašanja navedene dužnosti, dužnosnik 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>Stjepan Živković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 obvezan je postupati sukladno odredbama ZSSI-a.</w:t>
      </w:r>
    </w:p>
    <w:p w14:paraId="12D8145E" w14:textId="77777777" w:rsidR="00176300" w:rsidRDefault="00176300" w:rsidP="00154B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9210DA" w14:textId="77777777" w:rsidR="00176300" w:rsidRPr="00176300" w:rsidRDefault="00176300" w:rsidP="001763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2C9D1F3D" w14:textId="77777777" w:rsidR="00176300" w:rsidRPr="00176300" w:rsidRDefault="00176300" w:rsidP="001763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C428CD" w14:textId="77777777" w:rsidR="00176300" w:rsidRDefault="00176300" w:rsidP="001763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6300">
        <w:rPr>
          <w:rFonts w:ascii="Times New Roman" w:hAnsi="Times New Roman" w:cs="Times New Roman"/>
          <w:color w:val="000000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5A5DF871" w14:textId="77777777" w:rsidR="00894EBF" w:rsidRDefault="00894EBF" w:rsidP="001763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0FB30" w14:textId="77777777" w:rsidR="00894EBF" w:rsidRDefault="00894EBF" w:rsidP="00894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Člankom 4. stavkom 2. ZSSI-a propisano je da je član</w:t>
      </w:r>
      <w:r w:rsidRPr="00894EBF">
        <w:rPr>
          <w:rFonts w:ascii="Times New Roman" w:hAnsi="Times New Roman" w:cs="Times New Roman"/>
          <w:color w:val="000000"/>
          <w:sz w:val="24"/>
          <w:szCs w:val="24"/>
        </w:rPr>
        <w:t xml:space="preserve"> obitelji dužnosnika u smislu ovog Zakona bračni ili izvanbračni drug dužnosnika, njegovi srodnici po krvi u uspravnoj lozi, braća i sestre dužnosnika te </w:t>
      </w:r>
      <w:proofErr w:type="spellStart"/>
      <w:r w:rsidRPr="00894EBF">
        <w:rPr>
          <w:rFonts w:ascii="Times New Roman" w:hAnsi="Times New Roman" w:cs="Times New Roman"/>
          <w:color w:val="000000"/>
          <w:sz w:val="24"/>
          <w:szCs w:val="24"/>
        </w:rPr>
        <w:t>posvojitelj</w:t>
      </w:r>
      <w:proofErr w:type="spellEnd"/>
      <w:r w:rsidRPr="00894EBF">
        <w:rPr>
          <w:rFonts w:ascii="Times New Roman" w:hAnsi="Times New Roman" w:cs="Times New Roman"/>
          <w:color w:val="000000"/>
          <w:sz w:val="24"/>
          <w:szCs w:val="24"/>
        </w:rPr>
        <w:t>, odnosno posvojenik dužnosnika.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814F1B" w14:textId="77777777" w:rsidR="00A06C25" w:rsidRDefault="00A06C25" w:rsidP="00894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4A383" w14:textId="4C3042F9" w:rsidR="00A06C25" w:rsidRDefault="00A06C25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utvrdilo kako je dana 8. srpnja 2019.g. donesena odluka </w:t>
      </w:r>
      <w:r w:rsidR="003A42BF">
        <w:rPr>
          <w:rFonts w:ascii="Times New Roman" w:hAnsi="Times New Roman" w:cs="Times New Roman"/>
          <w:color w:val="000000"/>
          <w:sz w:val="24"/>
          <w:szCs w:val="24"/>
        </w:rPr>
        <w:t xml:space="preserve">Povjerenstva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broj 711-I-1568-P-20-17/19-09-18 kojom je dužnosniku Stjepanu Živkoviću utvrđena </w:t>
      </w:r>
      <w:r w:rsidRPr="00A06C25">
        <w:rPr>
          <w:rFonts w:ascii="Times New Roman" w:hAnsi="Times New Roman" w:cs="Times New Roman"/>
          <w:color w:val="000000"/>
          <w:sz w:val="24"/>
          <w:szCs w:val="24"/>
        </w:rPr>
        <w:t>povred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06C25">
        <w:rPr>
          <w:rFonts w:ascii="Times New Roman" w:hAnsi="Times New Roman" w:cs="Times New Roman"/>
          <w:color w:val="000000"/>
          <w:sz w:val="24"/>
          <w:szCs w:val="24"/>
        </w:rPr>
        <w:t xml:space="preserve"> članka 7. točke c) ZSSI-a, na način da je rješenjem od 1. listopada 2013.g. svoju suprugu, otprije službenicu u upravnim tijelima Općine </w:t>
      </w:r>
      <w:proofErr w:type="spellStart"/>
      <w:r w:rsidRPr="00A06C25">
        <w:rPr>
          <w:rFonts w:ascii="Times New Roman" w:hAnsi="Times New Roman" w:cs="Times New Roman"/>
          <w:color w:val="000000"/>
          <w:sz w:val="24"/>
          <w:szCs w:val="24"/>
        </w:rPr>
        <w:t>Magadenovac</w:t>
      </w:r>
      <w:proofErr w:type="spellEnd"/>
      <w:r w:rsidRPr="00A06C25">
        <w:rPr>
          <w:rFonts w:ascii="Times New Roman" w:hAnsi="Times New Roman" w:cs="Times New Roman"/>
          <w:color w:val="000000"/>
          <w:sz w:val="24"/>
          <w:szCs w:val="24"/>
        </w:rPr>
        <w:t xml:space="preserve">, imenovao vršiteljicom dužnosti pročelnika Jedinstvenog upravnog odjela iste Općine do provođenja javnog natječaja, na kojem je radnom mjestu, s bitno višim koeficijentom plaće, supruga dužnosnika obavljala službu sve do razrješenja 31. siječnja 2017.g. bez da je u cijelom tom razdoblju proveden navedeni javni natječaj, čime je dužnosnik zloupotrijebio posebna prava koja proizlaze iz obnašanja navedene dužnosti.  </w:t>
      </w:r>
    </w:p>
    <w:p w14:paraId="01C1B73A" w14:textId="77777777" w:rsidR="00A06C25" w:rsidRDefault="00A06C25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EEF5A" w14:textId="77777777" w:rsidR="00A06C25" w:rsidRPr="00A06C25" w:rsidRDefault="00A06C25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Navedenom odlukom također je utvrđeno i da </w:t>
      </w:r>
      <w:r w:rsidRPr="00A06C25">
        <w:rPr>
          <w:rFonts w:ascii="Times New Roman" w:hAnsi="Times New Roman" w:cs="Times New Roman"/>
          <w:color w:val="000000"/>
          <w:sz w:val="24"/>
          <w:szCs w:val="24"/>
        </w:rPr>
        <w:t xml:space="preserve">dužnosnik Stjepan Živković nije počinio povredu članka 2. ZSSI-a, s obzirom da je, vezano uz obavljanje funkcije jednog od troje članova Skupštine trgovačkog društva KOMAG d.o.o., osnovanog od Općine </w:t>
      </w:r>
      <w:proofErr w:type="spellStart"/>
      <w:r w:rsidRPr="00A06C25">
        <w:rPr>
          <w:rFonts w:ascii="Times New Roman" w:hAnsi="Times New Roman" w:cs="Times New Roman"/>
          <w:color w:val="000000"/>
          <w:sz w:val="24"/>
          <w:szCs w:val="24"/>
        </w:rPr>
        <w:t>Magadenovac</w:t>
      </w:r>
      <w:proofErr w:type="spellEnd"/>
      <w:r w:rsidRPr="00A06C25">
        <w:rPr>
          <w:rFonts w:ascii="Times New Roman" w:hAnsi="Times New Roman" w:cs="Times New Roman"/>
          <w:color w:val="000000"/>
          <w:sz w:val="24"/>
          <w:szCs w:val="24"/>
        </w:rPr>
        <w:t xml:space="preserve">, pravilno upravljao situacijom sukoba interesa u kojoj se našao povodom okolnosti da prilikom donošenja odluke Skupštine toga trgovačkog društva od 29. prosinca 2015.g. o imenovanju supruge dužnosnika na funkciju direktorice istog trgovačkog društva, dužnosnik nije bio predlagatelj te se nakon što je dan prijedlog ove odluke izuzeo od rasprave i odlučivanja, kao i s obzirom da se na slijedećim sjednicama Skupštine društva KOMAG d.o.o., održanim 16. ožujka 2016., 16. siječnja 2017., 26. travnja 2017., 25. siječnja 2018., 25. travnja 2018., 18. siječnja 2019. i 24. </w:t>
      </w:r>
      <w:r w:rsidRPr="00A06C25">
        <w:rPr>
          <w:rFonts w:ascii="Times New Roman" w:hAnsi="Times New Roman" w:cs="Times New Roman"/>
          <w:color w:val="000000"/>
          <w:sz w:val="24"/>
          <w:szCs w:val="24"/>
        </w:rPr>
        <w:lastRenderedPageBreak/>
        <w:t>travnja 2019.  izuzimao od rasprave i odlučivanja o prijedlozima direktorice toga trgovačkog društva za usvajanjem godišnjih izvješća o radu i godišnjih financijskih izvješća, odluka o raspodjeli dobiti te godišnjih financijskih planova i planova rada.</w:t>
      </w:r>
    </w:p>
    <w:p w14:paraId="0F515440" w14:textId="77777777" w:rsidR="00A06C25" w:rsidRPr="00A06C25" w:rsidRDefault="00A06C25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19CBBB" w14:textId="0B48C624" w:rsidR="00A06C25" w:rsidRDefault="003A42BF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 xml:space="preserve">Navedenom odlukom dužnosnik je upućen da i nadalje u </w:t>
      </w:r>
      <w:r w:rsidR="00A06C25" w:rsidRPr="00A06C25">
        <w:rPr>
          <w:rFonts w:ascii="Times New Roman" w:hAnsi="Times New Roman" w:cs="Times New Roman"/>
          <w:color w:val="000000"/>
          <w:sz w:val="24"/>
          <w:szCs w:val="24"/>
        </w:rPr>
        <w:t xml:space="preserve">obavljanju funkcije jednog od troje članova Skupštine trgovačkog društva KOMAG d.o.o. 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>razriješi</w:t>
      </w:r>
      <w:r w:rsidR="00A06C25" w:rsidRPr="00A06C25">
        <w:rPr>
          <w:rFonts w:ascii="Times New Roman" w:hAnsi="Times New Roman" w:cs="Times New Roman"/>
          <w:color w:val="000000"/>
          <w:sz w:val="24"/>
          <w:szCs w:val="24"/>
        </w:rPr>
        <w:t xml:space="preserve"> svaku buduću situaciju sukoba interesa koja će nastati povodom činjenice da njegova supruga obavlja funkciju direktorice istog trgovačkog društva.</w:t>
      </w:r>
    </w:p>
    <w:p w14:paraId="7EA98C69" w14:textId="77777777" w:rsidR="00A06C25" w:rsidRDefault="00A06C25" w:rsidP="00894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CA349" w14:textId="632A7F15" w:rsidR="00A06C25" w:rsidRDefault="00894EBF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 obzirom na 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>navedeno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od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 xml:space="preserve"> društva KOMAG d.o.o. zatražilo podatke </w:t>
      </w:r>
      <w:r w:rsidR="00A06C25" w:rsidRPr="00A06C25">
        <w:rPr>
          <w:rFonts w:ascii="Times New Roman" w:hAnsi="Times New Roman" w:cs="Times New Roman"/>
          <w:color w:val="000000"/>
          <w:sz w:val="24"/>
          <w:szCs w:val="24"/>
        </w:rPr>
        <w:t xml:space="preserve">je li nakon travnja 2019.g. Skupština društva KOMAG d.o.o. donijela odluku o imenovanju </w:t>
      </w:r>
      <w:r w:rsidR="0039318B" w:rsidRPr="0039318B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…….</w:t>
      </w:r>
      <w:r w:rsidR="00A06C25" w:rsidRPr="00393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18B" w:rsidRPr="0039318B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</w:t>
      </w:r>
      <w:r w:rsidR="00A06C25" w:rsidRPr="00A06C25"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="0039318B" w:rsidRPr="0039318B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 w:rsidR="00A06C25" w:rsidRPr="003931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06C25" w:rsidRPr="00A06C25">
        <w:rPr>
          <w:rFonts w:ascii="Times New Roman" w:hAnsi="Times New Roman" w:cs="Times New Roman"/>
          <w:color w:val="000000"/>
          <w:sz w:val="24"/>
          <w:szCs w:val="24"/>
        </w:rPr>
        <w:t xml:space="preserve"> direktoricom trgovačkog društva KOMAG d.o.o. iz </w:t>
      </w:r>
      <w:proofErr w:type="spellStart"/>
      <w:r w:rsidR="00A06C25" w:rsidRPr="00A06C25">
        <w:rPr>
          <w:rFonts w:ascii="Times New Roman" w:hAnsi="Times New Roman" w:cs="Times New Roman"/>
          <w:color w:val="000000"/>
          <w:sz w:val="24"/>
          <w:szCs w:val="24"/>
        </w:rPr>
        <w:t>Magadenovca</w:t>
      </w:r>
      <w:proofErr w:type="spellEnd"/>
      <w:r w:rsidR="00A06C25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A06C25" w:rsidRPr="00A06C25">
        <w:rPr>
          <w:rFonts w:ascii="Times New Roman" w:hAnsi="Times New Roman" w:cs="Times New Roman"/>
          <w:color w:val="000000"/>
          <w:sz w:val="24"/>
          <w:szCs w:val="24"/>
        </w:rPr>
        <w:t>ukoliko jest, obnaša li dužnosnik Stjepan Živković funkciju člana Skupštine imenovanog trgovačkog društva i je li sudjelovao u donošenju predmetne odluke</w:t>
      </w:r>
      <w:r w:rsidR="00A06C25">
        <w:rPr>
          <w:rFonts w:ascii="Times New Roman" w:hAnsi="Times New Roman" w:cs="Times New Roman"/>
          <w:color w:val="000000"/>
          <w:sz w:val="24"/>
          <w:szCs w:val="24"/>
        </w:rPr>
        <w:t xml:space="preserve"> kao i </w:t>
      </w:r>
      <w:r w:rsidR="00A06C25" w:rsidRPr="00A06C25">
        <w:rPr>
          <w:rFonts w:ascii="Times New Roman" w:hAnsi="Times New Roman" w:cs="Times New Roman"/>
          <w:color w:val="000000"/>
          <w:sz w:val="24"/>
          <w:szCs w:val="24"/>
        </w:rPr>
        <w:t>je li prethodno navedenoj Odluci o imenovanju direktorice društva dostavljen prijedlog imenovanja direktora od strane Općinskog vijeća, sukladno članku 15. stavku 2. Zakona o sprječavanju sukoba interesa („Narodne novine“ br. 26/11., 12/12., 126/12., 48/13.,  57/15. i  98/19.).</w:t>
      </w:r>
    </w:p>
    <w:p w14:paraId="4D910D32" w14:textId="77777777" w:rsidR="00A06C25" w:rsidRDefault="00A06C25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B423A9" w14:textId="77777777" w:rsidR="00A06C25" w:rsidRDefault="00A06C25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Društvo KOMAG d.o.o. odgovorilo je na traženje Povjerenstva navodeći da  je Skupština na sjednici održanoj 30. prosinca 2019.g. donijela odluku o imenovanju direktora društva KOMAG d.o.o. te da dužnosnik Stjepan Živković koji je po funkciji član Skupštine nije sudjelovao u donošenju predmetne odluke kao i da nije bio dostavljen prijedlog Općinskog vijeća za imenovanje direktora, ali da je na sjednici Općinskog vijeća prilikom usvajanja Izvješća o radu društva KOMAG d.o.o. za 2018.g. dana podrška Općinskog vijeća za imenovanje direktorice i u sljedećem razdoblju.</w:t>
      </w:r>
      <w:r w:rsidR="00CF5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C8E4D6" w14:textId="77777777" w:rsidR="00CF592B" w:rsidRDefault="00CF592B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FA270" w14:textId="4C5A0ADF" w:rsidR="00CF592B" w:rsidRDefault="00CF592B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 prilog očitovanju dostavljena je Odluka o imenovanju direktora KOMAG d.o.o. iz koje je razvidno da je za direktora imenovana </w:t>
      </w:r>
      <w:r w:rsidR="0039318B" w:rsidRPr="0039318B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</w:t>
      </w:r>
      <w:r w:rsidRPr="00393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18B" w:rsidRPr="0039318B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</w:t>
      </w:r>
      <w:bookmarkStart w:id="0" w:name="_GoBack"/>
      <w:bookmarkEnd w:id="0"/>
      <w:r w:rsidRPr="003931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075B1B" w14:textId="77777777" w:rsidR="00CF592B" w:rsidRDefault="00CF592B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F1265" w14:textId="77777777" w:rsidR="00CF592B" w:rsidRDefault="00CF592B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Usporedbom OIB-a iz predmetne odluke i OIB-a supruge dužnosnika u izvješću o imovinskom stanju dužnosnika podnesenom 16. lipnja 2021.g. Povjerenstvo je utvrdilo da se radi o supruzi dužnosnika.</w:t>
      </w:r>
    </w:p>
    <w:p w14:paraId="0BB182A3" w14:textId="77777777" w:rsidR="00CF592B" w:rsidRDefault="00CF592B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D67CE" w14:textId="77777777" w:rsidR="00CF592B" w:rsidRDefault="00CF592B" w:rsidP="00A06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Uvidom u dostavljeni zapisnik sa sjednice Skupštine društva od 30. prosinca 2019.g. Povjerenstvo je utvrdilo da je prije prelaska na dnevni red dužnosnik Stjepan Živković izvijestio članove Skupštine da neće sudjelovati u radu Skupštine nakon 2. točke dnevnog reda i da se izuzima zbog potencijalnog sukoba interesa te da će sjednicu od 3. točke nastaviti voditi Davorin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Gašparić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B41357" w14:textId="77777777" w:rsidR="00CF592B" w:rsidRPr="00CF592B" w:rsidRDefault="00CF592B" w:rsidP="00CF5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6D1B6" w14:textId="77777777" w:rsidR="00CF592B" w:rsidRPr="00CF592B" w:rsidRDefault="00CF592B" w:rsidP="00CF5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Povjerenstvo ističe kako s</w:t>
      </w:r>
      <w:r w:rsidRPr="00CF592B">
        <w:rPr>
          <w:rFonts w:ascii="Times New Roman" w:hAnsi="Times New Roman" w:cs="Times New Roman"/>
          <w:color w:val="000000"/>
          <w:sz w:val="24"/>
          <w:szCs w:val="24"/>
        </w:rPr>
        <w:t xml:space="preserve"> obzirom da se supruga dužnosnika po samom zakonu smatra interesno povezanom osobom s dužnosnikom, a posebno stoga što se radi o članu obitelji koji s dužnosnikom dijeli zajedničko domaćinstvo i dohodak, opravdano se smatra da ta okolnost utječe na dužnosnikovu nepristranost, u smislu odredbe članka 2. stavka 2. ZSSI-a, prilikom donošenja </w:t>
      </w:r>
      <w:r w:rsidRPr="00CF592B">
        <w:rPr>
          <w:rFonts w:ascii="Times New Roman" w:hAnsi="Times New Roman" w:cs="Times New Roman"/>
          <w:color w:val="000000"/>
          <w:sz w:val="24"/>
          <w:szCs w:val="24"/>
        </w:rPr>
        <w:lastRenderedPageBreak/>
        <w:t>odluka Skupštine društva KOMAG d.o.o. kojima se utječe na status supruge dužnosnika na funkciji direktorice toga trgovačkog društva bilo da se radi o izravnim odlukama ili odlukama kojima se posredno potvrđuje njezin rad, kao što je usvajanje godišnjih izvješća i planova poslovanja za iduću godinu, kao i kojima se može utjecati na materijalna prava direktorice kroz odluke o uporabi dobiti društva.</w:t>
      </w:r>
    </w:p>
    <w:p w14:paraId="15B81C8B" w14:textId="77777777" w:rsidR="00CF592B" w:rsidRPr="00CF592B" w:rsidRDefault="00CF592B" w:rsidP="00CF5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BC9C6" w14:textId="35E107A0" w:rsidR="00CF592B" w:rsidRPr="00CF592B" w:rsidRDefault="00CF592B" w:rsidP="00CF5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592B">
        <w:rPr>
          <w:rFonts w:ascii="Times New Roman" w:hAnsi="Times New Roman" w:cs="Times New Roman"/>
          <w:color w:val="000000"/>
          <w:sz w:val="24"/>
          <w:szCs w:val="24"/>
        </w:rPr>
        <w:t xml:space="preserve">Međutim, u postupku je na temelju uvida 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zapisnik </w:t>
      </w:r>
      <w:r w:rsidRPr="00CF592B">
        <w:rPr>
          <w:rFonts w:ascii="Times New Roman" w:hAnsi="Times New Roman" w:cs="Times New Roman"/>
          <w:color w:val="000000"/>
          <w:sz w:val="24"/>
          <w:szCs w:val="24"/>
        </w:rPr>
        <w:t xml:space="preserve">Skupštine društva KOMAG d.o.o. </w:t>
      </w:r>
      <w:r>
        <w:rPr>
          <w:rFonts w:ascii="Times New Roman" w:hAnsi="Times New Roman" w:cs="Times New Roman"/>
          <w:color w:val="000000"/>
          <w:sz w:val="24"/>
          <w:szCs w:val="24"/>
        </w:rPr>
        <w:t>od 30. prosinca 2019.g.</w:t>
      </w:r>
      <w:r w:rsidR="00A52D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592B">
        <w:rPr>
          <w:rFonts w:ascii="Times New Roman" w:hAnsi="Times New Roman" w:cs="Times New Roman"/>
          <w:color w:val="000000"/>
          <w:sz w:val="24"/>
          <w:szCs w:val="24"/>
        </w:rPr>
        <w:t xml:space="preserve">utvrđeno da dužnosnik nije predložio njezino imenovanje te da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CF592B">
        <w:rPr>
          <w:rFonts w:ascii="Times New Roman" w:hAnsi="Times New Roman" w:cs="Times New Roman"/>
          <w:color w:val="000000"/>
          <w:sz w:val="24"/>
          <w:szCs w:val="24"/>
        </w:rPr>
        <w:t xml:space="preserve"> izuzeo od daljnje rasprave i odlučivanja</w:t>
      </w:r>
      <w:r w:rsidR="00A52D2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slijedom čega Povjerenstvo smatra da </w:t>
      </w:r>
      <w:r w:rsidRPr="00CF592B">
        <w:rPr>
          <w:rFonts w:ascii="Times New Roman" w:hAnsi="Times New Roman" w:cs="Times New Roman"/>
          <w:color w:val="000000"/>
          <w:sz w:val="24"/>
          <w:szCs w:val="24"/>
        </w:rPr>
        <w:t>je dužnosnik pravilno upravljao sukobom interesa u smislu da se izuzeo od raspravljanja i odlučivanja o radu njegove supruge na funkciji direktorice predmetnog trgovačkog društva</w:t>
      </w:r>
      <w:r w:rsidR="00A52D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592B">
        <w:rPr>
          <w:rFonts w:ascii="Times New Roman" w:hAnsi="Times New Roman" w:cs="Times New Roman"/>
          <w:color w:val="000000"/>
          <w:sz w:val="24"/>
          <w:szCs w:val="24"/>
        </w:rPr>
        <w:t xml:space="preserve"> u mjeri dovoljnoj da otkloni </w:t>
      </w:r>
      <w:r w:rsidR="002B3E99">
        <w:rPr>
          <w:rFonts w:ascii="Times New Roman" w:hAnsi="Times New Roman" w:cs="Times New Roman"/>
          <w:color w:val="000000"/>
          <w:sz w:val="24"/>
          <w:szCs w:val="24"/>
        </w:rPr>
        <w:t xml:space="preserve">moguću </w:t>
      </w:r>
      <w:r w:rsidRPr="00CF592B">
        <w:rPr>
          <w:rFonts w:ascii="Times New Roman" w:hAnsi="Times New Roman" w:cs="Times New Roman"/>
          <w:color w:val="000000"/>
          <w:sz w:val="24"/>
          <w:szCs w:val="24"/>
        </w:rPr>
        <w:t>povredu ZSSI-a.</w:t>
      </w:r>
    </w:p>
    <w:p w14:paraId="51E8A37F" w14:textId="77777777" w:rsidR="00CF592B" w:rsidRPr="00CF592B" w:rsidRDefault="00CF592B" w:rsidP="00CF5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50E8F" w14:textId="77777777" w:rsidR="00853068" w:rsidRDefault="00853068" w:rsidP="006B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odlučeno je kao u izreci ovog akta.</w:t>
      </w:r>
    </w:p>
    <w:p w14:paraId="5C9C7278" w14:textId="77777777" w:rsidR="00D2106B" w:rsidRPr="007B1A33" w:rsidRDefault="00D2106B" w:rsidP="00853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E03C5C" w14:textId="77777777" w:rsidR="00D2106B" w:rsidRPr="00D2106B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hAnsi="Times New Roman" w:cs="Times New Roman"/>
          <w:sz w:val="24"/>
          <w:szCs w:val="24"/>
        </w:rPr>
        <w:t>PREDSJEDNICA POVJERENSTVA</w:t>
      </w:r>
      <w:r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D787C4C" w14:textId="77777777" w:rsidR="00D2106B" w:rsidRPr="0052461B" w:rsidRDefault="00D2106B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D2106B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p w14:paraId="22455896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43853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1AD14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AE9CBCF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F592B">
        <w:rPr>
          <w:rFonts w:ascii="Times New Roman" w:hAnsi="Times New Roman" w:cs="Times New Roman"/>
          <w:sz w:val="24"/>
          <w:szCs w:val="24"/>
        </w:rPr>
        <w:t>Stjepan Živković</w:t>
      </w:r>
      <w:r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663C7B45" w14:textId="77777777" w:rsidR="00853068" w:rsidRDefault="00853068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</w:t>
      </w:r>
      <w:r w:rsidR="00CF592B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prijav</w:t>
      </w:r>
      <w:r w:rsidR="00D6480E">
        <w:rPr>
          <w:rFonts w:ascii="Times New Roman" w:hAnsi="Times New Roman" w:cs="Times New Roman"/>
          <w:sz w:val="24"/>
          <w:szCs w:val="24"/>
        </w:rPr>
        <w:t>e</w:t>
      </w:r>
    </w:p>
    <w:p w14:paraId="3951F350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7F01776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70C0C3B6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2E20FFA6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2AF71" w14:textId="77777777" w:rsidR="0069675A" w:rsidRDefault="0069675A" w:rsidP="005B5818">
      <w:pPr>
        <w:spacing w:after="0" w:line="240" w:lineRule="auto"/>
      </w:pPr>
      <w:r>
        <w:separator/>
      </w:r>
    </w:p>
  </w:endnote>
  <w:endnote w:type="continuationSeparator" w:id="0">
    <w:p w14:paraId="3B512D0F" w14:textId="77777777" w:rsidR="0069675A" w:rsidRDefault="0069675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9AA5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D49194D" wp14:editId="785C90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BA4D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CC88B0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48925B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C89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344AFB1" wp14:editId="1D14F1A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8453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7F73CB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4B76" w14:textId="77777777" w:rsidR="0069675A" w:rsidRDefault="0069675A" w:rsidP="005B5818">
      <w:pPr>
        <w:spacing w:after="0" w:line="240" w:lineRule="auto"/>
      </w:pPr>
      <w:r>
        <w:separator/>
      </w:r>
    </w:p>
  </w:footnote>
  <w:footnote w:type="continuationSeparator" w:id="0">
    <w:p w14:paraId="31BBBCB1" w14:textId="77777777" w:rsidR="0069675A" w:rsidRDefault="0069675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65BF2F6C" w14:textId="26AC80F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B37C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EF4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EAD39" wp14:editId="5818123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1A4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46B6A9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7E4DE6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EAD3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DE1A4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46B6A9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7E4DE6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E808048" wp14:editId="12C626F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6D2BA22" wp14:editId="6D3B9EB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35BE9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2DD42C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D58A93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D6138D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5CD717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14016"/>
    <w:rsid w:val="00037FEF"/>
    <w:rsid w:val="00067EC1"/>
    <w:rsid w:val="000A177E"/>
    <w:rsid w:val="000B2775"/>
    <w:rsid w:val="000D04E6"/>
    <w:rsid w:val="000E198B"/>
    <w:rsid w:val="000E75E4"/>
    <w:rsid w:val="00101F03"/>
    <w:rsid w:val="00112E23"/>
    <w:rsid w:val="0012224D"/>
    <w:rsid w:val="00136245"/>
    <w:rsid w:val="001512A3"/>
    <w:rsid w:val="00154BC4"/>
    <w:rsid w:val="0015568D"/>
    <w:rsid w:val="00176300"/>
    <w:rsid w:val="00180261"/>
    <w:rsid w:val="001929CC"/>
    <w:rsid w:val="00196AB9"/>
    <w:rsid w:val="001C1247"/>
    <w:rsid w:val="001C6951"/>
    <w:rsid w:val="001E63ED"/>
    <w:rsid w:val="001F3326"/>
    <w:rsid w:val="0023102B"/>
    <w:rsid w:val="00235214"/>
    <w:rsid w:val="0023718E"/>
    <w:rsid w:val="002421E6"/>
    <w:rsid w:val="002507D4"/>
    <w:rsid w:val="002541BE"/>
    <w:rsid w:val="00261E3A"/>
    <w:rsid w:val="00272ABD"/>
    <w:rsid w:val="00287BF4"/>
    <w:rsid w:val="002940DD"/>
    <w:rsid w:val="00295742"/>
    <w:rsid w:val="00296618"/>
    <w:rsid w:val="002B1323"/>
    <w:rsid w:val="002B3E99"/>
    <w:rsid w:val="002C2815"/>
    <w:rsid w:val="002C2C42"/>
    <w:rsid w:val="002C4098"/>
    <w:rsid w:val="002F313C"/>
    <w:rsid w:val="0030280B"/>
    <w:rsid w:val="00304A0C"/>
    <w:rsid w:val="003179AA"/>
    <w:rsid w:val="00317F3E"/>
    <w:rsid w:val="00322DCD"/>
    <w:rsid w:val="003323B7"/>
    <w:rsid w:val="00332D21"/>
    <w:rsid w:val="00333FC2"/>
    <w:rsid w:val="003416CC"/>
    <w:rsid w:val="00342175"/>
    <w:rsid w:val="003526CC"/>
    <w:rsid w:val="00353664"/>
    <w:rsid w:val="00354459"/>
    <w:rsid w:val="003760E2"/>
    <w:rsid w:val="0039318B"/>
    <w:rsid w:val="003A42BF"/>
    <w:rsid w:val="003C019C"/>
    <w:rsid w:val="003C0E61"/>
    <w:rsid w:val="003C2DEB"/>
    <w:rsid w:val="003C3AE7"/>
    <w:rsid w:val="003C4B46"/>
    <w:rsid w:val="003C5AD5"/>
    <w:rsid w:val="003D5E9A"/>
    <w:rsid w:val="003E6652"/>
    <w:rsid w:val="00406E92"/>
    <w:rsid w:val="00411522"/>
    <w:rsid w:val="0043097E"/>
    <w:rsid w:val="00436ADE"/>
    <w:rsid w:val="004400F8"/>
    <w:rsid w:val="004468D4"/>
    <w:rsid w:val="00457D71"/>
    <w:rsid w:val="00461A2A"/>
    <w:rsid w:val="00475ECC"/>
    <w:rsid w:val="004A5B81"/>
    <w:rsid w:val="004B12AF"/>
    <w:rsid w:val="004C5A55"/>
    <w:rsid w:val="004E6BE6"/>
    <w:rsid w:val="0051156C"/>
    <w:rsid w:val="00512887"/>
    <w:rsid w:val="0052461B"/>
    <w:rsid w:val="00524CDE"/>
    <w:rsid w:val="00545001"/>
    <w:rsid w:val="005561F1"/>
    <w:rsid w:val="0058288A"/>
    <w:rsid w:val="00585476"/>
    <w:rsid w:val="005A0A95"/>
    <w:rsid w:val="005B5818"/>
    <w:rsid w:val="005B5ABA"/>
    <w:rsid w:val="005C08BC"/>
    <w:rsid w:val="005D1E8E"/>
    <w:rsid w:val="005E6850"/>
    <w:rsid w:val="00613CB0"/>
    <w:rsid w:val="006178F8"/>
    <w:rsid w:val="006349E9"/>
    <w:rsid w:val="006404B7"/>
    <w:rsid w:val="006432F9"/>
    <w:rsid w:val="00647B1E"/>
    <w:rsid w:val="006510B8"/>
    <w:rsid w:val="006631B1"/>
    <w:rsid w:val="006848F2"/>
    <w:rsid w:val="00693FD7"/>
    <w:rsid w:val="0069675A"/>
    <w:rsid w:val="00697B82"/>
    <w:rsid w:val="006A579B"/>
    <w:rsid w:val="006B3DA2"/>
    <w:rsid w:val="006C1546"/>
    <w:rsid w:val="006D513A"/>
    <w:rsid w:val="006E4FD8"/>
    <w:rsid w:val="006F497F"/>
    <w:rsid w:val="0071684E"/>
    <w:rsid w:val="00743BE0"/>
    <w:rsid w:val="00747047"/>
    <w:rsid w:val="00753C5B"/>
    <w:rsid w:val="00793EC7"/>
    <w:rsid w:val="007B1A33"/>
    <w:rsid w:val="007B5D4E"/>
    <w:rsid w:val="007C7C37"/>
    <w:rsid w:val="007D19D2"/>
    <w:rsid w:val="007E11A5"/>
    <w:rsid w:val="007E4965"/>
    <w:rsid w:val="00824B78"/>
    <w:rsid w:val="008405DD"/>
    <w:rsid w:val="00840670"/>
    <w:rsid w:val="00845337"/>
    <w:rsid w:val="00853068"/>
    <w:rsid w:val="008863D1"/>
    <w:rsid w:val="00894EBF"/>
    <w:rsid w:val="00897567"/>
    <w:rsid w:val="008A5D16"/>
    <w:rsid w:val="008A5E70"/>
    <w:rsid w:val="008C22B3"/>
    <w:rsid w:val="008D1F41"/>
    <w:rsid w:val="008E4642"/>
    <w:rsid w:val="008F4FB4"/>
    <w:rsid w:val="008F7FEA"/>
    <w:rsid w:val="009062CF"/>
    <w:rsid w:val="0091116F"/>
    <w:rsid w:val="0091228F"/>
    <w:rsid w:val="00913B0E"/>
    <w:rsid w:val="00930975"/>
    <w:rsid w:val="0093655C"/>
    <w:rsid w:val="00945142"/>
    <w:rsid w:val="00953543"/>
    <w:rsid w:val="0095453A"/>
    <w:rsid w:val="00965145"/>
    <w:rsid w:val="00974C3C"/>
    <w:rsid w:val="00991FAB"/>
    <w:rsid w:val="009A33AC"/>
    <w:rsid w:val="009B0DB7"/>
    <w:rsid w:val="009B0FAE"/>
    <w:rsid w:val="009E1F0C"/>
    <w:rsid w:val="009E7D1F"/>
    <w:rsid w:val="009F2671"/>
    <w:rsid w:val="009F4A74"/>
    <w:rsid w:val="009F5D89"/>
    <w:rsid w:val="009F6AEB"/>
    <w:rsid w:val="00A00577"/>
    <w:rsid w:val="00A06C25"/>
    <w:rsid w:val="00A16F00"/>
    <w:rsid w:val="00A37757"/>
    <w:rsid w:val="00A41D57"/>
    <w:rsid w:val="00A52D27"/>
    <w:rsid w:val="00A5519C"/>
    <w:rsid w:val="00A9280B"/>
    <w:rsid w:val="00A95B04"/>
    <w:rsid w:val="00A96533"/>
    <w:rsid w:val="00AA3E69"/>
    <w:rsid w:val="00AA3F5D"/>
    <w:rsid w:val="00AC594D"/>
    <w:rsid w:val="00AE4562"/>
    <w:rsid w:val="00AF442D"/>
    <w:rsid w:val="00B0157B"/>
    <w:rsid w:val="00B13EB3"/>
    <w:rsid w:val="00B34EB8"/>
    <w:rsid w:val="00B407E9"/>
    <w:rsid w:val="00B4759A"/>
    <w:rsid w:val="00B52915"/>
    <w:rsid w:val="00B60A56"/>
    <w:rsid w:val="00B83F61"/>
    <w:rsid w:val="00B96647"/>
    <w:rsid w:val="00BB28CF"/>
    <w:rsid w:val="00BB3EB2"/>
    <w:rsid w:val="00BC0E28"/>
    <w:rsid w:val="00BF5F4E"/>
    <w:rsid w:val="00C234DE"/>
    <w:rsid w:val="00C24596"/>
    <w:rsid w:val="00C26394"/>
    <w:rsid w:val="00C41702"/>
    <w:rsid w:val="00C61EDD"/>
    <w:rsid w:val="00C934A9"/>
    <w:rsid w:val="00CA28B6"/>
    <w:rsid w:val="00CA602D"/>
    <w:rsid w:val="00CC2BCE"/>
    <w:rsid w:val="00CC3805"/>
    <w:rsid w:val="00CD4508"/>
    <w:rsid w:val="00CF046D"/>
    <w:rsid w:val="00CF0867"/>
    <w:rsid w:val="00CF592B"/>
    <w:rsid w:val="00D02DD3"/>
    <w:rsid w:val="00D11BA5"/>
    <w:rsid w:val="00D1289E"/>
    <w:rsid w:val="00D2106B"/>
    <w:rsid w:val="00D54D62"/>
    <w:rsid w:val="00D57A2E"/>
    <w:rsid w:val="00D6480E"/>
    <w:rsid w:val="00D66549"/>
    <w:rsid w:val="00D71B0A"/>
    <w:rsid w:val="00D77342"/>
    <w:rsid w:val="00D95D77"/>
    <w:rsid w:val="00DC4AB2"/>
    <w:rsid w:val="00DD44E5"/>
    <w:rsid w:val="00DD4BDE"/>
    <w:rsid w:val="00DE2A15"/>
    <w:rsid w:val="00DF5342"/>
    <w:rsid w:val="00DF5A0F"/>
    <w:rsid w:val="00E15100"/>
    <w:rsid w:val="00E15A45"/>
    <w:rsid w:val="00E25778"/>
    <w:rsid w:val="00E3258E"/>
    <w:rsid w:val="00E3580A"/>
    <w:rsid w:val="00E365E3"/>
    <w:rsid w:val="00E40471"/>
    <w:rsid w:val="00E46AFE"/>
    <w:rsid w:val="00E712EF"/>
    <w:rsid w:val="00E76AF2"/>
    <w:rsid w:val="00E8000A"/>
    <w:rsid w:val="00E941C9"/>
    <w:rsid w:val="00EA1697"/>
    <w:rsid w:val="00EA4327"/>
    <w:rsid w:val="00EA4E18"/>
    <w:rsid w:val="00EC744A"/>
    <w:rsid w:val="00EE167F"/>
    <w:rsid w:val="00F01617"/>
    <w:rsid w:val="00F01A9A"/>
    <w:rsid w:val="00F13740"/>
    <w:rsid w:val="00F21B95"/>
    <w:rsid w:val="00F334C6"/>
    <w:rsid w:val="00F4414C"/>
    <w:rsid w:val="00F47842"/>
    <w:rsid w:val="00F52BB4"/>
    <w:rsid w:val="00F73A99"/>
    <w:rsid w:val="00F800C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B660D9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12004</Duznosnici_Value>
    <BrojPredmeta xmlns="8638ef6a-48a0-457c-b738-9f65e71a9a26">P-164/21</BrojPredmeta>
    <Duznosnici xmlns="8638ef6a-48a0-457c-b738-9f65e71a9a26">Stjepan Živković,Općinski načelnik,Općina Magadenovac</Duznosnici>
    <VrstaDokumenta xmlns="8638ef6a-48a0-457c-b738-9f65e71a9a26">3</VrstaDokumenta>
    <KljucneRijeci xmlns="8638ef6a-48a0-457c-b738-9f65e71a9a26">
      <Value>4</Value>
      <Value>77</Value>
      <Value>106</Value>
    </KljucneRijeci>
    <BrojAkta xmlns="8638ef6a-48a0-457c-b738-9f65e71a9a26">711-I-1758-P-164/21-05-19</BrojAkta>
    <Sync xmlns="8638ef6a-48a0-457c-b738-9f65e71a9a26">0</Sync>
    <Sjednica xmlns="8638ef6a-48a0-457c-b738-9f65e71a9a26">259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F219-4914-4865-B353-6A538A90D223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E739E6-2A38-42C8-9598-19C4F6424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BA785-0BCB-4F38-8560-9457A3BBB9E7}"/>
</file>

<file path=customXml/itemProps4.xml><?xml version="1.0" encoding="utf-8"?>
<ds:datastoreItem xmlns:ds="http://schemas.openxmlformats.org/officeDocument/2006/customXml" ds:itemID="{9317B820-FC53-4070-B59B-344B718C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Mia Jurinić</cp:lastModifiedBy>
  <cp:revision>3</cp:revision>
  <cp:lastPrinted>2021-09-08T12:45:00Z</cp:lastPrinted>
  <dcterms:created xsi:type="dcterms:W3CDTF">2021-10-22T09:32:00Z</dcterms:created>
  <dcterms:modified xsi:type="dcterms:W3CDTF">2021-10-25T12:40:00Z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