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EF44" w14:textId="40349208" w:rsidR="00332D21" w:rsidRPr="00E01F3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1F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E01F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1F31" w:rsidRPr="00E01F31">
        <w:rPr>
          <w:rFonts w:ascii="Times New Roman" w:hAnsi="Times New Roman" w:cs="Times New Roman"/>
          <w:sz w:val="24"/>
          <w:szCs w:val="24"/>
        </w:rPr>
        <w:t>711-I-392-P-16-20/21-06-11</w:t>
      </w:r>
    </w:p>
    <w:p w14:paraId="745DB7ED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F31">
        <w:rPr>
          <w:rFonts w:ascii="Times New Roman" w:hAnsi="Times New Roman" w:cs="Times New Roman"/>
          <w:sz w:val="24"/>
          <w:szCs w:val="24"/>
        </w:rPr>
        <w:t xml:space="preserve">Zagreb, </w:t>
      </w:r>
      <w:r w:rsidR="0059764B" w:rsidRPr="00E01F31">
        <w:rPr>
          <w:rFonts w:ascii="Times New Roman" w:hAnsi="Times New Roman" w:cs="Times New Roman"/>
          <w:sz w:val="24"/>
          <w:szCs w:val="24"/>
        </w:rPr>
        <w:t>12</w:t>
      </w:r>
      <w:r w:rsidRPr="00E01F31">
        <w:rPr>
          <w:rFonts w:ascii="Times New Roman" w:hAnsi="Times New Roman" w:cs="Times New Roman"/>
          <w:sz w:val="24"/>
          <w:szCs w:val="24"/>
        </w:rPr>
        <w:t>. veljače 2021.g.</w:t>
      </w:r>
      <w:r w:rsidRPr="00E01F31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4A65F017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43B878E6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</w:t>
      </w:r>
      <w:r w:rsidRPr="006421A0">
        <w:rPr>
          <w:rFonts w:ascii="Times New Roman" w:hAnsi="Times New Roman" w:cs="Times New Roman"/>
          <w:sz w:val="24"/>
          <w:szCs w:val="24"/>
        </w:rPr>
        <w:t xml:space="preserve">(u daljnjem tekstu: Povjerenstvo) u sastavu Nataše Novaković, kao predsjednice Povjerenstva, </w:t>
      </w:r>
      <w:proofErr w:type="spellStart"/>
      <w:r w:rsidRPr="006421A0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6421A0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6421A0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6421A0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6421A0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6421A0">
        <w:rPr>
          <w:rFonts w:ascii="Times New Roman" w:hAnsi="Times New Roman" w:cs="Times New Roman"/>
          <w:sz w:val="24"/>
          <w:szCs w:val="24"/>
        </w:rPr>
        <w:t xml:space="preserve">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48/13., 57/15., i 98/19., u daljnjem tekstu: ZSSI),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264">
        <w:rPr>
          <w:rFonts w:ascii="Times New Roman" w:hAnsi="Times New Roman" w:cs="Times New Roman"/>
          <w:b/>
          <w:sz w:val="24"/>
          <w:szCs w:val="24"/>
        </w:rPr>
        <w:t xml:space="preserve">povodom neanonimne prijave podnesene protiv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F36264">
        <w:rPr>
          <w:rFonts w:ascii="Times New Roman" w:hAnsi="Times New Roman" w:cs="Times New Roman"/>
          <w:b/>
          <w:sz w:val="24"/>
          <w:szCs w:val="24"/>
        </w:rPr>
        <w:t>Zlatka Mihaljevića, općinskog</w:t>
      </w:r>
      <w:r w:rsidR="00F36264" w:rsidRPr="00F36264">
        <w:rPr>
          <w:rFonts w:ascii="Times New Roman" w:hAnsi="Times New Roman" w:cs="Times New Roman"/>
          <w:b/>
          <w:sz w:val="24"/>
          <w:szCs w:val="24"/>
        </w:rPr>
        <w:t xml:space="preserve"> načelnik</w:t>
      </w:r>
      <w:r w:rsidR="00F36264">
        <w:rPr>
          <w:rFonts w:ascii="Times New Roman" w:hAnsi="Times New Roman" w:cs="Times New Roman"/>
          <w:b/>
          <w:sz w:val="24"/>
          <w:szCs w:val="24"/>
        </w:rPr>
        <w:t>a</w:t>
      </w:r>
      <w:r w:rsidR="00F36264" w:rsidRPr="00F36264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proofErr w:type="spellStart"/>
      <w:r w:rsidR="00F36264" w:rsidRPr="00F36264">
        <w:rPr>
          <w:rFonts w:ascii="Times New Roman" w:hAnsi="Times New Roman" w:cs="Times New Roman"/>
          <w:b/>
          <w:sz w:val="24"/>
          <w:szCs w:val="24"/>
        </w:rPr>
        <w:t>Josipdol</w:t>
      </w:r>
      <w:proofErr w:type="spellEnd"/>
      <w:r w:rsidRPr="00F36264"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764B">
        <w:rPr>
          <w:rFonts w:ascii="Times New Roman" w:hAnsi="Times New Roman" w:cs="Times New Roman"/>
          <w:sz w:val="24"/>
          <w:szCs w:val="24"/>
        </w:rPr>
        <w:t>5</w:t>
      </w:r>
      <w:r w:rsidRPr="006421A0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59764B">
        <w:rPr>
          <w:rFonts w:ascii="Times New Roman" w:hAnsi="Times New Roman" w:cs="Times New Roman"/>
          <w:sz w:val="24"/>
          <w:szCs w:val="24"/>
        </w:rPr>
        <w:t>12</w:t>
      </w:r>
      <w:r w:rsidRPr="006421A0">
        <w:rPr>
          <w:rFonts w:ascii="Times New Roman" w:hAnsi="Times New Roman" w:cs="Times New Roman"/>
          <w:sz w:val="24"/>
          <w:szCs w:val="24"/>
        </w:rPr>
        <w:t>. veljače 2021.g., donosi sljedeću</w:t>
      </w:r>
    </w:p>
    <w:p w14:paraId="1702E187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2C6F1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DE6EFA7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4CD48" w14:textId="77777777" w:rsidR="006421A0" w:rsidRPr="006421A0" w:rsidRDefault="00F36264" w:rsidP="009076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Zlatka Mihaljevića, općinskog načelnika Općine </w:t>
      </w:r>
      <w:proofErr w:type="spellStart"/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>Josipdol</w:t>
      </w:r>
      <w:proofErr w:type="spellEnd"/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zbog moguće povrede članka 17. stavka 1. ZSSI-a, koja proizlazi iz stupanja u poslovni odnos Općine </w:t>
      </w:r>
      <w:proofErr w:type="spellStart"/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>Josipdol</w:t>
      </w:r>
      <w:proofErr w:type="spellEnd"/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>, u kojoj dužnosnik obnaša dužnost općinskog načelnika, s trgovačkim društvom CESTE KARLOVAC d.</w:t>
      </w:r>
      <w:r w:rsidR="00C56DE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., dana 18. lipnja 2015.g. sklapanjem Ugovora o povjeravanju komunalnih poslova na održavanju nerazvrstanih cesta i javnih površina na području Općine </w:t>
      </w:r>
      <w:proofErr w:type="spellStart"/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>Josipdol</w:t>
      </w:r>
      <w:proofErr w:type="spellEnd"/>
      <w:r w:rsidR="002531A0">
        <w:rPr>
          <w:rFonts w:ascii="Times New Roman" w:hAnsi="Times New Roman" w:cs="Times New Roman"/>
          <w:b/>
          <w:color w:val="000000"/>
          <w:sz w:val="24"/>
          <w:szCs w:val="24"/>
        </w:rPr>
        <w:t>, KLASA: 363-01/150-01/09 URBROJ: 2133/13-01-15-06</w:t>
      </w:r>
      <w:r w:rsidRPr="00F36264">
        <w:rPr>
          <w:rFonts w:ascii="Times New Roman" w:hAnsi="Times New Roman" w:cs="Times New Roman"/>
          <w:b/>
          <w:color w:val="000000"/>
          <w:sz w:val="24"/>
          <w:szCs w:val="24"/>
        </w:rPr>
        <w:t>, u kojem dužnosnik ima više od 0,5% udjela u vlasništvu.</w:t>
      </w:r>
      <w:r w:rsid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C4277C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BA233" w14:textId="77777777" w:rsidR="006421A0" w:rsidRPr="006421A0" w:rsidRDefault="006421A0" w:rsidP="00642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78FA7CC7" w14:textId="22E03BFF" w:rsidR="00F36264" w:rsidRDefault="00F478CD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CD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F36264">
        <w:rPr>
          <w:rFonts w:ascii="Times New Roman" w:hAnsi="Times New Roman" w:cs="Times New Roman"/>
          <w:sz w:val="24"/>
          <w:szCs w:val="24"/>
        </w:rPr>
        <w:t>27. siječnja 2020</w:t>
      </w:r>
      <w:r w:rsidRPr="00F478CD">
        <w:rPr>
          <w:rFonts w:ascii="Times New Roman" w:hAnsi="Times New Roman" w:cs="Times New Roman"/>
          <w:sz w:val="24"/>
          <w:szCs w:val="24"/>
        </w:rPr>
        <w:t xml:space="preserve">.g. zaprimilo </w:t>
      </w:r>
      <w:r w:rsidR="00F36264">
        <w:rPr>
          <w:rFonts w:ascii="Times New Roman" w:hAnsi="Times New Roman" w:cs="Times New Roman"/>
          <w:sz w:val="24"/>
          <w:szCs w:val="24"/>
        </w:rPr>
        <w:t xml:space="preserve">neanonimnu </w:t>
      </w:r>
      <w:r w:rsidRPr="00F478CD">
        <w:rPr>
          <w:rFonts w:ascii="Times New Roman" w:hAnsi="Times New Roman" w:cs="Times New Roman"/>
          <w:sz w:val="24"/>
          <w:szCs w:val="24"/>
        </w:rPr>
        <w:t xml:space="preserve">prijavu podnesenu protiv dužnosnika </w:t>
      </w:r>
      <w:r w:rsidR="00F36264" w:rsidRPr="00F36264">
        <w:rPr>
          <w:rFonts w:ascii="Times New Roman" w:hAnsi="Times New Roman" w:cs="Times New Roman"/>
          <w:sz w:val="24"/>
          <w:szCs w:val="24"/>
        </w:rPr>
        <w:t xml:space="preserve">Zlatka Mihaljevića, općinskog načelnika Općine </w:t>
      </w:r>
      <w:proofErr w:type="spellStart"/>
      <w:r w:rsidR="00F36264" w:rsidRPr="00F36264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Pr="00F478CD">
        <w:rPr>
          <w:rFonts w:ascii="Times New Roman" w:hAnsi="Times New Roman" w:cs="Times New Roman"/>
          <w:sz w:val="24"/>
          <w:szCs w:val="24"/>
        </w:rPr>
        <w:t>, koja je u ulaznoj pošti Povjerenstva zaprimljena pod brojem: 711-U-</w:t>
      </w:r>
      <w:r w:rsidR="00F36264">
        <w:rPr>
          <w:rFonts w:ascii="Times New Roman" w:hAnsi="Times New Roman" w:cs="Times New Roman"/>
          <w:sz w:val="24"/>
          <w:szCs w:val="24"/>
        </w:rPr>
        <w:t>358-P-16/20-01-2</w:t>
      </w:r>
      <w:r w:rsidRPr="00F478CD">
        <w:rPr>
          <w:rFonts w:ascii="Times New Roman" w:hAnsi="Times New Roman" w:cs="Times New Roman"/>
          <w:sz w:val="24"/>
          <w:szCs w:val="24"/>
        </w:rPr>
        <w:t xml:space="preserve"> te je povodom iste otvoren predmet pod brojem: P-</w:t>
      </w:r>
      <w:r w:rsidR="00F3626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</w:t>
      </w:r>
      <w:r w:rsidRPr="00F478CD">
        <w:rPr>
          <w:rFonts w:ascii="Times New Roman" w:hAnsi="Times New Roman" w:cs="Times New Roman"/>
          <w:sz w:val="24"/>
          <w:szCs w:val="24"/>
        </w:rPr>
        <w:t xml:space="preserve">. </w:t>
      </w:r>
      <w:r w:rsidR="00BA2926">
        <w:rPr>
          <w:rFonts w:ascii="Times New Roman" w:hAnsi="Times New Roman" w:cs="Times New Roman"/>
          <w:sz w:val="24"/>
          <w:szCs w:val="24"/>
        </w:rPr>
        <w:t xml:space="preserve">U prijavi se </w:t>
      </w:r>
      <w:r w:rsidR="00BA2926" w:rsidRPr="00BA2926">
        <w:rPr>
          <w:rFonts w:ascii="Times New Roman" w:hAnsi="Times New Roman" w:cs="Times New Roman"/>
          <w:sz w:val="24"/>
          <w:szCs w:val="24"/>
        </w:rPr>
        <w:t xml:space="preserve">navodi </w:t>
      </w:r>
      <w:r w:rsidR="00F36264" w:rsidRPr="00F36264">
        <w:rPr>
          <w:rFonts w:ascii="Times New Roman" w:hAnsi="Times New Roman" w:cs="Times New Roman"/>
          <w:sz w:val="24"/>
          <w:szCs w:val="24"/>
        </w:rPr>
        <w:t xml:space="preserve">kako </w:t>
      </w:r>
      <w:r w:rsidR="00F36264">
        <w:rPr>
          <w:rFonts w:ascii="Times New Roman" w:hAnsi="Times New Roman" w:cs="Times New Roman"/>
          <w:sz w:val="24"/>
          <w:szCs w:val="24"/>
        </w:rPr>
        <w:t xml:space="preserve">je </w:t>
      </w:r>
      <w:r w:rsidR="00F36264" w:rsidRPr="00F36264">
        <w:rPr>
          <w:rFonts w:ascii="Times New Roman" w:hAnsi="Times New Roman" w:cs="Times New Roman"/>
          <w:sz w:val="24"/>
          <w:szCs w:val="24"/>
        </w:rPr>
        <w:t>dužnosnik Zlatko Mihaljević bio dugogodišnji zaposlenik trgovačkog društva Ceste Karlovac d.</w:t>
      </w:r>
      <w:r w:rsidR="00C56DEA">
        <w:rPr>
          <w:rFonts w:ascii="Times New Roman" w:hAnsi="Times New Roman" w:cs="Times New Roman"/>
          <w:sz w:val="24"/>
          <w:szCs w:val="24"/>
        </w:rPr>
        <w:t>d.</w:t>
      </w:r>
      <w:r w:rsidR="00F36264" w:rsidRPr="00F36264">
        <w:rPr>
          <w:rFonts w:ascii="Times New Roman" w:hAnsi="Times New Roman" w:cs="Times New Roman"/>
          <w:sz w:val="24"/>
          <w:szCs w:val="24"/>
        </w:rPr>
        <w:t xml:space="preserve"> te da on i supruga imaju dionice navedenog društva, kao i da je Općina </w:t>
      </w:r>
      <w:proofErr w:type="spellStart"/>
      <w:r w:rsidR="00F36264" w:rsidRPr="00F36264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F36264" w:rsidRPr="00F36264">
        <w:rPr>
          <w:rFonts w:ascii="Times New Roman" w:hAnsi="Times New Roman" w:cs="Times New Roman"/>
          <w:sz w:val="24"/>
          <w:szCs w:val="24"/>
        </w:rPr>
        <w:t xml:space="preserve"> stupala u poslovne odnose s navedenim trgovačkim društvom u razdoblju od 18.</w:t>
      </w:r>
      <w:r w:rsidR="00F36264">
        <w:rPr>
          <w:rFonts w:ascii="Times New Roman" w:hAnsi="Times New Roman" w:cs="Times New Roman"/>
          <w:sz w:val="24"/>
          <w:szCs w:val="24"/>
        </w:rPr>
        <w:t xml:space="preserve"> svibnja 20</w:t>
      </w:r>
      <w:r w:rsidR="00F36264" w:rsidRPr="00F36264">
        <w:rPr>
          <w:rFonts w:ascii="Times New Roman" w:hAnsi="Times New Roman" w:cs="Times New Roman"/>
          <w:sz w:val="24"/>
          <w:szCs w:val="24"/>
        </w:rPr>
        <w:t>15. do 31.</w:t>
      </w:r>
      <w:r w:rsidR="00F36264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F36264" w:rsidRPr="00F36264">
        <w:rPr>
          <w:rFonts w:ascii="Times New Roman" w:hAnsi="Times New Roman" w:cs="Times New Roman"/>
          <w:sz w:val="24"/>
          <w:szCs w:val="24"/>
        </w:rPr>
        <w:t>18.</w:t>
      </w:r>
      <w:r w:rsidR="00F36264">
        <w:rPr>
          <w:rFonts w:ascii="Times New Roman" w:hAnsi="Times New Roman" w:cs="Times New Roman"/>
          <w:sz w:val="24"/>
          <w:szCs w:val="24"/>
        </w:rPr>
        <w:t>g.</w:t>
      </w:r>
      <w:r w:rsidR="00F36264" w:rsidRPr="00F36264">
        <w:rPr>
          <w:rFonts w:ascii="Times New Roman" w:hAnsi="Times New Roman" w:cs="Times New Roman"/>
          <w:sz w:val="24"/>
          <w:szCs w:val="24"/>
        </w:rPr>
        <w:t xml:space="preserve"> temeljem Ugovora o povjeravanju poslova na održavanju nerazvrstanih cesta i javnih površina na području Općine </w:t>
      </w:r>
      <w:proofErr w:type="spellStart"/>
      <w:r w:rsidR="00F36264" w:rsidRPr="00F36264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F36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1E0F8" w14:textId="77777777" w:rsidR="00F36264" w:rsidRDefault="00F36264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64">
        <w:rPr>
          <w:rFonts w:ascii="Times New Roman" w:hAnsi="Times New Roman" w:cs="Times New Roman"/>
          <w:sz w:val="24"/>
          <w:szCs w:val="24"/>
        </w:rPr>
        <w:t xml:space="preserve">Člankom 3. stavkom 1. točkom 39. ZSSI-a propisano je da su općinski načelnici dužnosnici smislu navedenog Zakona. Uvidom u Registar dužnosnika utvrđeno je da </w:t>
      </w:r>
      <w:r>
        <w:rPr>
          <w:rFonts w:ascii="Times New Roman" w:hAnsi="Times New Roman" w:cs="Times New Roman"/>
          <w:sz w:val="24"/>
          <w:szCs w:val="24"/>
        </w:rPr>
        <w:t>Zlatko Mihaljević</w:t>
      </w:r>
      <w:r w:rsidRPr="00F36264">
        <w:rPr>
          <w:rFonts w:ascii="Times New Roman" w:hAnsi="Times New Roman" w:cs="Times New Roman"/>
          <w:sz w:val="24"/>
          <w:szCs w:val="24"/>
        </w:rPr>
        <w:t xml:space="preserve"> obnaša dužnost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Pr="00F36264">
        <w:rPr>
          <w:rFonts w:ascii="Times New Roman" w:hAnsi="Times New Roman" w:cs="Times New Roman"/>
          <w:sz w:val="24"/>
          <w:szCs w:val="24"/>
        </w:rPr>
        <w:t xml:space="preserve"> od 26.</w:t>
      </w:r>
      <w:r>
        <w:rPr>
          <w:rFonts w:ascii="Times New Roman" w:hAnsi="Times New Roman" w:cs="Times New Roman"/>
          <w:sz w:val="24"/>
          <w:szCs w:val="24"/>
        </w:rPr>
        <w:t xml:space="preserve"> svibnja </w:t>
      </w:r>
      <w:r w:rsidRPr="00F36264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g. te da je istu dužnost obnašao i u mandatu 2013.-2017. </w:t>
      </w:r>
      <w:r w:rsidRPr="00F36264">
        <w:rPr>
          <w:rFonts w:ascii="Times New Roman" w:hAnsi="Times New Roman" w:cs="Times New Roman"/>
          <w:sz w:val="24"/>
          <w:szCs w:val="24"/>
        </w:rPr>
        <w:t xml:space="preserve">Stoga je i </w:t>
      </w:r>
      <w:r>
        <w:rPr>
          <w:rFonts w:ascii="Times New Roman" w:hAnsi="Times New Roman" w:cs="Times New Roman"/>
          <w:sz w:val="24"/>
          <w:szCs w:val="24"/>
        </w:rPr>
        <w:t>Zlatko Mihaljević</w:t>
      </w:r>
      <w:r w:rsidRPr="00F36264">
        <w:rPr>
          <w:rFonts w:ascii="Times New Roman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43705B8A" w14:textId="77777777" w:rsidR="00F36264" w:rsidRDefault="00F36264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4A7FB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  <w:r w:rsidR="00F36264" w:rsidRPr="00F36264">
        <w:rPr>
          <w:rFonts w:ascii="Times New Roman" w:hAnsi="Times New Roman" w:cs="Times New Roman"/>
          <w:color w:val="000000"/>
          <w:sz w:val="24"/>
          <w:szCs w:val="24"/>
        </w:rPr>
        <w:t>Člankom 39. stavkom 4. ZSSI-a propisano je da se podnositelju prijave jamči zaštita anonimnosti.</w:t>
      </w:r>
      <w:r w:rsidR="00F36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5D22C6" w14:textId="77777777" w:rsidR="009355D1" w:rsidRDefault="009355D1" w:rsidP="009355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5D1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F36264">
        <w:rPr>
          <w:rFonts w:ascii="Times New Roman" w:hAnsi="Times New Roman" w:cs="Times New Roman"/>
          <w:sz w:val="24"/>
          <w:szCs w:val="24"/>
        </w:rPr>
        <w:t xml:space="preserve">povodom zaprimljene prijave pribavilo relevantnu dokumentaciju i podatke kako bi utvrdilo </w:t>
      </w:r>
      <w:r w:rsidR="00F36264" w:rsidRPr="009355D1">
        <w:rPr>
          <w:rFonts w:ascii="Times New Roman" w:hAnsi="Times New Roman" w:cs="Times New Roman"/>
          <w:sz w:val="24"/>
          <w:szCs w:val="24"/>
        </w:rPr>
        <w:t xml:space="preserve">postoje li </w:t>
      </w:r>
      <w:r w:rsidR="00F36264">
        <w:rPr>
          <w:rFonts w:ascii="Times New Roman" w:hAnsi="Times New Roman" w:cs="Times New Roman"/>
          <w:sz w:val="24"/>
          <w:szCs w:val="24"/>
        </w:rPr>
        <w:t xml:space="preserve">u predmetnom slučaju </w:t>
      </w:r>
      <w:r w:rsidR="00F36264" w:rsidRPr="009355D1">
        <w:rPr>
          <w:rFonts w:ascii="Times New Roman" w:hAnsi="Times New Roman" w:cs="Times New Roman"/>
          <w:sz w:val="24"/>
          <w:szCs w:val="24"/>
        </w:rPr>
        <w:t>okolnosti koje ukazuju na moguću povredu odredbi ZSSI</w:t>
      </w:r>
      <w:r w:rsidR="00F36264">
        <w:rPr>
          <w:rFonts w:ascii="Times New Roman" w:hAnsi="Times New Roman" w:cs="Times New Roman"/>
          <w:sz w:val="24"/>
          <w:szCs w:val="24"/>
        </w:rPr>
        <w:t>.</w:t>
      </w:r>
    </w:p>
    <w:p w14:paraId="160BD090" w14:textId="77777777" w:rsidR="00C33C3B" w:rsidRPr="00C33C3B" w:rsidRDefault="00F36264" w:rsidP="00C33C3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</w:t>
      </w:r>
      <w:r w:rsidR="00C33C3B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C33C3B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C33C3B">
        <w:rPr>
          <w:rFonts w:ascii="Times New Roman" w:hAnsi="Times New Roman" w:cs="Times New Roman"/>
          <w:sz w:val="24"/>
          <w:szCs w:val="24"/>
        </w:rPr>
        <w:t xml:space="preserve"> je dana 15. travnja 2020.g. dostavila očitovanje, KLASA: 010-01/20-01/19 URBROJ: 2133/13-01-20-05 od 30. ožujka 2020.g., u kojem se navodi </w:t>
      </w:r>
      <w:r w:rsidR="00A97CFD">
        <w:rPr>
          <w:rFonts w:ascii="Times New Roman" w:hAnsi="Times New Roman" w:cs="Times New Roman"/>
          <w:sz w:val="24"/>
          <w:szCs w:val="24"/>
        </w:rPr>
        <w:t xml:space="preserve">kako je 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C33C3B" w:rsidRPr="00C33C3B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C33C3B" w:rsidRPr="00C33C3B">
        <w:rPr>
          <w:rFonts w:ascii="Times New Roman" w:hAnsi="Times New Roman" w:cs="Times New Roman"/>
          <w:sz w:val="24"/>
          <w:szCs w:val="24"/>
        </w:rPr>
        <w:t xml:space="preserve"> imala zaključen Ugovor o održavanju nerazvrstanih cesta i javnih površina na području Općine </w:t>
      </w:r>
      <w:proofErr w:type="spellStart"/>
      <w:r w:rsidR="00C33C3B" w:rsidRPr="00C33C3B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C33C3B" w:rsidRPr="00C33C3B">
        <w:rPr>
          <w:rFonts w:ascii="Times New Roman" w:hAnsi="Times New Roman" w:cs="Times New Roman"/>
          <w:sz w:val="24"/>
          <w:szCs w:val="24"/>
        </w:rPr>
        <w:t xml:space="preserve"> za razdoblje od 18.</w:t>
      </w:r>
      <w:r w:rsidR="00A97CFD">
        <w:rPr>
          <w:rFonts w:ascii="Times New Roman" w:hAnsi="Times New Roman" w:cs="Times New Roman"/>
          <w:sz w:val="24"/>
          <w:szCs w:val="24"/>
        </w:rPr>
        <w:t xml:space="preserve"> lipnja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 2015. do 31. prosinca 2018.g</w:t>
      </w:r>
      <w:r w:rsidR="00A97CFD">
        <w:rPr>
          <w:rFonts w:ascii="Times New Roman" w:hAnsi="Times New Roman" w:cs="Times New Roman"/>
          <w:sz w:val="24"/>
          <w:szCs w:val="24"/>
        </w:rPr>
        <w:t>.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 Nakon isteka ugovora početkom 2019.g</w:t>
      </w:r>
      <w:r w:rsidR="00A97CFD">
        <w:rPr>
          <w:rFonts w:ascii="Times New Roman" w:hAnsi="Times New Roman" w:cs="Times New Roman"/>
          <w:sz w:val="24"/>
          <w:szCs w:val="24"/>
        </w:rPr>
        <w:t>.g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C33C3B" w:rsidRPr="00C33C3B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C33C3B" w:rsidRPr="00C33C3B">
        <w:rPr>
          <w:rFonts w:ascii="Times New Roman" w:hAnsi="Times New Roman" w:cs="Times New Roman"/>
          <w:sz w:val="24"/>
          <w:szCs w:val="24"/>
        </w:rPr>
        <w:t xml:space="preserve"> je raspisala novi natječaj, koji je u prvom pokušaju poništen iz razloga što se je na natječaj javila jedino tvrtka Ceste Karlovac </w:t>
      </w:r>
      <w:r w:rsidR="00A97CFD">
        <w:rPr>
          <w:rFonts w:ascii="Times New Roman" w:hAnsi="Times New Roman" w:cs="Times New Roman"/>
          <w:sz w:val="24"/>
          <w:szCs w:val="24"/>
        </w:rPr>
        <w:t>d.</w:t>
      </w:r>
      <w:r w:rsidR="00C56DEA">
        <w:rPr>
          <w:rFonts w:ascii="Times New Roman" w:hAnsi="Times New Roman" w:cs="Times New Roman"/>
          <w:sz w:val="24"/>
          <w:szCs w:val="24"/>
        </w:rPr>
        <w:t>d</w:t>
      </w:r>
      <w:r w:rsidR="00A97CFD">
        <w:rPr>
          <w:rFonts w:ascii="Times New Roman" w:hAnsi="Times New Roman" w:cs="Times New Roman"/>
          <w:sz w:val="24"/>
          <w:szCs w:val="24"/>
        </w:rPr>
        <w:t xml:space="preserve">. </w:t>
      </w:r>
      <w:r w:rsidR="00C33C3B" w:rsidRPr="00C33C3B">
        <w:rPr>
          <w:rFonts w:ascii="Times New Roman" w:hAnsi="Times New Roman" w:cs="Times New Roman"/>
          <w:sz w:val="24"/>
          <w:szCs w:val="24"/>
        </w:rPr>
        <w:t>U ponovljenom postupku za održavanje nerazvrstanih cesta i javnih površina odabrana je tvrtka Arkada d.o.o. iz Duga Rese.</w:t>
      </w:r>
    </w:p>
    <w:p w14:paraId="5E4CD47D" w14:textId="77777777" w:rsidR="00C33C3B" w:rsidRPr="00C33C3B" w:rsidRDefault="00A97CFD" w:rsidP="00C33C3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se dalje navodi kako </w:t>
      </w:r>
      <w:r w:rsidR="00C33C3B" w:rsidRPr="00C33C3B">
        <w:rPr>
          <w:rFonts w:ascii="Times New Roman" w:hAnsi="Times New Roman" w:cs="Times New Roman"/>
          <w:sz w:val="24"/>
          <w:szCs w:val="24"/>
        </w:rPr>
        <w:t>Odluku o povjeravanju poslova na održavanju nerazvrstanih cesta, donosi isključivo predstavničko tijelo - Općinsko vijeće,</w:t>
      </w:r>
      <w:r w:rsidR="00C56DEA">
        <w:rPr>
          <w:rFonts w:ascii="Times New Roman" w:hAnsi="Times New Roman" w:cs="Times New Roman"/>
          <w:sz w:val="24"/>
          <w:szCs w:val="24"/>
        </w:rPr>
        <w:t xml:space="preserve"> dok o</w:t>
      </w:r>
      <w:r w:rsidR="00C33C3B" w:rsidRPr="00C33C3B">
        <w:rPr>
          <w:rFonts w:ascii="Times New Roman" w:hAnsi="Times New Roman" w:cs="Times New Roman"/>
          <w:sz w:val="24"/>
          <w:szCs w:val="24"/>
        </w:rPr>
        <w:t>pćinski načelnik ne sudjeluje u postupku otvaranja i ocjene ponuda, te u konačnici nadzor nad izvođenjem radova provodi nadzorni inženjer.</w:t>
      </w:r>
    </w:p>
    <w:p w14:paraId="4480B7BF" w14:textId="77777777" w:rsidR="00C33C3B" w:rsidRPr="00C33C3B" w:rsidRDefault="00C56DEA" w:rsidP="00C33C3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se također navodi kako je u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vidom u imovinsku karticu </w:t>
      </w:r>
      <w:r>
        <w:rPr>
          <w:rFonts w:ascii="Times New Roman" w:hAnsi="Times New Roman" w:cs="Times New Roman"/>
          <w:sz w:val="24"/>
          <w:szCs w:val="24"/>
        </w:rPr>
        <w:t xml:space="preserve">dužnosnika Zlatka Mihaljevića </w:t>
      </w:r>
      <w:r w:rsidR="00C33C3B" w:rsidRPr="00C33C3B">
        <w:rPr>
          <w:rFonts w:ascii="Times New Roman" w:hAnsi="Times New Roman" w:cs="Times New Roman"/>
          <w:sz w:val="24"/>
          <w:szCs w:val="24"/>
        </w:rPr>
        <w:t xml:space="preserve">utvrđeno da su podaci o vlasništvu dionica u tvrtki Ceste Karlovac d.d. uredno prijavljeni, kao i činjenica da su upravljačka prava prenesena na drugu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C3B" w:rsidRPr="00C33C3B">
        <w:rPr>
          <w:rFonts w:ascii="Times New Roman" w:hAnsi="Times New Roman" w:cs="Times New Roman"/>
          <w:sz w:val="24"/>
          <w:szCs w:val="24"/>
        </w:rPr>
        <w:t>sobu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5E94A" w14:textId="77777777" w:rsidR="001429DB" w:rsidRDefault="001429DB" w:rsidP="001429DB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očitovanje je dostavljena relevantna dokumentacija. Uvidom u istu utvrđeno je da je 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pćine </w:t>
      </w:r>
      <w:proofErr w:type="spellStart"/>
      <w:r w:rsidRPr="001429DB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 na sjednici održanoj dana 1. lipnja 2015. godine donijelo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Odluku o 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>izboru osobe za obavljanje komunalne djelatnosti održavanja nerazvrstanih cesta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KLASA: 021-05/15-01/02 URBROJ: 2133/13-04-15-05. Odlukom je odlučeno da se z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>a izvoditelja komunalne djelatnosti na održavanju nerazvrstanih cesta i ja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 prometnih površina na području općine </w:t>
      </w:r>
      <w:proofErr w:type="spellStart"/>
      <w:r w:rsidRPr="001429DB">
        <w:rPr>
          <w:rFonts w:ascii="Times New Roman" w:hAnsi="Times New Roman" w:cs="Times New Roman"/>
          <w:color w:val="000000"/>
          <w:sz w:val="24"/>
          <w:szCs w:val="24"/>
        </w:rPr>
        <w:t>Josipdo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razdoblju od 2015. do 2018.g. izabire društvo CESTE KARLOVAC d.d. iz Duge Rese. Navedena komunalna 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>djelatnost povjerava se navedenom društvu na rok od 4 godine. Člankom 3. Odluke odlučeno je da</w:t>
      </w:r>
      <w:r w:rsidRPr="001429DB">
        <w:rPr>
          <w:rFonts w:ascii="Times New Roman" w:hAnsi="Times New Roman" w:cs="Times New Roman"/>
          <w:sz w:val="24"/>
          <w:szCs w:val="24"/>
        </w:rPr>
        <w:t xml:space="preserve"> će se u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 svrhu uređivanja međusobnih odno</w:t>
      </w:r>
      <w:r>
        <w:rPr>
          <w:rFonts w:ascii="Times New Roman" w:hAnsi="Times New Roman" w:cs="Times New Roman"/>
          <w:color w:val="000000"/>
          <w:sz w:val="24"/>
          <w:szCs w:val="24"/>
        </w:rPr>
        <w:t>sa s</w:t>
      </w:r>
      <w:r w:rsidR="002531A0">
        <w:rPr>
          <w:rFonts w:ascii="Times New Roman" w:hAnsi="Times New Roman" w:cs="Times New Roman"/>
          <w:color w:val="000000"/>
          <w:sz w:val="24"/>
          <w:szCs w:val="24"/>
        </w:rPr>
        <w:t xml:space="preserve"> izabranim i</w:t>
      </w:r>
      <w:r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zvoditeljem zaključit će se Ugovor o povjeravanju komunalnih poslova. </w:t>
      </w:r>
      <w:r w:rsidR="002531A0">
        <w:rPr>
          <w:rFonts w:ascii="Times New Roman" w:hAnsi="Times New Roman" w:cs="Times New Roman"/>
          <w:color w:val="000000"/>
          <w:sz w:val="24"/>
          <w:szCs w:val="24"/>
        </w:rPr>
        <w:t xml:space="preserve">Iz obrazloženja navedene odluke utvrđeno je da je Odluci prethodio Javni natječaj, objavljen 15. travnja 2015.g.te da je natječajni postupak provodilo Povjerenstvo za nabavu, koje je po provedenom postupku predložilo izvoditelja. </w:t>
      </w:r>
    </w:p>
    <w:p w14:paraId="78A3799F" w14:textId="77777777" w:rsidR="002531A0" w:rsidRPr="001429DB" w:rsidRDefault="002531A0" w:rsidP="001429DB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Dostavljenoj dokumentaciji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prileži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Ugovor o povjeravanju komunalnih poslova na održavanju nerazvrstanih cesta i javnih površina na području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KLASA: 363-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01/150-01/09 URBROJ: 2133/13-01-15-06 od 18. lipnja 2015.g. </w:t>
      </w:r>
      <w:r w:rsidR="00D015CC">
        <w:rPr>
          <w:rFonts w:ascii="Times New Roman" w:hAnsi="Times New Roman" w:cs="Times New Roman"/>
          <w:color w:val="000000"/>
          <w:sz w:val="24"/>
          <w:szCs w:val="24"/>
        </w:rPr>
        <w:t xml:space="preserve">Ugovorom 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se povjeravaju komunalni poslovi na održavanju nerazvrstanih cesta i javnih površina na području Općine </w:t>
      </w:r>
      <w:proofErr w:type="spellStart"/>
      <w:r w:rsidR="004033EF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društvu CESTE KARLOVAC d.d., a ugovor se sklapa na rok od 4 godine, odnosno za razdoblje od 18. lipnja 2015. do 31. prosinca 2018.g. Ugovor je u ime navedenog društva potpisao direktor društva, a ispred Općine </w:t>
      </w:r>
      <w:proofErr w:type="spellStart"/>
      <w:r w:rsidR="004033EF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Zlatko Mihaljević, općinski načelnik Općine </w:t>
      </w:r>
      <w:proofErr w:type="spellStart"/>
      <w:r w:rsidR="004033EF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7DBC61" w14:textId="11F716A7" w:rsidR="001429DB" w:rsidRDefault="009355D1" w:rsidP="009355D1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D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C2807" w:rsidRPr="001429DB">
        <w:rPr>
          <w:rFonts w:ascii="Times New Roman" w:hAnsi="Times New Roman" w:cs="Times New Roman"/>
          <w:color w:val="000000"/>
          <w:sz w:val="24"/>
          <w:szCs w:val="24"/>
        </w:rPr>
        <w:t xml:space="preserve">vidom u izvješća o imovinskom stanju dužnosnika utvrđeno je da </w:t>
      </w:r>
      <w:r w:rsidR="00C56DEA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DEA">
        <w:rPr>
          <w:rFonts w:ascii="Times New Roman" w:hAnsi="Times New Roman" w:cs="Times New Roman"/>
          <w:color w:val="000000"/>
          <w:sz w:val="24"/>
          <w:szCs w:val="24"/>
        </w:rPr>
        <w:t xml:space="preserve">Zlatko Mihaljević svoje i suprugine udjele u trgovačkom društvu CESTE KARLOVAC d.d. uredno prijavljivao u podnesenim izvješćima. Tako je u Izvješću od 30. svibnja 2011. prijavio da supruga i on imaju identičan broj dionica u navedenom društvu te da je prijenos prava izvršen na osobu </w:t>
      </w:r>
      <w:r w:rsidR="00F90C51" w:rsidRPr="00F90C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C56DEA" w:rsidRPr="00F90C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 w:rsidR="00C56DEA">
        <w:rPr>
          <w:rFonts w:ascii="Times New Roman" w:hAnsi="Times New Roman" w:cs="Times New Roman"/>
          <w:color w:val="000000"/>
          <w:sz w:val="24"/>
          <w:szCs w:val="24"/>
        </w:rPr>
        <w:t xml:space="preserve"> U Izvješću od 23. prosinca 2013.g. dužnosnik navodi i broj dionica, odnosno % udjela: 0,97% svaki (on i supruga). </w:t>
      </w:r>
      <w:r w:rsidR="001429DB">
        <w:rPr>
          <w:rFonts w:ascii="Times New Roman" w:hAnsi="Times New Roman" w:cs="Times New Roman"/>
          <w:color w:val="000000"/>
          <w:sz w:val="24"/>
          <w:szCs w:val="24"/>
        </w:rPr>
        <w:t xml:space="preserve">U Izvješću od 17. siječnja 2018.g. dužnosnik navodi da ima 929 dionica društva Ceste Karlovac d.d. nom. vrijednosti 100,00 kn te u napomeni ističe da supruga i on posjeduju dionice stečene privatizacijom društva u kojem su bili zaposleni, otkupom povlaštenih i redovnih dionica kreditnom otplatom na 20 godina i otplatom iz pozajmice i kredita za vlastite i suprugine dionice. </w:t>
      </w:r>
      <w:bookmarkStart w:id="0" w:name="_GoBack"/>
      <w:bookmarkEnd w:id="0"/>
    </w:p>
    <w:p w14:paraId="1CB09335" w14:textId="77777777" w:rsidR="001429DB" w:rsidRDefault="001429DB" w:rsidP="004033E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traženje Povjerenstva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društvo CESTE KARLOVAC d.d. je dostavilo očitovanje  </w:t>
      </w:r>
      <w:proofErr w:type="spellStart"/>
      <w:r w:rsidR="004033EF">
        <w:rPr>
          <w:rFonts w:ascii="Times New Roman" w:hAnsi="Times New Roman" w:cs="Times New Roman"/>
          <w:color w:val="000000"/>
          <w:sz w:val="24"/>
          <w:szCs w:val="24"/>
        </w:rPr>
        <w:t>Ur</w:t>
      </w:r>
      <w:proofErr w:type="spellEnd"/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. broj. 876/2020 od 8. srpnja 2020.g. u kojem se navodi kako je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Zlatko Mihaljević dioničar društva Ceste Karlovac d.d. i to 929 dionica oznake CSKA-R-A (od ukupno 95.095 dionica), a što čini 0,9769%.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Predmetni podatak upisan je u knjizi dionica koju vodi SKDD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Na dan 18.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lipnja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2015.g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 xml:space="preserve"> Zlatko Mihaljević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bio je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upisan kao imatelj 929 dionica.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Na dan 10. ožujka 2011. godine Zlatko Mihaljević upisan je kao imatelj 929 dionica i taj podatak se nije mijenjao do dan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>as. U očitovanju se n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apominje da se od upisa prilikom kupnje dionica (2001/2002godine) svake godine mijenja broj otplaćenih i neotplaćenih dionica unutar ukupnog broja dionica, a koji se mijenja godišnje obzirom na preostali dug u otplati dionica.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Prema zadnjem izvještaju od 30.</w:t>
      </w:r>
      <w:r w:rsidR="004033EF">
        <w:rPr>
          <w:rFonts w:ascii="Times New Roman" w:hAnsi="Times New Roman" w:cs="Times New Roman"/>
          <w:color w:val="000000"/>
          <w:sz w:val="24"/>
          <w:szCs w:val="24"/>
        </w:rPr>
        <w:t xml:space="preserve"> lipnja </w:t>
      </w:r>
      <w:r w:rsidR="004033EF" w:rsidRPr="004033EF">
        <w:rPr>
          <w:rFonts w:ascii="Times New Roman" w:hAnsi="Times New Roman" w:cs="Times New Roman"/>
          <w:color w:val="000000"/>
          <w:sz w:val="24"/>
          <w:szCs w:val="24"/>
        </w:rPr>
        <w:t>2020. godine stanje neotplaćenih i otplaćenih dionica iznosi: 767 otplaćenih dionica ( 0,8066%) i 162 neotplaćene dionice ( 0,1704%).</w:t>
      </w:r>
    </w:p>
    <w:p w14:paraId="3D0C140C" w14:textId="77777777" w:rsidR="00911499" w:rsidRPr="00911499" w:rsidRDefault="00911499" w:rsidP="0091149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3. ZSSI-a propisano je da se poslovni odnos u smislu ZSSI-a odnosi na ugovore o javnoj nabavi, državne potpore i druge oblike stjecanja sredstava od tijela javne vlasti, na koncesije i ugovore javno-privatnog partnerstva, osim državnih potpora u slučaju elementarnih nepogoda. Člankom 4. stavkom 4. ZSSI-a propisano je da su poslovni subjekti u smislu tog Zakona, pored drugih navedenih, i trgovačka društva. </w:t>
      </w:r>
    </w:p>
    <w:p w14:paraId="1369E841" w14:textId="77777777" w:rsidR="00911499" w:rsidRPr="00911499" w:rsidRDefault="00911499" w:rsidP="0091149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Člankom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911499">
        <w:rPr>
          <w:rFonts w:ascii="Times New Roman" w:hAnsi="Times New Roman" w:cs="Times New Roman"/>
          <w:color w:val="000000"/>
          <w:sz w:val="24"/>
          <w:szCs w:val="24"/>
        </w:rPr>
        <w:t>podisporučitelj</w:t>
      </w:r>
      <w:proofErr w:type="spellEnd"/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 u tom poslovnom odnosu. </w:t>
      </w:r>
    </w:p>
    <w:p w14:paraId="60FFBB8F" w14:textId="77777777" w:rsidR="00911499" w:rsidRPr="00911499" w:rsidRDefault="00911499" w:rsidP="0091149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Člankom 17. stavkom 3. ZSSI-a propisano je da je dužnosnik dužan u roku od 30 dana od dana stupanja na dužnost izvijestiti Povjerenstvo o nazivu, osobnom identifikacijskom broju i sjedištu poslovnog subjekta iz stavka 1. i stavka 2. toga članka te je dužan redovito izvještavati </w:t>
      </w:r>
      <w:r w:rsidRPr="009114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Povjerenstvo o svim nastalim promjenama podataka o poslovnim subjektima u odnosu na koje ne smije stupati u poslovni odnos sukladno stavcima 1. i 2. toga članka u roku od 30 dana od nastale promjene. Člankom 17. stavkom 5. ZSSI-a propisano je da su pravni poslovi sklopljeni protivno odredbama stavka 1. i stavka 2. toga članka </w:t>
      </w:r>
      <w:proofErr w:type="spellStart"/>
      <w:r w:rsidRPr="00911499">
        <w:rPr>
          <w:rFonts w:ascii="Times New Roman" w:hAnsi="Times New Roman" w:cs="Times New Roman"/>
          <w:color w:val="000000"/>
          <w:sz w:val="24"/>
          <w:szCs w:val="24"/>
        </w:rPr>
        <w:t>ništetni</w:t>
      </w:r>
      <w:proofErr w:type="spellEnd"/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 te da će Povjerenstvo bez odgađanja dostaviti predmet nadležnom državnom odvjetništvu na daljnje postupanje radi utvrđenja </w:t>
      </w:r>
      <w:proofErr w:type="spellStart"/>
      <w:r w:rsidRPr="00911499">
        <w:rPr>
          <w:rFonts w:ascii="Times New Roman" w:hAnsi="Times New Roman" w:cs="Times New Roman"/>
          <w:color w:val="000000"/>
          <w:sz w:val="24"/>
          <w:szCs w:val="24"/>
        </w:rPr>
        <w:t>ništetnosti</w:t>
      </w:r>
      <w:proofErr w:type="spellEnd"/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 pravnog posla. </w:t>
      </w:r>
    </w:p>
    <w:p w14:paraId="4DCB54C2" w14:textId="77777777" w:rsidR="00911499" w:rsidRDefault="00911499" w:rsidP="004033E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499">
        <w:rPr>
          <w:rFonts w:ascii="Times New Roman" w:hAnsi="Times New Roman" w:cs="Times New Roman"/>
          <w:color w:val="000000"/>
          <w:sz w:val="24"/>
          <w:szCs w:val="24"/>
        </w:rPr>
        <w:t>z zaprimlje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nih </w:t>
      </w:r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očitovanja i dokumentacije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11499">
        <w:rPr>
          <w:rFonts w:ascii="Times New Roman" w:hAnsi="Times New Roman" w:cs="Times New Roman"/>
          <w:color w:val="000000"/>
          <w:sz w:val="24"/>
          <w:szCs w:val="24"/>
        </w:rPr>
        <w:t>tvrđeno je da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stupila u poslovni odnos s trgovačkim društvom CESTE KARLOVAC d.d. i to </w:t>
      </w:r>
      <w:r w:rsidRPr="00911499">
        <w:rPr>
          <w:rFonts w:ascii="Times New Roman" w:hAnsi="Times New Roman" w:cs="Times New Roman"/>
          <w:color w:val="000000"/>
          <w:sz w:val="24"/>
          <w:szCs w:val="24"/>
        </w:rPr>
        <w:t xml:space="preserve">dana 18. lipnja 2015.g. sklapanjem Ugovora o povjeravanju komunalnih poslova na održavanju nerazvrstanih cesta i javnih površina na području Općine </w:t>
      </w:r>
      <w:proofErr w:type="spellStart"/>
      <w:r w:rsidRPr="00911499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Pr="00911499">
        <w:rPr>
          <w:rFonts w:ascii="Times New Roman" w:hAnsi="Times New Roman" w:cs="Times New Roman"/>
          <w:color w:val="000000"/>
          <w:sz w:val="24"/>
          <w:szCs w:val="24"/>
        </w:rPr>
        <w:t>, KLASA: 363-01/150-01/09 URBROJ: 21</w:t>
      </w:r>
      <w:r>
        <w:rPr>
          <w:rFonts w:ascii="Times New Roman" w:hAnsi="Times New Roman" w:cs="Times New Roman"/>
          <w:color w:val="000000"/>
          <w:sz w:val="24"/>
          <w:szCs w:val="24"/>
        </w:rPr>
        <w:t>33/13-01-15-06. Također je utvrđeno da su d</w:t>
      </w:r>
      <w:r w:rsidR="00D665C9" w:rsidRPr="00D665C9">
        <w:rPr>
          <w:rFonts w:ascii="Times New Roman" w:hAnsi="Times New Roman" w:cs="Times New Roman"/>
          <w:color w:val="000000"/>
          <w:sz w:val="24"/>
          <w:szCs w:val="24"/>
        </w:rPr>
        <w:t xml:space="preserve">užnosnik Zlatko Mihaljević i njegova supruga prilikom stupanja u poslovni odnos imali udio (dionice)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D665C9" w:rsidRPr="00D665C9">
        <w:rPr>
          <w:rFonts w:ascii="Times New Roman" w:hAnsi="Times New Roman" w:cs="Times New Roman"/>
          <w:color w:val="000000"/>
          <w:sz w:val="24"/>
          <w:szCs w:val="24"/>
        </w:rPr>
        <w:t>0,9769% svaki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navedenom trgovačkom društvu.</w:t>
      </w:r>
    </w:p>
    <w:p w14:paraId="0C7F8154" w14:textId="77777777" w:rsidR="00D665C9" w:rsidRDefault="00911499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99">
        <w:rPr>
          <w:rFonts w:ascii="Times New Roman" w:hAnsi="Times New Roman" w:cs="Times New Roman"/>
          <w:sz w:val="24"/>
          <w:szCs w:val="24"/>
        </w:rPr>
        <w:t>Obzirom da je člankom 17. stavkom 1. ZSSI-a beziznimno zabranjeno stupanje u poslovni odnos poslovnog subjekta u kojem dužnosnik ima 0,5% ili više udjela u vlasništvu s tijelom javne vlasti u kojem dužnosnik obnaša dužnost,</w:t>
      </w:r>
      <w:r>
        <w:rPr>
          <w:rFonts w:ascii="Times New Roman" w:hAnsi="Times New Roman" w:cs="Times New Roman"/>
          <w:sz w:val="24"/>
          <w:szCs w:val="24"/>
        </w:rPr>
        <w:t xml:space="preserve"> Povjerenstvo je odlučilo pokrenuti postupak protiv dužnosnika Zlatka Mihaljevića </w:t>
      </w:r>
      <w:r w:rsidRPr="00911499">
        <w:rPr>
          <w:rFonts w:ascii="Times New Roman" w:hAnsi="Times New Roman" w:cs="Times New Roman"/>
          <w:sz w:val="24"/>
          <w:szCs w:val="24"/>
        </w:rPr>
        <w:t>zbog moguće povrede članka 17. stavka 1. ZSSI-a</w:t>
      </w:r>
      <w:r>
        <w:rPr>
          <w:rFonts w:ascii="Times New Roman" w:hAnsi="Times New Roman" w:cs="Times New Roman"/>
          <w:sz w:val="24"/>
          <w:szCs w:val="24"/>
        </w:rPr>
        <w:t xml:space="preserve"> koja proizlazi iz kore navedenih okolnosti.</w:t>
      </w:r>
    </w:p>
    <w:p w14:paraId="129127BE" w14:textId="77777777" w:rsidR="00911499" w:rsidRDefault="00911499" w:rsidP="0091149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99">
        <w:rPr>
          <w:rFonts w:ascii="Times New Roman" w:hAnsi="Times New Roman" w:cs="Times New Roman"/>
          <w:sz w:val="24"/>
          <w:szCs w:val="24"/>
        </w:rPr>
        <w:t xml:space="preserve">Poziva se dužnosnik </w:t>
      </w:r>
      <w:r>
        <w:rPr>
          <w:rFonts w:ascii="Times New Roman" w:hAnsi="Times New Roman" w:cs="Times New Roman"/>
          <w:sz w:val="24"/>
          <w:szCs w:val="24"/>
        </w:rPr>
        <w:t>Zlatko Mihaljević</w:t>
      </w:r>
      <w:r w:rsidRPr="00911499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odluke, te da Povjerenstvu dostavi relevantnu </w:t>
      </w:r>
      <w:r>
        <w:rPr>
          <w:rFonts w:ascii="Times New Roman" w:hAnsi="Times New Roman" w:cs="Times New Roman"/>
          <w:sz w:val="24"/>
          <w:szCs w:val="24"/>
        </w:rPr>
        <w:t xml:space="preserve">dokumentaciju s kojom raspolaže. </w:t>
      </w:r>
    </w:p>
    <w:p w14:paraId="65AE6EA6" w14:textId="77777777" w:rsidR="006421A0" w:rsidRDefault="00911499" w:rsidP="0091149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99">
        <w:rPr>
          <w:rFonts w:ascii="Times New Roman" w:hAnsi="Times New Roman" w:cs="Times New Roman"/>
          <w:sz w:val="24"/>
          <w:szCs w:val="24"/>
        </w:rPr>
        <w:t>Slijedom svega gore navedenog, Povjerenstvo je donijelo odluku kao što je navedeno u izreci ovog akta.</w:t>
      </w:r>
    </w:p>
    <w:p w14:paraId="6FD7D335" w14:textId="77777777" w:rsidR="00911499" w:rsidRPr="006421A0" w:rsidRDefault="00911499" w:rsidP="006421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E9097" w14:textId="77777777" w:rsidR="006421A0" w:rsidRPr="006421A0" w:rsidRDefault="006421A0" w:rsidP="006421A0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PREDSJEDNICA POVJERENSTVA   </w:t>
      </w:r>
    </w:p>
    <w:p w14:paraId="208DBFE8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   Nataša Novaković, dipl. </w:t>
      </w:r>
      <w:proofErr w:type="spellStart"/>
      <w:r w:rsidRPr="006421A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6421A0">
        <w:rPr>
          <w:rFonts w:ascii="Times New Roman" w:hAnsi="Times New Roman" w:cs="Times New Roman"/>
          <w:sz w:val="24"/>
          <w:szCs w:val="24"/>
        </w:rPr>
        <w:t>.</w:t>
      </w:r>
    </w:p>
    <w:p w14:paraId="7907F2F5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41008C60" w14:textId="77777777" w:rsidR="006421A0" w:rsidRPr="006421A0" w:rsidRDefault="006421A0" w:rsidP="00642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Dostaviti:</w:t>
      </w:r>
    </w:p>
    <w:p w14:paraId="4D1623F4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911499">
        <w:rPr>
          <w:rFonts w:ascii="Times New Roman" w:eastAsia="Times New Roman" w:hAnsi="Times New Roman" w:cs="Times New Roman"/>
          <w:sz w:val="24"/>
          <w:szCs w:val="24"/>
          <w:lang w:eastAsia="hr-HR"/>
        </w:rPr>
        <w:t>Zlatko Mihaljević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656E22C0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D381B28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Pismohrana</w:t>
      </w:r>
    </w:p>
    <w:p w14:paraId="7C76AD96" w14:textId="77777777" w:rsidR="006421A0" w:rsidRPr="008F7FEA" w:rsidRDefault="006421A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421A0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CC9D" w14:textId="77777777" w:rsidR="0075436A" w:rsidRDefault="0075436A" w:rsidP="005B5818">
      <w:pPr>
        <w:spacing w:after="0" w:line="240" w:lineRule="auto"/>
      </w:pPr>
      <w:r>
        <w:separator/>
      </w:r>
    </w:p>
  </w:endnote>
  <w:endnote w:type="continuationSeparator" w:id="0">
    <w:p w14:paraId="627C9227" w14:textId="77777777" w:rsidR="0075436A" w:rsidRDefault="007543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174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142E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6904E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8EE64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3B1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54B8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438EBF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064A1" w14:textId="77777777" w:rsidR="0075436A" w:rsidRDefault="0075436A" w:rsidP="005B5818">
      <w:pPr>
        <w:spacing w:after="0" w:line="240" w:lineRule="auto"/>
      </w:pPr>
      <w:r>
        <w:separator/>
      </w:r>
    </w:p>
  </w:footnote>
  <w:footnote w:type="continuationSeparator" w:id="0">
    <w:p w14:paraId="6DE1336D" w14:textId="77777777" w:rsidR="0075436A" w:rsidRDefault="007543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4446E77" w14:textId="13092F8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C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4E993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2E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7063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6D57EA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768F2B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297063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6D57EA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768F2B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033F76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A5ED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C9EAA5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DFA232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0243F1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176C"/>
    <w:rsid w:val="00060FF8"/>
    <w:rsid w:val="00067EC1"/>
    <w:rsid w:val="00070096"/>
    <w:rsid w:val="000B2775"/>
    <w:rsid w:val="000C2807"/>
    <w:rsid w:val="000E75E4"/>
    <w:rsid w:val="00101F03"/>
    <w:rsid w:val="00112E23"/>
    <w:rsid w:val="0012224D"/>
    <w:rsid w:val="001429DB"/>
    <w:rsid w:val="0023102B"/>
    <w:rsid w:val="0023351F"/>
    <w:rsid w:val="0023718E"/>
    <w:rsid w:val="002421E6"/>
    <w:rsid w:val="002531A0"/>
    <w:rsid w:val="002541BE"/>
    <w:rsid w:val="002779DC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908FD"/>
    <w:rsid w:val="003C019C"/>
    <w:rsid w:val="003C2DEB"/>
    <w:rsid w:val="003C4B46"/>
    <w:rsid w:val="004033EF"/>
    <w:rsid w:val="00406E92"/>
    <w:rsid w:val="00411522"/>
    <w:rsid w:val="004A5B81"/>
    <w:rsid w:val="004B12AF"/>
    <w:rsid w:val="00512887"/>
    <w:rsid w:val="0059764B"/>
    <w:rsid w:val="005B5818"/>
    <w:rsid w:val="005F3169"/>
    <w:rsid w:val="006178F8"/>
    <w:rsid w:val="006404B7"/>
    <w:rsid w:val="006421A0"/>
    <w:rsid w:val="00647B1E"/>
    <w:rsid w:val="00693FD7"/>
    <w:rsid w:val="006A6034"/>
    <w:rsid w:val="006E1BA1"/>
    <w:rsid w:val="006E4FD8"/>
    <w:rsid w:val="0071684E"/>
    <w:rsid w:val="00742C0E"/>
    <w:rsid w:val="00747047"/>
    <w:rsid w:val="0075436A"/>
    <w:rsid w:val="0079133E"/>
    <w:rsid w:val="00793EC7"/>
    <w:rsid w:val="007D20FF"/>
    <w:rsid w:val="00824B78"/>
    <w:rsid w:val="008B6B05"/>
    <w:rsid w:val="008E4642"/>
    <w:rsid w:val="008F7FEA"/>
    <w:rsid w:val="009062CF"/>
    <w:rsid w:val="0090764E"/>
    <w:rsid w:val="00911499"/>
    <w:rsid w:val="00913B0E"/>
    <w:rsid w:val="009355D1"/>
    <w:rsid w:val="00945142"/>
    <w:rsid w:val="00965145"/>
    <w:rsid w:val="009B0DB7"/>
    <w:rsid w:val="009E7D1F"/>
    <w:rsid w:val="00A41D57"/>
    <w:rsid w:val="00A96533"/>
    <w:rsid w:val="00A97CFD"/>
    <w:rsid w:val="00AA3E69"/>
    <w:rsid w:val="00AA3F5D"/>
    <w:rsid w:val="00AE4562"/>
    <w:rsid w:val="00AF442D"/>
    <w:rsid w:val="00B83F61"/>
    <w:rsid w:val="00BA2926"/>
    <w:rsid w:val="00BD39DE"/>
    <w:rsid w:val="00BF5F4E"/>
    <w:rsid w:val="00C24596"/>
    <w:rsid w:val="00C26394"/>
    <w:rsid w:val="00C3288F"/>
    <w:rsid w:val="00C33C3B"/>
    <w:rsid w:val="00C56DEA"/>
    <w:rsid w:val="00C92917"/>
    <w:rsid w:val="00CA28B6"/>
    <w:rsid w:val="00CA602D"/>
    <w:rsid w:val="00CF0867"/>
    <w:rsid w:val="00D015CC"/>
    <w:rsid w:val="00D02DD3"/>
    <w:rsid w:val="00D11BA5"/>
    <w:rsid w:val="00D1289E"/>
    <w:rsid w:val="00D57A2E"/>
    <w:rsid w:val="00D66549"/>
    <w:rsid w:val="00D665C9"/>
    <w:rsid w:val="00D77342"/>
    <w:rsid w:val="00DF5A0F"/>
    <w:rsid w:val="00E01F31"/>
    <w:rsid w:val="00E15A45"/>
    <w:rsid w:val="00E3580A"/>
    <w:rsid w:val="00E46AFE"/>
    <w:rsid w:val="00EC744A"/>
    <w:rsid w:val="00F13740"/>
    <w:rsid w:val="00F334C6"/>
    <w:rsid w:val="00F36264"/>
    <w:rsid w:val="00F478CD"/>
    <w:rsid w:val="00F62BBA"/>
    <w:rsid w:val="00F66560"/>
    <w:rsid w:val="00F73A99"/>
    <w:rsid w:val="00F90C51"/>
    <w:rsid w:val="00FA0034"/>
    <w:rsid w:val="00FF4EC6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56788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7161</Duznosnici_Value>
    <BrojPredmeta xmlns="8638ef6a-48a0-457c-b738-9f65e71a9a26">P-16/20</BrojPredmeta>
    <Duznosnici xmlns="8638ef6a-48a0-457c-b738-9f65e71a9a26">Zlatko Mihaljević,Općinski načelnik,Općina Josipdol</Duznosnici>
    <VrstaDokumenta xmlns="8638ef6a-48a0-457c-b738-9f65e71a9a26">2</VrstaDokumenta>
    <KljucneRijeci xmlns="8638ef6a-48a0-457c-b738-9f65e71a9a26">
      <Value>55</Value>
      <Value>5</Value>
    </KljucneRijeci>
    <BrojAkta xmlns="8638ef6a-48a0-457c-b738-9f65e71a9a26">711-I-392-P-16-20/21-06-11</BrojAkta>
    <Sync xmlns="8638ef6a-48a0-457c-b738-9f65e71a9a26">0</Sync>
    <Sjednica xmlns="8638ef6a-48a0-457c-b738-9f65e71a9a26">225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F5CE-ABBC-4B37-B0CD-D6B47AD17800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FEF53E-5EF6-45EA-B6E9-EA9EDEAFE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DF77C-DFB4-4727-941A-9F985250C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2021-02-25T11:21:00Z</cp:lastPrinted>
  <dcterms:created xsi:type="dcterms:W3CDTF">2021-03-04T13:14:00Z</dcterms:created>
  <dcterms:modified xsi:type="dcterms:W3CDTF">2021-03-10T12:09:00Z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