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F60F" w14:textId="74148EB7" w:rsidR="00097C4F" w:rsidRPr="00E64E19" w:rsidRDefault="00097C4F" w:rsidP="00097C4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E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E541E" w:rsidRPr="00E64E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64E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E64E19" w:rsidRPr="00E64E19">
        <w:rPr>
          <w:rFonts w:ascii="Times New Roman" w:hAnsi="Times New Roman" w:cs="Times New Roman"/>
          <w:sz w:val="24"/>
          <w:szCs w:val="24"/>
        </w:rPr>
        <w:t xml:space="preserve"> 711-I-153-P-241-19/21-02-19</w:t>
      </w:r>
      <w:r w:rsidRPr="00E64E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6105559" w14:textId="77777777" w:rsidR="00097C4F" w:rsidRDefault="00097C4F" w:rsidP="00097C4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</w:t>
      </w:r>
      <w:r w:rsidR="001A03EC"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A03EC"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A03EC"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4E1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2BA6FE24" w14:textId="77777777" w:rsidR="00097C4F" w:rsidRPr="00097C4F" w:rsidRDefault="00097C4F" w:rsidP="00097C4F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b/>
          <w:lang w:eastAsia="hr-HR"/>
        </w:rPr>
        <w:t xml:space="preserve">                                          </w:t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  <w:t xml:space="preserve">         </w:t>
      </w:r>
    </w:p>
    <w:p w14:paraId="40707781" w14:textId="7BE72B2F" w:rsidR="001A03EC" w:rsidRPr="00BE0C91" w:rsidRDefault="001A03EC" w:rsidP="001A03EC">
      <w:pPr>
        <w:pStyle w:val="Default"/>
        <w:spacing w:line="276" w:lineRule="auto"/>
        <w:jc w:val="both"/>
        <w:rPr>
          <w:color w:val="auto"/>
        </w:rPr>
      </w:pPr>
      <w:r w:rsidRPr="00BE0C91">
        <w:rPr>
          <w:b/>
          <w:color w:val="auto"/>
        </w:rPr>
        <w:t>Povjerenstvo za odlučivanje o sukobu interesa</w:t>
      </w:r>
      <w:r w:rsidRPr="00BE0C91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BE0C91">
        <w:rPr>
          <w:color w:val="auto"/>
        </w:rPr>
        <w:t>Tončice</w:t>
      </w:r>
      <w:proofErr w:type="spellEnd"/>
      <w:r w:rsidRPr="00BE0C91">
        <w:rPr>
          <w:color w:val="auto"/>
        </w:rPr>
        <w:t xml:space="preserve"> Božić, Davorina </w:t>
      </w:r>
      <w:proofErr w:type="spellStart"/>
      <w:r w:rsidRPr="00BE0C91">
        <w:rPr>
          <w:color w:val="auto"/>
        </w:rPr>
        <w:t>Ivanjeka</w:t>
      </w:r>
      <w:proofErr w:type="spellEnd"/>
      <w:r w:rsidRPr="00BE0C91">
        <w:rPr>
          <w:color w:val="auto"/>
        </w:rPr>
        <w:t xml:space="preserve">, Aleksandre Jozić-Ileković i </w:t>
      </w:r>
      <w:proofErr w:type="spellStart"/>
      <w:r w:rsidRPr="00BE0C91">
        <w:rPr>
          <w:color w:val="auto"/>
        </w:rPr>
        <w:t>Tatijane</w:t>
      </w:r>
      <w:proofErr w:type="spellEnd"/>
      <w:r w:rsidRPr="00BE0C91">
        <w:rPr>
          <w:color w:val="auto"/>
        </w:rPr>
        <w:t xml:space="preserve"> Vučetić kao članova Povjerenstva, na temelju članka </w:t>
      </w:r>
      <w:r w:rsidRPr="00BE0C91">
        <w:t xml:space="preserve">30. stavka 1. podstavka 1. i članka 39. stavka 1. </w:t>
      </w:r>
      <w:r w:rsidRPr="00BE0C91">
        <w:rPr>
          <w:color w:val="auto"/>
        </w:rPr>
        <w:t xml:space="preserve">Zakona o sprječavanju sukoba interesa („Narodne novine“ broj 26/11., 12/12., 126/12., 48/13.,  57/15. i  98/19., u daljnjem tekstu: ZSSI), </w:t>
      </w:r>
      <w:r w:rsidRPr="00BE0C91">
        <w:rPr>
          <w:b/>
          <w:color w:val="auto"/>
        </w:rPr>
        <w:t xml:space="preserve">na temelju vlastitih saznanja o mogućem sukoba interesa dužnosnika Tomislava </w:t>
      </w:r>
      <w:proofErr w:type="spellStart"/>
      <w:r w:rsidRPr="00BE0C91">
        <w:rPr>
          <w:b/>
          <w:color w:val="auto"/>
        </w:rPr>
        <w:t>Tolušića</w:t>
      </w:r>
      <w:proofErr w:type="spellEnd"/>
      <w:r w:rsidRPr="00BE0C91">
        <w:rPr>
          <w:b/>
          <w:color w:val="auto"/>
        </w:rPr>
        <w:t xml:space="preserve">, zastupnika u Hrvatskom saboru do 22. srpnja 2020.g. i Josipa </w:t>
      </w:r>
      <w:proofErr w:type="spellStart"/>
      <w:r w:rsidRPr="00BE0C91">
        <w:rPr>
          <w:b/>
          <w:color w:val="auto"/>
        </w:rPr>
        <w:t>Đakića</w:t>
      </w:r>
      <w:proofErr w:type="spellEnd"/>
      <w:r w:rsidRPr="00BE0C91">
        <w:rPr>
          <w:b/>
          <w:color w:val="auto"/>
        </w:rPr>
        <w:t>, zastupnika u Hrvatskom saboru</w:t>
      </w:r>
      <w:r w:rsidR="0055267F" w:rsidRPr="00BE0C91">
        <w:rPr>
          <w:b/>
          <w:color w:val="auto"/>
        </w:rPr>
        <w:t>,</w:t>
      </w:r>
      <w:r w:rsidRPr="00BE0C91">
        <w:rPr>
          <w:b/>
          <w:color w:val="auto"/>
        </w:rPr>
        <w:t xml:space="preserve"> </w:t>
      </w:r>
      <w:r w:rsidRPr="00BE0C91">
        <w:rPr>
          <w:color w:val="auto"/>
        </w:rPr>
        <w:t>na 111. sjednici, održanoj 15. siječnja 2021.g., donosi sljedeću:</w:t>
      </w:r>
    </w:p>
    <w:p w14:paraId="35A57431" w14:textId="77777777" w:rsidR="001A03EC" w:rsidRPr="00BE0C91" w:rsidRDefault="001A03EC" w:rsidP="001A03E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27675DF5" w14:textId="77777777" w:rsidR="001A03EC" w:rsidRPr="00BE0C91" w:rsidRDefault="001A03EC" w:rsidP="001A0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38C57E5" w14:textId="77777777" w:rsidR="001A03EC" w:rsidRPr="00BE0C91" w:rsidRDefault="001A03EC" w:rsidP="001A03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4C880" w14:textId="3D34FABC" w:rsidR="001A03EC" w:rsidRPr="00BE0C91" w:rsidRDefault="001A03EC" w:rsidP="001A03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dužnosnika Tomislava </w:t>
      </w:r>
      <w:proofErr w:type="spellStart"/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Tolušića</w:t>
      </w:r>
      <w:proofErr w:type="spellEnd"/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zastupnika u Hrvatskom saboru do 22. srpnja 2020.g.</w:t>
      </w:r>
      <w:r w:rsidR="008B6FC0"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dužnosnika Josipa </w:t>
      </w:r>
      <w:proofErr w:type="spellStart"/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Đakića</w:t>
      </w:r>
      <w:proofErr w:type="spellEnd"/>
      <w:r w:rsidRPr="00BE0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zastupnika u Hrvatskom saboru, </w:t>
      </w:r>
      <w:r w:rsidRPr="00BE0C91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8B6FC0" w:rsidRPr="00BE0C91">
        <w:rPr>
          <w:rFonts w:ascii="Times New Roman" w:hAnsi="Times New Roman" w:cs="Times New Roman"/>
          <w:b/>
          <w:sz w:val="24"/>
          <w:szCs w:val="24"/>
        </w:rPr>
        <w:t>,</w:t>
      </w:r>
      <w:r w:rsidRPr="00BE0C91">
        <w:rPr>
          <w:rFonts w:ascii="Times New Roman" w:hAnsi="Times New Roman" w:cs="Times New Roman"/>
          <w:b/>
          <w:sz w:val="24"/>
          <w:szCs w:val="24"/>
        </w:rPr>
        <w:t xml:space="preserve"> s obzirom </w:t>
      </w:r>
      <w:r w:rsidR="008B6FC0" w:rsidRPr="00BE0C91">
        <w:rPr>
          <w:rFonts w:ascii="Times New Roman" w:hAnsi="Times New Roman" w:cs="Times New Roman"/>
          <w:b/>
          <w:sz w:val="24"/>
          <w:szCs w:val="24"/>
        </w:rPr>
        <w:t>da u vezi navodne</w:t>
      </w:r>
      <w:r w:rsidRPr="00BE0C91">
        <w:rPr>
          <w:rFonts w:ascii="Times New Roman" w:hAnsi="Times New Roman" w:cs="Times New Roman"/>
          <w:b/>
          <w:sz w:val="24"/>
          <w:szCs w:val="24"/>
        </w:rPr>
        <w:t xml:space="preserve"> prodaje javnih natječaja u </w:t>
      </w:r>
      <w:r w:rsidR="008B6FC0" w:rsidRPr="00BE0C91">
        <w:rPr>
          <w:rFonts w:ascii="Times New Roman" w:hAnsi="Times New Roman" w:cs="Times New Roman"/>
          <w:b/>
          <w:sz w:val="24"/>
          <w:szCs w:val="24"/>
        </w:rPr>
        <w:t xml:space="preserve">Upravi šuma Slatina i u </w:t>
      </w:r>
      <w:r w:rsidR="005E21C5" w:rsidRPr="00BE0C91">
        <w:rPr>
          <w:rFonts w:ascii="Times New Roman" w:hAnsi="Times New Roman" w:cs="Times New Roman"/>
          <w:b/>
          <w:sz w:val="24"/>
          <w:szCs w:val="24"/>
        </w:rPr>
        <w:t>trgovačk</w:t>
      </w:r>
      <w:r w:rsidR="008B6FC0" w:rsidRPr="00BE0C91">
        <w:rPr>
          <w:rFonts w:ascii="Times New Roman" w:hAnsi="Times New Roman" w:cs="Times New Roman"/>
          <w:b/>
          <w:sz w:val="24"/>
          <w:szCs w:val="24"/>
        </w:rPr>
        <w:t>om</w:t>
      </w:r>
      <w:r w:rsidR="005E21C5" w:rsidRPr="00BE0C91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8B6FC0" w:rsidRPr="00BE0C91">
        <w:rPr>
          <w:rFonts w:ascii="Times New Roman" w:hAnsi="Times New Roman" w:cs="Times New Roman"/>
          <w:b/>
          <w:sz w:val="24"/>
          <w:szCs w:val="24"/>
        </w:rPr>
        <w:t xml:space="preserve">u HEP nisu utvrđene okolnosti koje bi upućivale na moguću </w:t>
      </w:r>
      <w:r w:rsidRPr="00BE0C91">
        <w:rPr>
          <w:rFonts w:ascii="Times New Roman" w:hAnsi="Times New Roman" w:cs="Times New Roman"/>
          <w:b/>
          <w:sz w:val="24"/>
          <w:szCs w:val="24"/>
        </w:rPr>
        <w:t>povredu odredbi ZSSI-a</w:t>
      </w:r>
      <w:r w:rsidR="008B6FC0" w:rsidRPr="00BE0C91">
        <w:rPr>
          <w:rFonts w:ascii="Times New Roman" w:hAnsi="Times New Roman" w:cs="Times New Roman"/>
          <w:b/>
          <w:sz w:val="24"/>
          <w:szCs w:val="24"/>
        </w:rPr>
        <w:t xml:space="preserve"> počinjenu od strane navedenih dužnosnika</w:t>
      </w:r>
      <w:r w:rsidR="005E21C5" w:rsidRPr="00BE0C91">
        <w:rPr>
          <w:rFonts w:ascii="Times New Roman" w:hAnsi="Times New Roman" w:cs="Times New Roman"/>
          <w:b/>
          <w:sz w:val="24"/>
          <w:szCs w:val="24"/>
        </w:rPr>
        <w:t>.</w:t>
      </w:r>
    </w:p>
    <w:p w14:paraId="0A5CCE50" w14:textId="77777777" w:rsidR="005E21C5" w:rsidRPr="00BE0C91" w:rsidRDefault="005E21C5" w:rsidP="001A03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397A0" w14:textId="77777777" w:rsidR="001A03EC" w:rsidRPr="00BE0C91" w:rsidRDefault="001A03EC" w:rsidP="001A03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0C91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8BC9051" w14:textId="77777777" w:rsidR="005E21C5" w:rsidRPr="00BE0C91" w:rsidRDefault="005E21C5" w:rsidP="001A03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9604B" w14:textId="77777777" w:rsidR="005E21C5" w:rsidRPr="00BE0C91" w:rsidRDefault="005E21C5" w:rsidP="005E21C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3. ZSSI-a propisano je da su zastupnici u Hrvatskom saboru dužnosnici u smislu ZSSI-a. Uvidom u registar dužnosnika koji vodi Povjerenstvo utvrđeno je da je Tomislav </w:t>
      </w:r>
      <w:proofErr w:type="spellStart"/>
      <w:r w:rsidRPr="00BE0C91">
        <w:rPr>
          <w:rFonts w:ascii="Times New Roman" w:eastAsia="Calibri" w:hAnsi="Times New Roman" w:cs="Times New Roman"/>
          <w:sz w:val="24"/>
          <w:szCs w:val="24"/>
        </w:rPr>
        <w:t>Tolušić</w:t>
      </w:r>
      <w:proofErr w:type="spellEnd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, između ostalog, obnašao dužnost  zastupnika u Hrvatskom saboru od 27. srpnja 2019.g. do 22. srpnja 2020.g. Isto tako, uvidom u registar dužnosnika utvrđeno je da Josip </w:t>
      </w:r>
      <w:proofErr w:type="spellStart"/>
      <w:r w:rsidRPr="00BE0C91">
        <w:rPr>
          <w:rFonts w:ascii="Times New Roman" w:eastAsia="Calibri" w:hAnsi="Times New Roman" w:cs="Times New Roman"/>
          <w:sz w:val="24"/>
          <w:szCs w:val="24"/>
        </w:rPr>
        <w:t>Đakić</w:t>
      </w:r>
      <w:proofErr w:type="spellEnd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obnaša dužnost zastupnika u Hrvatskom saboru od 22. srpnja 2020.g. Stoga su Tomislav </w:t>
      </w:r>
      <w:proofErr w:type="spellStart"/>
      <w:r w:rsidRPr="00BE0C91">
        <w:rPr>
          <w:rFonts w:ascii="Times New Roman" w:eastAsia="Calibri" w:hAnsi="Times New Roman" w:cs="Times New Roman"/>
          <w:sz w:val="24"/>
          <w:szCs w:val="24"/>
        </w:rPr>
        <w:t>Tolušić</w:t>
      </w:r>
      <w:proofErr w:type="spellEnd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i Josip </w:t>
      </w:r>
      <w:proofErr w:type="spellStart"/>
      <w:r w:rsidRPr="00BE0C91">
        <w:rPr>
          <w:rFonts w:ascii="Times New Roman" w:eastAsia="Calibri" w:hAnsi="Times New Roman" w:cs="Times New Roman"/>
          <w:sz w:val="24"/>
          <w:szCs w:val="24"/>
        </w:rPr>
        <w:t>Đakić</w:t>
      </w:r>
      <w:proofErr w:type="spellEnd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povodom obnašanja navedenih dužnosti obvezni postupati sukladno odredbama ZSSI-a.</w:t>
      </w:r>
    </w:p>
    <w:p w14:paraId="1DF01A9B" w14:textId="4F10AB97" w:rsidR="005E21C5" w:rsidRPr="00BE0C91" w:rsidRDefault="005E21C5" w:rsidP="005E21C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Povjerenstvo je dana 25. srpnja 2019.g. zaprimilo anonimnu prijavu mogućeg sukoba interesa koja je u knjizi ulazne pošte Povjerenstva zaprimljena pod poslovnim brojem: 711-U-2730-P-241/19-01-4. U prijavi se navodi da se u Slatini u upravi šuma Slatina i HEP-u zapošljavaju ljudi bez internog i javnog natječaja te da je bio jedan natječaj za stručne kadrove 23. travnja 2019.g., a da su ostala dva prodali Tomislav </w:t>
      </w:r>
      <w:proofErr w:type="spellStart"/>
      <w:r w:rsidRPr="00BE0C91">
        <w:rPr>
          <w:rFonts w:ascii="Times New Roman" w:eastAsia="Calibri" w:hAnsi="Times New Roman" w:cs="Times New Roman"/>
          <w:sz w:val="24"/>
          <w:szCs w:val="24"/>
        </w:rPr>
        <w:t>Tolušić</w:t>
      </w:r>
      <w:proofErr w:type="spellEnd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, Josip </w:t>
      </w:r>
      <w:proofErr w:type="spellStart"/>
      <w:r w:rsidRPr="00BE0C91">
        <w:rPr>
          <w:rFonts w:ascii="Times New Roman" w:eastAsia="Calibri" w:hAnsi="Times New Roman" w:cs="Times New Roman"/>
          <w:sz w:val="24"/>
          <w:szCs w:val="24"/>
        </w:rPr>
        <w:t>Đakić</w:t>
      </w:r>
      <w:proofErr w:type="spellEnd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F0147" w:rsidRPr="004F0147">
        <w:rPr>
          <w:rFonts w:ascii="Times New Roman" w:eastAsia="Calibri" w:hAnsi="Times New Roman" w:cs="Times New Roman"/>
          <w:sz w:val="24"/>
          <w:szCs w:val="24"/>
          <w:highlight w:val="black"/>
        </w:rPr>
        <w:t>……..</w:t>
      </w:r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147" w:rsidRPr="004F0147">
        <w:rPr>
          <w:rFonts w:ascii="Times New Roman" w:eastAsia="Calibri" w:hAnsi="Times New Roman" w:cs="Times New Roman"/>
          <w:sz w:val="24"/>
          <w:szCs w:val="24"/>
          <w:highlight w:val="black"/>
        </w:rPr>
        <w:t>……</w:t>
      </w:r>
      <w:bookmarkStart w:id="0" w:name="_GoBack"/>
      <w:bookmarkEnd w:id="0"/>
      <w:r w:rsidRPr="00BE0C91">
        <w:rPr>
          <w:rFonts w:ascii="Times New Roman" w:eastAsia="Calibri" w:hAnsi="Times New Roman" w:cs="Times New Roman"/>
          <w:sz w:val="24"/>
          <w:szCs w:val="24"/>
        </w:rPr>
        <w:t xml:space="preserve"> Navedeno je i kako se radna mjesta prodaju za 4.000,00 do 5.000,00 eura te da se nemaju pravo zaposliti pošteni građani, a kamo li nacionalne manjine.</w:t>
      </w:r>
    </w:p>
    <w:p w14:paraId="330136B6" w14:textId="77777777" w:rsidR="0055267F" w:rsidRPr="00BE0C91" w:rsidRDefault="0055267F" w:rsidP="005E21C5">
      <w:pPr>
        <w:pStyle w:val="Tijeloteksta"/>
        <w:shd w:val="clear" w:color="auto" w:fill="auto"/>
        <w:spacing w:after="340"/>
        <w:ind w:firstLine="740"/>
        <w:jc w:val="both"/>
        <w:rPr>
          <w:color w:val="000000"/>
          <w:sz w:val="24"/>
          <w:szCs w:val="24"/>
          <w:lang w:eastAsia="hr-HR" w:bidi="hr-HR"/>
        </w:rPr>
      </w:pPr>
    </w:p>
    <w:p w14:paraId="1D9B2909" w14:textId="43FF44DA" w:rsidR="001A03EC" w:rsidRPr="00BE0C91" w:rsidRDefault="005E21C5" w:rsidP="005E21C5">
      <w:pPr>
        <w:pStyle w:val="Tijeloteksta"/>
        <w:shd w:val="clear" w:color="auto" w:fill="auto"/>
        <w:spacing w:after="340"/>
        <w:ind w:firstLine="740"/>
        <w:jc w:val="both"/>
      </w:pPr>
      <w:r w:rsidRPr="00BE0C91">
        <w:rPr>
          <w:color w:val="000000"/>
          <w:sz w:val="24"/>
          <w:szCs w:val="24"/>
          <w:lang w:eastAsia="hr-HR" w:bidi="hr-HR"/>
        </w:rPr>
        <w:lastRenderedPageBreak/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</w:t>
      </w:r>
      <w:r w:rsidRPr="00BE0C91">
        <w:rPr>
          <w:sz w:val="24"/>
          <w:szCs w:val="24"/>
        </w:rPr>
        <w:t>.</w:t>
      </w:r>
    </w:p>
    <w:p w14:paraId="6481F6D7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68E77543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128A7F68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0C91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66467A1E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C7B9B9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0C91">
        <w:rPr>
          <w:rFonts w:ascii="Times New Roman" w:hAnsi="Times New Roman"/>
          <w:sz w:val="24"/>
          <w:szCs w:val="24"/>
        </w:rPr>
        <w:t>Sukladno članku 1. stavku 2. ZSSI-a, svrha toga Zakona je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612CCC77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ACDE68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18DCE1D9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0C91">
        <w:rPr>
          <w:rFonts w:ascii="Times New Roman" w:hAnsi="Times New Roman"/>
          <w:sz w:val="24"/>
          <w:szCs w:val="24"/>
        </w:rPr>
        <w:t>Postupci sukoba interesa protiv određenog dužnosnika pokreću se u skladu s propisanom svrhom ZSSI-a, ali vezano za određeno postupanje ili propust konkretnog dužnosnika u obnašanju njegove dužnosti, pa samim time, vezano za situaciju sukoba interesa u kojoj se našao konkretni dužnosnik odnosno vezano za počinjenje povrede neke od propisanih obveza, zabrana ili ograničenja, za koje je dužnosnik osobno odgovoran.</w:t>
      </w:r>
    </w:p>
    <w:p w14:paraId="6CD0FFCC" w14:textId="77777777" w:rsidR="00BF7BFE" w:rsidRPr="00BE0C91" w:rsidRDefault="00BF7BFE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F21744" w14:textId="77777777" w:rsidR="00BF7BFE" w:rsidRPr="00BE0C91" w:rsidRDefault="00BF7BFE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0C91">
        <w:rPr>
          <w:rFonts w:ascii="Times New Roman" w:hAnsi="Times New Roman"/>
          <w:sz w:val="24"/>
          <w:szCs w:val="24"/>
        </w:rPr>
        <w:t>Povjerenstvo iz podataka u dostavljenoj prijavi nije moglo utvrditi podatke potrebne za daljnje ispitivanje je li u navedenim trgovačkim društvima došlo do prodaje javnih natječaja, odnosno jesu li u navedenom sudjelovali imenovani dužnosnici.</w:t>
      </w:r>
    </w:p>
    <w:p w14:paraId="6A7363BE" w14:textId="77777777" w:rsidR="00BF7BFE" w:rsidRPr="00BE0C91" w:rsidRDefault="00BF7BFE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C65A45" w14:textId="77777777" w:rsidR="00BF7BFE" w:rsidRPr="00BE0C91" w:rsidRDefault="00BF7BFE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0C91">
        <w:rPr>
          <w:rFonts w:ascii="Times New Roman" w:hAnsi="Times New Roman"/>
          <w:sz w:val="24"/>
          <w:szCs w:val="24"/>
        </w:rPr>
        <w:t xml:space="preserve">Naime, s obzirom da se radi o anonimnoj prijavi Povjerenstvo ne može tražiti dopunu iste, a s obzirom da u samoj prijavi nije navedeno kada su </w:t>
      </w:r>
      <w:r w:rsidR="00FE541E" w:rsidRPr="00BE0C91">
        <w:rPr>
          <w:rFonts w:ascii="Times New Roman" w:hAnsi="Times New Roman"/>
          <w:sz w:val="24"/>
          <w:szCs w:val="24"/>
        </w:rPr>
        <w:t>provedeni</w:t>
      </w:r>
      <w:r w:rsidRPr="00BE0C91">
        <w:rPr>
          <w:rFonts w:ascii="Times New Roman" w:hAnsi="Times New Roman"/>
          <w:sz w:val="24"/>
          <w:szCs w:val="24"/>
        </w:rPr>
        <w:t xml:space="preserve"> navedeni natječaji i iz čega podnositelj stječe saznanja da su u istima sudjelovali imenovani dužnosnici</w:t>
      </w:r>
      <w:r w:rsidR="000770EB" w:rsidRPr="00BE0C91">
        <w:rPr>
          <w:rFonts w:ascii="Times New Roman" w:hAnsi="Times New Roman"/>
          <w:sz w:val="24"/>
          <w:szCs w:val="24"/>
        </w:rPr>
        <w:t>,</w:t>
      </w:r>
      <w:r w:rsidRPr="00BE0C91">
        <w:rPr>
          <w:rFonts w:ascii="Times New Roman" w:hAnsi="Times New Roman"/>
          <w:sz w:val="24"/>
          <w:szCs w:val="24"/>
        </w:rPr>
        <w:t xml:space="preserve"> Povjerenstvo nije moglo  steći dovoljno vlastitih saznanja koja bi upućivala na eventualnu povredu odredbi ZSSI-a.</w:t>
      </w:r>
    </w:p>
    <w:p w14:paraId="3F81F8A3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2C4A72" w14:textId="189F016C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>Pritom Povjerenstvo još jednom napominje kako okolnosti koje podnositelj navod</w:t>
      </w:r>
      <w:r w:rsidR="00BF7BFE" w:rsidRPr="00BE0C91">
        <w:rPr>
          <w:rFonts w:ascii="Times New Roman" w:hAnsi="Times New Roman" w:cs="Times New Roman"/>
          <w:sz w:val="24"/>
          <w:szCs w:val="24"/>
        </w:rPr>
        <w:t>i</w:t>
      </w:r>
      <w:r w:rsidRPr="00BE0C91">
        <w:rPr>
          <w:rFonts w:ascii="Times New Roman" w:hAnsi="Times New Roman" w:cs="Times New Roman"/>
          <w:sz w:val="24"/>
          <w:szCs w:val="24"/>
        </w:rPr>
        <w:t xml:space="preserve"> u </w:t>
      </w:r>
      <w:r w:rsidR="00BF7BFE" w:rsidRPr="00BE0C91">
        <w:rPr>
          <w:rFonts w:ascii="Times New Roman" w:hAnsi="Times New Roman" w:cs="Times New Roman"/>
          <w:sz w:val="24"/>
          <w:szCs w:val="24"/>
        </w:rPr>
        <w:t>svojoj prijavi</w:t>
      </w:r>
      <w:r w:rsidRPr="00BE0C91">
        <w:rPr>
          <w:rFonts w:ascii="Times New Roman" w:hAnsi="Times New Roman" w:cs="Times New Roman"/>
          <w:sz w:val="24"/>
          <w:szCs w:val="24"/>
        </w:rPr>
        <w:t xml:space="preserve"> upućuju na moguće počinjenje kaznenog djela te će slijedom navedenog Povjerenstvo predmetn</w:t>
      </w:r>
      <w:r w:rsidR="008B6FC0" w:rsidRPr="00BE0C91">
        <w:rPr>
          <w:rFonts w:ascii="Times New Roman" w:hAnsi="Times New Roman" w:cs="Times New Roman"/>
          <w:sz w:val="24"/>
          <w:szCs w:val="24"/>
        </w:rPr>
        <w:t>u</w:t>
      </w:r>
      <w:r w:rsidRPr="00BE0C91">
        <w:rPr>
          <w:rFonts w:ascii="Times New Roman" w:hAnsi="Times New Roman" w:cs="Times New Roman"/>
          <w:sz w:val="24"/>
          <w:szCs w:val="24"/>
        </w:rPr>
        <w:t xml:space="preserve"> prijav</w:t>
      </w:r>
      <w:r w:rsidR="008B6FC0" w:rsidRPr="00BE0C91">
        <w:rPr>
          <w:rFonts w:ascii="Times New Roman" w:hAnsi="Times New Roman" w:cs="Times New Roman"/>
          <w:sz w:val="24"/>
          <w:szCs w:val="24"/>
        </w:rPr>
        <w:t>u</w:t>
      </w:r>
      <w:r w:rsidRPr="00BE0C91">
        <w:rPr>
          <w:rFonts w:ascii="Times New Roman" w:hAnsi="Times New Roman" w:cs="Times New Roman"/>
          <w:sz w:val="24"/>
          <w:szCs w:val="24"/>
        </w:rPr>
        <w:t xml:space="preserve"> uputiti Državnom odvjetništvu Republike Hrvatske na daljnje nadležno postupanje. </w:t>
      </w:r>
    </w:p>
    <w:p w14:paraId="5630F152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A6C503" w14:textId="77777777" w:rsidR="001A03EC" w:rsidRPr="00BE0C91" w:rsidRDefault="001A03EC" w:rsidP="001A03EC">
      <w:pPr>
        <w:pStyle w:val="Default"/>
        <w:spacing w:line="276" w:lineRule="auto"/>
        <w:ind w:firstLine="708"/>
        <w:jc w:val="both"/>
        <w:rPr>
          <w:color w:val="auto"/>
        </w:rPr>
      </w:pPr>
      <w:r w:rsidRPr="00BE0C91">
        <w:rPr>
          <w:color w:val="auto"/>
        </w:rPr>
        <w:t xml:space="preserve">Stoga,  Povjerenstvo je donijelo </w:t>
      </w:r>
      <w:r w:rsidRPr="00BE0C91">
        <w:rPr>
          <w:rFonts w:eastAsia="Times New Roman"/>
        </w:rPr>
        <w:t>odluku kao što je to navedeno u izreci ovog akta.</w:t>
      </w:r>
    </w:p>
    <w:p w14:paraId="4EE0BEFC" w14:textId="77777777" w:rsidR="001A03EC" w:rsidRPr="00BE0C91" w:rsidRDefault="001A03EC" w:rsidP="001A03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0B9A8C" w14:textId="77777777" w:rsidR="001A03EC" w:rsidRPr="00BE0C91" w:rsidRDefault="001A03EC" w:rsidP="001A03EC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4ADE6" w14:textId="77777777" w:rsidR="001A03EC" w:rsidRPr="00BE0C91" w:rsidRDefault="001A03EC" w:rsidP="001A03EC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0C91">
        <w:rPr>
          <w:rFonts w:ascii="Times New Roman" w:hAnsi="Times New Roman" w:cs="Times New Roman"/>
          <w:sz w:val="24"/>
          <w:szCs w:val="24"/>
        </w:rPr>
        <w:t>PREDSJEDNICA POVJERENSTVA</w:t>
      </w:r>
      <w:r w:rsidRPr="00BE0C9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F001D81" w14:textId="77777777" w:rsidR="001A03EC" w:rsidRPr="00BE0C91" w:rsidRDefault="001A03EC" w:rsidP="001A03E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BE0C91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BE0C91">
        <w:rPr>
          <w:rFonts w:ascii="Times New Roman" w:hAnsi="Times New Roman" w:cs="Times New Roman"/>
          <w:sz w:val="24"/>
          <w:szCs w:val="24"/>
        </w:rPr>
        <w:t>.</w:t>
      </w:r>
    </w:p>
    <w:p w14:paraId="5278CC9B" w14:textId="77777777" w:rsidR="001A03EC" w:rsidRPr="00BE0C91" w:rsidRDefault="001A03EC" w:rsidP="001A03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E41FA" w14:textId="77777777" w:rsidR="001A03EC" w:rsidRPr="00BE0C91" w:rsidRDefault="001A03EC" w:rsidP="001A03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614B2" w14:textId="77777777" w:rsidR="001A03EC" w:rsidRPr="00BE0C91" w:rsidRDefault="001A03EC" w:rsidP="008B6F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4DAB0" w14:textId="77777777" w:rsidR="001A03EC" w:rsidRPr="00BE0C91" w:rsidRDefault="001A03EC" w:rsidP="008B6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>Dostaviti:</w:t>
      </w:r>
    </w:p>
    <w:p w14:paraId="70966CAC" w14:textId="71A3F36B" w:rsidR="001A03EC" w:rsidRPr="00BE0C91" w:rsidRDefault="001A03EC" w:rsidP="008B6FC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F2BC9" w:rsidRPr="00BE0C91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7F2BC9" w:rsidRPr="00BE0C91">
        <w:rPr>
          <w:rFonts w:ascii="Times New Roman" w:hAnsi="Times New Roman" w:cs="Times New Roman"/>
          <w:sz w:val="24"/>
          <w:szCs w:val="24"/>
        </w:rPr>
        <w:t>Tolušić</w:t>
      </w:r>
      <w:proofErr w:type="spellEnd"/>
      <w:r w:rsidRPr="00BE0C91">
        <w:rPr>
          <w:rFonts w:ascii="Times New Roman" w:hAnsi="Times New Roman" w:cs="Times New Roman"/>
          <w:sz w:val="24"/>
          <w:szCs w:val="24"/>
        </w:rPr>
        <w:t xml:space="preserve">, </w:t>
      </w:r>
      <w:r w:rsidR="008B6FC0" w:rsidRPr="00BE0C91">
        <w:rPr>
          <w:rFonts w:ascii="Times New Roman" w:hAnsi="Times New Roman" w:cs="Times New Roman"/>
          <w:sz w:val="24"/>
          <w:szCs w:val="24"/>
        </w:rPr>
        <w:t>osobna</w:t>
      </w:r>
      <w:r w:rsidRPr="00BE0C91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55D40169" w14:textId="77777777" w:rsidR="00903F77" w:rsidRPr="00BE0C91" w:rsidRDefault="00903F77" w:rsidP="008B6FC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 xml:space="preserve">Dužnosnik Josip </w:t>
      </w:r>
      <w:proofErr w:type="spellStart"/>
      <w:r w:rsidRPr="00BE0C91">
        <w:rPr>
          <w:rFonts w:ascii="Times New Roman" w:hAnsi="Times New Roman" w:cs="Times New Roman"/>
          <w:sz w:val="24"/>
          <w:szCs w:val="24"/>
        </w:rPr>
        <w:t>Đakić</w:t>
      </w:r>
      <w:proofErr w:type="spellEnd"/>
      <w:r w:rsidRPr="00BE0C91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41470DF5" w14:textId="77777777" w:rsidR="001A03EC" w:rsidRPr="00BE0C91" w:rsidRDefault="001A03EC" w:rsidP="008B6FC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DEF50A9" w14:textId="77777777" w:rsidR="001A03EC" w:rsidRPr="00BE0C91" w:rsidRDefault="001A03EC" w:rsidP="008B6FC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0C91">
        <w:rPr>
          <w:rFonts w:ascii="Times New Roman" w:hAnsi="Times New Roman" w:cs="Times New Roman"/>
          <w:sz w:val="24"/>
          <w:szCs w:val="24"/>
        </w:rPr>
        <w:t>Pismohrana</w:t>
      </w:r>
    </w:p>
    <w:p w14:paraId="40F6495F" w14:textId="77777777" w:rsidR="00184F65" w:rsidRPr="008F7FEA" w:rsidRDefault="00184F65" w:rsidP="00097C4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7001" w14:textId="77777777" w:rsidR="009900EB" w:rsidRDefault="009900EB" w:rsidP="005B5818">
      <w:pPr>
        <w:spacing w:after="0" w:line="240" w:lineRule="auto"/>
      </w:pPr>
      <w:r>
        <w:separator/>
      </w:r>
    </w:p>
  </w:endnote>
  <w:endnote w:type="continuationSeparator" w:id="0">
    <w:p w14:paraId="546AC16F" w14:textId="77777777" w:rsidR="009900EB" w:rsidRDefault="009900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0C6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85D3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ED5C2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4F424D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DAB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6A5C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ECF634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FF7F4" w14:textId="77777777" w:rsidR="009900EB" w:rsidRDefault="009900EB" w:rsidP="005B5818">
      <w:pPr>
        <w:spacing w:after="0" w:line="240" w:lineRule="auto"/>
      </w:pPr>
      <w:r>
        <w:separator/>
      </w:r>
    </w:p>
  </w:footnote>
  <w:footnote w:type="continuationSeparator" w:id="0">
    <w:p w14:paraId="767813B8" w14:textId="77777777" w:rsidR="009900EB" w:rsidRDefault="009900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46B2EF45" w14:textId="1956FAE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920E9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B84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D112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97B7A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F6E054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54D112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97B7A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F6E054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ACDF6D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A83AC3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871809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55FABF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2555E6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20156"/>
    <w:rsid w:val="000414A5"/>
    <w:rsid w:val="00065E61"/>
    <w:rsid w:val="00067EC1"/>
    <w:rsid w:val="000770EB"/>
    <w:rsid w:val="00097C4F"/>
    <w:rsid w:val="000B2775"/>
    <w:rsid w:val="000B2BF7"/>
    <w:rsid w:val="000E75E4"/>
    <w:rsid w:val="000E769D"/>
    <w:rsid w:val="000F08E4"/>
    <w:rsid w:val="00101F03"/>
    <w:rsid w:val="00112E23"/>
    <w:rsid w:val="0012224D"/>
    <w:rsid w:val="00184F65"/>
    <w:rsid w:val="001906A7"/>
    <w:rsid w:val="001A03EC"/>
    <w:rsid w:val="001C3661"/>
    <w:rsid w:val="001F5128"/>
    <w:rsid w:val="00203806"/>
    <w:rsid w:val="0023102B"/>
    <w:rsid w:val="0023718E"/>
    <w:rsid w:val="002421E6"/>
    <w:rsid w:val="002541BE"/>
    <w:rsid w:val="00260F0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6860"/>
    <w:rsid w:val="003C019C"/>
    <w:rsid w:val="003C2DEB"/>
    <w:rsid w:val="003C4B46"/>
    <w:rsid w:val="003E53F7"/>
    <w:rsid w:val="00406E92"/>
    <w:rsid w:val="00411522"/>
    <w:rsid w:val="004A5B81"/>
    <w:rsid w:val="004B12AF"/>
    <w:rsid w:val="004F0147"/>
    <w:rsid w:val="00512887"/>
    <w:rsid w:val="0054338E"/>
    <w:rsid w:val="0055267F"/>
    <w:rsid w:val="005B5818"/>
    <w:rsid w:val="005E21C5"/>
    <w:rsid w:val="006178F8"/>
    <w:rsid w:val="006404B7"/>
    <w:rsid w:val="00647B1E"/>
    <w:rsid w:val="0069010C"/>
    <w:rsid w:val="00693FD7"/>
    <w:rsid w:val="006A31F5"/>
    <w:rsid w:val="006E4FD8"/>
    <w:rsid w:val="0071684E"/>
    <w:rsid w:val="00747047"/>
    <w:rsid w:val="00793EC7"/>
    <w:rsid w:val="007D2C70"/>
    <w:rsid w:val="007F2BC9"/>
    <w:rsid w:val="00824B78"/>
    <w:rsid w:val="008B6FC0"/>
    <w:rsid w:val="008E2B6F"/>
    <w:rsid w:val="008E4642"/>
    <w:rsid w:val="008F7FEA"/>
    <w:rsid w:val="00903F77"/>
    <w:rsid w:val="009062CF"/>
    <w:rsid w:val="00913B0E"/>
    <w:rsid w:val="009449AC"/>
    <w:rsid w:val="00945142"/>
    <w:rsid w:val="00965145"/>
    <w:rsid w:val="0097593F"/>
    <w:rsid w:val="009900EB"/>
    <w:rsid w:val="009B0DB7"/>
    <w:rsid w:val="009C5D0E"/>
    <w:rsid w:val="009E7D1F"/>
    <w:rsid w:val="009F574B"/>
    <w:rsid w:val="00A41D57"/>
    <w:rsid w:val="00A520C7"/>
    <w:rsid w:val="00A96533"/>
    <w:rsid w:val="00AA3E69"/>
    <w:rsid w:val="00AA3F5D"/>
    <w:rsid w:val="00AE4562"/>
    <w:rsid w:val="00AF442D"/>
    <w:rsid w:val="00B83F61"/>
    <w:rsid w:val="00B84FD1"/>
    <w:rsid w:val="00BB3E9D"/>
    <w:rsid w:val="00BC22A4"/>
    <w:rsid w:val="00BE0C91"/>
    <w:rsid w:val="00BF5F4E"/>
    <w:rsid w:val="00BF7BFE"/>
    <w:rsid w:val="00C24596"/>
    <w:rsid w:val="00C26394"/>
    <w:rsid w:val="00C43E29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D6844"/>
    <w:rsid w:val="00DF5A0F"/>
    <w:rsid w:val="00E15A45"/>
    <w:rsid w:val="00E3580A"/>
    <w:rsid w:val="00E46AFE"/>
    <w:rsid w:val="00E64E19"/>
    <w:rsid w:val="00EC744A"/>
    <w:rsid w:val="00F13740"/>
    <w:rsid w:val="00F334C6"/>
    <w:rsid w:val="00F67EDD"/>
    <w:rsid w:val="00F73A99"/>
    <w:rsid w:val="00FA0034"/>
    <w:rsid w:val="00FE54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1A0B80"/>
  <w15:docId w15:val="{A7C1A429-4AF0-41B6-B56F-1555AD8F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qFormat/>
    <w:rsid w:val="005E21C5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5E21C5"/>
    <w:rPr>
      <w:rFonts w:ascii="Times New Roman" w:eastAsia="Times New Roman" w:hAnsi="Times New Roman" w:cs="Times New Roman"/>
      <w:shd w:val="clear" w:color="auto" w:fill="FFFFFF"/>
    </w:rPr>
  </w:style>
  <w:style w:type="character" w:styleId="Referencakomentara">
    <w:name w:val="annotation reference"/>
    <w:basedOn w:val="Zadanifontodlomka"/>
    <w:uiPriority w:val="99"/>
    <w:semiHidden/>
    <w:unhideWhenUsed/>
    <w:rsid w:val="000770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70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70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70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7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4" ma:contentTypeDescription="Stvaranje novog dokumenta." ma:contentTypeScope="" ma:versionID="770bb3c0ab20450aa8ca390c83557e71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a00afd356c3f6c450ee4f9ad7d8670c2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  <xsd:element ref="ns2:Duznosni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  <xsd:element name="Duznosnici" ma:index="18" nillable="true" ma:displayName="Dužnosnici" ma:internalName="Duznosnic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10223;10350</Duznosnici_Value>
    <BrojPredmeta xmlns="8638ef6a-48a0-457c-b738-9f65e71a9a26">P-241/19</BrojPredmeta>
    <Duznosnici xmlns="8638ef6a-48a0-457c-b738-9f65e71a9a26">Tomislav Tolušić,Zastupnik,Hrvatski sabor;Josip Đakić,Zastupnik,Hrvatski sabor</Duznosnici>
    <VrstaDokumenta xmlns="8638ef6a-48a0-457c-b738-9f65e71a9a26">3</VrstaDokumenta>
    <KljucneRijeci xmlns="8638ef6a-48a0-457c-b738-9f65e71a9a26">
      <Value>106</Value>
      <Value>86</Value>
    </KljucneRijeci>
    <BrojAkta xmlns="8638ef6a-48a0-457c-b738-9f65e71a9a26">711-I-153-P-241-19/21-02-19</BrojAkta>
    <Sync xmlns="8638ef6a-48a0-457c-b738-9f65e71a9a26">0</Sync>
    <Sjednica xmlns="8638ef6a-48a0-457c-b738-9f65e71a9a26">221</Sjednica>
  </documentManagement>
</p:properties>
</file>

<file path=customXml/itemProps1.xml><?xml version="1.0" encoding="utf-8"?>
<ds:datastoreItem xmlns:ds="http://schemas.openxmlformats.org/officeDocument/2006/customXml" ds:itemID="{0B224018-CD70-4A59-9E97-58A8A7496011}"/>
</file>

<file path=customXml/itemProps2.xml><?xml version="1.0" encoding="utf-8"?>
<ds:datastoreItem xmlns:ds="http://schemas.openxmlformats.org/officeDocument/2006/customXml" ds:itemID="{A11CCFA9-D67D-4D05-99AA-EEF6DBD00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CE6F6-8FBA-4DF0-B705-78C3D19496E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4</cp:revision>
  <cp:lastPrinted>2021-01-28T13:47:00Z</cp:lastPrinted>
  <dcterms:created xsi:type="dcterms:W3CDTF">2021-01-28T13:44:00Z</dcterms:created>
  <dcterms:modified xsi:type="dcterms:W3CDTF">2021-02-05T12:16:00Z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_Value">
    <vt:lpwstr>10223;10350</vt:lpwstr>
  </property>
  <property fmtid="{D5CDD505-2E9C-101B-9397-08002B2CF9AE}" pid="4" name="WorkflowChangePath">
    <vt:lpwstr>70f702bd-87ab-46e5-9813-0697a50f1937,15;70f702bd-87ab-46e5-9813-0697a50f1937,16;70f702bd-87ab-46e5-9813-0697a50f1937,18;</vt:lpwstr>
  </property>
</Properties>
</file>