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93EC" w14:textId="7625D007" w:rsidR="00332D21" w:rsidRPr="00BE2B52"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BE2B52">
        <w:rPr>
          <w:rFonts w:ascii="Times New Roman" w:eastAsia="Times New Roman" w:hAnsi="Times New Roman" w:cs="Times New Roman"/>
          <w:sz w:val="24"/>
          <w:szCs w:val="24"/>
          <w:lang w:eastAsia="hr-HR"/>
        </w:rPr>
        <w:t>Broj:</w:t>
      </w:r>
      <w:r w:rsidR="00D11BA5" w:rsidRPr="00BE2B52">
        <w:rPr>
          <w:rFonts w:ascii="Times New Roman" w:eastAsia="Times New Roman" w:hAnsi="Times New Roman" w:cs="Times New Roman"/>
          <w:sz w:val="24"/>
          <w:szCs w:val="24"/>
          <w:lang w:eastAsia="hr-HR"/>
        </w:rPr>
        <w:t xml:space="preserve"> </w:t>
      </w:r>
      <w:bookmarkStart w:id="0" w:name="_GoBack"/>
      <w:r w:rsidR="009F4177" w:rsidRPr="00BE2B52">
        <w:rPr>
          <w:rFonts w:ascii="Times New Roman" w:eastAsia="Times New Roman" w:hAnsi="Times New Roman" w:cs="Times New Roman"/>
          <w:sz w:val="24"/>
          <w:szCs w:val="24"/>
          <w:lang w:eastAsia="hr-HR"/>
        </w:rPr>
        <w:t>711-I-</w:t>
      </w:r>
      <w:r w:rsidR="00B3652C">
        <w:rPr>
          <w:rFonts w:ascii="Times New Roman" w:eastAsia="Times New Roman" w:hAnsi="Times New Roman" w:cs="Times New Roman"/>
          <w:sz w:val="24"/>
          <w:szCs w:val="24"/>
          <w:lang w:eastAsia="hr-HR"/>
        </w:rPr>
        <w:t>186</w:t>
      </w:r>
      <w:r w:rsidR="009F4177" w:rsidRPr="00BE2B52">
        <w:rPr>
          <w:rFonts w:ascii="Times New Roman" w:eastAsia="Times New Roman" w:hAnsi="Times New Roman" w:cs="Times New Roman"/>
          <w:sz w:val="24"/>
          <w:szCs w:val="24"/>
          <w:lang w:eastAsia="hr-HR"/>
        </w:rPr>
        <w:t>-P-</w:t>
      </w:r>
      <w:r w:rsidR="00885D61" w:rsidRPr="00BE2B52">
        <w:rPr>
          <w:rFonts w:ascii="Times New Roman" w:eastAsia="Times New Roman" w:hAnsi="Times New Roman" w:cs="Times New Roman"/>
          <w:sz w:val="24"/>
          <w:szCs w:val="24"/>
          <w:lang w:eastAsia="hr-HR"/>
        </w:rPr>
        <w:t>428</w:t>
      </w:r>
      <w:r w:rsidR="005277C8" w:rsidRPr="00BE2B52">
        <w:rPr>
          <w:rFonts w:ascii="Times New Roman" w:eastAsia="Times New Roman" w:hAnsi="Times New Roman" w:cs="Times New Roman"/>
          <w:sz w:val="24"/>
          <w:szCs w:val="24"/>
          <w:lang w:eastAsia="hr-HR"/>
        </w:rPr>
        <w:t>-</w:t>
      </w:r>
      <w:r w:rsidR="002B0DDF" w:rsidRPr="00BE2B52">
        <w:rPr>
          <w:rFonts w:ascii="Times New Roman" w:eastAsia="Times New Roman" w:hAnsi="Times New Roman" w:cs="Times New Roman"/>
          <w:sz w:val="24"/>
          <w:szCs w:val="24"/>
          <w:lang w:eastAsia="hr-HR"/>
        </w:rPr>
        <w:t>18/2</w:t>
      </w:r>
      <w:r w:rsidR="00B3652C">
        <w:rPr>
          <w:rFonts w:ascii="Times New Roman" w:eastAsia="Times New Roman" w:hAnsi="Times New Roman" w:cs="Times New Roman"/>
          <w:sz w:val="24"/>
          <w:szCs w:val="24"/>
          <w:lang w:eastAsia="hr-HR"/>
        </w:rPr>
        <w:t>1</w:t>
      </w:r>
      <w:r w:rsidR="002B0DDF" w:rsidRPr="00BE2B52">
        <w:rPr>
          <w:rFonts w:ascii="Times New Roman" w:eastAsia="Times New Roman" w:hAnsi="Times New Roman" w:cs="Times New Roman"/>
          <w:sz w:val="24"/>
          <w:szCs w:val="24"/>
          <w:lang w:eastAsia="hr-HR"/>
        </w:rPr>
        <w:t>-</w:t>
      </w:r>
      <w:r w:rsidR="00B3652C">
        <w:rPr>
          <w:rFonts w:ascii="Times New Roman" w:eastAsia="Times New Roman" w:hAnsi="Times New Roman" w:cs="Times New Roman"/>
          <w:sz w:val="24"/>
          <w:szCs w:val="24"/>
          <w:lang w:eastAsia="hr-HR"/>
        </w:rPr>
        <w:t>12</w:t>
      </w:r>
      <w:r w:rsidR="002B0DDF" w:rsidRPr="00BE2B52">
        <w:rPr>
          <w:rFonts w:ascii="Times New Roman" w:eastAsia="Times New Roman" w:hAnsi="Times New Roman" w:cs="Times New Roman"/>
          <w:sz w:val="24"/>
          <w:szCs w:val="24"/>
          <w:lang w:eastAsia="hr-HR"/>
        </w:rPr>
        <w:t>-17</w:t>
      </w:r>
      <w:bookmarkEnd w:id="0"/>
    </w:p>
    <w:p w14:paraId="76C89707" w14:textId="77777777" w:rsidR="002808B8" w:rsidRPr="00BE2B52" w:rsidRDefault="00332D21" w:rsidP="00580820">
      <w:pPr>
        <w:autoSpaceDE w:val="0"/>
        <w:autoSpaceDN w:val="0"/>
        <w:adjustRightInd w:val="0"/>
        <w:spacing w:before="240" w:after="0"/>
        <w:jc w:val="both"/>
        <w:rPr>
          <w:rFonts w:ascii="Times New Roman" w:eastAsia="Times New Roman" w:hAnsi="Times New Roman" w:cs="Times New Roman"/>
          <w:sz w:val="24"/>
          <w:szCs w:val="24"/>
          <w:lang w:eastAsia="hr-HR"/>
        </w:rPr>
      </w:pPr>
      <w:r w:rsidRPr="00BE2B52">
        <w:rPr>
          <w:rFonts w:ascii="Times New Roman" w:eastAsia="Times New Roman" w:hAnsi="Times New Roman" w:cs="Times New Roman"/>
          <w:sz w:val="24"/>
          <w:szCs w:val="24"/>
          <w:lang w:eastAsia="hr-HR"/>
        </w:rPr>
        <w:t xml:space="preserve">Zagreb, </w:t>
      </w:r>
      <w:r w:rsidR="00D11BA5" w:rsidRPr="00BE2B52">
        <w:rPr>
          <w:rFonts w:ascii="Times New Roman" w:eastAsia="Times New Roman" w:hAnsi="Times New Roman" w:cs="Times New Roman"/>
          <w:sz w:val="24"/>
          <w:szCs w:val="24"/>
          <w:lang w:eastAsia="hr-HR"/>
        </w:rPr>
        <w:t xml:space="preserve"> </w:t>
      </w:r>
      <w:r w:rsidR="00885D61" w:rsidRPr="00BE2B52">
        <w:rPr>
          <w:rFonts w:ascii="Times New Roman" w:eastAsia="Times New Roman" w:hAnsi="Times New Roman" w:cs="Times New Roman"/>
          <w:sz w:val="24"/>
          <w:szCs w:val="24"/>
          <w:lang w:eastAsia="hr-HR"/>
        </w:rPr>
        <w:t>11. prosinca</w:t>
      </w:r>
      <w:r w:rsidR="00A46E8C" w:rsidRPr="00BE2B52">
        <w:rPr>
          <w:rFonts w:ascii="Times New Roman" w:eastAsia="Times New Roman" w:hAnsi="Times New Roman" w:cs="Times New Roman"/>
          <w:sz w:val="24"/>
          <w:szCs w:val="24"/>
          <w:lang w:eastAsia="hr-HR"/>
        </w:rPr>
        <w:t xml:space="preserve"> 2020</w:t>
      </w:r>
      <w:r w:rsidR="00885D61" w:rsidRPr="00BE2B52">
        <w:rPr>
          <w:rFonts w:ascii="Times New Roman" w:eastAsia="Times New Roman" w:hAnsi="Times New Roman" w:cs="Times New Roman"/>
          <w:sz w:val="24"/>
          <w:szCs w:val="24"/>
          <w:lang w:eastAsia="hr-HR"/>
        </w:rPr>
        <w:t>.</w:t>
      </w:r>
      <w:r w:rsidR="00084915" w:rsidRPr="00BE2B52">
        <w:rPr>
          <w:rFonts w:ascii="Times New Roman" w:eastAsia="Times New Roman" w:hAnsi="Times New Roman" w:cs="Times New Roman"/>
          <w:sz w:val="24"/>
          <w:szCs w:val="24"/>
          <w:lang w:eastAsia="hr-HR"/>
        </w:rPr>
        <w:t xml:space="preserve">  </w:t>
      </w:r>
      <w:r w:rsidRPr="00BE2B52">
        <w:rPr>
          <w:rFonts w:ascii="Times New Roman" w:eastAsia="Times New Roman" w:hAnsi="Times New Roman" w:cs="Times New Roman"/>
          <w:sz w:val="24"/>
          <w:szCs w:val="24"/>
          <w:lang w:eastAsia="hr-HR"/>
        </w:rPr>
        <w:t xml:space="preserve">  </w:t>
      </w:r>
      <w:r w:rsidR="003B2336" w:rsidRPr="00BE2B52">
        <w:rPr>
          <w:rFonts w:ascii="Times New Roman" w:eastAsia="Times New Roman" w:hAnsi="Times New Roman" w:cs="Times New Roman"/>
          <w:sz w:val="24"/>
          <w:szCs w:val="24"/>
          <w:lang w:eastAsia="hr-HR"/>
        </w:rPr>
        <w:t xml:space="preserve">                                              </w:t>
      </w:r>
    </w:p>
    <w:p w14:paraId="16A058C1" w14:textId="3FB53D37" w:rsidR="00580820" w:rsidRPr="00BE2B52" w:rsidRDefault="00580820" w:rsidP="00580820">
      <w:pPr>
        <w:autoSpaceDE w:val="0"/>
        <w:autoSpaceDN w:val="0"/>
        <w:adjustRightInd w:val="0"/>
        <w:spacing w:before="240" w:after="0"/>
        <w:jc w:val="both"/>
        <w:rPr>
          <w:rFonts w:ascii="Times New Roman" w:hAnsi="Times New Roman" w:cs="Times New Roman"/>
          <w:sz w:val="24"/>
          <w:szCs w:val="24"/>
        </w:rPr>
      </w:pPr>
      <w:r w:rsidRPr="00BE2B52">
        <w:rPr>
          <w:rFonts w:ascii="Times New Roman" w:hAnsi="Times New Roman" w:cs="Times New Roman"/>
          <w:b/>
          <w:sz w:val="24"/>
          <w:szCs w:val="24"/>
        </w:rPr>
        <w:t>Povjerenstvo za odlučivanje o sukobu interesa</w:t>
      </w:r>
      <w:r w:rsidRPr="00BE2B52">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Pr="00BE2B52">
        <w:rPr>
          <w:rFonts w:ascii="Times New Roman" w:hAnsi="Times New Roman" w:cs="Times New Roman"/>
          <w:b/>
          <w:sz w:val="24"/>
          <w:szCs w:val="24"/>
        </w:rPr>
        <w:t xml:space="preserve">u predmetu dužnosnika Tomislava Ćorića, ministra gospodarstva i održivog razvoja, </w:t>
      </w:r>
      <w:r w:rsidRPr="00BE2B52">
        <w:rPr>
          <w:rFonts w:ascii="Times New Roman" w:hAnsi="Times New Roman" w:cs="Times New Roman"/>
          <w:sz w:val="24"/>
          <w:szCs w:val="24"/>
        </w:rPr>
        <w:t>pokrenutog Odlukom Povjerenstva broj: 711-I-1126</w:t>
      </w:r>
      <w:r w:rsidR="000331C5" w:rsidRPr="00BE2B52">
        <w:rPr>
          <w:rFonts w:ascii="Times New Roman" w:hAnsi="Times New Roman" w:cs="Times New Roman"/>
          <w:sz w:val="24"/>
          <w:szCs w:val="24"/>
        </w:rPr>
        <w:t>-</w:t>
      </w:r>
      <w:r w:rsidRPr="00BE2B52">
        <w:rPr>
          <w:rFonts w:ascii="Times New Roman" w:eastAsia="Times New Roman" w:hAnsi="Times New Roman" w:cs="Times New Roman"/>
          <w:sz w:val="24"/>
          <w:szCs w:val="24"/>
          <w:lang w:eastAsia="hr-HR"/>
        </w:rPr>
        <w:t>P-428-18/20</w:t>
      </w:r>
      <w:r w:rsidRPr="00BE2B52">
        <w:rPr>
          <w:rFonts w:ascii="Times New Roman" w:hAnsi="Times New Roman" w:cs="Times New Roman"/>
          <w:sz w:val="24"/>
          <w:szCs w:val="24"/>
        </w:rPr>
        <w:t>-09-17 od 7. veljače 2020.,</w:t>
      </w:r>
      <w:r w:rsidRPr="00BE2B52">
        <w:rPr>
          <w:rFonts w:ascii="Times New Roman" w:hAnsi="Times New Roman" w:cs="Times New Roman"/>
          <w:b/>
          <w:sz w:val="24"/>
          <w:szCs w:val="24"/>
        </w:rPr>
        <w:t xml:space="preserve"> </w:t>
      </w:r>
      <w:r w:rsidRPr="00BE2B52">
        <w:rPr>
          <w:rFonts w:ascii="Times New Roman" w:hAnsi="Times New Roman" w:cs="Times New Roman"/>
          <w:sz w:val="24"/>
          <w:szCs w:val="24"/>
        </w:rPr>
        <w:t xml:space="preserve">na 107. sjednici, održanoj </w:t>
      </w:r>
      <w:r w:rsidRPr="00BE2B52">
        <w:rPr>
          <w:rFonts w:ascii="Times New Roman" w:eastAsia="Times New Roman" w:hAnsi="Times New Roman" w:cs="Times New Roman"/>
          <w:sz w:val="24"/>
          <w:szCs w:val="24"/>
          <w:lang w:eastAsia="hr-HR"/>
        </w:rPr>
        <w:t xml:space="preserve">11. prosinca </w:t>
      </w:r>
      <w:r w:rsidRPr="00BE2B52">
        <w:rPr>
          <w:rFonts w:ascii="Times New Roman" w:hAnsi="Times New Roman" w:cs="Times New Roman"/>
          <w:sz w:val="24"/>
          <w:szCs w:val="24"/>
        </w:rPr>
        <w:t>2020., donosi sljedeću:</w:t>
      </w:r>
    </w:p>
    <w:p w14:paraId="2079B44A" w14:textId="77777777" w:rsidR="00580820" w:rsidRPr="00BE2B52" w:rsidRDefault="00580820" w:rsidP="00580820">
      <w:pPr>
        <w:autoSpaceDE w:val="0"/>
        <w:autoSpaceDN w:val="0"/>
        <w:adjustRightInd w:val="0"/>
        <w:spacing w:before="240" w:after="0"/>
        <w:jc w:val="center"/>
        <w:rPr>
          <w:rFonts w:ascii="Times New Roman" w:hAnsi="Times New Roman" w:cs="Times New Roman"/>
          <w:b/>
          <w:sz w:val="24"/>
          <w:szCs w:val="24"/>
        </w:rPr>
      </w:pPr>
      <w:r w:rsidRPr="00BE2B52">
        <w:rPr>
          <w:rFonts w:ascii="Times New Roman" w:hAnsi="Times New Roman" w:cs="Times New Roman"/>
          <w:b/>
          <w:sz w:val="24"/>
          <w:szCs w:val="24"/>
        </w:rPr>
        <w:t>ODLUKU</w:t>
      </w:r>
    </w:p>
    <w:p w14:paraId="78063BFE" w14:textId="77777777" w:rsidR="00580820" w:rsidRPr="00BE2B52" w:rsidRDefault="00580820" w:rsidP="00580820">
      <w:pPr>
        <w:autoSpaceDE w:val="0"/>
        <w:autoSpaceDN w:val="0"/>
        <w:adjustRightInd w:val="0"/>
        <w:spacing w:after="0"/>
        <w:ind w:firstLine="708"/>
        <w:jc w:val="both"/>
        <w:rPr>
          <w:rFonts w:ascii="Times New Roman" w:hAnsi="Times New Roman" w:cs="Times New Roman"/>
          <w:b/>
          <w:sz w:val="24"/>
          <w:szCs w:val="24"/>
        </w:rPr>
      </w:pPr>
    </w:p>
    <w:p w14:paraId="2238798F" w14:textId="453F045E" w:rsidR="00580820" w:rsidRPr="00BE2B52" w:rsidRDefault="00580820" w:rsidP="00580820">
      <w:pPr>
        <w:autoSpaceDE w:val="0"/>
        <w:autoSpaceDN w:val="0"/>
        <w:adjustRightInd w:val="0"/>
        <w:spacing w:after="0"/>
        <w:ind w:firstLine="708"/>
        <w:jc w:val="both"/>
        <w:rPr>
          <w:rFonts w:ascii="Times New Roman" w:hAnsi="Times New Roman" w:cs="Times New Roman"/>
          <w:b/>
          <w:sz w:val="24"/>
          <w:szCs w:val="24"/>
        </w:rPr>
      </w:pPr>
      <w:r w:rsidRPr="00BE2B52">
        <w:rPr>
          <w:rFonts w:ascii="Times New Roman" w:hAnsi="Times New Roman" w:cs="Times New Roman"/>
          <w:b/>
          <w:sz w:val="24"/>
          <w:szCs w:val="24"/>
        </w:rPr>
        <w:t xml:space="preserve">Dužnosnik Tomislav Ćorić, ministar gospodarstva i održivog razvoja, </w:t>
      </w:r>
      <w:r w:rsidR="005C7821" w:rsidRPr="00BE2B52">
        <w:rPr>
          <w:rFonts w:ascii="Times New Roman" w:hAnsi="Times New Roman" w:cs="Times New Roman"/>
          <w:b/>
          <w:sz w:val="24"/>
          <w:szCs w:val="24"/>
        </w:rPr>
        <w:t>počinio je povredu članka 5. stavka 1. ZSSI-a</w:t>
      </w:r>
      <w:r w:rsidR="00D11682" w:rsidRPr="00BE2B52">
        <w:rPr>
          <w:rFonts w:ascii="Times New Roman" w:hAnsi="Times New Roman" w:cs="Times New Roman"/>
          <w:b/>
          <w:sz w:val="24"/>
          <w:szCs w:val="24"/>
        </w:rPr>
        <w:t>,</w:t>
      </w:r>
      <w:r w:rsidR="005C7821" w:rsidRPr="00BE2B52">
        <w:rPr>
          <w:rFonts w:ascii="Times New Roman" w:hAnsi="Times New Roman" w:cs="Times New Roman"/>
          <w:b/>
          <w:sz w:val="24"/>
          <w:szCs w:val="24"/>
        </w:rPr>
        <w:t xml:space="preserve"> </w:t>
      </w:r>
      <w:r w:rsidRPr="00BE2B52">
        <w:rPr>
          <w:rFonts w:ascii="Times New Roman" w:hAnsi="Times New Roman" w:cs="Times New Roman"/>
          <w:b/>
          <w:sz w:val="24"/>
          <w:szCs w:val="24"/>
        </w:rPr>
        <w:t>propustima nastalima u obnašanju dužnosti ministra zaštite okoliša i energetike</w:t>
      </w:r>
      <w:r w:rsidR="00AB3EF9" w:rsidRPr="00BE2B52">
        <w:rPr>
          <w:rFonts w:ascii="Times New Roman" w:hAnsi="Times New Roman" w:cs="Times New Roman"/>
          <w:b/>
          <w:sz w:val="24"/>
          <w:szCs w:val="24"/>
        </w:rPr>
        <w:t>,</w:t>
      </w:r>
      <w:r w:rsidR="001C0A79" w:rsidRPr="00BE2B52">
        <w:rPr>
          <w:rFonts w:ascii="Times New Roman" w:eastAsia="Calibri" w:hAnsi="Times New Roman" w:cs="Times New Roman"/>
          <w:b/>
          <w:sz w:val="24"/>
          <w:szCs w:val="24"/>
        </w:rPr>
        <w:t xml:space="preserve"> koj</w:t>
      </w:r>
      <w:r w:rsidR="00A90999" w:rsidRPr="00BE2B52">
        <w:rPr>
          <w:rFonts w:ascii="Times New Roman" w:eastAsia="Calibri" w:hAnsi="Times New Roman" w:cs="Times New Roman"/>
          <w:b/>
          <w:sz w:val="24"/>
          <w:szCs w:val="24"/>
        </w:rPr>
        <w:t>i</w:t>
      </w:r>
      <w:r w:rsidR="001C0A79" w:rsidRPr="00BE2B52">
        <w:rPr>
          <w:rFonts w:ascii="Times New Roman" w:eastAsia="Calibri" w:hAnsi="Times New Roman" w:cs="Times New Roman"/>
          <w:b/>
          <w:sz w:val="24"/>
          <w:szCs w:val="24"/>
        </w:rPr>
        <w:t xml:space="preserve"> se odnos</w:t>
      </w:r>
      <w:r w:rsidR="00A90999" w:rsidRPr="00BE2B52">
        <w:rPr>
          <w:rFonts w:ascii="Times New Roman" w:eastAsia="Calibri" w:hAnsi="Times New Roman" w:cs="Times New Roman"/>
          <w:b/>
          <w:sz w:val="24"/>
          <w:szCs w:val="24"/>
        </w:rPr>
        <w:t>e</w:t>
      </w:r>
      <w:r w:rsidRPr="00BE2B52">
        <w:rPr>
          <w:rFonts w:ascii="Times New Roman" w:eastAsia="Calibri" w:hAnsi="Times New Roman" w:cs="Times New Roman"/>
          <w:b/>
          <w:sz w:val="24"/>
          <w:szCs w:val="24"/>
        </w:rPr>
        <w:t xml:space="preserve"> na </w:t>
      </w:r>
      <w:r w:rsidR="005C7821" w:rsidRPr="00BE2B52">
        <w:rPr>
          <w:rFonts w:ascii="Times New Roman" w:eastAsia="Calibri" w:hAnsi="Times New Roman" w:cs="Times New Roman"/>
          <w:b/>
          <w:sz w:val="24"/>
          <w:szCs w:val="24"/>
        </w:rPr>
        <w:t>ne</w:t>
      </w:r>
      <w:r w:rsidRPr="00BE2B52">
        <w:rPr>
          <w:rFonts w:ascii="Times New Roman" w:eastAsia="Calibri" w:hAnsi="Times New Roman" w:cs="Times New Roman"/>
          <w:b/>
          <w:sz w:val="24"/>
          <w:szCs w:val="24"/>
        </w:rPr>
        <w:t xml:space="preserve">deklariranje kumske povezanosti s Petrom Sprčićem te </w:t>
      </w:r>
      <w:r w:rsidR="005C7821" w:rsidRPr="00BE2B52">
        <w:rPr>
          <w:rFonts w:ascii="Times New Roman" w:eastAsia="Calibri" w:hAnsi="Times New Roman" w:cs="Times New Roman"/>
          <w:b/>
          <w:sz w:val="24"/>
          <w:szCs w:val="24"/>
        </w:rPr>
        <w:t>ne</w:t>
      </w:r>
      <w:r w:rsidRPr="00BE2B52">
        <w:rPr>
          <w:rFonts w:ascii="Times New Roman" w:eastAsia="Calibri" w:hAnsi="Times New Roman" w:cs="Times New Roman"/>
          <w:b/>
          <w:sz w:val="24"/>
          <w:szCs w:val="24"/>
        </w:rPr>
        <w:t xml:space="preserve">izuzimanje od glasovanja </w:t>
      </w:r>
      <w:r w:rsidRPr="00BE2B52">
        <w:rPr>
          <w:rFonts w:ascii="Times New Roman" w:hAnsi="Times New Roman" w:cs="Times New Roman"/>
          <w:b/>
          <w:sz w:val="24"/>
          <w:szCs w:val="24"/>
        </w:rPr>
        <w:t xml:space="preserve">na 72. sjednici </w:t>
      </w:r>
      <w:r w:rsidRPr="00BE2B52">
        <w:rPr>
          <w:rFonts w:ascii="Times New Roman" w:eastAsia="Calibri" w:hAnsi="Times New Roman" w:cs="Times New Roman"/>
          <w:b/>
          <w:sz w:val="24"/>
          <w:szCs w:val="24"/>
        </w:rPr>
        <w:t>Vlade Republike Hrvatske od 21. prosinca 2017. o prijedlogu</w:t>
      </w:r>
      <w:r w:rsidRPr="00BE2B52">
        <w:rPr>
          <w:rFonts w:ascii="Times New Roman" w:hAnsi="Times New Roman" w:cs="Times New Roman"/>
          <w:b/>
          <w:sz w:val="24"/>
          <w:szCs w:val="24"/>
        </w:rPr>
        <w:t xml:space="preserve"> </w:t>
      </w:r>
      <w:r w:rsidRPr="00BE2B52">
        <w:rPr>
          <w:rFonts w:ascii="Times New Roman" w:eastAsia="Calibri" w:hAnsi="Times New Roman" w:cs="Times New Roman"/>
          <w:b/>
          <w:sz w:val="24"/>
          <w:szCs w:val="24"/>
        </w:rPr>
        <w:t xml:space="preserve">kojim ga se Nadzornom odboru trgovačkog društva Hrvatska elektroprivreda d.d. predlaže imenovati za člana Uprave istog društva, </w:t>
      </w:r>
      <w:r w:rsidR="005C7821" w:rsidRPr="00BE2B52">
        <w:rPr>
          <w:rFonts w:ascii="Times New Roman" w:eastAsia="Calibri" w:hAnsi="Times New Roman" w:cs="Times New Roman"/>
          <w:b/>
          <w:sz w:val="24"/>
          <w:szCs w:val="24"/>
        </w:rPr>
        <w:t xml:space="preserve">čime je </w:t>
      </w:r>
      <w:r w:rsidRPr="00BE2B52">
        <w:rPr>
          <w:rFonts w:ascii="Times New Roman" w:eastAsia="Calibri" w:hAnsi="Times New Roman" w:cs="Times New Roman"/>
          <w:b/>
          <w:sz w:val="24"/>
          <w:szCs w:val="24"/>
        </w:rPr>
        <w:t xml:space="preserve">postupio </w:t>
      </w:r>
      <w:r w:rsidRPr="00BE2B52">
        <w:rPr>
          <w:rFonts w:ascii="Times New Roman" w:hAnsi="Times New Roman" w:cs="Times New Roman"/>
          <w:b/>
          <w:sz w:val="24"/>
          <w:szCs w:val="24"/>
        </w:rPr>
        <w:t>nesavjesno i pristrano</w:t>
      </w:r>
      <w:r w:rsidR="005C7821" w:rsidRPr="00BE2B52">
        <w:rPr>
          <w:rFonts w:ascii="Times New Roman" w:hAnsi="Times New Roman" w:cs="Times New Roman"/>
          <w:b/>
          <w:sz w:val="24"/>
          <w:szCs w:val="24"/>
        </w:rPr>
        <w:t xml:space="preserve">. </w:t>
      </w:r>
    </w:p>
    <w:p w14:paraId="6B9C2735" w14:textId="77777777" w:rsidR="00580820" w:rsidRPr="00BE2B52" w:rsidRDefault="00580820" w:rsidP="00580820">
      <w:pPr>
        <w:autoSpaceDE w:val="0"/>
        <w:autoSpaceDN w:val="0"/>
        <w:adjustRightInd w:val="0"/>
        <w:spacing w:after="0"/>
        <w:ind w:firstLine="708"/>
        <w:jc w:val="both"/>
        <w:rPr>
          <w:rFonts w:ascii="Times New Roman" w:hAnsi="Times New Roman" w:cs="Times New Roman"/>
          <w:b/>
          <w:sz w:val="24"/>
          <w:szCs w:val="24"/>
        </w:rPr>
      </w:pPr>
    </w:p>
    <w:p w14:paraId="6099084D" w14:textId="77777777" w:rsidR="00580820" w:rsidRPr="00BE2B52" w:rsidRDefault="00580820" w:rsidP="00580820">
      <w:pPr>
        <w:spacing w:after="0"/>
        <w:jc w:val="center"/>
        <w:rPr>
          <w:rFonts w:ascii="Times New Roman" w:hAnsi="Times New Roman" w:cs="Times New Roman"/>
          <w:sz w:val="24"/>
          <w:szCs w:val="24"/>
        </w:rPr>
      </w:pPr>
      <w:r w:rsidRPr="00BE2B52">
        <w:rPr>
          <w:rFonts w:ascii="Times New Roman" w:hAnsi="Times New Roman" w:cs="Times New Roman"/>
          <w:sz w:val="24"/>
          <w:szCs w:val="24"/>
        </w:rPr>
        <w:t>Obrazloženje</w:t>
      </w:r>
    </w:p>
    <w:p w14:paraId="69E0491D" w14:textId="7B98D37B" w:rsidR="00580820" w:rsidRPr="00BE2B52" w:rsidRDefault="00580820" w:rsidP="00580820">
      <w:pPr>
        <w:pStyle w:val="Default"/>
        <w:spacing w:before="240" w:line="276" w:lineRule="auto"/>
        <w:ind w:firstLine="708"/>
        <w:jc w:val="both"/>
        <w:rPr>
          <w:rFonts w:ascii="Times New Roman" w:hAnsi="Times New Roman"/>
          <w:color w:val="auto"/>
        </w:rPr>
      </w:pPr>
      <w:r w:rsidRPr="00BE2B52">
        <w:rPr>
          <w:rFonts w:ascii="Times New Roman" w:hAnsi="Times New Roman"/>
          <w:color w:val="auto"/>
        </w:rPr>
        <w:t xml:space="preserve">Povjerenstvo je na 77. sjednici, održanoj 7. veljače 2020. pokrenulo postupak za odlučivanje o sukobu interesa protiv dužnosnika Tomislava Ćorića, ministra gospodarstva i održivog razvoja, zbog </w:t>
      </w:r>
      <w:r w:rsidRPr="00BE2B52">
        <w:rPr>
          <w:rFonts w:ascii="Times New Roman" w:hAnsi="Times New Roman"/>
          <w:color w:val="auto"/>
          <w:shd w:val="clear" w:color="auto" w:fill="FFFFFF"/>
        </w:rPr>
        <w:t xml:space="preserve">moguće povrede </w:t>
      </w:r>
      <w:r w:rsidRPr="00BE2B52">
        <w:rPr>
          <w:rFonts w:ascii="Times New Roman" w:hAnsi="Times New Roman"/>
          <w:color w:val="auto"/>
        </w:rPr>
        <w:t xml:space="preserve">članka 5. stavaka 1. ZSSI-a, koja proizlazi iz propusta </w:t>
      </w:r>
      <w:r w:rsidR="000E0405" w:rsidRPr="00BE2B52">
        <w:rPr>
          <w:rFonts w:ascii="Times New Roman" w:hAnsi="Times New Roman"/>
          <w:color w:val="auto"/>
        </w:rPr>
        <w:t>ne</w:t>
      </w:r>
      <w:r w:rsidRPr="00BE2B52">
        <w:rPr>
          <w:rFonts w:ascii="Times New Roman" w:hAnsi="Times New Roman"/>
          <w:color w:val="auto"/>
        </w:rPr>
        <w:t xml:space="preserve">deklariranja kumske povezanosti s Petrom Sprčićem te </w:t>
      </w:r>
      <w:r w:rsidR="000E0405" w:rsidRPr="00BE2B52">
        <w:rPr>
          <w:rFonts w:ascii="Times New Roman" w:hAnsi="Times New Roman"/>
          <w:color w:val="auto"/>
        </w:rPr>
        <w:t>ne</w:t>
      </w:r>
      <w:r w:rsidRPr="00BE2B52">
        <w:rPr>
          <w:rFonts w:ascii="Times New Roman" w:hAnsi="Times New Roman"/>
          <w:color w:val="auto"/>
        </w:rPr>
        <w:t xml:space="preserve">izuzimanja od glasovanja na 72. sjednici Vlade Republike Hrvatske od 21. prosinca 2017.g. o prijedlogu Vlade Republike Hrvatske kojim se Nadzornom odboru trgovačkog društva Hrvatska elektroprivreda d.d. predlaže imenovati Petra Sprčića za člana Uprave istog društva, čime bi moglo doći do nesavjesnog i pristranog postupanja dužnosnika.  </w:t>
      </w:r>
    </w:p>
    <w:p w14:paraId="5C61C0E3" w14:textId="77777777" w:rsidR="00580820" w:rsidRPr="00BE2B52" w:rsidRDefault="00580820" w:rsidP="00580820">
      <w:pPr>
        <w:autoSpaceDE w:val="0"/>
        <w:autoSpaceDN w:val="0"/>
        <w:adjustRightInd w:val="0"/>
        <w:spacing w:after="0"/>
        <w:ind w:firstLine="708"/>
        <w:jc w:val="both"/>
        <w:rPr>
          <w:rFonts w:ascii="Times New Roman" w:hAnsi="Times New Roman" w:cs="Times New Roman"/>
          <w:sz w:val="24"/>
          <w:szCs w:val="24"/>
          <w:shd w:val="clear" w:color="auto" w:fill="FFFFFF"/>
        </w:rPr>
      </w:pPr>
      <w:r w:rsidRPr="00BE2B52">
        <w:rPr>
          <w:rFonts w:ascii="Times New Roman" w:hAnsi="Times New Roman" w:cs="Times New Roman"/>
          <w:sz w:val="24"/>
          <w:szCs w:val="24"/>
          <w:shd w:val="clear" w:color="auto" w:fill="FFFFFF"/>
        </w:rPr>
        <w:t xml:space="preserve"> </w:t>
      </w:r>
    </w:p>
    <w:p w14:paraId="2D31BF20" w14:textId="77777777" w:rsidR="00580820" w:rsidRPr="00BE2B52" w:rsidRDefault="00580820" w:rsidP="00580820">
      <w:pPr>
        <w:autoSpaceDE w:val="0"/>
        <w:autoSpaceDN w:val="0"/>
        <w:adjustRightInd w:val="0"/>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Dužnosnik se na navedenu Odluku o pokretanju postupka očitovao dana 2. rujna 2020.g. pismenom koje je zaprimljeno u ulaznoj pošti Povjerenstva pod brojem 711-U-3193-P-428-18/20-10-3. </w:t>
      </w:r>
    </w:p>
    <w:p w14:paraId="687DEF5C"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rPr>
        <w:t xml:space="preserve">Dužnosnik u očitovanju navodi </w:t>
      </w:r>
      <w:r w:rsidRPr="00BE2B52">
        <w:rPr>
          <w:rFonts w:ascii="Times New Roman" w:hAnsi="Times New Roman" w:cs="Times New Roman"/>
          <w:sz w:val="24"/>
          <w:szCs w:val="24"/>
          <w:lang w:eastAsia="hr-HR" w:bidi="hr-HR"/>
        </w:rPr>
        <w:t xml:space="preserve">da je, sukladno članku 30. ZSSI-a, Povjerenstvo nadležno za pokretanje postupaka sukoba interesa i donošenja odluka o tome predstavlja li određeno </w:t>
      </w:r>
      <w:r w:rsidRPr="00BE2B52">
        <w:rPr>
          <w:rFonts w:ascii="Times New Roman" w:hAnsi="Times New Roman" w:cs="Times New Roman"/>
          <w:sz w:val="24"/>
          <w:szCs w:val="24"/>
          <w:lang w:eastAsia="hr-HR" w:bidi="hr-HR"/>
        </w:rPr>
        <w:lastRenderedPageBreak/>
        <w:t xml:space="preserve">djelovanje ili propust u obnašanju dužnosti povredu odredbi tog Zakona te da je navedena zakonska odredba neodvojivo povezana sa Glavom V. ZSSI-a, u kojoj je u člancima 42. - 45. propisano za koje se povrede članaka ZSSI-a mogu izreći određene sankcije, a što je meritum i svrha pokretanja postupka. </w:t>
      </w:r>
    </w:p>
    <w:p w14:paraId="42549A3A"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Dužnosnik navodi da povreda članka 5. stavka 1. ZSSI-a ne dovodi do kršenja odredbi sukladno Glavi V. ZSSI-a i iznosi kako propust deklariranja kumstva te izuzimanja od glasovanja nije nesavjesno i pristrano postupanja dužnosnika, jer predstavlja vrijednosni sud i mišljenje Povjerenstva koje nije utemeljeno na zakonskim odredbama. Ističe da ne postoji pravna osnova Povjerenstva za sankcioniranje, jer se ponašanje koje mu se stavlja na teret ne može podvesti niti pod jednu normu propisanu člancima 42. - 45. ZSSI-a te da svako postupanje javnopravnog tijela mora biti utemeljeno na načelu zakonitosti koje zahtijeva da se određena postupanja i rješavanja temelje na zakonu i drugim propisima donesenih na temelju zakonom utvrđenih javnih ovlasti.</w:t>
      </w:r>
    </w:p>
    <w:p w14:paraId="42AD7BEF"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Dužnosnik nadalje navodi da iz odredbi ZSSI-a ne proizlazi ovlast Povjerenstva koja bi se odnosila na povredu načela obnašanja javnih dužnosti iz članka 5. ZSSI-a, bez povezanosti s konkretnom odredbom navedenog Zakona, što proizlazi iz načela vladavine prava prema kojem svaka pravna norma mora biti određena i precizna, obzirom da navedena svojstva omogućuju da svaki dužnosnik stvarno i konkretno zna svoja prava i obveze, kako bi mogao postupati u skladu s njima. Navodi da se propust deklariranja kumstva i izuzimanja od glasovanja ni najširim tumačenjem ne može podvesti pod nesavjesno i nepristrano postupanje dužnosnika.</w:t>
      </w:r>
    </w:p>
    <w:p w14:paraId="14786A00"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Vezano za predmetni postupak u kojem je Petar Sprčić predložen </w:t>
      </w:r>
      <w:r w:rsidRPr="00BE2B52">
        <w:rPr>
          <w:rFonts w:ascii="Times New Roman" w:eastAsia="Calibri" w:hAnsi="Times New Roman" w:cs="Times New Roman"/>
          <w:sz w:val="24"/>
          <w:szCs w:val="24"/>
        </w:rPr>
        <w:t xml:space="preserve">za člana Uprave trgovačkog društva Hrvatska elektroprivreda d.d., navodi da Vlada </w:t>
      </w:r>
      <w:r w:rsidRPr="00BE2B52">
        <w:rPr>
          <w:rFonts w:ascii="Times New Roman" w:hAnsi="Times New Roman" w:cs="Times New Roman"/>
          <w:sz w:val="24"/>
          <w:szCs w:val="24"/>
          <w:lang w:eastAsia="hr-HR" w:bidi="hr-HR"/>
        </w:rPr>
        <w:t xml:space="preserve">Republike Hrvatske odlučuje većinom glasova članova Vlade, iz kojeg razloga njegovo izuzimanje od glasovanja ne bi imalo bilo kakav utjecaj na donošenje odluke o predlaganju imenovanja, jer njegov pojedinačni glas nije bio odlučujući, a sam postupak provedbe natječaja za članove uprave </w:t>
      </w:r>
      <w:r w:rsidRPr="00BE2B52">
        <w:rPr>
          <w:rFonts w:ascii="Times New Roman" w:eastAsia="Calibri" w:hAnsi="Times New Roman" w:cs="Times New Roman"/>
          <w:sz w:val="24"/>
          <w:szCs w:val="24"/>
        </w:rPr>
        <w:t xml:space="preserve">trgovačkog društva Hrvatska elektroprivreda d.d. </w:t>
      </w:r>
      <w:r w:rsidRPr="00BE2B52">
        <w:rPr>
          <w:rFonts w:ascii="Times New Roman" w:hAnsi="Times New Roman" w:cs="Times New Roman"/>
          <w:sz w:val="24"/>
          <w:szCs w:val="24"/>
          <w:lang w:eastAsia="hr-HR" w:bidi="hr-HR"/>
        </w:rPr>
        <w:t xml:space="preserve">vodilo je Ministarstvo državne imovine te je ministar državne imovine predložio njegovo imenovanje. </w:t>
      </w:r>
    </w:p>
    <w:p w14:paraId="6A87443C"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 Također navodi da bi javnim deklariranjem kumske povezanosti došlo do stigmatiziranja osobe odnosno do nastanka sumnje u stručnost i kvalifikaciju Petra Sprčića da obnaša navedenu dužnost, jer se radi o osobi koja je diplomirani inženjer elektrotehnike, sa završenim smjerom elektroenergetika, usmjerenje energetski sustavi te magistar znanosti, polje elektrotehnika, grana elektroenergetika. </w:t>
      </w:r>
    </w:p>
    <w:p w14:paraId="6251A183"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Iznosi da je Petar Sprčić zaposlen u društvu Hrvatska elektroprivreda d.d. i povezanim trgovačkim društvima od 2000. te je u tom razdoblju obavljao brojne poslove i funkcije (pripravnika, samostalnog inženjera u više sektora, rukovoditelja službe, od 2011. do 2017.g. direktora trgovačkog društva HEP Trgovina d.o.o., od 2014. do 2017. predsjednika Nadzornog odbora trgovačkog društva HEP Opskrba d.o.o., od 2014. do 2017. predstavnika </w:t>
      </w:r>
      <w:r w:rsidRPr="00BE2B52">
        <w:rPr>
          <w:rFonts w:ascii="Times New Roman" w:eastAsia="Calibri" w:hAnsi="Times New Roman" w:cs="Times New Roman"/>
          <w:sz w:val="24"/>
          <w:szCs w:val="24"/>
        </w:rPr>
        <w:t xml:space="preserve">trgovačkog društva Hrvatska elektroprivreda d.d. u Udruzi elektroprivrednih poduzeća u EU, </w:t>
      </w:r>
      <w:r w:rsidRPr="00BE2B52">
        <w:rPr>
          <w:rFonts w:ascii="Times New Roman" w:hAnsi="Times New Roman" w:cs="Times New Roman"/>
          <w:sz w:val="24"/>
          <w:szCs w:val="24"/>
          <w:lang w:eastAsia="hr-HR" w:bidi="hr-HR"/>
        </w:rPr>
        <w:t xml:space="preserve">od 2014. do 2015. člana projektnog tima za restrukturiranje HEP Grupe, od 2014. do 2017. člana tima za </w:t>
      </w:r>
      <w:r w:rsidRPr="00BE2B52">
        <w:rPr>
          <w:rFonts w:ascii="Times New Roman" w:hAnsi="Times New Roman" w:cs="Times New Roman"/>
          <w:sz w:val="24"/>
          <w:szCs w:val="24"/>
          <w:lang w:eastAsia="hr-HR" w:bidi="hr-HR"/>
        </w:rPr>
        <w:lastRenderedPageBreak/>
        <w:t xml:space="preserve">odabir strateškog projekta za TE Plomin C, od 2015. do 2017. predstavnika Hrvatske elektroprivrede d.d. u Nadzornom odboru društva Novenerg d.o.o. i druge poslove). </w:t>
      </w:r>
    </w:p>
    <w:p w14:paraId="70AE181F"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Dužnosnik navodi kako ZSSI nije definirao pojam bliskosti, već je člankom 4. stavkom 5. ZSSI-a propisano da su povezane osobe, između ostalog, i osobe koje se prema drugim osnovama i okolnostima opravdano mogu smatrati interesno povezanim dužnosnikom kao i da se u odluci ne obrazlaže iz čega proizlazi da je kumstvo odnos interesne povezanosti s dužnosnikom, obzirom da je riječ o svjedoku prilikom sklapanja braka. </w:t>
      </w:r>
    </w:p>
    <w:p w14:paraId="61E04EED" w14:textId="77777777" w:rsidR="00580820" w:rsidRPr="00BE2B52" w:rsidRDefault="00580820" w:rsidP="00580820">
      <w:pPr>
        <w:spacing w:before="240" w:after="0"/>
        <w:ind w:firstLine="709"/>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U očitovanju dužnosnik zaključuje da Povjerenstvo arbitrarnim pristupom samovoljno svrstava određena  ponašanja i činjenične odnose pod opis ponašanja iz članka 5. stavka 1. ZoSSI-a, dok se prema njegovu mišljenju radi o općim pravnim načelima koja se ne mogu izravno primijeniti, već su ista temelj za primjenu konkretno propisane pravne norme, koja u ovome slučaju nedostaje, iz kojeg je razloga odluka u pokretanju pod točkom II. u cijelosti neosnovana. </w:t>
      </w:r>
    </w:p>
    <w:p w14:paraId="7540C910" w14:textId="77777777" w:rsidR="00580820" w:rsidRPr="00BE2B52" w:rsidRDefault="00580820" w:rsidP="00580820">
      <w:pPr>
        <w:spacing w:after="0"/>
        <w:ind w:firstLine="708"/>
        <w:jc w:val="both"/>
        <w:rPr>
          <w:rFonts w:ascii="Times New Roman" w:eastAsia="Calibri" w:hAnsi="Times New Roman" w:cs="Times New Roman"/>
          <w:sz w:val="24"/>
          <w:szCs w:val="24"/>
        </w:rPr>
      </w:pPr>
    </w:p>
    <w:p w14:paraId="516E6B64" w14:textId="77777777" w:rsidR="00580820" w:rsidRPr="00BE2B52" w:rsidRDefault="00580820" w:rsidP="00580820">
      <w:pPr>
        <w:spacing w:after="0"/>
        <w:ind w:firstLine="708"/>
        <w:jc w:val="both"/>
        <w:rPr>
          <w:rFonts w:ascii="Times New Roman" w:eastAsia="Calibri" w:hAnsi="Times New Roman" w:cs="Times New Roman"/>
          <w:sz w:val="24"/>
          <w:szCs w:val="24"/>
        </w:rPr>
      </w:pPr>
      <w:r w:rsidRPr="00BE2B52">
        <w:rPr>
          <w:rFonts w:ascii="Times New Roman" w:eastAsia="Calibri" w:hAnsi="Times New Roman" w:cs="Times New Roman"/>
          <w:sz w:val="24"/>
          <w:szCs w:val="24"/>
        </w:rPr>
        <w:t xml:space="preserve">Člankom 3. stavkom 4. podstavkom 4. ZSSI-a propisano je da su predsjednik i članovi Vlade Republike Hrvatske (potpredsjednici i ministri u Vladi Republike Hrvatske) dužnosnici u smislu navedenog Zakona, stoga je dužnosnik Tomislav Ćorić povodom obnašanja dužnosti </w:t>
      </w:r>
      <w:r w:rsidRPr="00BE2B52">
        <w:rPr>
          <w:rFonts w:ascii="Times New Roman" w:hAnsi="Times New Roman" w:cs="Times New Roman"/>
          <w:sz w:val="24"/>
          <w:szCs w:val="24"/>
        </w:rPr>
        <w:t>ministra zaštite okoliša i energetike</w:t>
      </w:r>
      <w:r w:rsidRPr="00BE2B52">
        <w:rPr>
          <w:rFonts w:ascii="Times New Roman" w:eastAsia="Calibri" w:hAnsi="Times New Roman" w:cs="Times New Roman"/>
          <w:sz w:val="24"/>
          <w:szCs w:val="24"/>
        </w:rPr>
        <w:t xml:space="preserve"> obvezni postupati sukladno odredbama ZSSI-a.</w:t>
      </w:r>
    </w:p>
    <w:p w14:paraId="141AA97B" w14:textId="77777777" w:rsidR="00580820" w:rsidRPr="00BE2B52" w:rsidRDefault="00580820" w:rsidP="00580820">
      <w:pPr>
        <w:spacing w:after="0"/>
        <w:ind w:firstLine="708"/>
        <w:jc w:val="both"/>
        <w:rPr>
          <w:rFonts w:ascii="Times New Roman" w:eastAsia="Calibri" w:hAnsi="Times New Roman" w:cs="Times New Roman"/>
          <w:sz w:val="24"/>
          <w:szCs w:val="24"/>
        </w:rPr>
      </w:pPr>
    </w:p>
    <w:p w14:paraId="5DE49877" w14:textId="77777777" w:rsidR="00580820" w:rsidRPr="00BE2B52" w:rsidRDefault="00580820" w:rsidP="00580820">
      <w:pPr>
        <w:spacing w:after="0"/>
        <w:ind w:firstLine="708"/>
        <w:jc w:val="both"/>
        <w:rPr>
          <w:rFonts w:ascii="Times New Roman" w:eastAsia="Calibri" w:hAnsi="Times New Roman" w:cs="Times New Roman"/>
          <w:sz w:val="24"/>
          <w:szCs w:val="24"/>
        </w:rPr>
      </w:pPr>
      <w:r w:rsidRPr="00BE2B52">
        <w:rPr>
          <w:rFonts w:ascii="Times New Roman" w:eastAsia="Calibri" w:hAnsi="Times New Roman" w:cs="Times New Roman"/>
          <w:sz w:val="24"/>
          <w:szCs w:val="24"/>
        </w:rPr>
        <w:t xml:space="preserve">Uvidom u Registar dužnosnika koji ustrojava i vodi Povjerenstvo, utvrđeno je da je dužnosnik Tomislav Ćorić obnašao dužnost zastupnika u Hrvatskom saboru od 3. lipnja 2016. do 14. listopada 2016. te od 14. listopada 2016. do 19. listopada 2016., dužnost ministra rada i mirovinskog sustava od 19. listopada 2016. do 9. lipnja 2017., ministra zaštite okoliša i energetike od 9. lipnja 2017. do 22. srpnja 2020. te da obnaša dužnost ministra gospodarstva i održivog razvoja od 23. srpnja 2020. </w:t>
      </w:r>
    </w:p>
    <w:p w14:paraId="25BA03B2" w14:textId="77777777" w:rsidR="00580820" w:rsidRPr="00BE2B52" w:rsidRDefault="00580820" w:rsidP="00580820">
      <w:pPr>
        <w:spacing w:after="0"/>
        <w:ind w:firstLine="708"/>
        <w:jc w:val="both"/>
        <w:rPr>
          <w:rFonts w:ascii="Times New Roman" w:eastAsia="Calibri" w:hAnsi="Times New Roman" w:cs="Times New Roman"/>
          <w:sz w:val="24"/>
          <w:szCs w:val="24"/>
        </w:rPr>
      </w:pPr>
    </w:p>
    <w:p w14:paraId="6C2C7DCE"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Na zahtjev Povjerenstva, Gradski ured za opću upravu Grada Zagreba je dopisom, KLASA: 223-03/19-09/97, URBROJ: 251-07-21/2-19-3 od 18. siječnja 2019.g. dostavio izvatke iz matice vjenčanih za Tomislava Ćorića i Petra Srpčića, uvidom u koje je utvrđeno da je Tomislav Ćorić bio vjenčani kum (svjedok na vjenčanju) Petru Sprčiću. </w:t>
      </w:r>
    </w:p>
    <w:p w14:paraId="01E3463E"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p>
    <w:p w14:paraId="070A7C7D"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Na zahtjev Povjerenstva, t</w:t>
      </w:r>
      <w:r w:rsidRPr="00BE2B52">
        <w:rPr>
          <w:rFonts w:ascii="Times New Roman" w:hAnsi="Times New Roman" w:cs="Times New Roman"/>
          <w:sz w:val="24"/>
          <w:szCs w:val="24"/>
        </w:rPr>
        <w:t>rgovačko društvo HEP d.d. očitavalo se dopisom Broj: 1/130/19SV od 8. siječnja 2019.g.u kojem se navodi da je n</w:t>
      </w:r>
      <w:r w:rsidRPr="00BE2B52">
        <w:rPr>
          <w:rFonts w:ascii="Times New Roman" w:hAnsi="Times New Roman" w:cs="Times New Roman"/>
          <w:sz w:val="24"/>
          <w:szCs w:val="24"/>
          <w:lang w:eastAsia="hr-HR" w:bidi="hr-HR"/>
        </w:rPr>
        <w:t xml:space="preserve">a prijedlog Vlade Republike Hrvatske od 21. prosinca 2017., sukladno odredbama Zakona o trgovačkim društvima, Uredbe o kriterijima za provedbu postupaka odabira i imenovanja kandidata za predsjednike i članove uprava trgovačkih društava i drugih pravnih osoba od strateškog i posebnog interesa za Republiku Hrvatsku („Narodne novine“ broj 19/17.) i Statuta HEP-a d.d., Nadzorni odbor tog trgovačkog društva na sjednici 28. prosinca 2017.g. imenovao Upravu Hrvatske elektroprivrede d.d. u sastavu; predsjednik Uprave Frane Barbarić, članovi Uprave Marko Ćosić, Šaša Dujmić, Nikola Rukavina, Petar Sprčić i Tomislav Šambić. </w:t>
      </w:r>
    </w:p>
    <w:p w14:paraId="38567139"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p>
    <w:p w14:paraId="67426FD0"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lastRenderedPageBreak/>
        <w:t xml:space="preserve">Istom očitovanju prileži dopis Vlade Republike Hrvatske, KLASA 080-02/17-01/557, URBROJ: 50301-15/28-17-03 od 21. prosinca 2017.g. kojim je Nadzornom odboru trgovačkog društva </w:t>
      </w:r>
      <w:r w:rsidRPr="00BE2B52">
        <w:rPr>
          <w:rFonts w:ascii="Times New Roman" w:hAnsi="Times New Roman" w:cs="Times New Roman"/>
          <w:sz w:val="24"/>
          <w:szCs w:val="24"/>
        </w:rPr>
        <w:t xml:space="preserve">HEP d.d. dostavljen Prijedlog za imenovanje </w:t>
      </w:r>
      <w:r w:rsidRPr="00BE2B52">
        <w:rPr>
          <w:rFonts w:ascii="Times New Roman" w:hAnsi="Times New Roman" w:cs="Times New Roman"/>
          <w:sz w:val="24"/>
          <w:szCs w:val="24"/>
          <w:lang w:eastAsia="hr-HR" w:bidi="hr-HR"/>
        </w:rPr>
        <w:t xml:space="preserve">predsjednika i članova Uprave trgovačkog društva </w:t>
      </w:r>
      <w:r w:rsidRPr="00BE2B52">
        <w:rPr>
          <w:rFonts w:ascii="Times New Roman" w:hAnsi="Times New Roman" w:cs="Times New Roman"/>
          <w:sz w:val="24"/>
          <w:szCs w:val="24"/>
        </w:rPr>
        <w:t>HEP d.d. (Zaključak Vlade Republike Hrvatske</w:t>
      </w:r>
      <w:r w:rsidRPr="00BE2B52">
        <w:rPr>
          <w:rFonts w:ascii="Times New Roman" w:hAnsi="Times New Roman" w:cs="Times New Roman"/>
          <w:sz w:val="24"/>
          <w:szCs w:val="24"/>
          <w:lang w:eastAsia="hr-HR" w:bidi="hr-HR"/>
        </w:rPr>
        <w:t xml:space="preserve"> od 21. prosinca 2017.g.</w:t>
      </w:r>
      <w:r w:rsidRPr="00BE2B52">
        <w:rPr>
          <w:rFonts w:ascii="Times New Roman" w:hAnsi="Times New Roman" w:cs="Times New Roman"/>
          <w:sz w:val="24"/>
          <w:szCs w:val="24"/>
        </w:rPr>
        <w:t xml:space="preserve">), koji je Vlada </w:t>
      </w:r>
      <w:r w:rsidRPr="00BE2B52">
        <w:rPr>
          <w:rFonts w:ascii="Times New Roman" w:hAnsi="Times New Roman" w:cs="Times New Roman"/>
          <w:sz w:val="24"/>
          <w:szCs w:val="24"/>
          <w:lang w:eastAsia="hr-HR" w:bidi="hr-HR"/>
        </w:rPr>
        <w:t xml:space="preserve">Republike Hrvatske donijela na sjednici održanoj navedenog dana. Tim se Zaključkom predlaže Nadzornom odboru trgovačkog društva </w:t>
      </w:r>
      <w:r w:rsidRPr="00BE2B52">
        <w:rPr>
          <w:rFonts w:ascii="Times New Roman" w:hAnsi="Times New Roman" w:cs="Times New Roman"/>
          <w:sz w:val="24"/>
          <w:szCs w:val="24"/>
        </w:rPr>
        <w:t xml:space="preserve">HEP d.d. </w:t>
      </w:r>
      <w:r w:rsidRPr="00BE2B52">
        <w:rPr>
          <w:rFonts w:ascii="Times New Roman" w:hAnsi="Times New Roman" w:cs="Times New Roman"/>
          <w:sz w:val="24"/>
          <w:szCs w:val="24"/>
          <w:lang w:eastAsia="hr-HR" w:bidi="hr-HR"/>
        </w:rPr>
        <w:t xml:space="preserve">imenovati Franu Barbarića, za predsjednika Uprave, te Nikolu Rukavinu, Marka Ćosića, Petra Sprčića, Tomislava Šambića i Sašu Dujmića, za članove Uprave. Priložen je i zapisnik sa sjednice Nadzornog odbora trgovačkog društva </w:t>
      </w:r>
      <w:r w:rsidRPr="00BE2B52">
        <w:rPr>
          <w:rFonts w:ascii="Times New Roman" w:hAnsi="Times New Roman" w:cs="Times New Roman"/>
          <w:sz w:val="24"/>
          <w:szCs w:val="24"/>
        </w:rPr>
        <w:t xml:space="preserve">HEP d.d. održane 28. prosinca 2018.g. na kojoj je nakon opoziva prethodne Uprave, imenovana Uprava navedenog </w:t>
      </w:r>
      <w:r w:rsidRPr="00BE2B52">
        <w:rPr>
          <w:rFonts w:ascii="Times New Roman" w:hAnsi="Times New Roman" w:cs="Times New Roman"/>
          <w:sz w:val="24"/>
          <w:szCs w:val="24"/>
          <w:lang w:eastAsia="hr-HR" w:bidi="hr-HR"/>
        </w:rPr>
        <w:t xml:space="preserve">trgovačkog društva, sukladno prijedlogu iz </w:t>
      </w:r>
      <w:r w:rsidRPr="00BE2B52">
        <w:rPr>
          <w:rFonts w:ascii="Times New Roman" w:hAnsi="Times New Roman" w:cs="Times New Roman"/>
          <w:sz w:val="24"/>
          <w:szCs w:val="24"/>
        </w:rPr>
        <w:t>Zaključka Vlade Republike Hrvatske od</w:t>
      </w:r>
      <w:r w:rsidRPr="00BE2B52">
        <w:rPr>
          <w:rFonts w:ascii="Times New Roman" w:hAnsi="Times New Roman" w:cs="Times New Roman"/>
          <w:sz w:val="24"/>
          <w:szCs w:val="24"/>
          <w:lang w:eastAsia="hr-HR" w:bidi="hr-HR"/>
        </w:rPr>
        <w:t xml:space="preserve"> 21. prosinca 2017.g. </w:t>
      </w:r>
    </w:p>
    <w:p w14:paraId="7AC8607E" w14:textId="77777777" w:rsidR="00580820" w:rsidRPr="00BE2B52" w:rsidRDefault="00580820" w:rsidP="00580820">
      <w:pPr>
        <w:spacing w:after="0"/>
        <w:ind w:firstLine="708"/>
        <w:jc w:val="both"/>
        <w:rPr>
          <w:rFonts w:ascii="Times New Roman" w:hAnsi="Times New Roman" w:cs="Times New Roman"/>
          <w:sz w:val="24"/>
          <w:szCs w:val="24"/>
          <w:lang w:eastAsia="hr-HR" w:bidi="hr-HR"/>
        </w:rPr>
      </w:pPr>
    </w:p>
    <w:p w14:paraId="742AAB1F" w14:textId="77777777" w:rsidR="00580820" w:rsidRPr="00BE2B52" w:rsidRDefault="00580820" w:rsidP="00580820">
      <w:pPr>
        <w:pStyle w:val="Default"/>
        <w:spacing w:line="276" w:lineRule="auto"/>
        <w:ind w:firstLine="708"/>
        <w:jc w:val="both"/>
        <w:rPr>
          <w:rFonts w:ascii="Times New Roman" w:hAnsi="Times New Roman"/>
          <w:color w:val="auto"/>
          <w:lang w:eastAsia="hr-HR" w:bidi="hr-HR"/>
        </w:rPr>
      </w:pPr>
      <w:r w:rsidRPr="00BE2B52">
        <w:rPr>
          <w:rFonts w:ascii="Times New Roman" w:hAnsi="Times New Roman"/>
          <w:color w:val="auto"/>
        </w:rPr>
        <w:t xml:space="preserve">Na zahtjev Povjerenstva, Vlada Republike Hrvatske očitovala se dopisom, KLASA: 022-03/19-25/04, URBROJ: 50301-01/08-19-2 od 5. ožujka 2019.g. u kojem se navodi da je dužnosnik </w:t>
      </w:r>
      <w:r w:rsidRPr="00BE2B52">
        <w:rPr>
          <w:rFonts w:ascii="Times New Roman" w:hAnsi="Times New Roman"/>
          <w:color w:val="auto"/>
          <w:lang w:eastAsia="hr-HR" w:bidi="hr-HR"/>
        </w:rPr>
        <w:t>Tomislav Ćorić bio prisutan na 72. sjednici Vlade Republike Hrvatske, održanoj 21. prosinca 2017. godine. Navodi se da je na toj sjednici jedna od podtočaka točke Kadrovska pitanja bio Prijedlog kandidata za Upravu trgovačkog društva HEP d.d. od šest članova te da je ista točka, zajedno sa svim podtočkama, na navedenoj sjednici izglasana kao cjelina, jer se nije posebno glasalo o pojedinim podtočkama ili pojedinačnim imenima, kao i da se o točki Kadrovska pitanja nije na sjednici vodila rasprava.</w:t>
      </w:r>
    </w:p>
    <w:p w14:paraId="23F3AD17" w14:textId="77777777" w:rsidR="00580820" w:rsidRPr="00BE2B52" w:rsidRDefault="00580820" w:rsidP="00580820">
      <w:pPr>
        <w:pStyle w:val="Default"/>
        <w:spacing w:line="276" w:lineRule="auto"/>
        <w:ind w:firstLine="708"/>
        <w:jc w:val="both"/>
        <w:rPr>
          <w:rFonts w:ascii="Times New Roman" w:hAnsi="Times New Roman"/>
          <w:color w:val="auto"/>
          <w:lang w:eastAsia="hr-HR" w:bidi="hr-HR"/>
        </w:rPr>
      </w:pPr>
    </w:p>
    <w:p w14:paraId="56440353"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Iz Zapisnika sa </w:t>
      </w:r>
      <w:r w:rsidRPr="00BE2B52">
        <w:rPr>
          <w:rFonts w:ascii="Times New Roman" w:hAnsi="Times New Roman"/>
          <w:color w:val="auto"/>
          <w:lang w:eastAsia="hr-HR" w:bidi="hr-HR"/>
        </w:rPr>
        <w:t xml:space="preserve">72. sjednice Vlade Republike Hrvatske od 21. prosinca 2017.g., utvrđeno je da je na istoj prisustvovao dužnosnik Tomislav Ćorić, ministar zaštite okoliša i energetike, te da se na Zatvorenom dijelom sjednice, Kadrovska pitanja, točka 5.9., odlučivalo o prijedlogu Povjerenstva Vlade Republike Hrvatske za upravljanje strateškim trgovačkim društvima za donošenje zaključka kojima se predlaže Nadzornom odboru trgovačkog društva HEP d.d. imenovanje predsjednika Uprave i članova Uprave, sukladno Uredbi o kriterijima za provedbu postupaka odabira i imenovanja kandidata za predsjednike i članove uprava trgovačkih društava i drugih pravnih osoba od strateškog i posebnog interesa za Republiku Hrvatsku, temeljem </w:t>
      </w:r>
      <w:r w:rsidRPr="00BE2B52">
        <w:rPr>
          <w:rFonts w:ascii="Times New Roman" w:hAnsi="Times New Roman"/>
          <w:color w:val="auto"/>
        </w:rPr>
        <w:t xml:space="preserve">provedenog postupka po objavljenom javnom natječaju. U Zapisniku se navodi da je nakon obrazloženja dužnosnika Andreja Plenkovića, predsjednika Vlade, Vlada donijela rješenja, zaključke te utvrdila prijedlog odluke, među kojima i zaključak o predlaganju Nadzornom odboru trgovačkog društva HEP d.d. predsjednika i članova Uprave tog trgovačkog društva. </w:t>
      </w:r>
    </w:p>
    <w:p w14:paraId="0A407B4B" w14:textId="77777777" w:rsidR="00580820" w:rsidRPr="00BE2B52" w:rsidRDefault="00580820" w:rsidP="00580820">
      <w:pPr>
        <w:pStyle w:val="Default"/>
        <w:spacing w:line="276" w:lineRule="auto"/>
        <w:ind w:firstLine="708"/>
        <w:jc w:val="both"/>
        <w:rPr>
          <w:rFonts w:ascii="Times New Roman" w:hAnsi="Times New Roman"/>
          <w:color w:val="auto"/>
        </w:rPr>
      </w:pPr>
    </w:p>
    <w:p w14:paraId="343187BC"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6B30FAA8" w14:textId="77777777" w:rsidR="00580820" w:rsidRPr="00BE2B52" w:rsidRDefault="00580820" w:rsidP="00580820">
      <w:pPr>
        <w:pStyle w:val="Default"/>
        <w:spacing w:line="276" w:lineRule="auto"/>
        <w:ind w:firstLine="708"/>
        <w:jc w:val="both"/>
        <w:rPr>
          <w:rFonts w:ascii="Times New Roman" w:hAnsi="Times New Roman"/>
          <w:color w:val="auto"/>
        </w:rPr>
      </w:pPr>
    </w:p>
    <w:p w14:paraId="510CE42F"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Člankom 30. stavkom 1. podstavkom 1. ZSSI-a propisano je da je nadležnost Povjerenstva pokretanje postupaka sukoba interesa i donošenje odluka o tome je li određeno djelovanje ili propust dužnosnika predstavlja povredu odredbi tog Zakona. </w:t>
      </w:r>
    </w:p>
    <w:p w14:paraId="4FDE3F51" w14:textId="77777777" w:rsidR="008136A8" w:rsidRPr="00BE2B52" w:rsidRDefault="008136A8" w:rsidP="00580820">
      <w:pPr>
        <w:pStyle w:val="Default"/>
        <w:spacing w:line="276" w:lineRule="auto"/>
        <w:ind w:firstLine="708"/>
        <w:jc w:val="both"/>
        <w:rPr>
          <w:rFonts w:ascii="Times New Roman" w:hAnsi="Times New Roman"/>
          <w:color w:val="auto"/>
        </w:rPr>
      </w:pPr>
    </w:p>
    <w:p w14:paraId="0EB1843F" w14:textId="6DB5A07B" w:rsidR="00580820" w:rsidRPr="00BE2B52" w:rsidRDefault="008136A8"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lang w:eastAsia="hr-HR" w:bidi="hr-HR"/>
        </w:rPr>
        <w:lastRenderedPageBreak/>
        <w:t>Vezano za</w:t>
      </w:r>
      <w:r w:rsidR="00580820" w:rsidRPr="00BE2B52">
        <w:rPr>
          <w:rFonts w:ascii="Times New Roman" w:hAnsi="Times New Roman"/>
          <w:color w:val="auto"/>
          <w:lang w:eastAsia="hr-HR" w:bidi="hr-HR"/>
        </w:rPr>
        <w:t xml:space="preserve"> </w:t>
      </w:r>
      <w:r w:rsidRPr="00BE2B52">
        <w:rPr>
          <w:rFonts w:ascii="Times New Roman" w:hAnsi="Times New Roman"/>
          <w:color w:val="auto"/>
          <w:lang w:eastAsia="hr-HR" w:bidi="hr-HR"/>
        </w:rPr>
        <w:t>tvrdnju</w:t>
      </w:r>
      <w:r w:rsidR="00580820" w:rsidRPr="00BE2B52">
        <w:rPr>
          <w:rFonts w:ascii="Times New Roman" w:hAnsi="Times New Roman"/>
          <w:color w:val="auto"/>
          <w:lang w:eastAsia="hr-HR" w:bidi="hr-HR"/>
        </w:rPr>
        <w:t xml:space="preserve"> </w:t>
      </w:r>
      <w:r w:rsidRPr="00BE2B52">
        <w:rPr>
          <w:rFonts w:ascii="Times New Roman" w:hAnsi="Times New Roman"/>
          <w:color w:val="auto"/>
          <w:lang w:eastAsia="hr-HR" w:bidi="hr-HR"/>
        </w:rPr>
        <w:t xml:space="preserve">dužnosnikova </w:t>
      </w:r>
      <w:r w:rsidR="00580820" w:rsidRPr="00BE2B52">
        <w:rPr>
          <w:rFonts w:ascii="Times New Roman" w:hAnsi="Times New Roman"/>
          <w:color w:val="auto"/>
          <w:lang w:eastAsia="hr-HR" w:bidi="hr-HR"/>
        </w:rPr>
        <w:t xml:space="preserve">očitovanja da Povjerenstvo može pokretati postupke i utvrđivati povredu odredbi ZSSI-a samo u odnosu na one zakonske odredbe navedene u članku 42. ZSSI-a za koje propisano da se </w:t>
      </w:r>
      <w:r w:rsidRPr="00BE2B52">
        <w:rPr>
          <w:rFonts w:ascii="Times New Roman" w:hAnsi="Times New Roman"/>
          <w:color w:val="auto"/>
          <w:lang w:eastAsia="hr-HR" w:bidi="hr-HR"/>
        </w:rPr>
        <w:t xml:space="preserve">za </w:t>
      </w:r>
      <w:r w:rsidR="00580820" w:rsidRPr="00BE2B52">
        <w:rPr>
          <w:rFonts w:ascii="Times New Roman" w:hAnsi="Times New Roman"/>
          <w:color w:val="auto"/>
          <w:lang w:eastAsia="hr-HR" w:bidi="hr-HR"/>
        </w:rPr>
        <w:t>njih može izreći</w:t>
      </w:r>
      <w:r w:rsidRPr="00BE2B52">
        <w:rPr>
          <w:rFonts w:ascii="Times New Roman" w:hAnsi="Times New Roman"/>
          <w:color w:val="auto"/>
          <w:lang w:eastAsia="hr-HR" w:bidi="hr-HR"/>
        </w:rPr>
        <w:t xml:space="preserve"> sankcija</w:t>
      </w:r>
      <w:r w:rsidR="00580820" w:rsidRPr="00BE2B52">
        <w:rPr>
          <w:rFonts w:ascii="Times New Roman" w:hAnsi="Times New Roman"/>
          <w:color w:val="auto"/>
          <w:lang w:eastAsia="hr-HR" w:bidi="hr-HR"/>
        </w:rPr>
        <w:t xml:space="preserve"> te da je suprotno postupanje arbitrarno, Povjerenstvo kao tijelo nadležno za primjenu, tumači da Z</w:t>
      </w:r>
      <w:r w:rsidR="00580820" w:rsidRPr="00BE2B52">
        <w:rPr>
          <w:rFonts w:ascii="Times New Roman" w:hAnsi="Times New Roman"/>
          <w:color w:val="auto"/>
        </w:rPr>
        <w:t xml:space="preserve">SSI ima više aspekata koje obvezuju dužnosnike u obnašanju javne dužnosti. </w:t>
      </w:r>
    </w:p>
    <w:p w14:paraId="4B2B2C25" w14:textId="77777777" w:rsidR="00580820" w:rsidRPr="00BE2B52" w:rsidRDefault="00580820" w:rsidP="00580820">
      <w:pPr>
        <w:pStyle w:val="Default"/>
        <w:spacing w:line="276" w:lineRule="auto"/>
        <w:ind w:firstLine="708"/>
        <w:jc w:val="both"/>
        <w:rPr>
          <w:rFonts w:ascii="Times New Roman" w:hAnsi="Times New Roman"/>
          <w:color w:val="auto"/>
          <w:lang w:eastAsia="hr-HR" w:bidi="hr-HR"/>
        </w:rPr>
      </w:pPr>
    </w:p>
    <w:p w14:paraId="52495750" w14:textId="14CA103B" w:rsidR="00580820"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Odredbama ZSSI-a propisane su različite obveze, zabrane i ograničenja</w:t>
      </w:r>
      <w:r w:rsidR="00735D2F" w:rsidRPr="00BE2B52">
        <w:rPr>
          <w:rFonts w:ascii="Times New Roman" w:hAnsi="Times New Roman" w:cs="Times New Roman"/>
          <w:sz w:val="24"/>
          <w:szCs w:val="24"/>
        </w:rPr>
        <w:t xml:space="preserve">. </w:t>
      </w:r>
      <w:r w:rsidRPr="00BE2B52">
        <w:rPr>
          <w:rFonts w:ascii="Times New Roman" w:hAnsi="Times New Roman" w:cs="Times New Roman"/>
          <w:sz w:val="24"/>
          <w:szCs w:val="24"/>
        </w:rPr>
        <w:t xml:space="preserve">Pritom je za neke povrede ZSSI-a propisana mogućnost izricanja sankcije, a za neke ta mogućnost nije propisana s obzirom na samu prirodu povrede. Naime, dužnosnici se u obnašanju javne dužnosti mogu naći u sukobu interesa (članak 2.), mogu povrijediti etička načela obnašanja javnih dužnosti (članak 5.) ili odredbe ZSSI-a za koje se mogu izreći sankcije (npr. članci 14., 16. i dr.). </w:t>
      </w:r>
    </w:p>
    <w:p w14:paraId="62A78A07" w14:textId="77777777" w:rsidR="00580820" w:rsidRPr="00BE2B52" w:rsidRDefault="00580820" w:rsidP="00580820">
      <w:pPr>
        <w:spacing w:after="0"/>
        <w:ind w:firstLine="708"/>
        <w:jc w:val="both"/>
        <w:rPr>
          <w:rFonts w:ascii="Times New Roman" w:hAnsi="Times New Roman" w:cs="Times New Roman"/>
          <w:sz w:val="24"/>
          <w:szCs w:val="24"/>
        </w:rPr>
      </w:pPr>
    </w:p>
    <w:p w14:paraId="506712F2" w14:textId="25AD1762" w:rsidR="00580820" w:rsidRPr="00BE2B52" w:rsidRDefault="00580820" w:rsidP="00735D2F">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Odredba članka 42. ZSSI-a koja propisuje povrede za koje se može izreći sankcija ne upućuje na zaključak da </w:t>
      </w:r>
      <w:r w:rsidR="00735D2F" w:rsidRPr="00BE2B52">
        <w:rPr>
          <w:rFonts w:ascii="Times New Roman" w:hAnsi="Times New Roman" w:cs="Times New Roman"/>
          <w:sz w:val="24"/>
          <w:szCs w:val="24"/>
        </w:rPr>
        <w:t>Povjerenstvo</w:t>
      </w:r>
      <w:r w:rsidRPr="00BE2B52">
        <w:rPr>
          <w:rFonts w:ascii="Times New Roman" w:hAnsi="Times New Roman" w:cs="Times New Roman"/>
          <w:sz w:val="24"/>
          <w:szCs w:val="24"/>
        </w:rPr>
        <w:t xml:space="preserve"> ne može pokretati postupak i utvrđivati povredu onih članaka ZSSI-a za koje nije propisana mogućnost izricanja sankcije, već </w:t>
      </w:r>
      <w:r w:rsidR="00735D2F" w:rsidRPr="00BE2B52">
        <w:rPr>
          <w:rFonts w:ascii="Times New Roman" w:hAnsi="Times New Roman" w:cs="Times New Roman"/>
          <w:sz w:val="24"/>
          <w:szCs w:val="24"/>
        </w:rPr>
        <w:t xml:space="preserve">samo </w:t>
      </w:r>
      <w:r w:rsidRPr="00BE2B52">
        <w:rPr>
          <w:rFonts w:ascii="Times New Roman" w:hAnsi="Times New Roman" w:cs="Times New Roman"/>
          <w:sz w:val="24"/>
          <w:szCs w:val="24"/>
        </w:rPr>
        <w:t>da se za pot</w:t>
      </w:r>
      <w:r w:rsidR="008136A8" w:rsidRPr="00BE2B52">
        <w:rPr>
          <w:rFonts w:ascii="Times New Roman" w:hAnsi="Times New Roman" w:cs="Times New Roman"/>
          <w:sz w:val="24"/>
          <w:szCs w:val="24"/>
        </w:rPr>
        <w:t xml:space="preserve">vrdu etičkih načela propisanih </w:t>
      </w:r>
      <w:r w:rsidRPr="00BE2B52">
        <w:rPr>
          <w:rFonts w:ascii="Times New Roman" w:hAnsi="Times New Roman" w:cs="Times New Roman"/>
          <w:sz w:val="24"/>
          <w:szCs w:val="24"/>
        </w:rPr>
        <w:t>člankom 5. ZSSI-a ne može izreći sankcija</w:t>
      </w:r>
      <w:r w:rsidR="00735D2F" w:rsidRPr="00BE2B52">
        <w:rPr>
          <w:rFonts w:ascii="Times New Roman" w:hAnsi="Times New Roman" w:cs="Times New Roman"/>
          <w:sz w:val="24"/>
          <w:szCs w:val="24"/>
        </w:rPr>
        <w:t xml:space="preserve">. </w:t>
      </w:r>
      <w:r w:rsidR="00802D07" w:rsidRPr="00BE2B52">
        <w:rPr>
          <w:rFonts w:ascii="Times New Roman" w:hAnsi="Times New Roman" w:cs="Times New Roman"/>
          <w:sz w:val="24"/>
          <w:szCs w:val="24"/>
        </w:rPr>
        <w:t xml:space="preserve">Zbog </w:t>
      </w:r>
      <w:r w:rsidRPr="00BE2B52">
        <w:rPr>
          <w:rFonts w:ascii="Times New Roman" w:hAnsi="Times New Roman" w:cs="Times New Roman"/>
          <w:sz w:val="24"/>
          <w:szCs w:val="24"/>
        </w:rPr>
        <w:t xml:space="preserve">prirode </w:t>
      </w:r>
      <w:r w:rsidR="00802D07" w:rsidRPr="00BE2B52">
        <w:rPr>
          <w:rFonts w:ascii="Times New Roman" w:hAnsi="Times New Roman" w:cs="Times New Roman"/>
          <w:sz w:val="24"/>
          <w:szCs w:val="24"/>
        </w:rPr>
        <w:t xml:space="preserve">etičkih načela </w:t>
      </w:r>
      <w:r w:rsidR="00735D2F" w:rsidRPr="00BE2B52">
        <w:rPr>
          <w:rFonts w:ascii="Times New Roman" w:hAnsi="Times New Roman" w:cs="Times New Roman"/>
          <w:sz w:val="24"/>
          <w:szCs w:val="24"/>
        </w:rPr>
        <w:t xml:space="preserve">novčanu sankciju </w:t>
      </w:r>
      <w:r w:rsidR="009960CC" w:rsidRPr="00BE2B52">
        <w:rPr>
          <w:rFonts w:ascii="Times New Roman" w:hAnsi="Times New Roman" w:cs="Times New Roman"/>
          <w:sz w:val="24"/>
          <w:szCs w:val="24"/>
        </w:rPr>
        <w:t xml:space="preserve">ne bi ni bilo </w:t>
      </w:r>
      <w:r w:rsidR="00735D2F" w:rsidRPr="00BE2B52">
        <w:rPr>
          <w:rFonts w:ascii="Times New Roman" w:hAnsi="Times New Roman" w:cs="Times New Roman"/>
          <w:sz w:val="24"/>
          <w:szCs w:val="24"/>
        </w:rPr>
        <w:t xml:space="preserve">lako </w:t>
      </w:r>
      <w:r w:rsidRPr="00BE2B52">
        <w:rPr>
          <w:rFonts w:ascii="Times New Roman" w:hAnsi="Times New Roman" w:cs="Times New Roman"/>
          <w:sz w:val="24"/>
          <w:szCs w:val="24"/>
        </w:rPr>
        <w:t>kvantitativno odrediti</w:t>
      </w:r>
      <w:r w:rsidR="00735D2F" w:rsidRPr="00BE2B52">
        <w:rPr>
          <w:rFonts w:ascii="Times New Roman" w:hAnsi="Times New Roman" w:cs="Times New Roman"/>
          <w:sz w:val="24"/>
          <w:szCs w:val="24"/>
        </w:rPr>
        <w:t xml:space="preserve">. </w:t>
      </w:r>
    </w:p>
    <w:p w14:paraId="16FB547B" w14:textId="21BB2540" w:rsidR="00735D2F" w:rsidRPr="00BE2B52" w:rsidRDefault="00735D2F" w:rsidP="00735D2F">
      <w:pPr>
        <w:spacing w:after="0"/>
        <w:ind w:firstLine="708"/>
        <w:jc w:val="both"/>
        <w:rPr>
          <w:rFonts w:ascii="Times New Roman" w:hAnsi="Times New Roman" w:cs="Times New Roman"/>
          <w:sz w:val="24"/>
          <w:szCs w:val="24"/>
        </w:rPr>
      </w:pPr>
    </w:p>
    <w:p w14:paraId="6FD0CE66"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Stoga se niti odredba članka 30. stavka 1. ZSSI-a, kojom je propisana nadležnost Povjerenstva za pokretanje postupka i donošenje odluke je li određeno djelovanje ili propust dužnosnika predstavlja povredu ZSSI-a, ne može dovesti u svezu s odredbom članka 42. stavaka 2. i 3. ZSSI-a na način kako tu tumači dužnosnik. Odredba članka 30. stavka 1. ZSSI-a odnosi se na sve situacije vođenja postupka i utvrđenja povrede, pa tako i na one članke za koje se sankcija kod utvrđenja povrede ne izriče, a iz odredbe članka 42. stavaka 2. i 3. ZSSI-a ne proizlazi nedopuštenost vođenja postupka i utvrđenja povrede u odnosu na članke koju nisu u njoj navedeni, jer se istom navode samo one zakonske odredbe za čiju se povredu može izreći sankcija. </w:t>
      </w:r>
    </w:p>
    <w:p w14:paraId="388B221B" w14:textId="77777777" w:rsidR="00580820" w:rsidRPr="00BE2B52" w:rsidRDefault="00580820" w:rsidP="00580820">
      <w:pPr>
        <w:pStyle w:val="Default"/>
        <w:spacing w:line="276" w:lineRule="auto"/>
        <w:ind w:firstLine="708"/>
        <w:jc w:val="both"/>
        <w:rPr>
          <w:rFonts w:ascii="Times New Roman" w:hAnsi="Times New Roman"/>
          <w:color w:val="auto"/>
        </w:rPr>
      </w:pPr>
    </w:p>
    <w:p w14:paraId="4CA833CF" w14:textId="1491F8E2" w:rsidR="00580820" w:rsidRPr="00BE2B52" w:rsidRDefault="00580820" w:rsidP="00580820">
      <w:pPr>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Navedeno je pravno stajalište potvrđeno </w:t>
      </w:r>
      <w:r w:rsidR="00735D2F" w:rsidRPr="00BE2B52">
        <w:rPr>
          <w:rFonts w:ascii="Times New Roman" w:hAnsi="Times New Roman" w:cs="Times New Roman"/>
          <w:sz w:val="24"/>
          <w:szCs w:val="24"/>
        </w:rPr>
        <w:t xml:space="preserve">i </w:t>
      </w:r>
      <w:r w:rsidRPr="00BE2B52">
        <w:rPr>
          <w:rFonts w:ascii="Times New Roman" w:hAnsi="Times New Roman" w:cs="Times New Roman"/>
          <w:sz w:val="24"/>
          <w:szCs w:val="24"/>
        </w:rPr>
        <w:t xml:space="preserve">pravomoćnom presudom Upravnog suda u Zagrebu, </w:t>
      </w:r>
      <w:r w:rsidRPr="00BE2B52">
        <w:rPr>
          <w:rFonts w:ascii="Times New Roman" w:eastAsia="Times New Roman" w:hAnsi="Times New Roman" w:cs="Times New Roman"/>
          <w:sz w:val="24"/>
          <w:szCs w:val="24"/>
          <w:u w:val="single"/>
          <w:lang w:eastAsia="hr-HR"/>
        </w:rPr>
        <w:t>poslovni broj: Usl-4587/18-6</w:t>
      </w:r>
      <w:r w:rsidRPr="00BE2B52">
        <w:rPr>
          <w:rFonts w:ascii="Times New Roman" w:eastAsia="Times New Roman" w:hAnsi="Times New Roman" w:cs="Times New Roman"/>
          <w:sz w:val="24"/>
          <w:szCs w:val="24"/>
          <w:lang w:eastAsia="hr-HR"/>
        </w:rPr>
        <w:t xml:space="preserve"> od 21. veljače 2019. kojom je sud potvrdio odluku </w:t>
      </w:r>
      <w:r w:rsidR="00735D2F" w:rsidRPr="00BE2B52">
        <w:rPr>
          <w:rFonts w:ascii="Times New Roman" w:eastAsia="Times New Roman" w:hAnsi="Times New Roman" w:cs="Times New Roman"/>
          <w:sz w:val="24"/>
          <w:szCs w:val="24"/>
          <w:lang w:eastAsia="hr-HR"/>
        </w:rPr>
        <w:t>Povjerenstva</w:t>
      </w:r>
      <w:r w:rsidRPr="00BE2B52">
        <w:rPr>
          <w:rFonts w:ascii="Times New Roman" w:eastAsia="Times New Roman" w:hAnsi="Times New Roman" w:cs="Times New Roman"/>
          <w:sz w:val="24"/>
          <w:szCs w:val="24"/>
          <w:lang w:eastAsia="hr-HR"/>
        </w:rPr>
        <w:t xml:space="preserve"> o utvrđenju povrede članka 5. stavka 1. ZSSI-a.</w:t>
      </w:r>
      <w:r w:rsidRPr="00BE2B52">
        <w:rPr>
          <w:rFonts w:ascii="Times New Roman" w:hAnsi="Times New Roman" w:cs="Times New Roman"/>
          <w:sz w:val="24"/>
          <w:szCs w:val="24"/>
        </w:rPr>
        <w:t xml:space="preserve"> </w:t>
      </w:r>
      <w:r w:rsidRPr="00BE2B52">
        <w:rPr>
          <w:rFonts w:ascii="Times New Roman" w:eastAsia="Times New Roman" w:hAnsi="Times New Roman" w:cs="Times New Roman"/>
          <w:sz w:val="24"/>
          <w:szCs w:val="24"/>
          <w:lang w:eastAsia="hr-HR"/>
        </w:rPr>
        <w:t xml:space="preserve">U navedenoj presudi sud iznosi da je Povjerenstvo svoju odluku za djelo dužnosnika iz točke II. odluke (povreda članka 5. stavka 1. ZSSI-a) valjano obrazložio te se u istoj presudi ističe da </w:t>
      </w:r>
      <w:r w:rsidRPr="00BE2B52">
        <w:rPr>
          <w:rFonts w:ascii="Times New Roman" w:hAnsi="Times New Roman" w:cs="Times New Roman"/>
          <w:sz w:val="24"/>
          <w:szCs w:val="24"/>
        </w:rPr>
        <w:t xml:space="preserve">dužnosnik za navedeno djelo nije kažnjen, jer  za isto odredbama ZSSI-a nije predviđena sankcija, te da je opisavši ga u pobijanoj odluci, </w:t>
      </w:r>
      <w:r w:rsidRPr="00BE2B52">
        <w:rPr>
          <w:rFonts w:ascii="Times New Roman" w:eastAsia="Times New Roman" w:hAnsi="Times New Roman" w:cs="Times New Roman"/>
          <w:sz w:val="24"/>
          <w:szCs w:val="24"/>
          <w:lang w:eastAsia="hr-HR"/>
        </w:rPr>
        <w:t>Povjerenstvo</w:t>
      </w:r>
      <w:r w:rsidRPr="00BE2B52">
        <w:rPr>
          <w:rFonts w:ascii="Times New Roman" w:hAnsi="Times New Roman" w:cs="Times New Roman"/>
          <w:sz w:val="24"/>
          <w:szCs w:val="24"/>
        </w:rPr>
        <w:t xml:space="preserve"> iskoristilo svoju mogućnost rada u cilju svrhe Zakona</w:t>
      </w:r>
      <w:r w:rsidR="00735D2F" w:rsidRPr="00BE2B52">
        <w:rPr>
          <w:rFonts w:ascii="Times New Roman" w:hAnsi="Times New Roman" w:cs="Times New Roman"/>
          <w:sz w:val="24"/>
          <w:szCs w:val="24"/>
        </w:rPr>
        <w:t>,</w:t>
      </w:r>
      <w:r w:rsidRPr="00BE2B52">
        <w:rPr>
          <w:rFonts w:ascii="Times New Roman" w:hAnsi="Times New Roman" w:cs="Times New Roman"/>
          <w:sz w:val="24"/>
          <w:szCs w:val="24"/>
        </w:rPr>
        <w:t xml:space="preserve"> osiguravajući načelo djelovanja dužnosnika</w:t>
      </w:r>
      <w:r w:rsidR="00735D2F" w:rsidRPr="00BE2B52">
        <w:rPr>
          <w:rFonts w:ascii="Times New Roman" w:hAnsi="Times New Roman" w:cs="Times New Roman"/>
          <w:sz w:val="24"/>
          <w:szCs w:val="24"/>
        </w:rPr>
        <w:t xml:space="preserve">. </w:t>
      </w:r>
      <w:r w:rsidRPr="00BE2B52">
        <w:rPr>
          <w:rFonts w:ascii="Times New Roman" w:hAnsi="Times New Roman" w:cs="Times New Roman"/>
          <w:sz w:val="24"/>
          <w:szCs w:val="24"/>
        </w:rPr>
        <w:t xml:space="preserve">Navedena presuda </w:t>
      </w:r>
      <w:r w:rsidRPr="00BE2B52">
        <w:rPr>
          <w:rFonts w:ascii="Times New Roman" w:eastAsia="Times New Roman" w:hAnsi="Times New Roman" w:cs="Times New Roman"/>
          <w:sz w:val="24"/>
          <w:szCs w:val="24"/>
          <w:lang w:eastAsia="hr-HR"/>
        </w:rPr>
        <w:t xml:space="preserve">od 21. veljače 2019.g. je pravomoćna, obzirom da je </w:t>
      </w:r>
      <w:r w:rsidRPr="00BE2B52">
        <w:rPr>
          <w:rFonts w:ascii="Times New Roman" w:hAnsi="Times New Roman" w:cs="Times New Roman"/>
          <w:sz w:val="24"/>
          <w:szCs w:val="24"/>
        </w:rPr>
        <w:t xml:space="preserve">potvrđena odlukom Visokog upravnog suda Republike Hrvatske, </w:t>
      </w:r>
      <w:r w:rsidRPr="00BE2B52">
        <w:rPr>
          <w:rFonts w:ascii="Times New Roman" w:hAnsi="Times New Roman" w:cs="Times New Roman"/>
          <w:sz w:val="24"/>
          <w:szCs w:val="24"/>
          <w:u w:val="single"/>
        </w:rPr>
        <w:t xml:space="preserve">poslovni broj: Usž-1948/19-2 </w:t>
      </w:r>
      <w:r w:rsidR="00735D2F" w:rsidRPr="00BE2B52">
        <w:rPr>
          <w:rFonts w:ascii="Times New Roman" w:hAnsi="Times New Roman" w:cs="Times New Roman"/>
          <w:sz w:val="24"/>
          <w:szCs w:val="24"/>
        </w:rPr>
        <w:t>od 12. rujna 2019.g.</w:t>
      </w:r>
    </w:p>
    <w:p w14:paraId="6BD86968" w14:textId="11CBFACA" w:rsidR="00580820" w:rsidRPr="00BE2B52" w:rsidRDefault="00580820" w:rsidP="00580820">
      <w:pPr>
        <w:spacing w:after="0"/>
        <w:ind w:firstLine="708"/>
        <w:jc w:val="both"/>
        <w:rPr>
          <w:rFonts w:ascii="Times New Roman" w:hAnsi="Times New Roman" w:cs="Times New Roman"/>
          <w:sz w:val="24"/>
          <w:szCs w:val="24"/>
          <w:shd w:val="clear" w:color="auto" w:fill="FFFFFF"/>
        </w:rPr>
      </w:pPr>
      <w:r w:rsidRPr="00BE2B52">
        <w:rPr>
          <w:rFonts w:ascii="Times New Roman" w:hAnsi="Times New Roman" w:cs="Times New Roman"/>
          <w:sz w:val="24"/>
          <w:szCs w:val="24"/>
        </w:rPr>
        <w:t>U odnosu na određenost i preciznost pravne norme članka 5. ZSSI-a, sama jezična konstru</w:t>
      </w:r>
      <w:r w:rsidR="0075574D" w:rsidRPr="00BE2B52">
        <w:rPr>
          <w:rFonts w:ascii="Times New Roman" w:hAnsi="Times New Roman" w:cs="Times New Roman"/>
          <w:sz w:val="24"/>
          <w:szCs w:val="24"/>
        </w:rPr>
        <w:t xml:space="preserve">kcija tog članka </w:t>
      </w:r>
      <w:r w:rsidR="009960CC" w:rsidRPr="00BE2B52">
        <w:rPr>
          <w:rFonts w:ascii="Times New Roman" w:hAnsi="Times New Roman" w:cs="Times New Roman"/>
          <w:sz w:val="24"/>
          <w:szCs w:val="24"/>
        </w:rPr>
        <w:t xml:space="preserve">pred dužnosnike </w:t>
      </w:r>
      <w:r w:rsidRPr="00BE2B52">
        <w:rPr>
          <w:rFonts w:ascii="Times New Roman" w:hAnsi="Times New Roman" w:cs="Times New Roman"/>
          <w:sz w:val="24"/>
          <w:szCs w:val="24"/>
        </w:rPr>
        <w:t xml:space="preserve">nameće </w:t>
      </w:r>
      <w:r w:rsidR="002A3DB1" w:rsidRPr="00BE2B52">
        <w:rPr>
          <w:rFonts w:ascii="Times New Roman" w:hAnsi="Times New Roman" w:cs="Times New Roman"/>
          <w:sz w:val="24"/>
          <w:szCs w:val="24"/>
        </w:rPr>
        <w:t xml:space="preserve">određene </w:t>
      </w:r>
      <w:r w:rsidRPr="00BE2B52">
        <w:rPr>
          <w:rFonts w:ascii="Times New Roman" w:hAnsi="Times New Roman" w:cs="Times New Roman"/>
          <w:sz w:val="24"/>
          <w:szCs w:val="24"/>
        </w:rPr>
        <w:t>dužnost</w:t>
      </w:r>
      <w:r w:rsidR="002A3DB1" w:rsidRPr="00BE2B52">
        <w:rPr>
          <w:rFonts w:ascii="Times New Roman" w:hAnsi="Times New Roman" w:cs="Times New Roman"/>
          <w:sz w:val="24"/>
          <w:szCs w:val="24"/>
        </w:rPr>
        <w:t>i</w:t>
      </w:r>
      <w:r w:rsidRPr="00BE2B52">
        <w:rPr>
          <w:rFonts w:ascii="Times New Roman" w:hAnsi="Times New Roman" w:cs="Times New Roman"/>
          <w:sz w:val="24"/>
          <w:szCs w:val="24"/>
        </w:rPr>
        <w:t xml:space="preserve"> ili zabran</w:t>
      </w:r>
      <w:r w:rsidR="009960CC" w:rsidRPr="00BE2B52">
        <w:rPr>
          <w:rFonts w:ascii="Times New Roman" w:hAnsi="Times New Roman" w:cs="Times New Roman"/>
          <w:sz w:val="24"/>
          <w:szCs w:val="24"/>
        </w:rPr>
        <w:t>e</w:t>
      </w:r>
      <w:r w:rsidR="0075574D" w:rsidRPr="00BE2B52">
        <w:rPr>
          <w:rFonts w:ascii="Times New Roman" w:hAnsi="Times New Roman" w:cs="Times New Roman"/>
          <w:sz w:val="24"/>
          <w:szCs w:val="24"/>
        </w:rPr>
        <w:t xml:space="preserve">, </w:t>
      </w:r>
      <w:r w:rsidRPr="00BE2B52">
        <w:rPr>
          <w:rFonts w:ascii="Times New Roman" w:hAnsi="Times New Roman" w:cs="Times New Roman"/>
          <w:sz w:val="24"/>
          <w:szCs w:val="24"/>
        </w:rPr>
        <w:t xml:space="preserve">npr. </w:t>
      </w:r>
      <w:r w:rsidRPr="00BE2B52">
        <w:rPr>
          <w:rFonts w:ascii="Times New Roman" w:hAnsi="Times New Roman" w:cs="Times New Roman"/>
          <w:sz w:val="24"/>
          <w:szCs w:val="24"/>
          <w:shd w:val="clear" w:color="auto" w:fill="FFFFFF"/>
        </w:rPr>
        <w:t>„Dužnosnici u obnašanju javnih dužnosti moraju postupati časno, pošteno, savjesno, odgovorno i nepristrano čuvajući vlastitu vjerodostojnost i dostojanstvo povjerene im dužnosti te povjerenje građana</w:t>
      </w:r>
      <w:r w:rsidR="002A3DB1" w:rsidRPr="00BE2B52">
        <w:rPr>
          <w:rFonts w:ascii="Times New Roman" w:hAnsi="Times New Roman" w:cs="Times New Roman"/>
          <w:sz w:val="24"/>
          <w:szCs w:val="24"/>
          <w:shd w:val="clear" w:color="auto" w:fill="FFFFFF"/>
        </w:rPr>
        <w:t>.</w:t>
      </w:r>
      <w:r w:rsidRPr="00BE2B52">
        <w:rPr>
          <w:rFonts w:ascii="Times New Roman" w:hAnsi="Times New Roman" w:cs="Times New Roman"/>
          <w:sz w:val="24"/>
          <w:szCs w:val="24"/>
          <w:shd w:val="clear" w:color="auto" w:fill="FFFFFF"/>
        </w:rPr>
        <w:t>“</w:t>
      </w:r>
      <w:r w:rsidR="0075574D" w:rsidRPr="00BE2B52">
        <w:rPr>
          <w:rFonts w:ascii="Times New Roman" w:hAnsi="Times New Roman" w:cs="Times New Roman"/>
          <w:sz w:val="24"/>
          <w:szCs w:val="24"/>
          <w:shd w:val="clear" w:color="auto" w:fill="FFFFFF"/>
        </w:rPr>
        <w:t>;</w:t>
      </w:r>
      <w:r w:rsidRPr="00BE2B52">
        <w:rPr>
          <w:rFonts w:ascii="Times New Roman" w:hAnsi="Times New Roman" w:cs="Times New Roman"/>
          <w:sz w:val="24"/>
          <w:szCs w:val="24"/>
          <w:shd w:val="clear" w:color="auto" w:fill="FFFFFF"/>
        </w:rPr>
        <w:t xml:space="preserve"> </w:t>
      </w:r>
      <w:r w:rsidR="0075574D" w:rsidRPr="00BE2B52">
        <w:rPr>
          <w:rFonts w:ascii="Times New Roman" w:hAnsi="Times New Roman" w:cs="Times New Roman"/>
          <w:sz w:val="24"/>
          <w:szCs w:val="24"/>
          <w:shd w:val="clear" w:color="auto" w:fill="FFFFFF"/>
        </w:rPr>
        <w:lastRenderedPageBreak/>
        <w:t>„</w:t>
      </w:r>
      <w:r w:rsidRPr="00BE2B52">
        <w:rPr>
          <w:rFonts w:ascii="Times New Roman" w:hAnsi="Times New Roman" w:cs="Times New Roman"/>
          <w:sz w:val="24"/>
          <w:szCs w:val="24"/>
        </w:rPr>
        <w:t>Dužnosnici su osobno odgovorni za svoje djelovanje u obnašanju javnih dužnosti na koje su imenovani, odnosno izabrani prema tijelu ili građanima koji su ih imenovali ili izabrali</w:t>
      </w:r>
      <w:r w:rsidR="002A3DB1" w:rsidRPr="00BE2B52">
        <w:rPr>
          <w:rFonts w:ascii="Times New Roman" w:hAnsi="Times New Roman" w:cs="Times New Roman"/>
          <w:sz w:val="24"/>
          <w:szCs w:val="24"/>
        </w:rPr>
        <w:t>.</w:t>
      </w:r>
      <w:r w:rsidR="0075574D" w:rsidRPr="00BE2B52">
        <w:rPr>
          <w:rFonts w:ascii="Times New Roman" w:hAnsi="Times New Roman" w:cs="Times New Roman"/>
          <w:sz w:val="24"/>
          <w:szCs w:val="24"/>
        </w:rPr>
        <w:t>“;</w:t>
      </w:r>
      <w:r w:rsidRPr="00BE2B52">
        <w:rPr>
          <w:rFonts w:ascii="Times New Roman" w:hAnsi="Times New Roman" w:cs="Times New Roman"/>
          <w:sz w:val="24"/>
          <w:szCs w:val="24"/>
        </w:rPr>
        <w:t xml:space="preserve"> </w:t>
      </w:r>
      <w:r w:rsidR="0075574D" w:rsidRPr="00BE2B52">
        <w:rPr>
          <w:rFonts w:ascii="Times New Roman" w:hAnsi="Times New Roman" w:cs="Times New Roman"/>
          <w:sz w:val="24"/>
          <w:szCs w:val="24"/>
        </w:rPr>
        <w:t>„</w:t>
      </w:r>
      <w:r w:rsidRPr="00BE2B52">
        <w:rPr>
          <w:rFonts w:ascii="Times New Roman" w:hAnsi="Times New Roman" w:cs="Times New Roman"/>
          <w:sz w:val="24"/>
          <w:szCs w:val="24"/>
        </w:rPr>
        <w:t>Dužnosnici ne smiju koristiti javnu dužnost za osobni probitak ili probitak</w:t>
      </w:r>
      <w:r w:rsidR="0075574D" w:rsidRPr="00BE2B52">
        <w:rPr>
          <w:rFonts w:ascii="Times New Roman" w:hAnsi="Times New Roman" w:cs="Times New Roman"/>
          <w:sz w:val="24"/>
          <w:szCs w:val="24"/>
        </w:rPr>
        <w:t xml:space="preserve"> osobe koja je s njima povezana</w:t>
      </w:r>
      <w:r w:rsidR="002A3DB1" w:rsidRPr="00BE2B52">
        <w:rPr>
          <w:rFonts w:ascii="Times New Roman" w:hAnsi="Times New Roman" w:cs="Times New Roman"/>
          <w:sz w:val="24"/>
          <w:szCs w:val="24"/>
        </w:rPr>
        <w:t>.</w:t>
      </w:r>
      <w:r w:rsidR="0075574D" w:rsidRPr="00BE2B52">
        <w:rPr>
          <w:rFonts w:ascii="Times New Roman" w:hAnsi="Times New Roman" w:cs="Times New Roman"/>
          <w:sz w:val="24"/>
          <w:szCs w:val="24"/>
        </w:rPr>
        <w:t>“; „</w:t>
      </w:r>
      <w:r w:rsidRPr="00BE2B52">
        <w:rPr>
          <w:rFonts w:ascii="Times New Roman" w:hAnsi="Times New Roman" w:cs="Times New Roman"/>
          <w:sz w:val="24"/>
          <w:szCs w:val="24"/>
        </w:rPr>
        <w:t>Dužnosnici ne smiju biti ni u kakvom odnosu ovisnosti prema osobama koje bi mogle utjecati na njihovu obje</w:t>
      </w:r>
      <w:r w:rsidR="0075574D" w:rsidRPr="00BE2B52">
        <w:rPr>
          <w:rFonts w:ascii="Times New Roman" w:hAnsi="Times New Roman" w:cs="Times New Roman"/>
          <w:sz w:val="24"/>
          <w:szCs w:val="24"/>
        </w:rPr>
        <w:t>ktivnost</w:t>
      </w:r>
      <w:r w:rsidR="002A3DB1" w:rsidRPr="00BE2B52">
        <w:rPr>
          <w:rFonts w:ascii="Times New Roman" w:hAnsi="Times New Roman" w:cs="Times New Roman"/>
          <w:sz w:val="24"/>
          <w:szCs w:val="24"/>
        </w:rPr>
        <w:t>.</w:t>
      </w:r>
      <w:r w:rsidR="0075574D" w:rsidRPr="00BE2B52">
        <w:rPr>
          <w:rFonts w:ascii="Times New Roman" w:hAnsi="Times New Roman" w:cs="Times New Roman"/>
          <w:sz w:val="24"/>
          <w:szCs w:val="24"/>
        </w:rPr>
        <w:t>“; „</w:t>
      </w:r>
      <w:r w:rsidRPr="00BE2B52">
        <w:rPr>
          <w:rFonts w:ascii="Times New Roman" w:eastAsia="Times New Roman" w:hAnsi="Times New Roman" w:cs="Times New Roman"/>
          <w:sz w:val="24"/>
          <w:szCs w:val="24"/>
          <w:lang w:eastAsia="hr-HR"/>
        </w:rPr>
        <w:t>Građani imaju pravo biti upoznati s ponašanjem dužnosnika kao javnih osoba, a koje su u vez</w:t>
      </w:r>
      <w:r w:rsidR="0075574D" w:rsidRPr="00BE2B52">
        <w:rPr>
          <w:rFonts w:ascii="Times New Roman" w:eastAsia="Times New Roman" w:hAnsi="Times New Roman" w:cs="Times New Roman"/>
          <w:sz w:val="24"/>
          <w:szCs w:val="24"/>
          <w:lang w:eastAsia="hr-HR"/>
        </w:rPr>
        <w:t>i s obnašanjem njihove dužnosti</w:t>
      </w:r>
      <w:r w:rsidR="0075574D" w:rsidRPr="00BE2B52">
        <w:rPr>
          <w:rFonts w:ascii="Times New Roman" w:hAnsi="Times New Roman" w:cs="Times New Roman"/>
          <w:sz w:val="24"/>
          <w:szCs w:val="24"/>
          <w:shd w:val="clear" w:color="auto" w:fill="FFFFFF"/>
        </w:rPr>
        <w:t>.“</w:t>
      </w:r>
    </w:p>
    <w:p w14:paraId="6850B97C" w14:textId="77777777" w:rsidR="00580820" w:rsidRPr="00BE2B52" w:rsidRDefault="00580820" w:rsidP="00580820">
      <w:pPr>
        <w:spacing w:after="0"/>
        <w:ind w:firstLine="708"/>
        <w:jc w:val="both"/>
        <w:rPr>
          <w:rFonts w:ascii="Times New Roman" w:hAnsi="Times New Roman" w:cs="Times New Roman"/>
          <w:sz w:val="24"/>
          <w:szCs w:val="24"/>
        </w:rPr>
      </w:pPr>
    </w:p>
    <w:p w14:paraId="7BE8A9E0" w14:textId="1193F4B3" w:rsidR="00580820"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Stoga se radi o odredbama koja </w:t>
      </w:r>
      <w:r w:rsidRPr="00BE2B52">
        <w:rPr>
          <w:rFonts w:ascii="Times New Roman" w:hAnsi="Times New Roman" w:cs="Times New Roman"/>
          <w:sz w:val="24"/>
          <w:szCs w:val="24"/>
          <w:shd w:val="clear" w:color="auto" w:fill="FFFFFF"/>
        </w:rPr>
        <w:t xml:space="preserve">nedvojbeno nameću </w:t>
      </w:r>
      <w:r w:rsidR="0075574D" w:rsidRPr="00BE2B52">
        <w:rPr>
          <w:rFonts w:ascii="Times New Roman" w:hAnsi="Times New Roman" w:cs="Times New Roman"/>
          <w:sz w:val="24"/>
          <w:szCs w:val="24"/>
          <w:shd w:val="clear" w:color="auto" w:fill="FFFFFF"/>
        </w:rPr>
        <w:t xml:space="preserve">obveze i zabrane </w:t>
      </w:r>
      <w:r w:rsidRPr="00BE2B52">
        <w:rPr>
          <w:rFonts w:ascii="Times New Roman" w:hAnsi="Times New Roman" w:cs="Times New Roman"/>
          <w:sz w:val="24"/>
          <w:szCs w:val="24"/>
          <w:shd w:val="clear" w:color="auto" w:fill="FFFFFF"/>
        </w:rPr>
        <w:t>postupanja pa je i logično da bi djelovanje dužnosnika suprotno tim odredbama predstavljalo njihovo kršenje (</w:t>
      </w:r>
      <w:r w:rsidRPr="00BE2B52">
        <w:rPr>
          <w:rFonts w:ascii="Times New Roman" w:hAnsi="Times New Roman" w:cs="Times New Roman"/>
          <w:sz w:val="24"/>
          <w:szCs w:val="24"/>
        </w:rPr>
        <w:t>primjerice propust deklariranja okolnosti povezanosti).</w:t>
      </w:r>
    </w:p>
    <w:p w14:paraId="27CA02CB" w14:textId="77777777" w:rsidR="00580820" w:rsidRPr="00BE2B52" w:rsidRDefault="00580820" w:rsidP="00580820">
      <w:pPr>
        <w:spacing w:after="0"/>
        <w:ind w:firstLine="708"/>
        <w:jc w:val="both"/>
        <w:rPr>
          <w:rFonts w:ascii="Times New Roman" w:hAnsi="Times New Roman" w:cs="Times New Roman"/>
          <w:sz w:val="24"/>
          <w:szCs w:val="24"/>
        </w:rPr>
      </w:pPr>
    </w:p>
    <w:p w14:paraId="0BD9E883" w14:textId="746653BD" w:rsidR="00580820"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Naime, odredbama ZSSI-a nije moguće propisati sve pojedinačne situacije koje mogu nastati u stvarnoj životnoj praksi, što bi prouzročilo pretjeranu normiranost </w:t>
      </w:r>
      <w:r w:rsidR="00802D07" w:rsidRPr="00BE2B52">
        <w:rPr>
          <w:rFonts w:ascii="Times New Roman" w:hAnsi="Times New Roman" w:cs="Times New Roman"/>
          <w:sz w:val="24"/>
          <w:szCs w:val="24"/>
        </w:rPr>
        <w:t xml:space="preserve">propisivanja </w:t>
      </w:r>
      <w:r w:rsidRPr="00BE2B52">
        <w:rPr>
          <w:rFonts w:ascii="Times New Roman" w:hAnsi="Times New Roman" w:cs="Times New Roman"/>
          <w:sz w:val="24"/>
          <w:szCs w:val="24"/>
        </w:rPr>
        <w:t>mogućih situacija koje bi bile obuhvaćene pravnom normom, koja bi unatoč tome ostala nepotpuna, jer zakonsk</w:t>
      </w:r>
      <w:r w:rsidR="00802D07" w:rsidRPr="00BE2B52">
        <w:rPr>
          <w:rFonts w:ascii="Times New Roman" w:hAnsi="Times New Roman" w:cs="Times New Roman"/>
          <w:sz w:val="24"/>
          <w:szCs w:val="24"/>
        </w:rPr>
        <w:t>a</w:t>
      </w:r>
      <w:r w:rsidRPr="00BE2B52">
        <w:rPr>
          <w:rFonts w:ascii="Times New Roman" w:hAnsi="Times New Roman" w:cs="Times New Roman"/>
          <w:sz w:val="24"/>
          <w:szCs w:val="24"/>
        </w:rPr>
        <w:t xml:space="preserve"> odredb</w:t>
      </w:r>
      <w:r w:rsidR="00802D07" w:rsidRPr="00BE2B52">
        <w:rPr>
          <w:rFonts w:ascii="Times New Roman" w:hAnsi="Times New Roman" w:cs="Times New Roman"/>
          <w:sz w:val="24"/>
          <w:szCs w:val="24"/>
        </w:rPr>
        <w:t>a</w:t>
      </w:r>
      <w:r w:rsidRPr="00BE2B52">
        <w:rPr>
          <w:rFonts w:ascii="Times New Roman" w:hAnsi="Times New Roman" w:cs="Times New Roman"/>
          <w:sz w:val="24"/>
          <w:szCs w:val="24"/>
        </w:rPr>
        <w:t xml:space="preserve"> ne može </w:t>
      </w:r>
      <w:r w:rsidR="003C5CDB" w:rsidRPr="00BE2B52">
        <w:rPr>
          <w:rFonts w:ascii="Times New Roman" w:hAnsi="Times New Roman" w:cs="Times New Roman"/>
          <w:sz w:val="24"/>
          <w:szCs w:val="24"/>
        </w:rPr>
        <w:t xml:space="preserve">imati obuhvat svih </w:t>
      </w:r>
      <w:r w:rsidRPr="00BE2B52">
        <w:rPr>
          <w:rFonts w:ascii="Times New Roman" w:hAnsi="Times New Roman" w:cs="Times New Roman"/>
          <w:sz w:val="24"/>
          <w:szCs w:val="24"/>
        </w:rPr>
        <w:t xml:space="preserve">mogućnosti do kojih </w:t>
      </w:r>
      <w:r w:rsidR="003C5CDB" w:rsidRPr="00BE2B52">
        <w:rPr>
          <w:rFonts w:ascii="Times New Roman" w:hAnsi="Times New Roman" w:cs="Times New Roman"/>
          <w:sz w:val="24"/>
          <w:szCs w:val="24"/>
        </w:rPr>
        <w:t xml:space="preserve">može doći </w:t>
      </w:r>
      <w:r w:rsidRPr="00BE2B52">
        <w:rPr>
          <w:rFonts w:ascii="Times New Roman" w:hAnsi="Times New Roman" w:cs="Times New Roman"/>
          <w:sz w:val="24"/>
          <w:szCs w:val="24"/>
        </w:rPr>
        <w:t>u praksi</w:t>
      </w:r>
      <w:r w:rsidR="003C5CDB" w:rsidRPr="00BE2B52">
        <w:rPr>
          <w:rFonts w:ascii="Times New Roman" w:hAnsi="Times New Roman" w:cs="Times New Roman"/>
          <w:sz w:val="24"/>
          <w:szCs w:val="24"/>
        </w:rPr>
        <w:t xml:space="preserve">. </w:t>
      </w:r>
    </w:p>
    <w:p w14:paraId="19EDEB15" w14:textId="77777777" w:rsidR="00580820" w:rsidRPr="00BE2B52" w:rsidRDefault="00580820" w:rsidP="00580820">
      <w:pPr>
        <w:spacing w:after="0"/>
        <w:ind w:firstLine="708"/>
        <w:jc w:val="both"/>
        <w:rPr>
          <w:rFonts w:ascii="Times New Roman" w:hAnsi="Times New Roman" w:cs="Times New Roman"/>
          <w:sz w:val="24"/>
          <w:szCs w:val="24"/>
        </w:rPr>
      </w:pPr>
    </w:p>
    <w:p w14:paraId="57603482" w14:textId="6F5CCB1E" w:rsidR="00580820"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Međutim, načela obnašanja javne dužnosti propisana člankom 5. ZSSI-a u dovoljnoj su mjeri jasna i određena da bi adresat pravne norme mogao znati na koji se način u nekoj situaciji treba ponašati ili suzdržati od ponašanja kako ne bi prekršio neka od načela iz tog članka, a zbog čega Povjerenstvo </w:t>
      </w:r>
      <w:r w:rsidR="00F474CB" w:rsidRPr="00BE2B52">
        <w:rPr>
          <w:rFonts w:ascii="Times New Roman" w:hAnsi="Times New Roman" w:cs="Times New Roman"/>
          <w:sz w:val="24"/>
          <w:szCs w:val="24"/>
        </w:rPr>
        <w:t xml:space="preserve">i </w:t>
      </w:r>
      <w:r w:rsidRPr="00BE2B52">
        <w:rPr>
          <w:rFonts w:ascii="Times New Roman" w:hAnsi="Times New Roman" w:cs="Times New Roman"/>
          <w:sz w:val="24"/>
          <w:szCs w:val="24"/>
        </w:rPr>
        <w:t xml:space="preserve">može podvesti takve situacije pod odredbu članka 5. ZSSI-a. Tako kada dužnosnik u obnašanju javne dužnosti sudjeluje o odlučivanju o pravima osobe koja je s njim bliska, kao što je to slučaj s vjenčanim kumom ili prijateljem, nedvojbeno je da u odnosu na takvu osobu dužnosnik ne može biti nepristran, što </w:t>
      </w:r>
      <w:r w:rsidR="0075574D" w:rsidRPr="00BE2B52">
        <w:rPr>
          <w:rFonts w:ascii="Times New Roman" w:hAnsi="Times New Roman" w:cs="Times New Roman"/>
          <w:sz w:val="24"/>
          <w:szCs w:val="24"/>
        </w:rPr>
        <w:t>je</w:t>
      </w:r>
      <w:r w:rsidRPr="00BE2B52">
        <w:rPr>
          <w:rFonts w:ascii="Times New Roman" w:hAnsi="Times New Roman" w:cs="Times New Roman"/>
          <w:sz w:val="24"/>
          <w:szCs w:val="24"/>
        </w:rPr>
        <w:t xml:space="preserve"> supsu</w:t>
      </w:r>
      <w:r w:rsidR="0075574D" w:rsidRPr="00BE2B52">
        <w:rPr>
          <w:rFonts w:ascii="Times New Roman" w:hAnsi="Times New Roman" w:cs="Times New Roman"/>
          <w:sz w:val="24"/>
          <w:szCs w:val="24"/>
        </w:rPr>
        <w:t>mirano pod zakonsku odredbu koja</w:t>
      </w:r>
      <w:r w:rsidRPr="00BE2B52">
        <w:rPr>
          <w:rFonts w:ascii="Times New Roman" w:hAnsi="Times New Roman" w:cs="Times New Roman"/>
          <w:sz w:val="24"/>
          <w:szCs w:val="24"/>
        </w:rPr>
        <w:t xml:space="preserve"> propisuje obvezu nepristranog obnašanja dužnosti. Iz navedenog je razloga ovakva situacija u dovoljnoj mjeri propisana da bi dužnosnik znao da treba uskladiti obnašanje dužnosti s člankom 5. stavkom 1. ZSSI-a kako se ne bi doveo u pristrano postupanje. </w:t>
      </w:r>
    </w:p>
    <w:p w14:paraId="20CB3BB1" w14:textId="77777777" w:rsidR="00580820" w:rsidRPr="00BE2B52" w:rsidRDefault="00580820" w:rsidP="00580820">
      <w:pPr>
        <w:spacing w:after="0"/>
        <w:ind w:firstLine="708"/>
        <w:jc w:val="both"/>
        <w:rPr>
          <w:rFonts w:ascii="Times New Roman" w:hAnsi="Times New Roman" w:cs="Times New Roman"/>
          <w:sz w:val="24"/>
          <w:szCs w:val="24"/>
        </w:rPr>
      </w:pPr>
    </w:p>
    <w:p w14:paraId="51D8B696" w14:textId="08170A5B" w:rsidR="00FA5B97"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Pored toga, povrede etičkih načela ne moraju biti povezana s kršenjem bilo koje druge odredbe ZSSI-a, kao što niti kršenje neke druge norme ZSSI-a uopće ne mora biti povezano s eventualnom povredom </w:t>
      </w:r>
      <w:r w:rsidR="00FA5B97" w:rsidRPr="00BE2B52">
        <w:rPr>
          <w:rFonts w:ascii="Times New Roman" w:hAnsi="Times New Roman" w:cs="Times New Roman"/>
          <w:sz w:val="24"/>
          <w:szCs w:val="24"/>
        </w:rPr>
        <w:t xml:space="preserve">načela iz </w:t>
      </w:r>
      <w:r w:rsidRPr="00BE2B52">
        <w:rPr>
          <w:rFonts w:ascii="Times New Roman" w:hAnsi="Times New Roman" w:cs="Times New Roman"/>
          <w:sz w:val="24"/>
          <w:szCs w:val="24"/>
        </w:rPr>
        <w:t xml:space="preserve">članka 5. ZSSI-a, jer povreda neke konkretne zakonske odredbe ne implicira da bi dužnosnik istodobno, zbog same prirode etičkih načela, prekršio </w:t>
      </w:r>
      <w:r w:rsidR="00FA5B97" w:rsidRPr="00BE2B52">
        <w:rPr>
          <w:rFonts w:ascii="Times New Roman" w:hAnsi="Times New Roman" w:cs="Times New Roman"/>
          <w:sz w:val="24"/>
          <w:szCs w:val="24"/>
        </w:rPr>
        <w:t xml:space="preserve">te odredbe. </w:t>
      </w:r>
    </w:p>
    <w:p w14:paraId="4C8BE21F" w14:textId="77777777" w:rsidR="00FA5B97" w:rsidRPr="00BE2B52" w:rsidRDefault="00FA5B97" w:rsidP="00580820">
      <w:pPr>
        <w:spacing w:after="0"/>
        <w:ind w:firstLine="708"/>
        <w:jc w:val="both"/>
        <w:rPr>
          <w:rFonts w:ascii="Times New Roman" w:hAnsi="Times New Roman" w:cs="Times New Roman"/>
          <w:sz w:val="24"/>
          <w:szCs w:val="24"/>
        </w:rPr>
      </w:pPr>
    </w:p>
    <w:p w14:paraId="072C9808" w14:textId="117957B9" w:rsidR="00580820" w:rsidRPr="00BE2B52" w:rsidRDefault="00580820" w:rsidP="00FA5B97">
      <w:pPr>
        <w:pStyle w:val="Default"/>
        <w:spacing w:line="276" w:lineRule="auto"/>
        <w:ind w:firstLine="708"/>
        <w:jc w:val="both"/>
        <w:rPr>
          <w:rFonts w:ascii="Times New Roman" w:hAnsi="Times New Roman"/>
          <w:color w:val="auto"/>
        </w:rPr>
      </w:pPr>
      <w:r w:rsidRPr="00BE2B52">
        <w:rPr>
          <w:rFonts w:ascii="Times New Roman" w:hAnsi="Times New Roman"/>
          <w:color w:val="auto"/>
        </w:rPr>
        <w:t>Kada Povjerenstvo ne bi moglo pokretati postupke zbog povrede etičkih načela, djelovanja ili propusti dužnosnika koji bi bili suprotni njima ne bi uopće mogli biti utvrđivani, jer se nijedna druga zakonska odredba ne bi mogla primijeniti na takve povrede, pa bi stoga postupanje dužnosnika kojim bi onemogućio građane da budu upoznati s njegovim djelovanjem kao dužnosnikom (načelo transparentnosti u obnašanju dužnosti), a koje se ne može podvesti pod bilo koju drugu zakonsku odredbu, značilo da dužnosnici zapravo nisu dužni obnašati dužnost  sukladno propisanoj obvezi. Jedino takvim tumačenjem ovlasti Povjerenstva u smisli odredbi ZSSI-a, omogućava se Povjerenstvu sveobuhvatna primjena svih njegovih zakonskih odredbi te ostvarivanje preventivne svrhe kao posebnog antikorupcijskog tijela.</w:t>
      </w:r>
    </w:p>
    <w:p w14:paraId="54D12E7E" w14:textId="77777777" w:rsidR="00580820" w:rsidRPr="00BE2B52" w:rsidRDefault="00580820" w:rsidP="00580820">
      <w:pPr>
        <w:spacing w:after="0"/>
        <w:ind w:firstLine="708"/>
        <w:jc w:val="both"/>
        <w:rPr>
          <w:rFonts w:ascii="Times New Roman" w:hAnsi="Times New Roman" w:cs="Times New Roman"/>
          <w:sz w:val="24"/>
          <w:szCs w:val="24"/>
        </w:rPr>
      </w:pPr>
    </w:p>
    <w:p w14:paraId="77F16B77" w14:textId="6A709AD1" w:rsidR="00580820" w:rsidRPr="00BE2B52" w:rsidRDefault="00580820" w:rsidP="00580820">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U odnosu na du</w:t>
      </w:r>
      <w:r w:rsidR="0075574D" w:rsidRPr="00BE2B52">
        <w:rPr>
          <w:rFonts w:ascii="Times New Roman" w:hAnsi="Times New Roman" w:cs="Times New Roman"/>
          <w:sz w:val="24"/>
          <w:szCs w:val="24"/>
        </w:rPr>
        <w:t>žnosnikov navo</w:t>
      </w:r>
      <w:r w:rsidR="008039C8" w:rsidRPr="00BE2B52">
        <w:rPr>
          <w:rFonts w:ascii="Times New Roman" w:hAnsi="Times New Roman" w:cs="Times New Roman"/>
          <w:sz w:val="24"/>
          <w:szCs w:val="24"/>
        </w:rPr>
        <w:t>d da vjenčani kum u smislu odredb</w:t>
      </w:r>
      <w:r w:rsidR="0075574D" w:rsidRPr="00BE2B52">
        <w:rPr>
          <w:rFonts w:ascii="Times New Roman" w:hAnsi="Times New Roman" w:cs="Times New Roman"/>
          <w:sz w:val="24"/>
          <w:szCs w:val="24"/>
        </w:rPr>
        <w:t xml:space="preserve">e članka 4. stavka ZSSI-a </w:t>
      </w:r>
      <w:r w:rsidRPr="00BE2B52">
        <w:rPr>
          <w:rFonts w:ascii="Times New Roman" w:hAnsi="Times New Roman" w:cs="Times New Roman"/>
          <w:sz w:val="24"/>
          <w:szCs w:val="24"/>
        </w:rPr>
        <w:t>nije naveden kao s dužnosnikom interesno povezana osoba, Povjerenstvo u ovome slučaju nije razmatralo eventualnu povredu etičkih načela na temelju takve vrste povezanosti</w:t>
      </w:r>
      <w:r w:rsidR="00306D4E" w:rsidRPr="00BE2B52">
        <w:rPr>
          <w:rFonts w:ascii="Times New Roman" w:hAnsi="Times New Roman" w:cs="Times New Roman"/>
          <w:sz w:val="24"/>
          <w:szCs w:val="24"/>
        </w:rPr>
        <w:t>, već na temelju bliskog odnosa kumstva koji među njima postoji</w:t>
      </w:r>
      <w:r w:rsidR="00D1218C" w:rsidRPr="00BE2B52">
        <w:rPr>
          <w:rFonts w:ascii="Times New Roman" w:hAnsi="Times New Roman" w:cs="Times New Roman"/>
          <w:sz w:val="24"/>
          <w:szCs w:val="24"/>
        </w:rPr>
        <w:t xml:space="preserve">, a koji nesumnjivo utječe na njegovu nepristranost. </w:t>
      </w:r>
    </w:p>
    <w:p w14:paraId="07906DDF" w14:textId="065EA730" w:rsidR="002808B8" w:rsidRPr="00BE2B52" w:rsidRDefault="002808B8" w:rsidP="00580820">
      <w:pPr>
        <w:spacing w:after="0"/>
        <w:ind w:firstLine="708"/>
        <w:jc w:val="both"/>
        <w:rPr>
          <w:rFonts w:ascii="Times New Roman" w:hAnsi="Times New Roman" w:cs="Times New Roman"/>
          <w:sz w:val="24"/>
          <w:szCs w:val="24"/>
        </w:rPr>
      </w:pPr>
    </w:p>
    <w:p w14:paraId="027F1C2A" w14:textId="77777777" w:rsidR="002808B8" w:rsidRPr="00BE2B52" w:rsidRDefault="002808B8" w:rsidP="002808B8">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Odredbama ZSSI-a nisu definirane sve vrste povezanosti koje postoji između dužnosnika i pravnih i fizičkih osoba, a koje mogu stvoriti  takvu sumnju u nepristranost dužnosnika kada odlučuje o pravu, obvezi ili interesu neke osobe. Osoba kojoj je dužnosnik vjenčani kum nije s njim interesno povezana osoba u smislu članka 4. stavka 5. ZSSI-a, ali kumstvo, odnosno poziv osobi da u ulozi svjedoka prisustvuje činu vjenčanja, kao i prihvaćanje tog poziva</w:t>
      </w:r>
      <w:r w:rsidRPr="00BE2B52">
        <w:rPr>
          <w:rFonts w:ascii="Times New Roman" w:hAnsi="Times New Roman" w:cs="Times New Roman"/>
          <w:sz w:val="24"/>
          <w:szCs w:val="24"/>
          <w:shd w:val="clear" w:color="auto" w:fill="FFFFFF"/>
        </w:rPr>
        <w:t xml:space="preserve">, osobna su očitovanja volje koja ukazuju na odnos bliskosti među njima, </w:t>
      </w:r>
      <w:r w:rsidRPr="00BE2B52">
        <w:rPr>
          <w:rFonts w:ascii="Times New Roman" w:hAnsi="Times New Roman" w:cs="Times New Roman"/>
          <w:sz w:val="24"/>
          <w:szCs w:val="24"/>
        </w:rPr>
        <w:t xml:space="preserve">slijedom čega se radi upravo o takvoj vrsti odnosa kada dužnosnik u odnosu na tu osobu ne može niti nepristran. </w:t>
      </w:r>
    </w:p>
    <w:p w14:paraId="3B2EC06D" w14:textId="19217FE3" w:rsidR="00F474CB" w:rsidRPr="00BE2B52" w:rsidRDefault="00F474CB" w:rsidP="00580820">
      <w:pPr>
        <w:spacing w:after="0"/>
        <w:ind w:firstLine="708"/>
        <w:jc w:val="both"/>
        <w:rPr>
          <w:rFonts w:ascii="Times New Roman" w:hAnsi="Times New Roman" w:cs="Times New Roman"/>
          <w:sz w:val="24"/>
          <w:szCs w:val="24"/>
        </w:rPr>
      </w:pPr>
    </w:p>
    <w:p w14:paraId="628E7903" w14:textId="05AC5B7E" w:rsidR="00F474CB" w:rsidRPr="00BE2B52" w:rsidRDefault="00F474CB" w:rsidP="00F474CB">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Imajući u vidu da je člankom 5. stavkom 1. ZSSI-a propisana dužnost savjesnog i nepristranog obnašanja dužnosti, Povjerenstvo je razmatralo odnos njihove međusobne povezanosti u kontekstu opravdanog dovođena u sumnju dužnosnikove savjesnosti i nepristranosti u situaciji dužnosnikova sudjelovanja u postupku imenovanja vezano za eventualne radnje ili propuste. </w:t>
      </w:r>
    </w:p>
    <w:p w14:paraId="0EC558EF" w14:textId="77777777" w:rsidR="00F474CB" w:rsidRPr="00BE2B52" w:rsidRDefault="00F474CB" w:rsidP="00F474CB">
      <w:pPr>
        <w:spacing w:after="0"/>
        <w:ind w:firstLine="708"/>
        <w:jc w:val="both"/>
        <w:rPr>
          <w:rFonts w:ascii="Times New Roman" w:hAnsi="Times New Roman" w:cs="Times New Roman"/>
          <w:sz w:val="24"/>
          <w:szCs w:val="24"/>
        </w:rPr>
      </w:pPr>
    </w:p>
    <w:p w14:paraId="2235BDC6" w14:textId="58596D4B" w:rsidR="00F474CB" w:rsidRPr="00BE2B52" w:rsidRDefault="00F474CB" w:rsidP="00F474CB">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Dužnosnici načinom na koji obnašaju javnu dužnost čuvaju vlastiti integritet i vjerodostojnost te jačaju povjerenje u sebe osobno i </w:t>
      </w:r>
      <w:r w:rsidR="0075574D" w:rsidRPr="00BE2B52">
        <w:rPr>
          <w:rFonts w:ascii="Times New Roman" w:hAnsi="Times New Roman"/>
          <w:color w:val="auto"/>
        </w:rPr>
        <w:t xml:space="preserve">u </w:t>
      </w:r>
      <w:r w:rsidRPr="00BE2B52">
        <w:rPr>
          <w:rFonts w:ascii="Times New Roman" w:hAnsi="Times New Roman"/>
          <w:color w:val="auto"/>
        </w:rPr>
        <w:t xml:space="preserve">tijelo u kojem obnašaju dužnost. Povjerenstvo ocjenom postupanje dužnosnika u skladu s etičkim načelima iz članka 5. ZSSI-a uspostavlja visoke standarde obnašanja javne dužnosti, što ima za cilj zaštitu javnog interesa u svim situacijama kada on može biti doveden u pitanje. </w:t>
      </w:r>
    </w:p>
    <w:p w14:paraId="75220CE6" w14:textId="77777777" w:rsidR="00F474CB" w:rsidRPr="00BE2B52" w:rsidRDefault="00F474CB" w:rsidP="00F474CB">
      <w:pPr>
        <w:pStyle w:val="Default"/>
        <w:spacing w:line="276" w:lineRule="auto"/>
        <w:ind w:firstLine="708"/>
        <w:jc w:val="both"/>
        <w:rPr>
          <w:rFonts w:ascii="Times New Roman" w:hAnsi="Times New Roman"/>
          <w:color w:val="auto"/>
        </w:rPr>
      </w:pPr>
    </w:p>
    <w:p w14:paraId="4E6C9693" w14:textId="03587F8E" w:rsidR="00F474CB" w:rsidRPr="00BE2B52" w:rsidRDefault="00F474CB" w:rsidP="00F474CB">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Navedenim standardima utječe se na dužnosnika da u svim postupcima, kada odlučuje o osobama koje se njim mogu dovesti u svezu, prepozna dvojbenost postupanja u toj situaciji te da poduzme radnje kojima se ista otklanja, što se nedvojbeno može postići deklariranjem osobne ili bliske povezanosti drugim osobama (dužnosnicima) koji poduzimaju radnje u istom postupku te izuzimanjem od poduzimanja bilo koje radnje, i to neovisno o tome radi li se o diskrecijskim odlukama ili odlukama donesenima u propisanoj proceduri u kojoj sudjeluju i druga državna tijela. </w:t>
      </w:r>
    </w:p>
    <w:p w14:paraId="19DAD208" w14:textId="77777777" w:rsidR="00F474CB" w:rsidRPr="00BE2B52" w:rsidRDefault="00F474CB" w:rsidP="00F474CB">
      <w:pPr>
        <w:pStyle w:val="Default"/>
        <w:spacing w:line="276" w:lineRule="auto"/>
        <w:ind w:firstLine="708"/>
        <w:jc w:val="both"/>
        <w:rPr>
          <w:rFonts w:ascii="Times New Roman" w:hAnsi="Times New Roman"/>
          <w:color w:val="auto"/>
        </w:rPr>
      </w:pPr>
    </w:p>
    <w:p w14:paraId="160C6F57" w14:textId="77777777" w:rsidR="00F474CB" w:rsidRPr="00BE2B52" w:rsidRDefault="00F474CB" w:rsidP="00F474CB">
      <w:pPr>
        <w:pStyle w:val="Default"/>
        <w:spacing w:line="276" w:lineRule="auto"/>
        <w:ind w:firstLine="708"/>
        <w:jc w:val="both"/>
        <w:rPr>
          <w:rFonts w:ascii="Times New Roman" w:hAnsi="Times New Roman"/>
          <w:color w:val="auto"/>
          <w:lang w:eastAsia="hr-HR" w:bidi="hr-HR"/>
        </w:rPr>
      </w:pPr>
      <w:r w:rsidRPr="00BE2B52">
        <w:rPr>
          <w:rFonts w:ascii="Times New Roman" w:hAnsi="Times New Roman"/>
          <w:color w:val="auto"/>
        </w:rPr>
        <w:t xml:space="preserve">Iz zaprimljenog očitovanja i dokumentacije proizlazi da su članovi Vlade Republike Hrvatske </w:t>
      </w:r>
      <w:r w:rsidRPr="00BE2B52">
        <w:rPr>
          <w:rFonts w:ascii="Times New Roman" w:hAnsi="Times New Roman"/>
          <w:color w:val="auto"/>
          <w:lang w:eastAsia="hr-HR" w:bidi="hr-HR"/>
        </w:rPr>
        <w:t xml:space="preserve">na 72. sjednici održanoj 21. prosinca 2017. glasali o prijedlogu za imenovanje predsjednika i članova Uprave trgovačkog društva HEP d.d., kojim se Nadzornom odboru trgovačkog društva HEP d.d., između ostalog, predlaže za člana Uprave istog trgovačkog društva imenovati Petra Sprčića. </w:t>
      </w:r>
    </w:p>
    <w:p w14:paraId="7618194B" w14:textId="77777777" w:rsidR="00F474CB" w:rsidRPr="00BE2B52" w:rsidRDefault="00F474CB" w:rsidP="00F474CB">
      <w:pPr>
        <w:pStyle w:val="Default"/>
        <w:spacing w:line="276" w:lineRule="auto"/>
        <w:ind w:firstLine="708"/>
        <w:jc w:val="both"/>
        <w:rPr>
          <w:rFonts w:ascii="Times New Roman" w:hAnsi="Times New Roman"/>
          <w:color w:val="auto"/>
          <w:lang w:eastAsia="hr-HR" w:bidi="hr-HR"/>
        </w:rPr>
      </w:pPr>
    </w:p>
    <w:p w14:paraId="158F5766" w14:textId="77777777" w:rsidR="00F474CB" w:rsidRPr="00BE2B52" w:rsidRDefault="00F474CB" w:rsidP="00F474CB">
      <w:pPr>
        <w:pStyle w:val="Default"/>
        <w:spacing w:line="276" w:lineRule="auto"/>
        <w:ind w:firstLine="708"/>
        <w:jc w:val="both"/>
        <w:rPr>
          <w:rFonts w:ascii="Times New Roman" w:hAnsi="Times New Roman"/>
          <w:color w:val="auto"/>
          <w:lang w:eastAsia="hr-HR" w:bidi="hr-HR"/>
        </w:rPr>
      </w:pPr>
      <w:r w:rsidRPr="00BE2B52">
        <w:rPr>
          <w:rFonts w:ascii="Times New Roman" w:hAnsi="Times New Roman"/>
          <w:color w:val="auto"/>
          <w:lang w:eastAsia="hr-HR" w:bidi="hr-HR"/>
        </w:rPr>
        <w:t xml:space="preserve">Navedeni prijedlog usvojen je zaključkom, koji je potpisao dužnosnik Andrej Plenković, predsjednik Vlade Republike Hrvatske, koji je ujedno usmeno obrazložio predložena imenovanja, i to povodom prijedloga Povjerenstva Vlade Republike Hrvatske za upravljanje strateškim trgovačkim društvima po provedenom javnom natječaju, donesenog </w:t>
      </w:r>
      <w:r w:rsidRPr="00BE2B52">
        <w:rPr>
          <w:rFonts w:ascii="Times New Roman" w:hAnsi="Times New Roman"/>
          <w:color w:val="auto"/>
        </w:rPr>
        <w:t xml:space="preserve">sukladno proceduri propisanoj </w:t>
      </w:r>
      <w:r w:rsidRPr="00BE2B52">
        <w:rPr>
          <w:rFonts w:ascii="Times New Roman" w:hAnsi="Times New Roman"/>
          <w:color w:val="auto"/>
          <w:lang w:eastAsia="hr-HR" w:bidi="hr-HR"/>
        </w:rPr>
        <w:t xml:space="preserve">Uredbom o kriterijima za provedbu postupaka odabira i imenovanja kandidata za predsjednike i članove uprava trgovačkih društava i drugih pravnih osoba od strateškog i posebnog interesa za Republiku Hrvatsku („Narodne novine“ broj 19/17.). Navedenom Uredbom propisani su uvjeti koje moraju ispunjavati osobe koje se imenuju za direktore trgovačkih društava od strateškog i posebnog interesa za Republiku Hrvatsku. </w:t>
      </w:r>
    </w:p>
    <w:p w14:paraId="37188EFD" w14:textId="77777777" w:rsidR="00F474CB" w:rsidRPr="00BE2B52" w:rsidRDefault="00F474CB" w:rsidP="00F474CB">
      <w:pPr>
        <w:pStyle w:val="Default"/>
        <w:spacing w:line="276" w:lineRule="auto"/>
        <w:ind w:firstLine="708"/>
        <w:jc w:val="both"/>
        <w:rPr>
          <w:rFonts w:ascii="Times New Roman" w:hAnsi="Times New Roman"/>
          <w:color w:val="auto"/>
          <w:lang w:eastAsia="hr-HR" w:bidi="hr-HR"/>
        </w:rPr>
      </w:pPr>
    </w:p>
    <w:p w14:paraId="44325CD2" w14:textId="322B40BB" w:rsidR="00F474CB" w:rsidRPr="00BE2B52" w:rsidRDefault="00F474CB" w:rsidP="00F474CB">
      <w:pPr>
        <w:pStyle w:val="Default"/>
        <w:spacing w:line="276" w:lineRule="auto"/>
        <w:ind w:firstLine="708"/>
        <w:jc w:val="both"/>
        <w:rPr>
          <w:rFonts w:ascii="Times New Roman" w:hAnsi="Times New Roman"/>
          <w:color w:val="auto"/>
          <w:lang w:eastAsia="hr-HR" w:bidi="hr-HR"/>
        </w:rPr>
      </w:pPr>
      <w:r w:rsidRPr="00BE2B52">
        <w:rPr>
          <w:rFonts w:ascii="Times New Roman" w:hAnsi="Times New Roman"/>
          <w:color w:val="auto"/>
          <w:lang w:eastAsia="hr-HR" w:bidi="hr-HR"/>
        </w:rPr>
        <w:t xml:space="preserve">Na navedenoj sjednici Vlade Republike Hrvatske bio je nazočan dužnosnik Tomislav Ćorić, koji je u to vrijeme obnašao dužnost ministra zaštite okoliša i energetike, s time da se na istoj nije posebno glasalo o pojedinačnim imenovanjima konkretnih osoba na određene funkcije, već se bez prethodne rasprave glasalo o svim predloženim imenovanjima. Iz priloženog Zapisnika sa navedene sjednice te iz očitovanja ne proizlazi da bi se dužnosnik Tomislav Ćorić bio izuzeo od glasovanja pod navedenog točkom niti da bi deklarirao drugim članovima Vlade Republike Hrvatske okolnost svoje kumske povezanosti s imenovanim Petrom Sprčićem, što je utvrđeno uvidom u matične knjige te ujedno potvrđeno od strane dužnosnika u njegovu očitovanju.  </w:t>
      </w:r>
    </w:p>
    <w:p w14:paraId="405F0D31" w14:textId="3A4D3EB8" w:rsidR="00306D4E" w:rsidRPr="00BE2B52" w:rsidRDefault="00306D4E" w:rsidP="00F474CB">
      <w:pPr>
        <w:pStyle w:val="Default"/>
        <w:spacing w:line="276" w:lineRule="auto"/>
        <w:ind w:firstLine="708"/>
        <w:jc w:val="both"/>
        <w:rPr>
          <w:rFonts w:ascii="Times New Roman" w:hAnsi="Times New Roman"/>
          <w:color w:val="auto"/>
          <w:lang w:eastAsia="hr-HR" w:bidi="hr-HR"/>
        </w:rPr>
      </w:pPr>
    </w:p>
    <w:p w14:paraId="32542147" w14:textId="3D5F490B" w:rsidR="002808B8" w:rsidRPr="00BE2B52" w:rsidRDefault="00306D4E" w:rsidP="00CB45AD">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U konkretnome slučaju </w:t>
      </w:r>
      <w:r w:rsidR="00CB45AD" w:rsidRPr="00BE2B52">
        <w:rPr>
          <w:rFonts w:ascii="Times New Roman" w:hAnsi="Times New Roman" w:cs="Times New Roman"/>
          <w:sz w:val="24"/>
          <w:szCs w:val="24"/>
        </w:rPr>
        <w:t>nisu sporne stručne kvalifikacije</w:t>
      </w:r>
      <w:r w:rsidRPr="00BE2B52">
        <w:rPr>
          <w:rFonts w:ascii="Times New Roman" w:hAnsi="Times New Roman" w:cs="Times New Roman"/>
          <w:sz w:val="24"/>
          <w:szCs w:val="24"/>
        </w:rPr>
        <w:t xml:space="preserve"> </w:t>
      </w:r>
      <w:r w:rsidR="00CB45AD" w:rsidRPr="00BE2B52">
        <w:rPr>
          <w:rFonts w:ascii="Times New Roman" w:hAnsi="Times New Roman" w:cs="Times New Roman"/>
          <w:sz w:val="24"/>
          <w:szCs w:val="24"/>
        </w:rPr>
        <w:t>Petra</w:t>
      </w:r>
      <w:r w:rsidRPr="00BE2B52">
        <w:rPr>
          <w:rFonts w:ascii="Times New Roman" w:hAnsi="Times New Roman" w:cs="Times New Roman"/>
          <w:sz w:val="24"/>
          <w:szCs w:val="24"/>
        </w:rPr>
        <w:t xml:space="preserve"> Sprčić</w:t>
      </w:r>
      <w:r w:rsidR="00CB45AD" w:rsidRPr="00BE2B52">
        <w:rPr>
          <w:rFonts w:ascii="Times New Roman" w:hAnsi="Times New Roman" w:cs="Times New Roman"/>
          <w:sz w:val="24"/>
          <w:szCs w:val="24"/>
        </w:rPr>
        <w:t>a</w:t>
      </w:r>
      <w:r w:rsidR="00F4263D" w:rsidRPr="00BE2B52">
        <w:rPr>
          <w:rFonts w:ascii="Times New Roman" w:hAnsi="Times New Roman" w:cs="Times New Roman"/>
          <w:sz w:val="24"/>
          <w:szCs w:val="24"/>
        </w:rPr>
        <w:t xml:space="preserve"> za obavljanje funkcije člana Uprave trgovačkog društva </w:t>
      </w:r>
      <w:r w:rsidR="00F4263D" w:rsidRPr="00BE2B52">
        <w:rPr>
          <w:rFonts w:ascii="Times New Roman" w:hAnsi="Times New Roman" w:cs="Times New Roman"/>
          <w:sz w:val="24"/>
          <w:szCs w:val="24"/>
          <w:lang w:eastAsia="hr-HR" w:bidi="hr-HR"/>
        </w:rPr>
        <w:t>Hrvatska elektroprivreda d.d.</w:t>
      </w:r>
      <w:r w:rsidR="00CB45AD" w:rsidRPr="00BE2B52">
        <w:rPr>
          <w:rFonts w:ascii="Times New Roman" w:hAnsi="Times New Roman" w:cs="Times New Roman"/>
          <w:sz w:val="24"/>
          <w:szCs w:val="24"/>
          <w:lang w:eastAsia="hr-HR" w:bidi="hr-HR"/>
        </w:rPr>
        <w:t xml:space="preserve">, </w:t>
      </w:r>
      <w:r w:rsidR="008039C8" w:rsidRPr="00BE2B52">
        <w:rPr>
          <w:rFonts w:ascii="Times New Roman" w:hAnsi="Times New Roman" w:cs="Times New Roman"/>
          <w:sz w:val="24"/>
          <w:szCs w:val="24"/>
          <w:lang w:eastAsia="hr-HR" w:bidi="hr-HR"/>
        </w:rPr>
        <w:t xml:space="preserve">koji je </w:t>
      </w:r>
      <w:r w:rsidRPr="00BE2B52">
        <w:rPr>
          <w:rFonts w:ascii="Times New Roman" w:hAnsi="Times New Roman" w:cs="Times New Roman"/>
          <w:sz w:val="24"/>
          <w:szCs w:val="24"/>
          <w:lang w:eastAsia="hr-HR" w:bidi="hr-HR"/>
        </w:rPr>
        <w:t>prije svog imenovanja u Upravu obavljao cijeli niz poslova i zadaća u istom i povezanim društvima od 2000. godine</w:t>
      </w:r>
      <w:r w:rsidRPr="00BE2B52">
        <w:rPr>
          <w:rFonts w:ascii="Times New Roman" w:hAnsi="Times New Roman" w:cs="Times New Roman"/>
          <w:sz w:val="24"/>
          <w:szCs w:val="24"/>
        </w:rPr>
        <w:t xml:space="preserve">, </w:t>
      </w:r>
      <w:r w:rsidR="00CB45AD" w:rsidRPr="00BE2B52">
        <w:rPr>
          <w:rFonts w:ascii="Times New Roman" w:hAnsi="Times New Roman" w:cs="Times New Roman"/>
          <w:sz w:val="24"/>
          <w:szCs w:val="24"/>
        </w:rPr>
        <w:t>niti je sporna procedura njegova imenovanja</w:t>
      </w:r>
      <w:r w:rsidRPr="00BE2B52">
        <w:rPr>
          <w:rFonts w:ascii="Times New Roman" w:hAnsi="Times New Roman" w:cs="Times New Roman"/>
          <w:sz w:val="24"/>
          <w:szCs w:val="24"/>
        </w:rPr>
        <w:t>, jer same za sebe te okolnosti, a bez neke odrednice bliske ili osobne povezanosti, ne upućuju na moguće postupanje suprotno etičkim</w:t>
      </w:r>
      <w:r w:rsidR="001D21E2" w:rsidRPr="00BE2B52">
        <w:rPr>
          <w:rFonts w:ascii="Times New Roman" w:hAnsi="Times New Roman" w:cs="Times New Roman"/>
          <w:sz w:val="24"/>
          <w:szCs w:val="24"/>
        </w:rPr>
        <w:t xml:space="preserve"> načelima. </w:t>
      </w:r>
      <w:r w:rsidRPr="00BE2B52">
        <w:rPr>
          <w:rFonts w:ascii="Times New Roman" w:hAnsi="Times New Roman" w:cs="Times New Roman"/>
          <w:sz w:val="24"/>
          <w:szCs w:val="24"/>
          <w:lang w:eastAsia="hr-HR" w:bidi="hr-HR"/>
        </w:rPr>
        <w:t xml:space="preserve">Također, niti osoba koja </w:t>
      </w:r>
      <w:r w:rsidR="0075574D" w:rsidRPr="00BE2B52">
        <w:rPr>
          <w:rFonts w:ascii="Times New Roman" w:hAnsi="Times New Roman" w:cs="Times New Roman"/>
          <w:sz w:val="24"/>
          <w:szCs w:val="24"/>
          <w:lang w:eastAsia="hr-HR" w:bidi="hr-HR"/>
        </w:rPr>
        <w:t>se</w:t>
      </w:r>
      <w:r w:rsidRPr="00BE2B52">
        <w:rPr>
          <w:rFonts w:ascii="Times New Roman" w:hAnsi="Times New Roman" w:cs="Times New Roman"/>
          <w:sz w:val="24"/>
          <w:szCs w:val="24"/>
          <w:lang w:eastAsia="hr-HR" w:bidi="hr-HR"/>
        </w:rPr>
        <w:t xml:space="preserve"> nalazi u bliskom odnosu s nekim članom tijela javne vlasti koje odlučuje o imenovanju ne može biti isključena ili ograničena u svom pravu da pod jednakim uvjetima kao i sve druge osobe bude imenovana na neku funkciju</w:t>
      </w:r>
      <w:r w:rsidR="002808B8" w:rsidRPr="00BE2B52">
        <w:rPr>
          <w:rFonts w:ascii="Times New Roman" w:hAnsi="Times New Roman" w:cs="Times New Roman"/>
          <w:sz w:val="24"/>
          <w:szCs w:val="24"/>
          <w:lang w:eastAsia="hr-HR" w:bidi="hr-HR"/>
        </w:rPr>
        <w:t xml:space="preserve">. </w:t>
      </w:r>
    </w:p>
    <w:p w14:paraId="5E880053" w14:textId="77777777" w:rsidR="002808B8" w:rsidRPr="00BE2B52" w:rsidRDefault="002808B8" w:rsidP="002808B8">
      <w:pPr>
        <w:spacing w:after="0"/>
        <w:ind w:firstLine="708"/>
        <w:jc w:val="both"/>
        <w:rPr>
          <w:rFonts w:ascii="Times New Roman" w:hAnsi="Times New Roman" w:cs="Times New Roman"/>
          <w:sz w:val="24"/>
          <w:szCs w:val="24"/>
          <w:lang w:eastAsia="hr-HR" w:bidi="hr-HR"/>
        </w:rPr>
      </w:pPr>
    </w:p>
    <w:p w14:paraId="03B3083A" w14:textId="69CEBA6A" w:rsidR="00306D4E" w:rsidRPr="00BE2B52" w:rsidRDefault="00306D4E" w:rsidP="002808B8">
      <w:pPr>
        <w:spacing w:after="0"/>
        <w:ind w:firstLine="708"/>
        <w:jc w:val="both"/>
        <w:rPr>
          <w:rFonts w:ascii="Times New Roman" w:hAnsi="Times New Roman" w:cs="Times New Roman"/>
          <w:sz w:val="24"/>
          <w:szCs w:val="24"/>
          <w:lang w:eastAsia="hr-HR" w:bidi="hr-HR"/>
        </w:rPr>
      </w:pPr>
      <w:r w:rsidRPr="00BE2B52">
        <w:rPr>
          <w:rFonts w:ascii="Times New Roman" w:hAnsi="Times New Roman" w:cs="Times New Roman"/>
          <w:sz w:val="24"/>
          <w:szCs w:val="24"/>
          <w:lang w:eastAsia="hr-HR" w:bidi="hr-HR"/>
        </w:rPr>
        <w:t xml:space="preserve">Povjerenstvo je razmatralo, vezano za propisanu obvezu savjesnog i nepristranog obnašanja dužnosti, je li dužnosnik </w:t>
      </w:r>
      <w:r w:rsidR="001D21E2" w:rsidRPr="00BE2B52">
        <w:rPr>
          <w:rFonts w:ascii="Times New Roman" w:hAnsi="Times New Roman" w:cs="Times New Roman"/>
          <w:sz w:val="24"/>
          <w:szCs w:val="24"/>
          <w:lang w:eastAsia="hr-HR" w:bidi="hr-HR"/>
        </w:rPr>
        <w:t>pravilno postupao pod</w:t>
      </w:r>
      <w:r w:rsidRPr="00BE2B52">
        <w:rPr>
          <w:rFonts w:ascii="Times New Roman" w:hAnsi="Times New Roman" w:cs="Times New Roman"/>
          <w:sz w:val="24"/>
          <w:szCs w:val="24"/>
          <w:lang w:eastAsia="hr-HR" w:bidi="hr-HR"/>
        </w:rPr>
        <w:t xml:space="preserve"> okolnosti</w:t>
      </w:r>
      <w:r w:rsidR="001D21E2" w:rsidRPr="00BE2B52">
        <w:rPr>
          <w:rFonts w:ascii="Times New Roman" w:hAnsi="Times New Roman" w:cs="Times New Roman"/>
          <w:sz w:val="24"/>
          <w:szCs w:val="24"/>
          <w:lang w:eastAsia="hr-HR" w:bidi="hr-HR"/>
        </w:rPr>
        <w:t>ma</w:t>
      </w:r>
      <w:r w:rsidRPr="00BE2B52">
        <w:rPr>
          <w:rFonts w:ascii="Times New Roman" w:hAnsi="Times New Roman" w:cs="Times New Roman"/>
          <w:sz w:val="24"/>
          <w:szCs w:val="24"/>
          <w:lang w:eastAsia="hr-HR" w:bidi="hr-HR"/>
        </w:rPr>
        <w:t xml:space="preserve"> </w:t>
      </w:r>
      <w:r w:rsidR="001D21E2" w:rsidRPr="00BE2B52">
        <w:rPr>
          <w:rFonts w:ascii="Times New Roman" w:hAnsi="Times New Roman" w:cs="Times New Roman"/>
          <w:sz w:val="24"/>
          <w:szCs w:val="24"/>
          <w:lang w:eastAsia="hr-HR" w:bidi="hr-HR"/>
        </w:rPr>
        <w:t xml:space="preserve">kada takav način obnašanja dužnosti može </w:t>
      </w:r>
      <w:r w:rsidRPr="00BE2B52">
        <w:rPr>
          <w:rFonts w:ascii="Times New Roman" w:hAnsi="Times New Roman" w:cs="Times New Roman"/>
          <w:sz w:val="24"/>
          <w:szCs w:val="24"/>
          <w:lang w:eastAsia="hr-HR" w:bidi="hr-HR"/>
        </w:rPr>
        <w:t>biti doveden u pitanje prilikom sudjelovanja u odlučivanju</w:t>
      </w:r>
      <w:r w:rsidR="0075574D" w:rsidRPr="00BE2B52">
        <w:rPr>
          <w:rFonts w:ascii="Times New Roman" w:hAnsi="Times New Roman" w:cs="Times New Roman"/>
          <w:sz w:val="24"/>
          <w:szCs w:val="24"/>
          <w:lang w:eastAsia="hr-HR" w:bidi="hr-HR"/>
        </w:rPr>
        <w:t>,</w:t>
      </w:r>
      <w:r w:rsidRPr="00BE2B52">
        <w:rPr>
          <w:rFonts w:ascii="Times New Roman" w:hAnsi="Times New Roman" w:cs="Times New Roman"/>
          <w:sz w:val="24"/>
          <w:szCs w:val="24"/>
          <w:lang w:eastAsia="hr-HR" w:bidi="hr-HR"/>
        </w:rPr>
        <w:t xml:space="preserve"> odnosno je li pravilno upravljao </w:t>
      </w:r>
      <w:r w:rsidR="00CB45AD" w:rsidRPr="00BE2B52">
        <w:rPr>
          <w:rFonts w:ascii="Times New Roman" w:hAnsi="Times New Roman" w:cs="Times New Roman"/>
          <w:sz w:val="24"/>
          <w:szCs w:val="24"/>
          <w:lang w:eastAsia="hr-HR" w:bidi="hr-HR"/>
        </w:rPr>
        <w:t>dvojbenom</w:t>
      </w:r>
      <w:r w:rsidRPr="00BE2B52">
        <w:rPr>
          <w:rFonts w:ascii="Times New Roman" w:hAnsi="Times New Roman" w:cs="Times New Roman"/>
          <w:sz w:val="24"/>
          <w:szCs w:val="24"/>
          <w:lang w:eastAsia="hr-HR" w:bidi="hr-HR"/>
        </w:rPr>
        <w:t xml:space="preserve"> situacijom kako se ne bi doveo u sumnju da je dužnost obnašao savjesno i nepristrano. </w:t>
      </w:r>
    </w:p>
    <w:p w14:paraId="6DA45B94" w14:textId="77777777" w:rsidR="00306D4E" w:rsidRPr="00BE2B52" w:rsidRDefault="00306D4E" w:rsidP="00306D4E">
      <w:pPr>
        <w:spacing w:after="0"/>
        <w:ind w:firstLine="708"/>
        <w:jc w:val="both"/>
        <w:rPr>
          <w:rFonts w:ascii="Times New Roman" w:hAnsi="Times New Roman" w:cs="Times New Roman"/>
          <w:sz w:val="24"/>
          <w:szCs w:val="24"/>
          <w:lang w:eastAsia="hr-HR" w:bidi="hr-HR"/>
        </w:rPr>
      </w:pPr>
    </w:p>
    <w:p w14:paraId="38F59CA7" w14:textId="38A88DEE" w:rsidR="00AC3ECD" w:rsidRPr="00BE2B52" w:rsidRDefault="00F474CB" w:rsidP="00306D4E">
      <w:pPr>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U opisanoj situaciji dužnosnik bi deklariranjem odnosa kumstva upoznao javnost s tom okolnošću, jer njezino isticanje ne može imati za posljedicu nastanak sumnje u stručnost osobe čije se imenovanje predlaže</w:t>
      </w:r>
      <w:r w:rsidR="0075574D" w:rsidRPr="00BE2B52">
        <w:rPr>
          <w:rFonts w:ascii="Times New Roman" w:hAnsi="Times New Roman" w:cs="Times New Roman"/>
          <w:sz w:val="24"/>
          <w:szCs w:val="24"/>
        </w:rPr>
        <w:t>,</w:t>
      </w:r>
      <w:r w:rsidRPr="00BE2B52">
        <w:rPr>
          <w:rFonts w:ascii="Times New Roman" w:hAnsi="Times New Roman" w:cs="Times New Roman"/>
          <w:sz w:val="24"/>
          <w:szCs w:val="24"/>
        </w:rPr>
        <w:t xml:space="preserve"> niti u zakonitost provedenog postupka, već se</w:t>
      </w:r>
      <w:r w:rsidR="001D21E2" w:rsidRPr="00BE2B52">
        <w:rPr>
          <w:rFonts w:ascii="Times New Roman" w:hAnsi="Times New Roman" w:cs="Times New Roman"/>
          <w:sz w:val="24"/>
          <w:szCs w:val="24"/>
        </w:rPr>
        <w:t>,</w:t>
      </w:r>
      <w:r w:rsidRPr="00BE2B52">
        <w:rPr>
          <w:rFonts w:ascii="Times New Roman" w:hAnsi="Times New Roman" w:cs="Times New Roman"/>
          <w:sz w:val="24"/>
          <w:szCs w:val="24"/>
        </w:rPr>
        <w:t xml:space="preserve"> suprotno tome</w:t>
      </w:r>
      <w:r w:rsidR="001D21E2" w:rsidRPr="00BE2B52">
        <w:rPr>
          <w:rFonts w:ascii="Times New Roman" w:hAnsi="Times New Roman" w:cs="Times New Roman"/>
          <w:sz w:val="24"/>
          <w:szCs w:val="24"/>
        </w:rPr>
        <w:t>,</w:t>
      </w:r>
      <w:r w:rsidRPr="00BE2B52">
        <w:rPr>
          <w:rFonts w:ascii="Times New Roman" w:hAnsi="Times New Roman" w:cs="Times New Roman"/>
          <w:sz w:val="24"/>
          <w:szCs w:val="24"/>
        </w:rPr>
        <w:t xml:space="preserve"> skreće pozornost </w:t>
      </w:r>
      <w:r w:rsidR="00CB45AD" w:rsidRPr="00BE2B52">
        <w:rPr>
          <w:rFonts w:ascii="Times New Roman" w:hAnsi="Times New Roman" w:cs="Times New Roman"/>
          <w:sz w:val="24"/>
          <w:szCs w:val="24"/>
        </w:rPr>
        <w:t xml:space="preserve">javnosti i </w:t>
      </w:r>
      <w:r w:rsidR="00AC3ECD" w:rsidRPr="00BE2B52">
        <w:rPr>
          <w:rFonts w:ascii="Times New Roman" w:hAnsi="Times New Roman" w:cs="Times New Roman"/>
          <w:sz w:val="24"/>
          <w:szCs w:val="24"/>
        </w:rPr>
        <w:t>drugim dužnosnicima</w:t>
      </w:r>
      <w:r w:rsidR="001D21E2" w:rsidRPr="00BE2B52">
        <w:rPr>
          <w:rFonts w:ascii="Times New Roman" w:hAnsi="Times New Roman" w:cs="Times New Roman"/>
          <w:sz w:val="24"/>
          <w:szCs w:val="24"/>
        </w:rPr>
        <w:t xml:space="preserve"> na </w:t>
      </w:r>
      <w:r w:rsidRPr="00BE2B52">
        <w:rPr>
          <w:rFonts w:ascii="Times New Roman" w:hAnsi="Times New Roman" w:cs="Times New Roman"/>
          <w:sz w:val="24"/>
          <w:szCs w:val="24"/>
        </w:rPr>
        <w:t>tu okolnost</w:t>
      </w:r>
      <w:r w:rsidR="001D21E2" w:rsidRPr="00BE2B52">
        <w:rPr>
          <w:rFonts w:ascii="Times New Roman" w:hAnsi="Times New Roman" w:cs="Times New Roman"/>
          <w:sz w:val="24"/>
          <w:szCs w:val="24"/>
        </w:rPr>
        <w:t>, čime</w:t>
      </w:r>
      <w:r w:rsidR="00763662" w:rsidRPr="00BE2B52">
        <w:rPr>
          <w:rFonts w:ascii="Times New Roman" w:hAnsi="Times New Roman" w:cs="Times New Roman"/>
          <w:sz w:val="24"/>
          <w:szCs w:val="24"/>
        </w:rPr>
        <w:t xml:space="preserve"> </w:t>
      </w:r>
      <w:r w:rsidRPr="00BE2B52">
        <w:rPr>
          <w:rFonts w:ascii="Times New Roman" w:hAnsi="Times New Roman" w:cs="Times New Roman"/>
          <w:sz w:val="24"/>
          <w:szCs w:val="24"/>
        </w:rPr>
        <w:t xml:space="preserve">ista </w:t>
      </w:r>
      <w:r w:rsidR="00763662" w:rsidRPr="00BE2B52">
        <w:rPr>
          <w:rFonts w:ascii="Times New Roman" w:hAnsi="Times New Roman" w:cs="Times New Roman"/>
          <w:sz w:val="24"/>
          <w:szCs w:val="24"/>
        </w:rPr>
        <w:t xml:space="preserve">postaje </w:t>
      </w:r>
      <w:r w:rsidRPr="00BE2B52">
        <w:rPr>
          <w:rFonts w:ascii="Times New Roman" w:hAnsi="Times New Roman" w:cs="Times New Roman"/>
          <w:sz w:val="24"/>
          <w:szCs w:val="24"/>
        </w:rPr>
        <w:t xml:space="preserve">poznata u procesu donošenja odluka, što u konačnici </w:t>
      </w:r>
      <w:r w:rsidR="00306D4E" w:rsidRPr="00BE2B52">
        <w:rPr>
          <w:rFonts w:ascii="Times New Roman" w:hAnsi="Times New Roman" w:cs="Times New Roman"/>
          <w:sz w:val="24"/>
          <w:szCs w:val="24"/>
        </w:rPr>
        <w:t>opravdava</w:t>
      </w:r>
      <w:r w:rsidRPr="00BE2B52">
        <w:rPr>
          <w:rFonts w:ascii="Times New Roman" w:hAnsi="Times New Roman" w:cs="Times New Roman"/>
          <w:sz w:val="24"/>
          <w:szCs w:val="24"/>
        </w:rPr>
        <w:t xml:space="preserve"> </w:t>
      </w:r>
      <w:r w:rsidR="002808B8" w:rsidRPr="00BE2B52">
        <w:rPr>
          <w:rFonts w:ascii="Times New Roman" w:hAnsi="Times New Roman" w:cs="Times New Roman"/>
          <w:sz w:val="24"/>
          <w:szCs w:val="24"/>
        </w:rPr>
        <w:t xml:space="preserve">javno </w:t>
      </w:r>
      <w:r w:rsidRPr="00BE2B52">
        <w:rPr>
          <w:rFonts w:ascii="Times New Roman" w:hAnsi="Times New Roman" w:cs="Times New Roman"/>
          <w:sz w:val="24"/>
          <w:szCs w:val="24"/>
        </w:rPr>
        <w:t xml:space="preserve">povjerenje </w:t>
      </w:r>
      <w:r w:rsidR="00763662" w:rsidRPr="00BE2B52">
        <w:rPr>
          <w:rFonts w:ascii="Times New Roman" w:hAnsi="Times New Roman" w:cs="Times New Roman"/>
          <w:sz w:val="24"/>
          <w:szCs w:val="24"/>
        </w:rPr>
        <w:t xml:space="preserve">u </w:t>
      </w:r>
      <w:r w:rsidR="009C77A8" w:rsidRPr="00BE2B52">
        <w:rPr>
          <w:rFonts w:ascii="Times New Roman" w:hAnsi="Times New Roman" w:cs="Times New Roman"/>
          <w:sz w:val="24"/>
          <w:szCs w:val="24"/>
        </w:rPr>
        <w:t xml:space="preserve">izbor predložene osobe, s obzirom da </w:t>
      </w:r>
      <w:r w:rsidR="00BE2B52">
        <w:rPr>
          <w:rFonts w:ascii="Times New Roman" w:hAnsi="Times New Roman" w:cs="Times New Roman"/>
          <w:sz w:val="24"/>
          <w:szCs w:val="24"/>
        </w:rPr>
        <w:t xml:space="preserve">prilikom </w:t>
      </w:r>
      <w:r w:rsidR="009C77A8" w:rsidRPr="00BE2B52">
        <w:rPr>
          <w:rFonts w:ascii="Times New Roman" w:hAnsi="Times New Roman" w:cs="Times New Roman"/>
          <w:sz w:val="24"/>
          <w:szCs w:val="24"/>
        </w:rPr>
        <w:t xml:space="preserve">imenovanja nisu prešućivani ti podaci, već se njihovom objavom ukazuje na </w:t>
      </w:r>
      <w:r w:rsidR="00BE2B52">
        <w:rPr>
          <w:rFonts w:ascii="Times New Roman" w:hAnsi="Times New Roman" w:cs="Times New Roman"/>
          <w:sz w:val="24"/>
          <w:szCs w:val="24"/>
        </w:rPr>
        <w:t xml:space="preserve">potrebno </w:t>
      </w:r>
      <w:r w:rsidR="009C77A8" w:rsidRPr="00BE2B52">
        <w:rPr>
          <w:rFonts w:ascii="Times New Roman" w:hAnsi="Times New Roman" w:cs="Times New Roman"/>
          <w:sz w:val="24"/>
          <w:szCs w:val="24"/>
        </w:rPr>
        <w:t xml:space="preserve">povećanje pažnje tijekom postupka imenovanja u odnosu na stručne kvalitete te osobe, kao glavne argumente za njegov odabir. </w:t>
      </w:r>
    </w:p>
    <w:p w14:paraId="4947FE93" w14:textId="77777777" w:rsidR="00AC3ECD" w:rsidRPr="00BE2B52" w:rsidRDefault="00AC3ECD" w:rsidP="00306D4E">
      <w:pPr>
        <w:spacing w:after="0"/>
        <w:ind w:firstLine="708"/>
        <w:jc w:val="both"/>
        <w:rPr>
          <w:rFonts w:ascii="Times New Roman" w:hAnsi="Times New Roman" w:cs="Times New Roman"/>
          <w:sz w:val="24"/>
          <w:szCs w:val="24"/>
        </w:rPr>
      </w:pPr>
    </w:p>
    <w:p w14:paraId="0E888BEA" w14:textId="0CFC61FE" w:rsidR="00306D4E" w:rsidRPr="00BE2B52" w:rsidRDefault="00306D4E" w:rsidP="00306D4E">
      <w:pPr>
        <w:spacing w:after="0"/>
        <w:ind w:firstLine="708"/>
        <w:jc w:val="both"/>
        <w:rPr>
          <w:rFonts w:ascii="Times New Roman" w:hAnsi="Times New Roman" w:cs="Times New Roman"/>
          <w:sz w:val="24"/>
          <w:szCs w:val="24"/>
          <w:lang w:eastAsia="hr-HR" w:bidi="hr-HR"/>
        </w:rPr>
      </w:pPr>
      <w:r w:rsidRPr="00BE2B52">
        <w:rPr>
          <w:rFonts w:ascii="Times New Roman" w:hAnsi="Times New Roman" w:cs="Times New Roman"/>
          <w:sz w:val="24"/>
          <w:szCs w:val="24"/>
        </w:rPr>
        <w:t xml:space="preserve">Nasuprot tome, skrivanje takve bliske povezanosti ima za posljedicu skretanje pozornosti sa kvalifikacija osobe koja se imenuje te preispitivanje je li ona prvenstveno imenovanja slijedom određene povezanosti </w:t>
      </w:r>
      <w:r w:rsidR="00763662" w:rsidRPr="00BE2B52">
        <w:rPr>
          <w:rFonts w:ascii="Times New Roman" w:hAnsi="Times New Roman" w:cs="Times New Roman"/>
          <w:sz w:val="24"/>
          <w:szCs w:val="24"/>
        </w:rPr>
        <w:t xml:space="preserve">s dužnosnikom. </w:t>
      </w:r>
      <w:r w:rsidR="001D21E2" w:rsidRPr="00BE2B52">
        <w:rPr>
          <w:rFonts w:ascii="Times New Roman" w:hAnsi="Times New Roman" w:cs="Times New Roman"/>
          <w:sz w:val="24"/>
          <w:szCs w:val="24"/>
        </w:rPr>
        <w:t>Osim toga</w:t>
      </w:r>
      <w:r w:rsidRPr="00BE2B52">
        <w:rPr>
          <w:rFonts w:ascii="Times New Roman" w:hAnsi="Times New Roman" w:cs="Times New Roman"/>
          <w:sz w:val="24"/>
          <w:szCs w:val="24"/>
        </w:rPr>
        <w:t xml:space="preserve">, izuzimanjem od glasovanja dužnosnik bi izbjegao </w:t>
      </w:r>
      <w:r w:rsidR="00CB45AD" w:rsidRPr="00BE2B52">
        <w:rPr>
          <w:rFonts w:ascii="Times New Roman" w:hAnsi="Times New Roman" w:cs="Times New Roman"/>
          <w:sz w:val="24"/>
          <w:szCs w:val="24"/>
        </w:rPr>
        <w:t>odlučivati</w:t>
      </w:r>
      <w:r w:rsidRPr="00BE2B52">
        <w:rPr>
          <w:rFonts w:ascii="Times New Roman" w:hAnsi="Times New Roman" w:cs="Times New Roman"/>
          <w:sz w:val="24"/>
          <w:szCs w:val="24"/>
        </w:rPr>
        <w:t xml:space="preserve"> o pr</w:t>
      </w:r>
      <w:r w:rsidR="00CB45AD" w:rsidRPr="00BE2B52">
        <w:rPr>
          <w:rFonts w:ascii="Times New Roman" w:hAnsi="Times New Roman" w:cs="Times New Roman"/>
          <w:sz w:val="24"/>
          <w:szCs w:val="24"/>
        </w:rPr>
        <w:t xml:space="preserve">avima osobe s kojom se nalazi u </w:t>
      </w:r>
      <w:r w:rsidRPr="00BE2B52">
        <w:rPr>
          <w:rFonts w:ascii="Times New Roman" w:hAnsi="Times New Roman" w:cs="Times New Roman"/>
          <w:sz w:val="24"/>
          <w:szCs w:val="24"/>
        </w:rPr>
        <w:t xml:space="preserve">odnosu bliske povezanosti.  </w:t>
      </w:r>
    </w:p>
    <w:p w14:paraId="3533F8D7" w14:textId="77777777" w:rsidR="00F474CB" w:rsidRPr="00BE2B52" w:rsidRDefault="00F474CB" w:rsidP="00580820">
      <w:pPr>
        <w:spacing w:after="0"/>
        <w:ind w:firstLine="708"/>
        <w:jc w:val="both"/>
        <w:rPr>
          <w:rFonts w:ascii="Times New Roman" w:hAnsi="Times New Roman" w:cs="Times New Roman"/>
          <w:sz w:val="24"/>
          <w:szCs w:val="24"/>
        </w:rPr>
      </w:pPr>
    </w:p>
    <w:p w14:paraId="77E68A06" w14:textId="13D6329D"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U ovome se slučaju ne radi o teškoj povredi odredbe ZSSI-a, obzirom da sukladno propisanoj proceduri, Vlada Republike Hrvatske nakon provedenog postupka glasuje o prijedlogu posebno imenovanog povjerenstva </w:t>
      </w:r>
      <w:r w:rsidRPr="00BE2B52">
        <w:rPr>
          <w:rFonts w:ascii="Times New Roman" w:hAnsi="Times New Roman"/>
          <w:color w:val="auto"/>
          <w:lang w:eastAsia="hr-HR" w:bidi="hr-HR"/>
        </w:rPr>
        <w:t xml:space="preserve">za upravljanje strateškim trgovačkim društvima te da se potom prijedlog Vlade usvojen u formi zaključka upućuje Nadzornom odboru trgovačkog društva koje odlučuje o imenovanju na temelju tako usvojenog prijedloga, a dužnosnik Tomislav Ćorić kao jedan od članova Vlade nije poduzeo druge radnje osim glasovanja o svim predloženim kandidatima istodobno. </w:t>
      </w:r>
      <w:r w:rsidR="00CB45AD" w:rsidRPr="00BE2B52">
        <w:rPr>
          <w:rFonts w:ascii="Times New Roman" w:hAnsi="Times New Roman"/>
          <w:color w:val="auto"/>
          <w:lang w:eastAsia="hr-HR" w:bidi="hr-HR"/>
        </w:rPr>
        <w:t>Povjerenstvo ovakvim odlukama ima za cilj uspostavu visokih standarda postupanja dužnosnika</w:t>
      </w:r>
      <w:r w:rsidR="007B041B" w:rsidRPr="00BE2B52">
        <w:rPr>
          <w:rFonts w:ascii="Times New Roman" w:hAnsi="Times New Roman"/>
          <w:color w:val="auto"/>
          <w:lang w:eastAsia="hr-HR" w:bidi="hr-HR"/>
        </w:rPr>
        <w:t xml:space="preserve">, </w:t>
      </w:r>
      <w:r w:rsidR="00CB45AD" w:rsidRPr="00BE2B52">
        <w:rPr>
          <w:rFonts w:ascii="Times New Roman" w:hAnsi="Times New Roman"/>
          <w:color w:val="auto"/>
          <w:lang w:eastAsia="hr-HR" w:bidi="hr-HR"/>
        </w:rPr>
        <w:t xml:space="preserve">da u situaciji kada odlučuju o bilo kojoj osobi s kojom su interesno ili osobno povezani, </w:t>
      </w:r>
      <w:r w:rsidR="007B041B" w:rsidRPr="00BE2B52">
        <w:rPr>
          <w:rFonts w:ascii="Times New Roman" w:hAnsi="Times New Roman"/>
          <w:color w:val="auto"/>
          <w:lang w:eastAsia="hr-HR" w:bidi="hr-HR"/>
        </w:rPr>
        <w:t xml:space="preserve">deklariraju tu povezanost te se izuzimaju iz bilo koje faze postupanja.  </w:t>
      </w:r>
    </w:p>
    <w:p w14:paraId="6249FBF1" w14:textId="77777777" w:rsidR="00580820" w:rsidRPr="00BE2B52" w:rsidRDefault="00580820" w:rsidP="00580820">
      <w:pPr>
        <w:pStyle w:val="Default"/>
        <w:spacing w:line="276" w:lineRule="auto"/>
        <w:ind w:firstLine="708"/>
        <w:jc w:val="both"/>
        <w:rPr>
          <w:rFonts w:ascii="Times New Roman" w:hAnsi="Times New Roman"/>
          <w:color w:val="auto"/>
        </w:rPr>
      </w:pPr>
    </w:p>
    <w:p w14:paraId="589BCDAB" w14:textId="11507596" w:rsidR="002808B8" w:rsidRPr="00BE2B52" w:rsidRDefault="00580820" w:rsidP="0075574D">
      <w:pPr>
        <w:spacing w:after="0"/>
        <w:ind w:firstLine="708"/>
        <w:jc w:val="both"/>
        <w:rPr>
          <w:rFonts w:ascii="Times New Roman" w:eastAsia="Calibri" w:hAnsi="Times New Roman" w:cs="Times New Roman"/>
          <w:sz w:val="24"/>
          <w:szCs w:val="24"/>
        </w:rPr>
      </w:pPr>
      <w:r w:rsidRPr="00BE2B52">
        <w:rPr>
          <w:rFonts w:ascii="Times New Roman" w:hAnsi="Times New Roman" w:cs="Times New Roman"/>
          <w:sz w:val="24"/>
          <w:szCs w:val="24"/>
        </w:rPr>
        <w:t xml:space="preserve">Iako dužnosnik </w:t>
      </w:r>
      <w:r w:rsidR="002808B8" w:rsidRPr="00BE2B52">
        <w:rPr>
          <w:rFonts w:ascii="Times New Roman" w:hAnsi="Times New Roman" w:cs="Times New Roman"/>
          <w:sz w:val="24"/>
          <w:szCs w:val="24"/>
        </w:rPr>
        <w:t>Tomislav Ć</w:t>
      </w:r>
      <w:r w:rsidRPr="00BE2B52">
        <w:rPr>
          <w:rFonts w:ascii="Times New Roman" w:hAnsi="Times New Roman" w:cs="Times New Roman"/>
          <w:sz w:val="24"/>
          <w:szCs w:val="24"/>
        </w:rPr>
        <w:t>orić u obnašanju dužnosti člana Vlade Republike Hrvatske odlučuje o kadrovskim pitanjima iz djelokruga Vlade, imajući u vidu da je dužnosnik u bliskom odnosu kumstva s Petrom Sprčićem te da je</w:t>
      </w:r>
      <w:r w:rsidRPr="00BE2B52">
        <w:rPr>
          <w:rFonts w:ascii="Times New Roman" w:hAnsi="Times New Roman" w:cs="Times New Roman"/>
          <w:sz w:val="24"/>
          <w:szCs w:val="24"/>
          <w:shd w:val="clear" w:color="auto" w:fill="FFFFFF"/>
        </w:rPr>
        <w:t xml:space="preserve"> </w:t>
      </w:r>
      <w:r w:rsidRPr="00BE2B52">
        <w:rPr>
          <w:rFonts w:ascii="Times New Roman" w:hAnsi="Times New Roman" w:cs="Times New Roman"/>
          <w:sz w:val="24"/>
          <w:szCs w:val="24"/>
        </w:rPr>
        <w:t>na 72. sjednici Vlade Republike Hrvatske od 21. prosinca 2017. glasovao o prijedlogu, između ostalog, i njegova imenovanja za člana Uprave trgovačkog društva Hrvatska elektroprivreda d.d., d</w:t>
      </w:r>
      <w:r w:rsidRPr="00BE2B52">
        <w:rPr>
          <w:rFonts w:ascii="Times New Roman" w:hAnsi="Times New Roman" w:cs="Times New Roman"/>
          <w:sz w:val="24"/>
          <w:szCs w:val="24"/>
          <w:shd w:val="clear" w:color="auto" w:fill="FFFFFF"/>
        </w:rPr>
        <w:t xml:space="preserve">užnosnik je sa stajališta načela savjesnog i nepristranog postupanja </w:t>
      </w:r>
      <w:r w:rsidRPr="00BE2B52">
        <w:rPr>
          <w:rFonts w:ascii="Times New Roman" w:hAnsi="Times New Roman" w:cs="Times New Roman"/>
          <w:sz w:val="24"/>
          <w:szCs w:val="24"/>
        </w:rPr>
        <w:t xml:space="preserve">trebao voditi računa o javnoj percepciji koja može proisteći iz takvog odnosa bliskosti  te je trebao isti deklarirati i izuzeti se izuzeti od glasovanja pod točkom Dnevnog reda pod kojom ga se predlagalo imenovati za člana Uprave navedenog trgovačkog društva, jer ovdje javni interes preveniranja negativnog vanjskog dojma pristranog postupanja preteže nad njegovim sudjelovanjem u glasanju, neovisno o tome je li dužnosnikov glas bio odlučan, jer je </w:t>
      </w:r>
      <w:r w:rsidR="002808B8" w:rsidRPr="00BE2B52">
        <w:rPr>
          <w:rFonts w:ascii="Times New Roman" w:hAnsi="Times New Roman" w:cs="Times New Roman"/>
          <w:sz w:val="24"/>
          <w:szCs w:val="24"/>
        </w:rPr>
        <w:t xml:space="preserve">moglo doći i do take situacije kada bi prosuđivao upravo njegov glas, što dužnosnik nije mogao znati. </w:t>
      </w:r>
      <w:r w:rsidR="0075574D" w:rsidRPr="00BE2B52">
        <w:rPr>
          <w:rFonts w:ascii="Times New Roman" w:eastAsia="Calibri" w:hAnsi="Times New Roman" w:cs="Times New Roman"/>
          <w:sz w:val="24"/>
          <w:szCs w:val="24"/>
        </w:rPr>
        <w:t xml:space="preserve">S druge strane, u ovakvim situacijama ima smisla i razmotriti mogućnost pojedinačnog glasovanja za svakog kandidata, čime bi se dužnosniku omogućilo da glasa o svim drugim kandidatima,  osim o onom u odnosu na kojeg ne može biti nepristran. </w:t>
      </w:r>
    </w:p>
    <w:p w14:paraId="3E1DF54B" w14:textId="77777777" w:rsidR="0075574D" w:rsidRPr="00BE2B52" w:rsidRDefault="0075574D" w:rsidP="00580820">
      <w:pPr>
        <w:autoSpaceDE w:val="0"/>
        <w:autoSpaceDN w:val="0"/>
        <w:adjustRightInd w:val="0"/>
        <w:spacing w:after="0"/>
        <w:ind w:firstLine="708"/>
        <w:jc w:val="both"/>
        <w:rPr>
          <w:rFonts w:ascii="Times New Roman" w:hAnsi="Times New Roman" w:cs="Times New Roman"/>
          <w:sz w:val="24"/>
          <w:szCs w:val="24"/>
        </w:rPr>
      </w:pPr>
    </w:p>
    <w:p w14:paraId="1C838367" w14:textId="3AAFA192" w:rsidR="00580820" w:rsidRPr="00BE2B52" w:rsidRDefault="00580820" w:rsidP="00580820">
      <w:pPr>
        <w:autoSpaceDE w:val="0"/>
        <w:autoSpaceDN w:val="0"/>
        <w:adjustRightInd w:val="0"/>
        <w:spacing w:after="0"/>
        <w:ind w:firstLine="708"/>
        <w:jc w:val="both"/>
        <w:rPr>
          <w:rFonts w:ascii="Times New Roman" w:hAnsi="Times New Roman" w:cs="Times New Roman"/>
          <w:sz w:val="24"/>
          <w:szCs w:val="24"/>
        </w:rPr>
      </w:pPr>
      <w:r w:rsidRPr="00BE2B52">
        <w:rPr>
          <w:rFonts w:ascii="Times New Roman" w:hAnsi="Times New Roman" w:cs="Times New Roman"/>
          <w:sz w:val="24"/>
          <w:szCs w:val="24"/>
        </w:rPr>
        <w:t xml:space="preserve">Slijedom svega navedenoga, Povjerenstvo je utvrdilo da je dužnosnik Tomislav Ćorić, ministar gospodarstva i održivog razvoja, počinio povredu članka 5. stavka 1. ZSSI-a, </w:t>
      </w:r>
      <w:r w:rsidRPr="00BE2B52">
        <w:rPr>
          <w:rFonts w:ascii="Times New Roman" w:eastAsia="Calibri" w:hAnsi="Times New Roman" w:cs="Times New Roman"/>
          <w:sz w:val="24"/>
          <w:szCs w:val="24"/>
        </w:rPr>
        <w:t xml:space="preserve">koja proizlazi iz propusta deklariranja kumske povezanosti s Petrom Sprčićem te </w:t>
      </w:r>
      <w:r w:rsidR="00732CD8">
        <w:rPr>
          <w:rFonts w:ascii="Times New Roman" w:eastAsia="Calibri" w:hAnsi="Times New Roman" w:cs="Times New Roman"/>
          <w:sz w:val="24"/>
          <w:szCs w:val="24"/>
        </w:rPr>
        <w:t xml:space="preserve">propuštanja </w:t>
      </w:r>
      <w:r w:rsidRPr="00BE2B52">
        <w:rPr>
          <w:rFonts w:ascii="Times New Roman" w:eastAsia="Calibri" w:hAnsi="Times New Roman" w:cs="Times New Roman"/>
          <w:sz w:val="24"/>
          <w:szCs w:val="24"/>
        </w:rPr>
        <w:t xml:space="preserve">izuzimanja od glasovanja </w:t>
      </w:r>
      <w:r w:rsidRPr="00BE2B52">
        <w:rPr>
          <w:rFonts w:ascii="Times New Roman" w:hAnsi="Times New Roman" w:cs="Times New Roman"/>
          <w:sz w:val="24"/>
          <w:szCs w:val="24"/>
        </w:rPr>
        <w:t xml:space="preserve">na 72. sjednici Vlade Republike Hrvatske </w:t>
      </w:r>
      <w:r w:rsidRPr="00BE2B52">
        <w:rPr>
          <w:rFonts w:ascii="Times New Roman" w:eastAsia="Calibri" w:hAnsi="Times New Roman" w:cs="Times New Roman"/>
          <w:sz w:val="24"/>
          <w:szCs w:val="24"/>
        </w:rPr>
        <w:t xml:space="preserve">od 21. prosinca 2017.g., na kojoj je sudjelovao </w:t>
      </w:r>
      <w:r w:rsidRPr="00BE2B52">
        <w:rPr>
          <w:rFonts w:ascii="Times New Roman" w:hAnsi="Times New Roman" w:cs="Times New Roman"/>
          <w:sz w:val="24"/>
          <w:szCs w:val="24"/>
        </w:rPr>
        <w:t xml:space="preserve">u obnašanju dužnosti ministar zaštite okoliša i energetike, </w:t>
      </w:r>
      <w:r w:rsidRPr="00BE2B52">
        <w:rPr>
          <w:rFonts w:ascii="Times New Roman" w:eastAsia="Calibri" w:hAnsi="Times New Roman" w:cs="Times New Roman"/>
          <w:sz w:val="24"/>
          <w:szCs w:val="24"/>
        </w:rPr>
        <w:t xml:space="preserve">o prijedlogu Vlade Republike Hrvatske kojim se Nadzornom odboru trgovačkog društva Hrvatska elektroprivreda d.d. predlaže imenovati Petra Sprčića za člana Uprave istog društva, </w:t>
      </w:r>
      <w:r w:rsidRPr="00BE2B52">
        <w:rPr>
          <w:rFonts w:ascii="Times New Roman" w:hAnsi="Times New Roman" w:cs="Times New Roman"/>
          <w:sz w:val="24"/>
          <w:szCs w:val="24"/>
        </w:rPr>
        <w:t xml:space="preserve">čime je postupio nesavjesno i pristrano. </w:t>
      </w:r>
    </w:p>
    <w:p w14:paraId="7C54CAD3" w14:textId="77777777" w:rsidR="00580820" w:rsidRPr="00BE2B52" w:rsidRDefault="00580820" w:rsidP="00580820">
      <w:pPr>
        <w:pStyle w:val="Default"/>
        <w:spacing w:line="276" w:lineRule="auto"/>
        <w:ind w:firstLine="708"/>
        <w:jc w:val="both"/>
        <w:rPr>
          <w:rFonts w:ascii="Times New Roman" w:hAnsi="Times New Roman"/>
          <w:color w:val="auto"/>
          <w:lang w:eastAsia="hr-HR" w:bidi="hr-HR"/>
        </w:rPr>
      </w:pPr>
    </w:p>
    <w:p w14:paraId="5BF5FAA2"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 xml:space="preserve">Za povredu načela obnašanja javnih dužnosti propisanih člankom 5. ZSSI-a, ZSSI nije propisao mogućnost izricanja sankcije. </w:t>
      </w:r>
    </w:p>
    <w:p w14:paraId="069D0DF8" w14:textId="77777777" w:rsidR="00580820" w:rsidRPr="00BE2B52" w:rsidRDefault="00580820" w:rsidP="00580820">
      <w:pPr>
        <w:pStyle w:val="Default"/>
        <w:spacing w:line="276" w:lineRule="auto"/>
        <w:ind w:firstLine="708"/>
        <w:jc w:val="both"/>
        <w:rPr>
          <w:rFonts w:ascii="Times New Roman" w:hAnsi="Times New Roman"/>
          <w:color w:val="auto"/>
        </w:rPr>
      </w:pPr>
    </w:p>
    <w:p w14:paraId="522D92E6" w14:textId="77777777" w:rsidR="00580820" w:rsidRPr="00BE2B52" w:rsidRDefault="00580820" w:rsidP="00580820">
      <w:pPr>
        <w:pStyle w:val="Default"/>
        <w:spacing w:line="276" w:lineRule="auto"/>
        <w:ind w:firstLine="708"/>
        <w:jc w:val="both"/>
        <w:rPr>
          <w:rFonts w:ascii="Times New Roman" w:hAnsi="Times New Roman"/>
          <w:color w:val="auto"/>
        </w:rPr>
      </w:pPr>
      <w:r w:rsidRPr="00BE2B52">
        <w:rPr>
          <w:rFonts w:ascii="Times New Roman" w:hAnsi="Times New Roman"/>
          <w:color w:val="auto"/>
        </w:rPr>
        <w:t>Slijedom svega gore navedenog, Povjerenstvo je donijelo odluku kao u izreci ovog akta.</w:t>
      </w:r>
    </w:p>
    <w:p w14:paraId="3969570C" w14:textId="77777777" w:rsidR="00580820" w:rsidRPr="00BE2B52" w:rsidRDefault="00580820" w:rsidP="00580820">
      <w:pPr>
        <w:autoSpaceDE w:val="0"/>
        <w:autoSpaceDN w:val="0"/>
        <w:adjustRightInd w:val="0"/>
        <w:spacing w:after="0"/>
        <w:ind w:firstLine="709"/>
        <w:jc w:val="both"/>
        <w:rPr>
          <w:rFonts w:ascii="Times New Roman" w:hAnsi="Times New Roman" w:cs="Times New Roman"/>
          <w:bCs/>
          <w:sz w:val="24"/>
          <w:szCs w:val="24"/>
        </w:rPr>
      </w:pPr>
    </w:p>
    <w:p w14:paraId="193D4ADE" w14:textId="77777777" w:rsidR="00580820" w:rsidRPr="00BE2B52" w:rsidRDefault="00580820" w:rsidP="00580820">
      <w:pPr>
        <w:autoSpaceDE w:val="0"/>
        <w:autoSpaceDN w:val="0"/>
        <w:adjustRightInd w:val="0"/>
        <w:spacing w:after="0"/>
        <w:ind w:left="4956"/>
        <w:rPr>
          <w:rFonts w:ascii="Times New Roman" w:hAnsi="Times New Roman" w:cs="Times New Roman"/>
          <w:bCs/>
          <w:sz w:val="24"/>
          <w:szCs w:val="24"/>
        </w:rPr>
      </w:pPr>
      <w:r w:rsidRPr="00BE2B52">
        <w:rPr>
          <w:rFonts w:ascii="Times New Roman" w:hAnsi="Times New Roman" w:cs="Times New Roman"/>
          <w:bCs/>
          <w:sz w:val="24"/>
          <w:szCs w:val="24"/>
        </w:rPr>
        <w:t xml:space="preserve">   PREDSJEDNICA POVJERENSTVA         </w:t>
      </w:r>
    </w:p>
    <w:p w14:paraId="1597C0D1" w14:textId="6B954616" w:rsidR="00580820" w:rsidRPr="00BE2B52" w:rsidRDefault="00580820" w:rsidP="00F4263D">
      <w:pPr>
        <w:autoSpaceDE w:val="0"/>
        <w:autoSpaceDN w:val="0"/>
        <w:adjustRightInd w:val="0"/>
        <w:spacing w:after="0"/>
        <w:ind w:left="4956"/>
        <w:rPr>
          <w:rFonts w:ascii="Times New Roman" w:hAnsi="Times New Roman" w:cs="Times New Roman"/>
          <w:bCs/>
          <w:sz w:val="24"/>
          <w:szCs w:val="24"/>
        </w:rPr>
      </w:pPr>
      <w:r w:rsidRPr="00BE2B52">
        <w:rPr>
          <w:rFonts w:ascii="Times New Roman" w:hAnsi="Times New Roman" w:cs="Times New Roman"/>
          <w:bCs/>
          <w:sz w:val="24"/>
          <w:szCs w:val="24"/>
        </w:rPr>
        <w:t xml:space="preserve"> </w:t>
      </w:r>
      <w:r w:rsidR="00F4263D" w:rsidRPr="00BE2B52">
        <w:rPr>
          <w:rFonts w:ascii="Times New Roman" w:hAnsi="Times New Roman" w:cs="Times New Roman"/>
          <w:bCs/>
          <w:sz w:val="24"/>
          <w:szCs w:val="24"/>
        </w:rPr>
        <w:tab/>
      </w:r>
      <w:r w:rsidRPr="00BE2B52">
        <w:rPr>
          <w:rFonts w:ascii="Times New Roman" w:hAnsi="Times New Roman" w:cs="Times New Roman"/>
          <w:bCs/>
          <w:sz w:val="24"/>
          <w:szCs w:val="24"/>
        </w:rPr>
        <w:t xml:space="preserve"> Nataša Novaković, dipl.iur.</w:t>
      </w:r>
    </w:p>
    <w:p w14:paraId="79CCC3C0" w14:textId="77777777" w:rsidR="00580820" w:rsidRPr="00BE2B52" w:rsidRDefault="00580820" w:rsidP="00580820">
      <w:pPr>
        <w:spacing w:after="0"/>
        <w:jc w:val="both"/>
        <w:rPr>
          <w:rFonts w:ascii="Times New Roman" w:hAnsi="Times New Roman" w:cs="Times New Roman"/>
          <w:sz w:val="24"/>
          <w:szCs w:val="24"/>
          <w:u w:val="single"/>
        </w:rPr>
      </w:pPr>
    </w:p>
    <w:p w14:paraId="09E63F3E" w14:textId="77777777" w:rsidR="001D21E2" w:rsidRPr="00BE2B52" w:rsidRDefault="001D21E2" w:rsidP="00580820">
      <w:pPr>
        <w:spacing w:after="0"/>
        <w:jc w:val="both"/>
        <w:rPr>
          <w:rFonts w:ascii="Times New Roman" w:hAnsi="Times New Roman" w:cs="Times New Roman"/>
          <w:sz w:val="24"/>
          <w:szCs w:val="24"/>
          <w:u w:val="single"/>
        </w:rPr>
      </w:pPr>
    </w:p>
    <w:p w14:paraId="3F7E94EF" w14:textId="60CBEA3E" w:rsidR="00580820" w:rsidRPr="00BE2B52" w:rsidRDefault="00580820" w:rsidP="00580820">
      <w:pPr>
        <w:spacing w:after="0"/>
        <w:jc w:val="both"/>
        <w:rPr>
          <w:rFonts w:ascii="Times New Roman" w:hAnsi="Times New Roman" w:cs="Times New Roman"/>
          <w:sz w:val="24"/>
          <w:szCs w:val="24"/>
          <w:u w:val="single"/>
        </w:rPr>
      </w:pPr>
      <w:r w:rsidRPr="00BE2B52">
        <w:rPr>
          <w:rFonts w:ascii="Times New Roman" w:hAnsi="Times New Roman" w:cs="Times New Roman"/>
          <w:sz w:val="24"/>
          <w:szCs w:val="24"/>
          <w:u w:val="single"/>
        </w:rPr>
        <w:t xml:space="preserve">Uputa o pravnom lijeku: </w:t>
      </w:r>
    </w:p>
    <w:p w14:paraId="76247C26" w14:textId="77777777" w:rsidR="00580820" w:rsidRPr="00BE2B52" w:rsidRDefault="00580820" w:rsidP="00580820">
      <w:pPr>
        <w:spacing w:after="0"/>
        <w:jc w:val="both"/>
        <w:rPr>
          <w:rFonts w:ascii="Times New Roman" w:hAnsi="Times New Roman" w:cs="Times New Roman"/>
          <w:sz w:val="24"/>
          <w:szCs w:val="24"/>
        </w:rPr>
      </w:pPr>
      <w:r w:rsidRPr="00BE2B52">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BBAA26" w14:textId="77777777" w:rsidR="00580820" w:rsidRPr="00BE2B52" w:rsidRDefault="00580820" w:rsidP="00580820">
      <w:pPr>
        <w:spacing w:after="0"/>
        <w:jc w:val="both"/>
        <w:rPr>
          <w:rFonts w:ascii="Times New Roman" w:hAnsi="Times New Roman" w:cs="Times New Roman"/>
          <w:sz w:val="24"/>
          <w:szCs w:val="24"/>
        </w:rPr>
      </w:pPr>
    </w:p>
    <w:p w14:paraId="6A7B66D1" w14:textId="77777777" w:rsidR="00580820" w:rsidRPr="00BE2B52" w:rsidRDefault="00580820" w:rsidP="00580820">
      <w:pPr>
        <w:spacing w:after="0"/>
        <w:jc w:val="both"/>
        <w:rPr>
          <w:rFonts w:ascii="Times New Roman" w:eastAsia="Times New Roman" w:hAnsi="Times New Roman" w:cs="Times New Roman"/>
          <w:b/>
          <w:sz w:val="24"/>
          <w:szCs w:val="24"/>
          <w:lang w:eastAsia="hr-HR"/>
        </w:rPr>
      </w:pPr>
    </w:p>
    <w:p w14:paraId="7C260F5D" w14:textId="77777777" w:rsidR="001D21E2" w:rsidRPr="00BE2B52" w:rsidRDefault="001D21E2" w:rsidP="00580820">
      <w:pPr>
        <w:spacing w:after="0"/>
        <w:jc w:val="both"/>
        <w:rPr>
          <w:rFonts w:ascii="Times New Roman" w:eastAsia="Times New Roman" w:hAnsi="Times New Roman" w:cs="Times New Roman"/>
          <w:b/>
          <w:sz w:val="24"/>
          <w:szCs w:val="24"/>
          <w:lang w:eastAsia="hr-HR"/>
        </w:rPr>
      </w:pPr>
    </w:p>
    <w:p w14:paraId="1B24593D" w14:textId="42F588C8" w:rsidR="00580820" w:rsidRPr="00BE2B52" w:rsidRDefault="00580820" w:rsidP="00580820">
      <w:pPr>
        <w:spacing w:after="0"/>
        <w:jc w:val="both"/>
        <w:rPr>
          <w:rFonts w:ascii="Times New Roman" w:eastAsia="Times New Roman" w:hAnsi="Times New Roman" w:cs="Times New Roman"/>
          <w:b/>
          <w:sz w:val="24"/>
          <w:szCs w:val="24"/>
          <w:lang w:eastAsia="hr-HR"/>
        </w:rPr>
      </w:pPr>
      <w:r w:rsidRPr="00BE2B52">
        <w:rPr>
          <w:rFonts w:ascii="Times New Roman" w:eastAsia="Times New Roman" w:hAnsi="Times New Roman" w:cs="Times New Roman"/>
          <w:b/>
          <w:sz w:val="24"/>
          <w:szCs w:val="24"/>
          <w:lang w:eastAsia="hr-HR"/>
        </w:rPr>
        <w:t>Dostaviti:</w:t>
      </w:r>
    </w:p>
    <w:p w14:paraId="5C802F8F" w14:textId="77777777" w:rsidR="00580820" w:rsidRPr="00BE2B52" w:rsidRDefault="00580820" w:rsidP="00580820">
      <w:pPr>
        <w:spacing w:after="0"/>
        <w:jc w:val="both"/>
        <w:rPr>
          <w:rFonts w:ascii="Times New Roman" w:eastAsia="Times New Roman" w:hAnsi="Times New Roman" w:cs="Times New Roman"/>
          <w:b/>
          <w:sz w:val="24"/>
          <w:szCs w:val="24"/>
          <w:lang w:eastAsia="hr-HR"/>
        </w:rPr>
      </w:pPr>
    </w:p>
    <w:p w14:paraId="3CAD55D8" w14:textId="77777777" w:rsidR="00580820" w:rsidRPr="00BE2B52" w:rsidRDefault="00580820" w:rsidP="00580820">
      <w:pPr>
        <w:pStyle w:val="Odlomakpopisa"/>
        <w:numPr>
          <w:ilvl w:val="0"/>
          <w:numId w:val="7"/>
        </w:numPr>
        <w:spacing w:after="0"/>
        <w:jc w:val="both"/>
        <w:rPr>
          <w:rFonts w:ascii="Times New Roman" w:eastAsia="Times New Roman" w:hAnsi="Times New Roman" w:cs="Times New Roman"/>
          <w:sz w:val="24"/>
          <w:szCs w:val="24"/>
          <w:lang w:eastAsia="hr-HR"/>
        </w:rPr>
      </w:pPr>
      <w:r w:rsidRPr="00BE2B52">
        <w:rPr>
          <w:rFonts w:ascii="Times New Roman" w:eastAsia="Times New Roman" w:hAnsi="Times New Roman" w:cs="Times New Roman"/>
          <w:sz w:val="24"/>
          <w:szCs w:val="24"/>
          <w:lang w:eastAsia="hr-HR"/>
        </w:rPr>
        <w:t>Dužnosnik Tomislav Ćorić, elektronička dostava</w:t>
      </w:r>
    </w:p>
    <w:p w14:paraId="60C31197" w14:textId="77777777" w:rsidR="00580820" w:rsidRPr="00BE2B52" w:rsidRDefault="00580820" w:rsidP="00580820">
      <w:pPr>
        <w:pStyle w:val="Odlomakpopisa"/>
        <w:numPr>
          <w:ilvl w:val="0"/>
          <w:numId w:val="7"/>
        </w:numPr>
        <w:spacing w:after="0"/>
        <w:jc w:val="both"/>
        <w:rPr>
          <w:rFonts w:ascii="Times New Roman" w:eastAsia="Times New Roman" w:hAnsi="Times New Roman" w:cs="Times New Roman"/>
          <w:sz w:val="24"/>
          <w:szCs w:val="24"/>
          <w:lang w:eastAsia="hr-HR"/>
        </w:rPr>
      </w:pPr>
      <w:r w:rsidRPr="00BE2B52">
        <w:rPr>
          <w:rFonts w:ascii="Times New Roman" w:eastAsia="Times New Roman" w:hAnsi="Times New Roman" w:cs="Times New Roman"/>
          <w:sz w:val="24"/>
          <w:szCs w:val="24"/>
          <w:lang w:eastAsia="hr-HR"/>
        </w:rPr>
        <w:t>Podnositelju prijave</w:t>
      </w:r>
    </w:p>
    <w:p w14:paraId="3686AAB1" w14:textId="77777777" w:rsidR="00580820" w:rsidRPr="00BE2B52" w:rsidRDefault="00580820" w:rsidP="00580820">
      <w:pPr>
        <w:pStyle w:val="Odlomakpopisa"/>
        <w:numPr>
          <w:ilvl w:val="0"/>
          <w:numId w:val="7"/>
        </w:numPr>
        <w:spacing w:after="0"/>
        <w:jc w:val="both"/>
        <w:rPr>
          <w:rFonts w:ascii="Times New Roman" w:eastAsia="Times New Roman" w:hAnsi="Times New Roman" w:cs="Times New Roman"/>
          <w:sz w:val="24"/>
          <w:szCs w:val="24"/>
          <w:lang w:eastAsia="hr-HR"/>
        </w:rPr>
      </w:pPr>
      <w:r w:rsidRPr="00BE2B52">
        <w:rPr>
          <w:rFonts w:ascii="Times New Roman" w:hAnsi="Times New Roman" w:cs="Times New Roman"/>
          <w:sz w:val="24"/>
          <w:szCs w:val="24"/>
        </w:rPr>
        <w:t>Objava na internetskoj stranici Povjerenstva</w:t>
      </w:r>
    </w:p>
    <w:p w14:paraId="674F2429" w14:textId="77777777" w:rsidR="00580820" w:rsidRPr="00BE2B52" w:rsidRDefault="00580820" w:rsidP="00580820">
      <w:pPr>
        <w:pStyle w:val="Odlomakpopisa"/>
        <w:numPr>
          <w:ilvl w:val="0"/>
          <w:numId w:val="7"/>
        </w:numPr>
        <w:spacing w:after="0"/>
        <w:jc w:val="both"/>
        <w:rPr>
          <w:rFonts w:ascii="Times New Roman" w:eastAsia="Times New Roman" w:hAnsi="Times New Roman" w:cs="Times New Roman"/>
          <w:sz w:val="24"/>
          <w:szCs w:val="24"/>
          <w:lang w:eastAsia="hr-HR"/>
        </w:rPr>
      </w:pPr>
      <w:r w:rsidRPr="00BE2B52">
        <w:rPr>
          <w:rFonts w:ascii="Times New Roman" w:hAnsi="Times New Roman" w:cs="Times New Roman"/>
          <w:sz w:val="24"/>
          <w:szCs w:val="24"/>
        </w:rPr>
        <w:t>Pismohrana</w:t>
      </w:r>
    </w:p>
    <w:p w14:paraId="6F2093ED" w14:textId="2E82A6FF" w:rsidR="00D11BA5" w:rsidRPr="00BE2B52" w:rsidRDefault="00D11BA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D11BA5" w:rsidRPr="00BE2B5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0421" w14:textId="77777777" w:rsidR="00D27638" w:rsidRDefault="00D27638" w:rsidP="005B5818">
      <w:pPr>
        <w:spacing w:after="0" w:line="240" w:lineRule="auto"/>
      </w:pPr>
      <w:r>
        <w:separator/>
      </w:r>
    </w:p>
  </w:endnote>
  <w:endnote w:type="continuationSeparator" w:id="0">
    <w:p w14:paraId="49188511" w14:textId="77777777" w:rsidR="00D27638" w:rsidRDefault="00D27638" w:rsidP="005B5818">
      <w:pPr>
        <w:spacing w:after="0" w:line="240" w:lineRule="auto"/>
      </w:pPr>
      <w:r>
        <w:continuationSeparator/>
      </w:r>
    </w:p>
  </w:endnote>
  <w:endnote w:type="continuationNotice" w:id="1">
    <w:p w14:paraId="74CA48A3" w14:textId="77777777" w:rsidR="00D27638" w:rsidRDefault="00D27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9457" w14:textId="4E144C7A" w:rsidR="00A7784B" w:rsidRPr="005B5818" w:rsidRDefault="00A7784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1" behindDoc="1" locked="0" layoutInCell="1" allowOverlap="1" wp14:anchorId="6F209462" wp14:editId="6C45D549">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6FF4" id="Ravni poveznik 14" o:spid="_x0000_s1026"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6F209458" w14:textId="77777777" w:rsidR="00A7784B" w:rsidRPr="005B5818" w:rsidRDefault="00814F06" w:rsidP="005B5818">
    <w:pPr>
      <w:spacing w:after="0" w:line="360" w:lineRule="auto"/>
      <w:jc w:val="center"/>
      <w:rPr>
        <w:rFonts w:ascii="Times New Roman" w:eastAsia="Times New Roman" w:hAnsi="Times New Roman" w:cs="Times New Roman"/>
        <w:i/>
        <w:sz w:val="18"/>
        <w:szCs w:val="18"/>
        <w:lang w:eastAsia="hr-HR"/>
      </w:rPr>
    </w:pPr>
    <w:hyperlink r:id="rId1" w:history="1">
      <w:r w:rsidR="00A7784B" w:rsidRPr="00887C66">
        <w:rPr>
          <w:rStyle w:val="Hiperveza"/>
          <w:rFonts w:ascii="Times New Roman" w:eastAsia="Times New Roman" w:hAnsi="Times New Roman" w:cs="Times New Roman"/>
          <w:i/>
          <w:sz w:val="18"/>
          <w:szCs w:val="18"/>
          <w:lang w:eastAsia="hr-HR"/>
        </w:rPr>
        <w:t>www.sukobinteresa.hr</w:t>
      </w:r>
    </w:hyperlink>
    <w:r w:rsidR="00A7784B">
      <w:rPr>
        <w:rFonts w:ascii="Times New Roman" w:eastAsia="Times New Roman" w:hAnsi="Times New Roman" w:cs="Times New Roman"/>
        <w:i/>
        <w:sz w:val="18"/>
        <w:szCs w:val="18"/>
        <w:lang w:eastAsia="hr-HR"/>
      </w:rPr>
      <w:t xml:space="preserve"> , </w:t>
    </w:r>
    <w:r w:rsidR="00A7784B" w:rsidRPr="005B5818">
      <w:rPr>
        <w:rFonts w:ascii="Times New Roman" w:eastAsia="Times New Roman" w:hAnsi="Times New Roman" w:cs="Times New Roman"/>
        <w:i/>
        <w:sz w:val="18"/>
        <w:szCs w:val="18"/>
        <w:lang w:eastAsia="hr-HR"/>
      </w:rPr>
      <w:t xml:space="preserve">e-mail: </w:t>
    </w:r>
    <w:hyperlink r:id="rId2" w:history="1">
      <w:r w:rsidR="00A7784B" w:rsidRPr="005B5818">
        <w:rPr>
          <w:rFonts w:ascii="Times New Roman" w:eastAsia="Times New Roman" w:hAnsi="Times New Roman" w:cs="Times New Roman"/>
          <w:i/>
          <w:color w:val="0000FF"/>
          <w:sz w:val="18"/>
          <w:szCs w:val="18"/>
          <w:u w:val="single"/>
          <w:lang w:eastAsia="hr-HR"/>
        </w:rPr>
        <w:t>info@sukobinteresa.hr</w:t>
      </w:r>
    </w:hyperlink>
    <w:r w:rsidR="00A7784B" w:rsidRPr="005B5818">
      <w:rPr>
        <w:rFonts w:ascii="Times New Roman" w:eastAsia="Times New Roman" w:hAnsi="Times New Roman" w:cs="Times New Roman"/>
        <w:i/>
        <w:sz w:val="18"/>
        <w:szCs w:val="18"/>
        <w:lang w:eastAsia="hr-HR"/>
      </w:rPr>
      <w:t xml:space="preserve">, OIB   60383416394 </w:t>
    </w:r>
  </w:p>
  <w:p w14:paraId="6F209459" w14:textId="77777777" w:rsidR="00A7784B" w:rsidRDefault="00A7784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9460" w14:textId="16FFE2C7" w:rsidR="00A7784B" w:rsidRDefault="00A7784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2" behindDoc="1" locked="0" layoutInCell="1" allowOverlap="1" wp14:anchorId="6F209468" wp14:editId="65A21B58">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82B6" id="Ravni poveznik 15" o:spid="_x0000_s1026" style="position:absolute;z-index:-25165823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F209461" w14:textId="77777777" w:rsidR="00A7784B" w:rsidRPr="005B5818" w:rsidRDefault="00A7784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188B" w14:textId="77777777" w:rsidR="00D27638" w:rsidRDefault="00D27638" w:rsidP="005B5818">
      <w:pPr>
        <w:spacing w:after="0" w:line="240" w:lineRule="auto"/>
      </w:pPr>
      <w:r>
        <w:separator/>
      </w:r>
    </w:p>
  </w:footnote>
  <w:footnote w:type="continuationSeparator" w:id="0">
    <w:p w14:paraId="2F81A8F0" w14:textId="77777777" w:rsidR="00D27638" w:rsidRDefault="00D27638" w:rsidP="005B5818">
      <w:pPr>
        <w:spacing w:after="0" w:line="240" w:lineRule="auto"/>
      </w:pPr>
      <w:r>
        <w:continuationSeparator/>
      </w:r>
    </w:p>
  </w:footnote>
  <w:footnote w:type="continuationNotice" w:id="1">
    <w:p w14:paraId="162C4FAB" w14:textId="77777777" w:rsidR="00D27638" w:rsidRDefault="00D276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209455" w14:textId="4B426E88" w:rsidR="00A7784B" w:rsidRDefault="00A7784B">
        <w:pPr>
          <w:pStyle w:val="Zaglavlje"/>
          <w:jc w:val="right"/>
        </w:pPr>
        <w:r>
          <w:fldChar w:fldCharType="begin"/>
        </w:r>
        <w:r>
          <w:instrText xml:space="preserve"> PAGE   \* MERGEFORMAT </w:instrText>
        </w:r>
        <w:r>
          <w:fldChar w:fldCharType="separate"/>
        </w:r>
        <w:r w:rsidR="00814F06">
          <w:rPr>
            <w:noProof/>
          </w:rPr>
          <w:t>5</w:t>
        </w:r>
        <w:r>
          <w:rPr>
            <w:noProof/>
          </w:rPr>
          <w:fldChar w:fldCharType="end"/>
        </w:r>
      </w:p>
    </w:sdtContent>
  </w:sdt>
  <w:p w14:paraId="6F209456" w14:textId="77777777" w:rsidR="00A7784B" w:rsidRDefault="00A7784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945A" w14:textId="70CF46FA" w:rsidR="00A7784B" w:rsidRPr="005B5818" w:rsidRDefault="00A7784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6F209463" wp14:editId="32653C83">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9469" w14:textId="77777777" w:rsidR="00A7784B" w:rsidRPr="00CA2B25" w:rsidRDefault="00A7784B" w:rsidP="005B5818">
                          <w:pPr>
                            <w:jc w:val="right"/>
                            <w:rPr>
                              <w:sz w:val="16"/>
                              <w:szCs w:val="16"/>
                            </w:rPr>
                          </w:pPr>
                          <w:r w:rsidRPr="00CA2B25">
                            <w:rPr>
                              <w:sz w:val="16"/>
                              <w:szCs w:val="16"/>
                            </w:rPr>
                            <w:t xml:space="preserve">                                                </w:t>
                          </w:r>
                        </w:p>
                        <w:p w14:paraId="6F20946A" w14:textId="77777777" w:rsidR="00A7784B" w:rsidRPr="00CA2B25" w:rsidRDefault="00A7784B" w:rsidP="005B5818">
                          <w:pPr>
                            <w:tabs>
                              <w:tab w:val="left" w:pos="180"/>
                            </w:tabs>
                            <w:spacing w:before="40" w:line="360" w:lineRule="auto"/>
                            <w:ind w:left="181"/>
                            <w:jc w:val="right"/>
                            <w:rPr>
                              <w:rFonts w:ascii="Arial Narrow" w:hAnsi="Arial Narrow" w:cs="Arial"/>
                              <w:bCs/>
                              <w:color w:val="333333"/>
                              <w:sz w:val="16"/>
                              <w:szCs w:val="16"/>
                            </w:rPr>
                          </w:pPr>
                        </w:p>
                        <w:p w14:paraId="6F20946B" w14:textId="77777777" w:rsidR="00A7784B" w:rsidRDefault="00A7784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946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209469" w14:textId="77777777" w:rsidR="00A7784B" w:rsidRPr="00CA2B25" w:rsidRDefault="00A7784B" w:rsidP="005B5818">
                    <w:pPr>
                      <w:jc w:val="right"/>
                      <w:rPr>
                        <w:sz w:val="16"/>
                        <w:szCs w:val="16"/>
                      </w:rPr>
                    </w:pPr>
                    <w:r w:rsidRPr="00CA2B25">
                      <w:rPr>
                        <w:sz w:val="16"/>
                        <w:szCs w:val="16"/>
                      </w:rPr>
                      <w:t xml:space="preserve">                                                </w:t>
                    </w:r>
                  </w:p>
                  <w:p w14:paraId="6F20946A" w14:textId="77777777" w:rsidR="00A7784B" w:rsidRPr="00CA2B25" w:rsidRDefault="00A7784B" w:rsidP="005B5818">
                    <w:pPr>
                      <w:tabs>
                        <w:tab w:val="left" w:pos="180"/>
                      </w:tabs>
                      <w:spacing w:before="40" w:line="360" w:lineRule="auto"/>
                      <w:ind w:left="181"/>
                      <w:jc w:val="right"/>
                      <w:rPr>
                        <w:rFonts w:ascii="Arial Narrow" w:hAnsi="Arial Narrow" w:cs="Arial"/>
                        <w:bCs/>
                        <w:color w:val="333333"/>
                        <w:sz w:val="16"/>
                        <w:szCs w:val="16"/>
                      </w:rPr>
                    </w:pPr>
                  </w:p>
                  <w:p w14:paraId="6F20946B" w14:textId="77777777" w:rsidR="00A7784B" w:rsidRDefault="00A7784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F209464" wp14:editId="6F20946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F209466" wp14:editId="6F2094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F20945B" w14:textId="77777777" w:rsidR="00A7784B" w:rsidRPr="00945142" w:rsidRDefault="00A7784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F20945C" w14:textId="77777777" w:rsidR="00A7784B" w:rsidRPr="00AA3F5D" w:rsidRDefault="00A7784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F20945D" w14:textId="77777777" w:rsidR="00A7784B" w:rsidRPr="002C4098" w:rsidRDefault="00A7784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F20945E" w14:textId="77777777" w:rsidR="00A7784B" w:rsidRPr="002C4098" w:rsidRDefault="00A7784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F20945F" w14:textId="77777777" w:rsidR="00A7784B" w:rsidRDefault="00A7784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D2297"/>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A15741"/>
    <w:multiLevelType w:val="hybridMultilevel"/>
    <w:tmpl w:val="C756EC20"/>
    <w:lvl w:ilvl="0" w:tplc="8DA8F2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D0611C"/>
    <w:multiLevelType w:val="multilevel"/>
    <w:tmpl w:val="70001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1"/>
  </w:num>
  <w:num w:numId="5">
    <w:abstractNumId w:val="9"/>
  </w:num>
  <w:num w:numId="6">
    <w:abstractNumId w:val="8"/>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DA"/>
    <w:rsid w:val="000041AB"/>
    <w:rsid w:val="00004727"/>
    <w:rsid w:val="00005216"/>
    <w:rsid w:val="000166A7"/>
    <w:rsid w:val="000331C5"/>
    <w:rsid w:val="0004493D"/>
    <w:rsid w:val="0005001B"/>
    <w:rsid w:val="0005020B"/>
    <w:rsid w:val="000572F3"/>
    <w:rsid w:val="00062313"/>
    <w:rsid w:val="000662E4"/>
    <w:rsid w:val="00067EC1"/>
    <w:rsid w:val="00084915"/>
    <w:rsid w:val="0009245C"/>
    <w:rsid w:val="00095C2B"/>
    <w:rsid w:val="000976BE"/>
    <w:rsid w:val="00097BCD"/>
    <w:rsid w:val="000A4E0C"/>
    <w:rsid w:val="000B50BF"/>
    <w:rsid w:val="000B75ED"/>
    <w:rsid w:val="000D1B28"/>
    <w:rsid w:val="000D58B6"/>
    <w:rsid w:val="000E0405"/>
    <w:rsid w:val="000E75E4"/>
    <w:rsid w:val="000F07FF"/>
    <w:rsid w:val="000F59AD"/>
    <w:rsid w:val="000F76E8"/>
    <w:rsid w:val="001015F2"/>
    <w:rsid w:val="00101F03"/>
    <w:rsid w:val="00106767"/>
    <w:rsid w:val="00107CA4"/>
    <w:rsid w:val="00112E23"/>
    <w:rsid w:val="00121B8C"/>
    <w:rsid w:val="0012224D"/>
    <w:rsid w:val="0012693F"/>
    <w:rsid w:val="00130CC9"/>
    <w:rsid w:val="00145819"/>
    <w:rsid w:val="00152237"/>
    <w:rsid w:val="001548D5"/>
    <w:rsid w:val="00160C8A"/>
    <w:rsid w:val="00164318"/>
    <w:rsid w:val="0016717F"/>
    <w:rsid w:val="00167B77"/>
    <w:rsid w:val="00174EF6"/>
    <w:rsid w:val="00177C50"/>
    <w:rsid w:val="0018074C"/>
    <w:rsid w:val="00181F43"/>
    <w:rsid w:val="0019145B"/>
    <w:rsid w:val="0019364C"/>
    <w:rsid w:val="001B5E59"/>
    <w:rsid w:val="001C0A79"/>
    <w:rsid w:val="001C7F55"/>
    <w:rsid w:val="001D21E2"/>
    <w:rsid w:val="001D4D63"/>
    <w:rsid w:val="001D6214"/>
    <w:rsid w:val="001F0707"/>
    <w:rsid w:val="001F2516"/>
    <w:rsid w:val="00201F8C"/>
    <w:rsid w:val="002103FD"/>
    <w:rsid w:val="00213970"/>
    <w:rsid w:val="00214653"/>
    <w:rsid w:val="0021526B"/>
    <w:rsid w:val="002222B6"/>
    <w:rsid w:val="00224ACC"/>
    <w:rsid w:val="00225F0C"/>
    <w:rsid w:val="0023102B"/>
    <w:rsid w:val="00235FE8"/>
    <w:rsid w:val="0023718E"/>
    <w:rsid w:val="00237271"/>
    <w:rsid w:val="002541BE"/>
    <w:rsid w:val="00254CE8"/>
    <w:rsid w:val="00255C38"/>
    <w:rsid w:val="002808B8"/>
    <w:rsid w:val="002817DD"/>
    <w:rsid w:val="002861AD"/>
    <w:rsid w:val="00290857"/>
    <w:rsid w:val="002940DD"/>
    <w:rsid w:val="00296618"/>
    <w:rsid w:val="002970A0"/>
    <w:rsid w:val="002A3DB1"/>
    <w:rsid w:val="002B0DDF"/>
    <w:rsid w:val="002B181F"/>
    <w:rsid w:val="002B38F0"/>
    <w:rsid w:val="002B79C4"/>
    <w:rsid w:val="002C0448"/>
    <w:rsid w:val="002C2815"/>
    <w:rsid w:val="002C4098"/>
    <w:rsid w:val="002D43F3"/>
    <w:rsid w:val="002E2AD7"/>
    <w:rsid w:val="002F313C"/>
    <w:rsid w:val="002F4BBB"/>
    <w:rsid w:val="00302F80"/>
    <w:rsid w:val="00306D4E"/>
    <w:rsid w:val="00311496"/>
    <w:rsid w:val="003225DD"/>
    <w:rsid w:val="00325645"/>
    <w:rsid w:val="00325CF3"/>
    <w:rsid w:val="00326D6A"/>
    <w:rsid w:val="00332D21"/>
    <w:rsid w:val="003416CC"/>
    <w:rsid w:val="0034504B"/>
    <w:rsid w:val="0034557E"/>
    <w:rsid w:val="003844FA"/>
    <w:rsid w:val="00397629"/>
    <w:rsid w:val="003A37C5"/>
    <w:rsid w:val="003B061A"/>
    <w:rsid w:val="003B2336"/>
    <w:rsid w:val="003C019C"/>
    <w:rsid w:val="003C0A7B"/>
    <w:rsid w:val="003C4B46"/>
    <w:rsid w:val="003C5CDB"/>
    <w:rsid w:val="003D3AF7"/>
    <w:rsid w:val="003E239D"/>
    <w:rsid w:val="00401416"/>
    <w:rsid w:val="004016ED"/>
    <w:rsid w:val="00406E92"/>
    <w:rsid w:val="00411522"/>
    <w:rsid w:val="0041456D"/>
    <w:rsid w:val="00414F51"/>
    <w:rsid w:val="00415222"/>
    <w:rsid w:val="004200D1"/>
    <w:rsid w:val="00420EFD"/>
    <w:rsid w:val="00424833"/>
    <w:rsid w:val="0044765E"/>
    <w:rsid w:val="00454EC3"/>
    <w:rsid w:val="00456BE0"/>
    <w:rsid w:val="00464367"/>
    <w:rsid w:val="004746E5"/>
    <w:rsid w:val="00480A9C"/>
    <w:rsid w:val="004834D2"/>
    <w:rsid w:val="00483BFE"/>
    <w:rsid w:val="0048732F"/>
    <w:rsid w:val="00493024"/>
    <w:rsid w:val="0049574A"/>
    <w:rsid w:val="004975EA"/>
    <w:rsid w:val="004A1502"/>
    <w:rsid w:val="004A2DCC"/>
    <w:rsid w:val="004A3F81"/>
    <w:rsid w:val="004B12AF"/>
    <w:rsid w:val="004B22B5"/>
    <w:rsid w:val="004E05BD"/>
    <w:rsid w:val="004E5877"/>
    <w:rsid w:val="004E7434"/>
    <w:rsid w:val="004F04A6"/>
    <w:rsid w:val="004F3D4D"/>
    <w:rsid w:val="00507553"/>
    <w:rsid w:val="00507D74"/>
    <w:rsid w:val="00512887"/>
    <w:rsid w:val="00516FBB"/>
    <w:rsid w:val="005277C8"/>
    <w:rsid w:val="0053002F"/>
    <w:rsid w:val="00533735"/>
    <w:rsid w:val="0053548A"/>
    <w:rsid w:val="005406B7"/>
    <w:rsid w:val="005436C6"/>
    <w:rsid w:val="00547902"/>
    <w:rsid w:val="00563DA5"/>
    <w:rsid w:val="0056671E"/>
    <w:rsid w:val="00567974"/>
    <w:rsid w:val="005724A5"/>
    <w:rsid w:val="00576F29"/>
    <w:rsid w:val="005777BC"/>
    <w:rsid w:val="00580820"/>
    <w:rsid w:val="00583C2D"/>
    <w:rsid w:val="00587AAA"/>
    <w:rsid w:val="0059498A"/>
    <w:rsid w:val="00594AC2"/>
    <w:rsid w:val="005A103B"/>
    <w:rsid w:val="005B2613"/>
    <w:rsid w:val="005B5075"/>
    <w:rsid w:val="005B5818"/>
    <w:rsid w:val="005B7535"/>
    <w:rsid w:val="005C280F"/>
    <w:rsid w:val="005C7821"/>
    <w:rsid w:val="005D6F27"/>
    <w:rsid w:val="005F0649"/>
    <w:rsid w:val="00600F89"/>
    <w:rsid w:val="00602BB0"/>
    <w:rsid w:val="00607900"/>
    <w:rsid w:val="00610537"/>
    <w:rsid w:val="0061428D"/>
    <w:rsid w:val="006153D2"/>
    <w:rsid w:val="00617EE7"/>
    <w:rsid w:val="00647B1E"/>
    <w:rsid w:val="00651F44"/>
    <w:rsid w:val="00664A9C"/>
    <w:rsid w:val="00667B27"/>
    <w:rsid w:val="0068066F"/>
    <w:rsid w:val="00684354"/>
    <w:rsid w:val="0069040C"/>
    <w:rsid w:val="00693FD7"/>
    <w:rsid w:val="006A2FC6"/>
    <w:rsid w:val="006A59D6"/>
    <w:rsid w:val="006A6EFF"/>
    <w:rsid w:val="006A7CCB"/>
    <w:rsid w:val="006B43DA"/>
    <w:rsid w:val="006B703B"/>
    <w:rsid w:val="006C0AF5"/>
    <w:rsid w:val="006C1578"/>
    <w:rsid w:val="006C186D"/>
    <w:rsid w:val="006D2873"/>
    <w:rsid w:val="006D3849"/>
    <w:rsid w:val="006D5E66"/>
    <w:rsid w:val="006E06E4"/>
    <w:rsid w:val="006E4F9B"/>
    <w:rsid w:val="006E4FD8"/>
    <w:rsid w:val="006F1B11"/>
    <w:rsid w:val="00704073"/>
    <w:rsid w:val="00705709"/>
    <w:rsid w:val="00706446"/>
    <w:rsid w:val="0071684E"/>
    <w:rsid w:val="007224B3"/>
    <w:rsid w:val="00723A33"/>
    <w:rsid w:val="00725311"/>
    <w:rsid w:val="007300C1"/>
    <w:rsid w:val="00732CD8"/>
    <w:rsid w:val="00733C36"/>
    <w:rsid w:val="00735D2F"/>
    <w:rsid w:val="00747047"/>
    <w:rsid w:val="00747D82"/>
    <w:rsid w:val="0075574D"/>
    <w:rsid w:val="007565CE"/>
    <w:rsid w:val="00756871"/>
    <w:rsid w:val="00763662"/>
    <w:rsid w:val="00772A6D"/>
    <w:rsid w:val="0078013B"/>
    <w:rsid w:val="00782678"/>
    <w:rsid w:val="00792694"/>
    <w:rsid w:val="00793EC7"/>
    <w:rsid w:val="007A091F"/>
    <w:rsid w:val="007A0DDB"/>
    <w:rsid w:val="007A18D2"/>
    <w:rsid w:val="007A736F"/>
    <w:rsid w:val="007B041B"/>
    <w:rsid w:val="007B696A"/>
    <w:rsid w:val="007B6A61"/>
    <w:rsid w:val="007C3DB0"/>
    <w:rsid w:val="007D00D3"/>
    <w:rsid w:val="007D209D"/>
    <w:rsid w:val="007E05A6"/>
    <w:rsid w:val="007F2366"/>
    <w:rsid w:val="007F468E"/>
    <w:rsid w:val="00802D07"/>
    <w:rsid w:val="008039C8"/>
    <w:rsid w:val="0081315E"/>
    <w:rsid w:val="008136A8"/>
    <w:rsid w:val="00814F06"/>
    <w:rsid w:val="00820AA8"/>
    <w:rsid w:val="00824B78"/>
    <w:rsid w:val="00831953"/>
    <w:rsid w:val="008342B1"/>
    <w:rsid w:val="00837F27"/>
    <w:rsid w:val="008422C5"/>
    <w:rsid w:val="008513AA"/>
    <w:rsid w:val="008522D9"/>
    <w:rsid w:val="00852698"/>
    <w:rsid w:val="00860636"/>
    <w:rsid w:val="00861747"/>
    <w:rsid w:val="00863628"/>
    <w:rsid w:val="00865CDD"/>
    <w:rsid w:val="00866318"/>
    <w:rsid w:val="00870990"/>
    <w:rsid w:val="00884EE1"/>
    <w:rsid w:val="00885D61"/>
    <w:rsid w:val="00887E64"/>
    <w:rsid w:val="0089246A"/>
    <w:rsid w:val="008956D8"/>
    <w:rsid w:val="00896BEE"/>
    <w:rsid w:val="008A693E"/>
    <w:rsid w:val="008B2A88"/>
    <w:rsid w:val="008B371B"/>
    <w:rsid w:val="008C1007"/>
    <w:rsid w:val="008D0ABB"/>
    <w:rsid w:val="008D3E9B"/>
    <w:rsid w:val="008E0CE2"/>
    <w:rsid w:val="008E4642"/>
    <w:rsid w:val="008F57AF"/>
    <w:rsid w:val="008F6932"/>
    <w:rsid w:val="009062CF"/>
    <w:rsid w:val="009105CC"/>
    <w:rsid w:val="00911094"/>
    <w:rsid w:val="00913B0E"/>
    <w:rsid w:val="00931610"/>
    <w:rsid w:val="00936421"/>
    <w:rsid w:val="00936F1C"/>
    <w:rsid w:val="00943B08"/>
    <w:rsid w:val="00945142"/>
    <w:rsid w:val="009456D9"/>
    <w:rsid w:val="00947373"/>
    <w:rsid w:val="00951714"/>
    <w:rsid w:val="00960DA0"/>
    <w:rsid w:val="00962A33"/>
    <w:rsid w:val="009646B4"/>
    <w:rsid w:val="009647FA"/>
    <w:rsid w:val="00965145"/>
    <w:rsid w:val="00972D4D"/>
    <w:rsid w:val="00982507"/>
    <w:rsid w:val="009854AB"/>
    <w:rsid w:val="009960CC"/>
    <w:rsid w:val="00996B44"/>
    <w:rsid w:val="009A0749"/>
    <w:rsid w:val="009A3725"/>
    <w:rsid w:val="009A378F"/>
    <w:rsid w:val="009B0DB7"/>
    <w:rsid w:val="009B2F7D"/>
    <w:rsid w:val="009B57D6"/>
    <w:rsid w:val="009C0F5B"/>
    <w:rsid w:val="009C2075"/>
    <w:rsid w:val="009C4CBC"/>
    <w:rsid w:val="009C77A8"/>
    <w:rsid w:val="009D3C89"/>
    <w:rsid w:val="009D6EBD"/>
    <w:rsid w:val="009E3387"/>
    <w:rsid w:val="009E3730"/>
    <w:rsid w:val="009E4E92"/>
    <w:rsid w:val="009E55F7"/>
    <w:rsid w:val="009E7D1F"/>
    <w:rsid w:val="009F4177"/>
    <w:rsid w:val="00A03EA0"/>
    <w:rsid w:val="00A05FBA"/>
    <w:rsid w:val="00A22827"/>
    <w:rsid w:val="00A24A19"/>
    <w:rsid w:val="00A25CB0"/>
    <w:rsid w:val="00A34066"/>
    <w:rsid w:val="00A34094"/>
    <w:rsid w:val="00A41D57"/>
    <w:rsid w:val="00A4535C"/>
    <w:rsid w:val="00A46E8C"/>
    <w:rsid w:val="00A56A13"/>
    <w:rsid w:val="00A639BC"/>
    <w:rsid w:val="00A66CC2"/>
    <w:rsid w:val="00A7784B"/>
    <w:rsid w:val="00A83A96"/>
    <w:rsid w:val="00A90999"/>
    <w:rsid w:val="00A919DF"/>
    <w:rsid w:val="00A96AB1"/>
    <w:rsid w:val="00AA0B13"/>
    <w:rsid w:val="00AA3F5D"/>
    <w:rsid w:val="00AB087D"/>
    <w:rsid w:val="00AB1827"/>
    <w:rsid w:val="00AB3EF9"/>
    <w:rsid w:val="00AB649A"/>
    <w:rsid w:val="00AB7352"/>
    <w:rsid w:val="00AC03B9"/>
    <w:rsid w:val="00AC0EBD"/>
    <w:rsid w:val="00AC306E"/>
    <w:rsid w:val="00AC36D6"/>
    <w:rsid w:val="00AC3ECD"/>
    <w:rsid w:val="00AC5B17"/>
    <w:rsid w:val="00AD41E5"/>
    <w:rsid w:val="00AD48F9"/>
    <w:rsid w:val="00AE0CF5"/>
    <w:rsid w:val="00AE1CCC"/>
    <w:rsid w:val="00AE4562"/>
    <w:rsid w:val="00AE61E1"/>
    <w:rsid w:val="00AE69B6"/>
    <w:rsid w:val="00AF442D"/>
    <w:rsid w:val="00AF742A"/>
    <w:rsid w:val="00B01409"/>
    <w:rsid w:val="00B019E5"/>
    <w:rsid w:val="00B02791"/>
    <w:rsid w:val="00B02C71"/>
    <w:rsid w:val="00B03C6A"/>
    <w:rsid w:val="00B05B71"/>
    <w:rsid w:val="00B24136"/>
    <w:rsid w:val="00B24A5A"/>
    <w:rsid w:val="00B3554E"/>
    <w:rsid w:val="00B3652C"/>
    <w:rsid w:val="00B41D2D"/>
    <w:rsid w:val="00B54123"/>
    <w:rsid w:val="00B617C8"/>
    <w:rsid w:val="00B743C2"/>
    <w:rsid w:val="00B92F9B"/>
    <w:rsid w:val="00BA2C30"/>
    <w:rsid w:val="00BB5DF0"/>
    <w:rsid w:val="00BD2AE1"/>
    <w:rsid w:val="00BE1C1B"/>
    <w:rsid w:val="00BE2B52"/>
    <w:rsid w:val="00BE39DD"/>
    <w:rsid w:val="00BF0DEE"/>
    <w:rsid w:val="00BF5266"/>
    <w:rsid w:val="00BF5F4E"/>
    <w:rsid w:val="00C01734"/>
    <w:rsid w:val="00C03414"/>
    <w:rsid w:val="00C11429"/>
    <w:rsid w:val="00C15CC0"/>
    <w:rsid w:val="00C213C5"/>
    <w:rsid w:val="00C23EB0"/>
    <w:rsid w:val="00C24596"/>
    <w:rsid w:val="00C26394"/>
    <w:rsid w:val="00C45B37"/>
    <w:rsid w:val="00C5278F"/>
    <w:rsid w:val="00C531EB"/>
    <w:rsid w:val="00C62535"/>
    <w:rsid w:val="00C678FC"/>
    <w:rsid w:val="00C724FE"/>
    <w:rsid w:val="00C73B86"/>
    <w:rsid w:val="00C80A1B"/>
    <w:rsid w:val="00C82A90"/>
    <w:rsid w:val="00C83CCE"/>
    <w:rsid w:val="00C87D64"/>
    <w:rsid w:val="00CA28B6"/>
    <w:rsid w:val="00CA2E96"/>
    <w:rsid w:val="00CA3C85"/>
    <w:rsid w:val="00CA5B9D"/>
    <w:rsid w:val="00CA7EE6"/>
    <w:rsid w:val="00CB07AC"/>
    <w:rsid w:val="00CB11FB"/>
    <w:rsid w:val="00CB2653"/>
    <w:rsid w:val="00CB3C08"/>
    <w:rsid w:val="00CB45AD"/>
    <w:rsid w:val="00CB7B8E"/>
    <w:rsid w:val="00CD48CF"/>
    <w:rsid w:val="00CD559A"/>
    <w:rsid w:val="00CF0867"/>
    <w:rsid w:val="00CF5F41"/>
    <w:rsid w:val="00D02DD3"/>
    <w:rsid w:val="00D0493D"/>
    <w:rsid w:val="00D11682"/>
    <w:rsid w:val="00D11BA5"/>
    <w:rsid w:val="00D1218C"/>
    <w:rsid w:val="00D127B4"/>
    <w:rsid w:val="00D1289E"/>
    <w:rsid w:val="00D27638"/>
    <w:rsid w:val="00D320A0"/>
    <w:rsid w:val="00D37613"/>
    <w:rsid w:val="00D47B2B"/>
    <w:rsid w:val="00D62C8A"/>
    <w:rsid w:val="00D65E05"/>
    <w:rsid w:val="00D66549"/>
    <w:rsid w:val="00D77739"/>
    <w:rsid w:val="00D821F4"/>
    <w:rsid w:val="00D9195F"/>
    <w:rsid w:val="00DB2DD0"/>
    <w:rsid w:val="00DC7BD5"/>
    <w:rsid w:val="00DE6EE5"/>
    <w:rsid w:val="00DF0784"/>
    <w:rsid w:val="00DF5D60"/>
    <w:rsid w:val="00E03912"/>
    <w:rsid w:val="00E054CC"/>
    <w:rsid w:val="00E15A45"/>
    <w:rsid w:val="00E222F1"/>
    <w:rsid w:val="00E3580A"/>
    <w:rsid w:val="00E46AFE"/>
    <w:rsid w:val="00E52561"/>
    <w:rsid w:val="00E56694"/>
    <w:rsid w:val="00E63CD2"/>
    <w:rsid w:val="00E71EAA"/>
    <w:rsid w:val="00E7439B"/>
    <w:rsid w:val="00E92229"/>
    <w:rsid w:val="00E9352C"/>
    <w:rsid w:val="00EA0EB4"/>
    <w:rsid w:val="00EA4758"/>
    <w:rsid w:val="00EB1A5C"/>
    <w:rsid w:val="00EB4D2C"/>
    <w:rsid w:val="00EB78FF"/>
    <w:rsid w:val="00EC0C9F"/>
    <w:rsid w:val="00EC744A"/>
    <w:rsid w:val="00ED24F4"/>
    <w:rsid w:val="00EE191D"/>
    <w:rsid w:val="00EE1FE0"/>
    <w:rsid w:val="00F01BD9"/>
    <w:rsid w:val="00F102C2"/>
    <w:rsid w:val="00F13CB9"/>
    <w:rsid w:val="00F219DD"/>
    <w:rsid w:val="00F22A87"/>
    <w:rsid w:val="00F31673"/>
    <w:rsid w:val="00F32577"/>
    <w:rsid w:val="00F334C6"/>
    <w:rsid w:val="00F4263D"/>
    <w:rsid w:val="00F474CB"/>
    <w:rsid w:val="00F52775"/>
    <w:rsid w:val="00F55FD7"/>
    <w:rsid w:val="00F634B5"/>
    <w:rsid w:val="00F65CA8"/>
    <w:rsid w:val="00F73185"/>
    <w:rsid w:val="00F740E3"/>
    <w:rsid w:val="00F7644C"/>
    <w:rsid w:val="00F83159"/>
    <w:rsid w:val="00F94520"/>
    <w:rsid w:val="00FA0034"/>
    <w:rsid w:val="00FA5B97"/>
    <w:rsid w:val="00FB4C4E"/>
    <w:rsid w:val="00FB5DA9"/>
    <w:rsid w:val="00FC78D5"/>
    <w:rsid w:val="00FD4533"/>
    <w:rsid w:val="00FD4F83"/>
    <w:rsid w:val="00FD5784"/>
    <w:rsid w:val="00FE0DA8"/>
    <w:rsid w:val="00FF3129"/>
    <w:rsid w:val="00FF4EC6"/>
    <w:rsid w:val="00FF5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2093EC"/>
  <w15:docId w15:val="{A6CD9707-3A16-4A98-9788-0BC73A5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6D5E66"/>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D5E66"/>
    <w:pPr>
      <w:widowControl w:val="0"/>
      <w:shd w:val="clear" w:color="auto" w:fill="FFFFFF"/>
      <w:spacing w:after="180" w:line="290" w:lineRule="auto"/>
      <w:ind w:firstLine="27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D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8770">
      <w:bodyDiv w:val="1"/>
      <w:marLeft w:val="0"/>
      <w:marRight w:val="0"/>
      <w:marTop w:val="0"/>
      <w:marBottom w:val="0"/>
      <w:divBdr>
        <w:top w:val="none" w:sz="0" w:space="0" w:color="auto"/>
        <w:left w:val="none" w:sz="0" w:space="0" w:color="auto"/>
        <w:bottom w:val="none" w:sz="0" w:space="0" w:color="auto"/>
        <w:right w:val="none" w:sz="0" w:space="0" w:color="auto"/>
      </w:divBdr>
    </w:div>
    <w:div w:id="789325980">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11426</Duznosnici_Value>
    <BrojPredmeta xmlns="8638ef6a-48a0-457c-b738-9f65e71a9a26">P-428/18</BrojPredmeta>
    <Duznosnici xmlns="8638ef6a-48a0-457c-b738-9f65e71a9a26">Tomislav Ćorić,Ministar,Ministarstvo gospodarstva i održivog razvoja</Duznosnici>
    <VrstaDokumenta xmlns="8638ef6a-48a0-457c-b738-9f65e71a9a26">4</VrstaDokumenta>
    <KljucneRijeci xmlns="8638ef6a-48a0-457c-b738-9f65e71a9a26">
      <Value>14</Value>
      <Value>12</Value>
    </KljucneRijeci>
    <BrojAkta xmlns="8638ef6a-48a0-457c-b738-9f65e71a9a26">711-I-186-P-428-18/21-12-17</BrojAkta>
    <Sync xmlns="8638ef6a-48a0-457c-b738-9f65e71a9a26">0</Sync>
    <Sjednica xmlns="8638ef6a-48a0-457c-b738-9f65e71a9a26">215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F957-CC8C-4BB0-879C-ECD16CFEB25C}"/>
</file>

<file path=customXml/itemProps2.xml><?xml version="1.0" encoding="utf-8"?>
<ds:datastoreItem xmlns:ds="http://schemas.openxmlformats.org/officeDocument/2006/customXml" ds:itemID="{09CA36AF-3E20-4F1F-85E9-01A850C399C2}">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4F7048E4-6D69-4E24-8EE5-2859DEFB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4183</Words>
  <Characters>23848</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Ćorić, P-428-18, konačna odluka</vt: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Ćorić, P-428-18, konačna odluka</dc:title>
  <dc:creator>Sukob5</dc:creator>
  <cp:lastModifiedBy>Majda Uzelac</cp:lastModifiedBy>
  <cp:revision>2</cp:revision>
  <cp:lastPrinted>2021-01-14T14:47:00Z</cp:lastPrinted>
  <dcterms:created xsi:type="dcterms:W3CDTF">2021-02-01T14:55:00Z</dcterms:created>
  <dcterms:modified xsi:type="dcterms:W3CDTF">2021-02-01T14:55:00Z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