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83C3" w14:textId="3AAA19A8" w:rsidR="00332D21" w:rsidRPr="001B0E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B0E9B">
        <w:rPr>
          <w:rFonts w:ascii="Times New Roman" w:eastAsia="Times New Roman" w:hAnsi="Times New Roman" w:cs="Times New Roman"/>
          <w:color w:val="000000"/>
          <w:sz w:val="24"/>
          <w:szCs w:val="24"/>
          <w:lang w:eastAsia="hr-HR"/>
        </w:rPr>
        <w:t>Broj:</w:t>
      </w:r>
      <w:r w:rsidR="001E5618" w:rsidRPr="001E5618">
        <w:rPr>
          <w:rFonts w:ascii="Times New Roman" w:hAnsi="Times New Roman" w:cs="Times New Roman"/>
          <w:sz w:val="24"/>
          <w:szCs w:val="24"/>
        </w:rPr>
        <w:t xml:space="preserve"> </w:t>
      </w:r>
      <w:bookmarkStart w:id="0" w:name="_GoBack"/>
      <w:r w:rsidR="001E5618" w:rsidRPr="000C23C3">
        <w:rPr>
          <w:rFonts w:ascii="Times New Roman" w:hAnsi="Times New Roman" w:cs="Times New Roman"/>
          <w:sz w:val="24"/>
          <w:szCs w:val="24"/>
        </w:rPr>
        <w:t>711-I-1705-M-113/20-02-11</w:t>
      </w:r>
      <w:r w:rsidR="00F73A99" w:rsidRPr="001B0E9B">
        <w:rPr>
          <w:rFonts w:ascii="Times New Roman" w:eastAsia="Times New Roman" w:hAnsi="Times New Roman" w:cs="Times New Roman"/>
          <w:color w:val="000000"/>
          <w:sz w:val="24"/>
          <w:szCs w:val="24"/>
          <w:lang w:eastAsia="hr-HR"/>
        </w:rPr>
        <w:t xml:space="preserve"> </w:t>
      </w:r>
      <w:bookmarkEnd w:id="0"/>
    </w:p>
    <w:p w14:paraId="248A851E" w14:textId="7396AA52" w:rsidR="00834868" w:rsidRPr="001B0E9B" w:rsidRDefault="00834868" w:rsidP="00834868">
      <w:pPr>
        <w:autoSpaceDE w:val="0"/>
        <w:autoSpaceDN w:val="0"/>
        <w:adjustRightInd w:val="0"/>
        <w:spacing w:after="0"/>
        <w:jc w:val="both"/>
        <w:rPr>
          <w:rFonts w:ascii="Times New Roman" w:eastAsia="Calibri" w:hAnsi="Times New Roman" w:cs="Times New Roman"/>
          <w:sz w:val="24"/>
          <w:szCs w:val="24"/>
          <w:lang w:eastAsia="hr-HR"/>
        </w:rPr>
      </w:pPr>
      <w:r w:rsidRPr="001B0E9B">
        <w:rPr>
          <w:rFonts w:ascii="Times New Roman" w:eastAsia="Calibri" w:hAnsi="Times New Roman" w:cs="Times New Roman"/>
          <w:sz w:val="24"/>
          <w:szCs w:val="24"/>
          <w:lang w:eastAsia="hr-HR"/>
        </w:rPr>
        <w:t xml:space="preserve">Zagreb, </w:t>
      </w:r>
      <w:r w:rsidR="001B0E9B" w:rsidRPr="001B0E9B">
        <w:rPr>
          <w:rFonts w:ascii="Times New Roman" w:eastAsia="Calibri" w:hAnsi="Times New Roman" w:cs="Times New Roman"/>
          <w:sz w:val="24"/>
          <w:szCs w:val="24"/>
          <w:lang w:eastAsia="hr-HR"/>
        </w:rPr>
        <w:t>12. studenog</w:t>
      </w:r>
      <w:r w:rsidR="008B672C" w:rsidRPr="001B0E9B">
        <w:rPr>
          <w:rFonts w:ascii="Times New Roman" w:eastAsia="Calibri" w:hAnsi="Times New Roman" w:cs="Times New Roman"/>
          <w:sz w:val="24"/>
          <w:szCs w:val="24"/>
          <w:lang w:eastAsia="hr-HR"/>
        </w:rPr>
        <w:t xml:space="preserve"> </w:t>
      </w:r>
      <w:r w:rsidRPr="001B0E9B">
        <w:rPr>
          <w:rFonts w:ascii="Times New Roman" w:eastAsia="Calibri" w:hAnsi="Times New Roman" w:cs="Times New Roman"/>
          <w:sz w:val="24"/>
          <w:szCs w:val="24"/>
          <w:lang w:eastAsia="hr-HR"/>
        </w:rPr>
        <w:t>2020.g.</w:t>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00C01982" w:rsidRPr="001B0E9B">
        <w:rPr>
          <w:rFonts w:ascii="Times New Roman" w:eastAsia="Calibri" w:hAnsi="Times New Roman" w:cs="Times New Roman"/>
          <w:sz w:val="24"/>
          <w:szCs w:val="24"/>
          <w:lang w:eastAsia="hr-HR"/>
        </w:rPr>
        <w:tab/>
      </w:r>
    </w:p>
    <w:p w14:paraId="712188FE" w14:textId="77777777" w:rsidR="00834868" w:rsidRPr="001B0E9B" w:rsidRDefault="00834868" w:rsidP="00834868">
      <w:pPr>
        <w:autoSpaceDE w:val="0"/>
        <w:autoSpaceDN w:val="0"/>
        <w:adjustRightInd w:val="0"/>
        <w:spacing w:after="0"/>
        <w:jc w:val="both"/>
        <w:rPr>
          <w:rFonts w:ascii="Times New Roman" w:eastAsiaTheme="minorEastAsia" w:hAnsi="Times New Roman" w:cs="Times New Roman"/>
          <w:b/>
          <w:sz w:val="24"/>
          <w:szCs w:val="24"/>
          <w:lang w:eastAsia="hr-HR"/>
        </w:rPr>
      </w:pPr>
    </w:p>
    <w:p w14:paraId="2E9161D9" w14:textId="77777777" w:rsidR="00834868" w:rsidRPr="001B0E9B" w:rsidRDefault="00834868" w:rsidP="00834868">
      <w:pPr>
        <w:autoSpaceDE w:val="0"/>
        <w:autoSpaceDN w:val="0"/>
        <w:adjustRightInd w:val="0"/>
        <w:spacing w:after="0"/>
        <w:jc w:val="both"/>
        <w:rPr>
          <w:rFonts w:ascii="Times New Roman" w:eastAsia="Calibri" w:hAnsi="Times New Roman" w:cs="Times New Roman"/>
          <w:sz w:val="24"/>
          <w:szCs w:val="24"/>
          <w:lang w:eastAsia="hr-HR"/>
        </w:rPr>
      </w:pPr>
      <w:r w:rsidRPr="001B0E9B">
        <w:rPr>
          <w:rFonts w:ascii="Times New Roman" w:eastAsiaTheme="minorEastAsia" w:hAnsi="Times New Roman" w:cs="Times New Roman"/>
          <w:b/>
          <w:sz w:val="24"/>
          <w:szCs w:val="24"/>
          <w:lang w:eastAsia="hr-HR"/>
        </w:rPr>
        <w:t>Povjerenstvo za odlučivanje o sukobu interesa</w:t>
      </w:r>
      <w:r w:rsidRPr="001B0E9B">
        <w:rPr>
          <w:rFonts w:ascii="Times New Roman" w:eastAsiaTheme="minorEastAsia" w:hAnsi="Times New Roman" w:cs="Times New Roman"/>
          <w:sz w:val="24"/>
          <w:szCs w:val="24"/>
          <w:lang w:eastAsia="hr-HR"/>
        </w:rPr>
        <w:t xml:space="preserve"> </w:t>
      </w:r>
      <w:r w:rsidRPr="001B0E9B">
        <w:rPr>
          <w:rFonts w:ascii="Times New Roman" w:eastAsiaTheme="minorEastAsia" w:hAnsi="Times New Roman" w:cs="Times New Roman"/>
          <w:b/>
          <w:sz w:val="24"/>
          <w:szCs w:val="24"/>
          <w:lang w:eastAsia="hr-HR"/>
        </w:rPr>
        <w:t>(u daljnjem tekstu: Povjerenstvo)</w:t>
      </w:r>
      <w:r w:rsidRPr="001B0E9B">
        <w:rPr>
          <w:rFonts w:ascii="Times New Roman" w:eastAsiaTheme="minorEastAsia" w:hAnsi="Times New Roman" w:cs="Times New Roman"/>
          <w:sz w:val="24"/>
          <w:szCs w:val="24"/>
          <w:lang w:eastAsia="hr-HR"/>
        </w:rPr>
        <w:t xml:space="preserve"> u</w:t>
      </w:r>
      <w:r w:rsidRPr="001B0E9B">
        <w:rPr>
          <w:rFonts w:ascii="Times New Roman" w:eastAsiaTheme="minorEastAsia" w:hAnsi="Times New Roman" w:cs="Times New Roman"/>
          <w:b/>
          <w:sz w:val="24"/>
          <w:szCs w:val="24"/>
          <w:lang w:eastAsia="hr-HR"/>
        </w:rPr>
        <w:t xml:space="preserve"> </w:t>
      </w:r>
      <w:r w:rsidRPr="001B0E9B">
        <w:rPr>
          <w:rFonts w:ascii="Times New Roman" w:eastAsiaTheme="minorEastAsia" w:hAnsi="Times New Roman" w:cs="Times New Roman"/>
          <w:bCs/>
          <w:sz w:val="24"/>
          <w:szCs w:val="24"/>
          <w:lang w:eastAsia="hr-HR"/>
        </w:rPr>
        <w:t xml:space="preserve">sastavu Nataše Novaković kao predsjednice Povjerenstva te </w:t>
      </w:r>
      <w:r w:rsidR="006A1BA8" w:rsidRPr="006A1BA8">
        <w:rPr>
          <w:rFonts w:ascii="Times New Roman" w:eastAsiaTheme="minorEastAsia" w:hAnsi="Times New Roman" w:cs="Times New Roman"/>
          <w:bCs/>
          <w:sz w:val="24"/>
          <w:szCs w:val="24"/>
          <w:lang w:eastAsia="hr-HR"/>
        </w:rPr>
        <w:t>Tončice Božić, Davorina Ivanjeka, Aleksandre Jozić-Ileković i Tatijane Vučetić</w:t>
      </w:r>
      <w:r w:rsidRPr="001B0E9B">
        <w:rPr>
          <w:rFonts w:ascii="Times New Roman" w:eastAsiaTheme="minorEastAsia" w:hAnsi="Times New Roman" w:cs="Times New Roman"/>
          <w:bCs/>
          <w:sz w:val="24"/>
          <w:szCs w:val="24"/>
          <w:lang w:eastAsia="hr-HR"/>
        </w:rPr>
        <w:t xml:space="preserve"> kao član</w:t>
      </w:r>
      <w:r w:rsidR="006A1BA8">
        <w:rPr>
          <w:rFonts w:ascii="Times New Roman" w:eastAsiaTheme="minorEastAsia" w:hAnsi="Times New Roman" w:cs="Times New Roman"/>
          <w:bCs/>
          <w:sz w:val="24"/>
          <w:szCs w:val="24"/>
          <w:lang w:eastAsia="hr-HR"/>
        </w:rPr>
        <w:t>ova</w:t>
      </w:r>
      <w:r w:rsidRPr="001B0E9B">
        <w:rPr>
          <w:rFonts w:ascii="Times New Roman" w:eastAsiaTheme="minorEastAsia" w:hAnsi="Times New Roman" w:cs="Times New Roman"/>
          <w:bCs/>
          <w:sz w:val="24"/>
          <w:szCs w:val="24"/>
          <w:lang w:eastAsia="hr-HR"/>
        </w:rPr>
        <w:t xml:space="preserve"> Povjerenstva,</w:t>
      </w:r>
      <w:r w:rsidRPr="001B0E9B">
        <w:rPr>
          <w:rFonts w:ascii="Times New Roman" w:eastAsiaTheme="minorEastAsia" w:hAnsi="Times New Roman" w:cs="Times New Roman"/>
          <w:sz w:val="24"/>
          <w:szCs w:val="24"/>
          <w:lang w:eastAsia="hr-HR"/>
        </w:rPr>
        <w:t xml:space="preserve"> na temelju članka 30. stavka 1. podstavka 2., </w:t>
      </w:r>
      <w:r w:rsidRPr="001B0E9B">
        <w:rPr>
          <w:rFonts w:ascii="Times New Roman" w:eastAsia="Calibri" w:hAnsi="Times New Roman" w:cs="Times New Roman"/>
          <w:sz w:val="24"/>
          <w:szCs w:val="24"/>
          <w:lang w:eastAsia="hr-HR"/>
        </w:rPr>
        <w:t xml:space="preserve">Zakona o sprječavanju sukoba interesa („Narodne novine“ broj 26/11., 12/12., 126/12., 48/13., 57/15. i 98/19., u daljnjem tekstu: ZSSI), </w:t>
      </w:r>
      <w:r w:rsidRPr="001B0E9B">
        <w:rPr>
          <w:rFonts w:ascii="Times New Roman" w:eastAsia="Calibri" w:hAnsi="Times New Roman" w:cs="Times New Roman"/>
          <w:b/>
          <w:sz w:val="24"/>
          <w:szCs w:val="24"/>
          <w:lang w:eastAsia="hr-HR"/>
        </w:rPr>
        <w:t xml:space="preserve">na zahtjev dužnosnika </w:t>
      </w:r>
      <w:r w:rsidR="001B0E9B" w:rsidRPr="001B0E9B">
        <w:rPr>
          <w:rFonts w:ascii="Times New Roman" w:eastAsia="Calibri" w:hAnsi="Times New Roman" w:cs="Times New Roman"/>
          <w:b/>
          <w:sz w:val="24"/>
          <w:szCs w:val="24"/>
          <w:lang w:eastAsia="hr-HR"/>
        </w:rPr>
        <w:t>Maria Antonića, državnog tajnika u Ministarstvu gospodarstva i održivog razvoja do 24. rujna 2020.g.</w:t>
      </w:r>
      <w:r w:rsidR="008B672C" w:rsidRPr="001B0E9B">
        <w:rPr>
          <w:rFonts w:ascii="Times New Roman" w:eastAsia="Calibri" w:hAnsi="Times New Roman" w:cs="Times New Roman"/>
          <w:sz w:val="24"/>
          <w:szCs w:val="24"/>
          <w:lang w:eastAsia="hr-HR"/>
        </w:rPr>
        <w:t>,</w:t>
      </w:r>
      <w:r w:rsidRPr="001B0E9B">
        <w:rPr>
          <w:rFonts w:ascii="Times New Roman" w:eastAsia="Calibri" w:hAnsi="Times New Roman" w:cs="Times New Roman"/>
          <w:sz w:val="24"/>
          <w:szCs w:val="24"/>
          <w:lang w:eastAsia="hr-HR"/>
        </w:rPr>
        <w:t xml:space="preserve"> za davanjem mišljenja Povjerenstva, na </w:t>
      </w:r>
      <w:r w:rsidR="008B672C" w:rsidRPr="001B0E9B">
        <w:rPr>
          <w:rFonts w:ascii="Times New Roman" w:eastAsia="Calibri" w:hAnsi="Times New Roman" w:cs="Times New Roman"/>
          <w:sz w:val="24"/>
          <w:szCs w:val="24"/>
          <w:lang w:eastAsia="hr-HR"/>
        </w:rPr>
        <w:t>10</w:t>
      </w:r>
      <w:r w:rsidR="001B0E9B" w:rsidRPr="001B0E9B">
        <w:rPr>
          <w:rFonts w:ascii="Times New Roman" w:eastAsia="Calibri" w:hAnsi="Times New Roman" w:cs="Times New Roman"/>
          <w:sz w:val="24"/>
          <w:szCs w:val="24"/>
          <w:lang w:eastAsia="hr-HR"/>
        </w:rPr>
        <w:t>4</w:t>
      </w:r>
      <w:r w:rsidRPr="001B0E9B">
        <w:rPr>
          <w:rFonts w:ascii="Times New Roman" w:eastAsia="Calibri" w:hAnsi="Times New Roman" w:cs="Times New Roman"/>
          <w:sz w:val="24"/>
          <w:szCs w:val="24"/>
          <w:lang w:eastAsia="hr-HR"/>
        </w:rPr>
        <w:t xml:space="preserve">. sjednici, održanoj </w:t>
      </w:r>
      <w:r w:rsidR="001B0E9B" w:rsidRPr="001B0E9B">
        <w:rPr>
          <w:rFonts w:ascii="Times New Roman" w:eastAsia="Calibri" w:hAnsi="Times New Roman" w:cs="Times New Roman"/>
          <w:sz w:val="24"/>
          <w:szCs w:val="24"/>
          <w:lang w:eastAsia="hr-HR"/>
        </w:rPr>
        <w:t>12. studenog</w:t>
      </w:r>
      <w:r w:rsidR="0023397D" w:rsidRPr="001B0E9B">
        <w:rPr>
          <w:rFonts w:ascii="Times New Roman" w:eastAsia="Calibri" w:hAnsi="Times New Roman" w:cs="Times New Roman"/>
          <w:sz w:val="24"/>
          <w:szCs w:val="24"/>
          <w:lang w:eastAsia="hr-HR"/>
        </w:rPr>
        <w:t xml:space="preserve"> </w:t>
      </w:r>
      <w:r w:rsidRPr="001B0E9B">
        <w:rPr>
          <w:rFonts w:ascii="Times New Roman" w:eastAsia="Calibri" w:hAnsi="Times New Roman" w:cs="Times New Roman"/>
          <w:sz w:val="24"/>
          <w:szCs w:val="24"/>
          <w:lang w:eastAsia="hr-HR"/>
        </w:rPr>
        <w:t>2020.g., daje sljedeće:</w:t>
      </w:r>
    </w:p>
    <w:p w14:paraId="1A639920" w14:textId="77777777" w:rsidR="00834868" w:rsidRPr="001B0E9B" w:rsidRDefault="00834868" w:rsidP="00834868">
      <w:pPr>
        <w:spacing w:before="240" w:after="0"/>
        <w:jc w:val="center"/>
        <w:rPr>
          <w:rFonts w:ascii="Times New Roman" w:eastAsiaTheme="minorEastAsia" w:hAnsi="Times New Roman" w:cs="Times New Roman"/>
          <w:b/>
          <w:sz w:val="24"/>
          <w:szCs w:val="24"/>
          <w:lang w:eastAsia="hr-HR"/>
        </w:rPr>
      </w:pPr>
      <w:r w:rsidRPr="001B0E9B">
        <w:rPr>
          <w:rFonts w:ascii="Times New Roman" w:eastAsiaTheme="minorEastAsia" w:hAnsi="Times New Roman" w:cs="Times New Roman"/>
          <w:b/>
          <w:sz w:val="24"/>
          <w:szCs w:val="24"/>
          <w:lang w:eastAsia="hr-HR"/>
        </w:rPr>
        <w:t>MIŠLJENJE</w:t>
      </w:r>
    </w:p>
    <w:p w14:paraId="79F62B8D" w14:textId="77777777" w:rsidR="001B0E9B" w:rsidRPr="001B0E9B" w:rsidRDefault="006A1BA8" w:rsidP="001B0E9B">
      <w:pPr>
        <w:spacing w:before="240" w:after="0"/>
        <w:ind w:firstLine="708"/>
        <w:jc w:val="both"/>
        <w:rPr>
          <w:rFonts w:ascii="Times New Roman" w:hAnsi="Times New Roman" w:cs="Times New Roman"/>
          <w:b/>
          <w:sz w:val="24"/>
          <w:szCs w:val="24"/>
        </w:rPr>
      </w:pPr>
      <w:r w:rsidRPr="006A1BA8">
        <w:rPr>
          <w:rFonts w:ascii="Times New Roman" w:hAnsi="Times New Roman" w:cs="Times New Roman"/>
          <w:b/>
          <w:sz w:val="24"/>
          <w:szCs w:val="24"/>
        </w:rPr>
        <w:t>Na temelju članka 14. stavka 1. ZSSI-a, u vezi s člankom 20. stavkom 3. ZSSI-a, dužnosnik Mario Antonić, državni tajnik u Ministarstvu gospodarstva i održivog razvoja do 24. rujna 2020.g., ne može u razdoblju dvanaest mjeseci od dana prestanka obnašanja navedene dužnosti</w:t>
      </w:r>
      <w:r w:rsidR="001B0E9B" w:rsidRPr="006A1BA8">
        <w:rPr>
          <w:rFonts w:ascii="Times New Roman" w:hAnsi="Times New Roman" w:cs="Times New Roman"/>
          <w:b/>
          <w:sz w:val="24"/>
          <w:szCs w:val="24"/>
        </w:rPr>
        <w:t>,</w:t>
      </w:r>
      <w:r w:rsidR="001B0E9B" w:rsidRPr="001B0E9B">
        <w:rPr>
          <w:rFonts w:ascii="Times New Roman" w:hAnsi="Times New Roman" w:cs="Times New Roman"/>
          <w:b/>
          <w:sz w:val="24"/>
          <w:szCs w:val="24"/>
        </w:rPr>
        <w:t xml:space="preserve"> obavljati poslove </w:t>
      </w:r>
      <w:r>
        <w:rPr>
          <w:rFonts w:ascii="Times New Roman" w:hAnsi="Times New Roman" w:cs="Times New Roman"/>
          <w:b/>
          <w:sz w:val="24"/>
          <w:szCs w:val="24"/>
        </w:rPr>
        <w:t xml:space="preserve">predsjednika </w:t>
      </w:r>
      <w:r w:rsidR="00F77E72">
        <w:rPr>
          <w:rFonts w:ascii="Times New Roman" w:hAnsi="Times New Roman" w:cs="Times New Roman"/>
          <w:b/>
          <w:sz w:val="24"/>
          <w:szCs w:val="24"/>
        </w:rPr>
        <w:t>niti</w:t>
      </w:r>
      <w:r>
        <w:rPr>
          <w:rFonts w:ascii="Times New Roman" w:hAnsi="Times New Roman" w:cs="Times New Roman"/>
          <w:b/>
          <w:sz w:val="24"/>
          <w:szCs w:val="24"/>
        </w:rPr>
        <w:t xml:space="preserve"> </w:t>
      </w:r>
      <w:r w:rsidR="001B0E9B" w:rsidRPr="001B0E9B">
        <w:rPr>
          <w:rFonts w:ascii="Times New Roman" w:hAnsi="Times New Roman" w:cs="Times New Roman"/>
          <w:b/>
          <w:sz w:val="24"/>
          <w:szCs w:val="24"/>
        </w:rPr>
        <w:t>člana Uprave Financijske agencije</w:t>
      </w:r>
      <w:r>
        <w:rPr>
          <w:rFonts w:ascii="Times New Roman" w:hAnsi="Times New Roman" w:cs="Times New Roman"/>
          <w:b/>
          <w:sz w:val="24"/>
          <w:szCs w:val="24"/>
        </w:rPr>
        <w:t xml:space="preserve">. </w:t>
      </w:r>
    </w:p>
    <w:p w14:paraId="73F1B2A3" w14:textId="77777777" w:rsidR="001B0E9B" w:rsidRPr="001B0E9B" w:rsidRDefault="001B0E9B" w:rsidP="001B0E9B">
      <w:pPr>
        <w:spacing w:after="0"/>
        <w:jc w:val="center"/>
        <w:rPr>
          <w:rFonts w:ascii="Times New Roman" w:hAnsi="Times New Roman" w:cs="Times New Roman"/>
          <w:b/>
          <w:sz w:val="24"/>
          <w:szCs w:val="24"/>
        </w:rPr>
      </w:pPr>
    </w:p>
    <w:p w14:paraId="1A5EFF25" w14:textId="77777777" w:rsidR="001B0E9B" w:rsidRPr="001B0E9B" w:rsidRDefault="001B0E9B" w:rsidP="001B0E9B">
      <w:pPr>
        <w:spacing w:after="0"/>
        <w:jc w:val="center"/>
        <w:rPr>
          <w:rFonts w:ascii="Times New Roman" w:hAnsi="Times New Roman" w:cs="Times New Roman"/>
          <w:sz w:val="24"/>
          <w:szCs w:val="24"/>
        </w:rPr>
      </w:pPr>
      <w:r w:rsidRPr="001B0E9B">
        <w:rPr>
          <w:rFonts w:ascii="Times New Roman" w:hAnsi="Times New Roman" w:cs="Times New Roman"/>
          <w:sz w:val="24"/>
          <w:szCs w:val="24"/>
        </w:rPr>
        <w:t>Obrazloženje</w:t>
      </w:r>
    </w:p>
    <w:p w14:paraId="496EDF85" w14:textId="77777777" w:rsidR="006A1BA8" w:rsidRPr="006A1BA8" w:rsidRDefault="001B0E9B" w:rsidP="006A1BA8">
      <w:pPr>
        <w:spacing w:before="240" w:after="0"/>
        <w:jc w:val="both"/>
        <w:rPr>
          <w:rFonts w:ascii="Times New Roman" w:hAnsi="Times New Roman" w:cs="Times New Roman"/>
          <w:sz w:val="24"/>
          <w:szCs w:val="24"/>
        </w:rPr>
      </w:pPr>
      <w:r w:rsidRPr="001B0E9B">
        <w:rPr>
          <w:rFonts w:ascii="Times New Roman" w:hAnsi="Times New Roman" w:cs="Times New Roman"/>
          <w:sz w:val="24"/>
          <w:szCs w:val="24"/>
        </w:rPr>
        <w:tab/>
      </w:r>
      <w:r w:rsidR="006A1BA8" w:rsidRPr="006A1BA8">
        <w:rPr>
          <w:rFonts w:ascii="Times New Roman" w:hAnsi="Times New Roman" w:cs="Times New Roman"/>
          <w:sz w:val="24"/>
          <w:szCs w:val="24"/>
        </w:rPr>
        <w:t>Zahtjev za davanjem mišljenja Povjerenstva podnio je dužnosnik Mario Antonić, državni tajnik u Ministarstvu gospodarstva i održivog razvoja do 24. rujna 2020.g. U knjigama ulazne pošte zahtjev je zaprimljen pod poslovnim brojem 711-U-</w:t>
      </w:r>
      <w:r w:rsidR="006A1BA8">
        <w:rPr>
          <w:rFonts w:ascii="Times New Roman" w:hAnsi="Times New Roman" w:cs="Times New Roman"/>
          <w:sz w:val="24"/>
          <w:szCs w:val="24"/>
        </w:rPr>
        <w:t>3904</w:t>
      </w:r>
      <w:r w:rsidR="006A1BA8" w:rsidRPr="006A1BA8">
        <w:rPr>
          <w:rFonts w:ascii="Times New Roman" w:hAnsi="Times New Roman" w:cs="Times New Roman"/>
          <w:sz w:val="24"/>
          <w:szCs w:val="24"/>
        </w:rPr>
        <w:t>-M-</w:t>
      </w:r>
      <w:r w:rsidR="006A1BA8">
        <w:rPr>
          <w:rFonts w:ascii="Times New Roman" w:hAnsi="Times New Roman" w:cs="Times New Roman"/>
          <w:sz w:val="24"/>
          <w:szCs w:val="24"/>
        </w:rPr>
        <w:t>113</w:t>
      </w:r>
      <w:r w:rsidR="006A1BA8" w:rsidRPr="006A1BA8">
        <w:rPr>
          <w:rFonts w:ascii="Times New Roman" w:hAnsi="Times New Roman" w:cs="Times New Roman"/>
          <w:sz w:val="24"/>
          <w:szCs w:val="24"/>
        </w:rPr>
        <w:t xml:space="preserve">/20-01-2 dana </w:t>
      </w:r>
      <w:r w:rsidR="006A1BA8">
        <w:rPr>
          <w:rFonts w:ascii="Times New Roman" w:hAnsi="Times New Roman" w:cs="Times New Roman"/>
          <w:sz w:val="24"/>
          <w:szCs w:val="24"/>
        </w:rPr>
        <w:t>27. listopada</w:t>
      </w:r>
      <w:r w:rsidR="006A1BA8" w:rsidRPr="006A1BA8">
        <w:rPr>
          <w:rFonts w:ascii="Times New Roman" w:hAnsi="Times New Roman" w:cs="Times New Roman"/>
          <w:sz w:val="24"/>
          <w:szCs w:val="24"/>
        </w:rPr>
        <w:t xml:space="preserve"> 2020.g., povodom kojeg se vodi predmet broj M-</w:t>
      </w:r>
      <w:r w:rsidR="006A1BA8">
        <w:rPr>
          <w:rFonts w:ascii="Times New Roman" w:hAnsi="Times New Roman" w:cs="Times New Roman"/>
          <w:sz w:val="24"/>
          <w:szCs w:val="24"/>
        </w:rPr>
        <w:t>113</w:t>
      </w:r>
      <w:r w:rsidR="006A1BA8" w:rsidRPr="006A1BA8">
        <w:rPr>
          <w:rFonts w:ascii="Times New Roman" w:hAnsi="Times New Roman" w:cs="Times New Roman"/>
          <w:sz w:val="24"/>
          <w:szCs w:val="24"/>
        </w:rPr>
        <w:t xml:space="preserve">/20. </w:t>
      </w:r>
    </w:p>
    <w:p w14:paraId="3D81CA2F" w14:textId="77777777" w:rsidR="001B0E9B" w:rsidRPr="001B0E9B" w:rsidRDefault="006A1BA8" w:rsidP="00F77E72">
      <w:pPr>
        <w:spacing w:before="240" w:after="0"/>
        <w:ind w:firstLine="708"/>
        <w:jc w:val="both"/>
        <w:rPr>
          <w:rFonts w:ascii="Times New Roman" w:hAnsi="Times New Roman" w:cs="Times New Roman"/>
          <w:sz w:val="24"/>
          <w:szCs w:val="24"/>
        </w:rPr>
      </w:pPr>
      <w:r w:rsidRPr="006A1BA8">
        <w:rPr>
          <w:rFonts w:ascii="Times New Roman" w:hAnsi="Times New Roman" w:cs="Times New Roman"/>
          <w:sz w:val="24"/>
          <w:szCs w:val="24"/>
        </w:rPr>
        <w:t>Člankom 3. stavkom 1. podstavkom 6. ZSSI-a propisano je da su državni tajnici dužnosnici u smislu navedenog Zakona. Uvidom u Registar dužnosnika utvrđeno je kako je Mario Antonić obnašao dužnost državnog tajnika u Ministarstvu gospodarstva i održivog razvoja do 24. rujna 2020.g.. Stoga je i Mario Antonić, povodom obnašanja navedene dužnosti, obvezan postupati sukladno odredbama ZSSI-a.</w:t>
      </w:r>
      <w:r w:rsidR="00F77E72">
        <w:rPr>
          <w:rFonts w:ascii="Times New Roman" w:hAnsi="Times New Roman" w:cs="Times New Roman"/>
          <w:sz w:val="24"/>
          <w:szCs w:val="24"/>
        </w:rPr>
        <w:t xml:space="preserve"> </w:t>
      </w:r>
    </w:p>
    <w:p w14:paraId="373630E3" w14:textId="77777777" w:rsidR="001B0E9B" w:rsidRPr="001B0E9B" w:rsidRDefault="006A1BA8" w:rsidP="006A1BA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se u predmetnom zahtjevu za davanjem mišljenja poziva na ranije mišljenje koje je Povjerenstvo, na zahtjev istog dužnosnika, dalo u predmetu M-98/20. U navedenom predmetu Povjerenstvo je dalo mišljenje da  dužnosnik, sukladno </w:t>
      </w:r>
      <w:r w:rsidRPr="006A1BA8">
        <w:rPr>
          <w:rFonts w:ascii="Times New Roman" w:hAnsi="Times New Roman" w:cs="Times New Roman"/>
          <w:sz w:val="24"/>
          <w:szCs w:val="24"/>
        </w:rPr>
        <w:t>člank</w:t>
      </w:r>
      <w:r>
        <w:rPr>
          <w:rFonts w:ascii="Times New Roman" w:hAnsi="Times New Roman" w:cs="Times New Roman"/>
          <w:sz w:val="24"/>
          <w:szCs w:val="24"/>
        </w:rPr>
        <w:t>u</w:t>
      </w:r>
      <w:r w:rsidRPr="006A1BA8">
        <w:rPr>
          <w:rFonts w:ascii="Times New Roman" w:hAnsi="Times New Roman" w:cs="Times New Roman"/>
          <w:sz w:val="24"/>
          <w:szCs w:val="24"/>
        </w:rPr>
        <w:t xml:space="preserve"> 14. stavk</w:t>
      </w:r>
      <w:r>
        <w:rPr>
          <w:rFonts w:ascii="Times New Roman" w:hAnsi="Times New Roman" w:cs="Times New Roman"/>
          <w:sz w:val="24"/>
          <w:szCs w:val="24"/>
        </w:rPr>
        <w:t>u</w:t>
      </w:r>
      <w:r w:rsidRPr="006A1BA8">
        <w:rPr>
          <w:rFonts w:ascii="Times New Roman" w:hAnsi="Times New Roman" w:cs="Times New Roman"/>
          <w:sz w:val="24"/>
          <w:szCs w:val="24"/>
        </w:rPr>
        <w:t xml:space="preserve"> 1. ZSSI-a, u vezi s člankom 20. stavkom 3. ZSSI-a, ne može u razdoblju dvanaest mjeseci od dana prestanka obnašanja dužnosti </w:t>
      </w:r>
      <w:r>
        <w:rPr>
          <w:rFonts w:ascii="Times New Roman" w:hAnsi="Times New Roman" w:cs="Times New Roman"/>
          <w:sz w:val="24"/>
          <w:szCs w:val="24"/>
        </w:rPr>
        <w:t>državnog</w:t>
      </w:r>
      <w:r w:rsidRPr="006A1BA8">
        <w:rPr>
          <w:rFonts w:ascii="Times New Roman" w:hAnsi="Times New Roman" w:cs="Times New Roman"/>
          <w:sz w:val="24"/>
          <w:szCs w:val="24"/>
        </w:rPr>
        <w:t xml:space="preserve"> tajnik</w:t>
      </w:r>
      <w:r>
        <w:rPr>
          <w:rFonts w:ascii="Times New Roman" w:hAnsi="Times New Roman" w:cs="Times New Roman"/>
          <w:sz w:val="24"/>
          <w:szCs w:val="24"/>
        </w:rPr>
        <w:t>a</w:t>
      </w:r>
      <w:r w:rsidRPr="006A1BA8">
        <w:rPr>
          <w:rFonts w:ascii="Times New Roman" w:hAnsi="Times New Roman" w:cs="Times New Roman"/>
          <w:sz w:val="24"/>
          <w:szCs w:val="24"/>
        </w:rPr>
        <w:t xml:space="preserve"> u Ministarstvu gospodarstva i održivog razvoja obavljati poslove upravljanja u poslovnim subjektima u smislu odredbe članka 4. stavka 4. ZSSI-a.</w:t>
      </w:r>
      <w:r>
        <w:rPr>
          <w:rFonts w:ascii="Times New Roman" w:hAnsi="Times New Roman" w:cs="Times New Roman"/>
          <w:sz w:val="24"/>
          <w:szCs w:val="24"/>
        </w:rPr>
        <w:t xml:space="preserve"> </w:t>
      </w:r>
      <w:r w:rsidR="00F77E72">
        <w:rPr>
          <w:rFonts w:ascii="Times New Roman" w:hAnsi="Times New Roman" w:cs="Times New Roman"/>
          <w:sz w:val="24"/>
          <w:szCs w:val="24"/>
        </w:rPr>
        <w:t>P</w:t>
      </w:r>
      <w:r>
        <w:rPr>
          <w:rFonts w:ascii="Times New Roman" w:hAnsi="Times New Roman" w:cs="Times New Roman"/>
          <w:sz w:val="24"/>
          <w:szCs w:val="24"/>
        </w:rPr>
        <w:t>ovjerenstvo je u točki II izreke navedenog Mišljenja navelo kako se, o</w:t>
      </w:r>
      <w:r w:rsidRPr="006A1BA8">
        <w:rPr>
          <w:rFonts w:ascii="Times New Roman" w:hAnsi="Times New Roman" w:cs="Times New Roman"/>
          <w:sz w:val="24"/>
          <w:szCs w:val="24"/>
        </w:rPr>
        <w:t>bzirom da zahtjev</w:t>
      </w:r>
      <w:r>
        <w:rPr>
          <w:rFonts w:ascii="Times New Roman" w:hAnsi="Times New Roman" w:cs="Times New Roman"/>
          <w:sz w:val="24"/>
          <w:szCs w:val="24"/>
        </w:rPr>
        <w:t xml:space="preserve"> dužnosnika </w:t>
      </w:r>
      <w:r w:rsidRPr="006A1BA8">
        <w:rPr>
          <w:rFonts w:ascii="Times New Roman" w:hAnsi="Times New Roman" w:cs="Times New Roman"/>
          <w:sz w:val="24"/>
          <w:szCs w:val="24"/>
        </w:rPr>
        <w:t>nije</w:t>
      </w:r>
      <w:r>
        <w:rPr>
          <w:rFonts w:ascii="Times New Roman" w:hAnsi="Times New Roman" w:cs="Times New Roman"/>
          <w:sz w:val="24"/>
          <w:szCs w:val="24"/>
        </w:rPr>
        <w:t xml:space="preserve"> bio </w:t>
      </w:r>
      <w:r w:rsidRPr="006A1BA8">
        <w:rPr>
          <w:rFonts w:ascii="Times New Roman" w:hAnsi="Times New Roman" w:cs="Times New Roman"/>
          <w:sz w:val="24"/>
          <w:szCs w:val="24"/>
        </w:rPr>
        <w:t xml:space="preserve">konkretiziran, već je postavljen načelno, u odnosu na veći broj subjekata, </w:t>
      </w:r>
      <w:r w:rsidRPr="006A1BA8">
        <w:rPr>
          <w:rFonts w:ascii="Times New Roman" w:hAnsi="Times New Roman" w:cs="Times New Roman"/>
          <w:sz w:val="24"/>
          <w:szCs w:val="24"/>
        </w:rPr>
        <w:lastRenderedPageBreak/>
        <w:t xml:space="preserve">koji svaki pojedinačno ima drugačije ustrojstvo i oblik, upućuje dužnosnik da u trenutku kada se namjerava prijaviti na konkretan natječaj za stupanje u radni odnos zatraži mišljenje Povjerenstva za taj konkretan subjekt. </w:t>
      </w:r>
      <w:r>
        <w:rPr>
          <w:rFonts w:ascii="Times New Roman" w:hAnsi="Times New Roman" w:cs="Times New Roman"/>
          <w:sz w:val="24"/>
          <w:szCs w:val="24"/>
        </w:rPr>
        <w:t>Slijedom navedenog, dužnosnik u</w:t>
      </w:r>
      <w:r w:rsidR="00F77E72">
        <w:rPr>
          <w:rFonts w:ascii="Times New Roman" w:hAnsi="Times New Roman" w:cs="Times New Roman"/>
          <w:sz w:val="24"/>
          <w:szCs w:val="24"/>
        </w:rPr>
        <w:t xml:space="preserve"> ovom</w:t>
      </w:r>
      <w:r>
        <w:rPr>
          <w:rFonts w:ascii="Times New Roman" w:hAnsi="Times New Roman" w:cs="Times New Roman"/>
          <w:sz w:val="24"/>
          <w:szCs w:val="24"/>
        </w:rPr>
        <w:t xml:space="preserve"> zahtjevu za davanjem mišljenja</w:t>
      </w:r>
      <w:r w:rsidR="00F77E72">
        <w:rPr>
          <w:rFonts w:ascii="Times New Roman" w:hAnsi="Times New Roman" w:cs="Times New Roman"/>
          <w:sz w:val="24"/>
          <w:szCs w:val="24"/>
        </w:rPr>
        <w:t>,</w:t>
      </w:r>
      <w:r>
        <w:rPr>
          <w:rFonts w:ascii="Times New Roman" w:hAnsi="Times New Roman" w:cs="Times New Roman"/>
          <w:sz w:val="24"/>
          <w:szCs w:val="24"/>
        </w:rPr>
        <w:t xml:space="preserve"> podnesen</w:t>
      </w:r>
      <w:r w:rsidR="00F77E72">
        <w:rPr>
          <w:rFonts w:ascii="Times New Roman" w:hAnsi="Times New Roman" w:cs="Times New Roman"/>
          <w:sz w:val="24"/>
          <w:szCs w:val="24"/>
        </w:rPr>
        <w:t>o</w:t>
      </w:r>
      <w:r>
        <w:rPr>
          <w:rFonts w:ascii="Times New Roman" w:hAnsi="Times New Roman" w:cs="Times New Roman"/>
          <w:sz w:val="24"/>
          <w:szCs w:val="24"/>
        </w:rPr>
        <w:t>m 27. listopada 2020.g.</w:t>
      </w:r>
      <w:r w:rsidR="00F77E72">
        <w:rPr>
          <w:rFonts w:ascii="Times New Roman" w:hAnsi="Times New Roman" w:cs="Times New Roman"/>
          <w:sz w:val="24"/>
          <w:szCs w:val="24"/>
        </w:rPr>
        <w:t>,</w:t>
      </w:r>
      <w:r>
        <w:rPr>
          <w:rFonts w:ascii="Times New Roman" w:hAnsi="Times New Roman" w:cs="Times New Roman"/>
          <w:sz w:val="24"/>
          <w:szCs w:val="24"/>
        </w:rPr>
        <w:t xml:space="preserve"> traži mišljenje Povjerenstva može li kao bivši dužnosnik obnašati dužnost predsjednika ili člana Uprave Financijske agencije (FINA-e).</w:t>
      </w:r>
      <w:r w:rsidRPr="006A1BA8">
        <w:rPr>
          <w:rFonts w:ascii="Times New Roman" w:hAnsi="Times New Roman" w:cs="Times New Roman"/>
          <w:sz w:val="24"/>
          <w:szCs w:val="24"/>
        </w:rPr>
        <w:t xml:space="preserve"> </w:t>
      </w:r>
    </w:p>
    <w:p w14:paraId="34FE36B4" w14:textId="77777777" w:rsidR="001B0E9B" w:rsidRPr="001B0E9B" w:rsidRDefault="001B0E9B" w:rsidP="001B0E9B">
      <w:pPr>
        <w:spacing w:after="0"/>
        <w:ind w:firstLine="708"/>
        <w:jc w:val="both"/>
        <w:rPr>
          <w:rFonts w:ascii="Times New Roman" w:hAnsi="Times New Roman" w:cs="Times New Roman"/>
          <w:sz w:val="24"/>
          <w:szCs w:val="24"/>
        </w:rPr>
      </w:pPr>
    </w:p>
    <w:p w14:paraId="178560C0" w14:textId="77777777" w:rsidR="001B0E9B" w:rsidRPr="001B0E9B" w:rsidRDefault="001B0E9B" w:rsidP="001B0E9B">
      <w:pPr>
        <w:spacing w:after="0"/>
        <w:ind w:firstLine="708"/>
        <w:jc w:val="both"/>
        <w:rPr>
          <w:rFonts w:ascii="Times New Roman" w:hAnsi="Times New Roman" w:cs="Times New Roman"/>
          <w:sz w:val="24"/>
          <w:szCs w:val="24"/>
        </w:rPr>
      </w:pPr>
      <w:r w:rsidRPr="001B0E9B">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2DD528E" w14:textId="77777777" w:rsidR="001B0E9B" w:rsidRPr="001B0E9B" w:rsidRDefault="001B0E9B" w:rsidP="001B0E9B">
      <w:pPr>
        <w:pStyle w:val="Default"/>
        <w:spacing w:line="276" w:lineRule="auto"/>
        <w:ind w:firstLine="708"/>
        <w:jc w:val="both"/>
        <w:rPr>
          <w:color w:val="auto"/>
        </w:rPr>
      </w:pPr>
    </w:p>
    <w:p w14:paraId="2FB50341" w14:textId="77777777" w:rsidR="001B0E9B" w:rsidRPr="001B0E9B" w:rsidRDefault="001B0E9B" w:rsidP="001B0E9B">
      <w:pPr>
        <w:pStyle w:val="Default"/>
        <w:spacing w:line="276" w:lineRule="auto"/>
        <w:ind w:firstLine="708"/>
        <w:jc w:val="both"/>
        <w:rPr>
          <w:color w:val="auto"/>
        </w:rPr>
      </w:pPr>
      <w:r w:rsidRPr="001B0E9B">
        <w:t>Uvidom u podatke nadležnog sudskog registra Trgovačkog suda u Zagrebu, utvrđeno je da je pod matičnim brojem subjekta: 080422905 upisana Financijska agencija, skraćena tvrtka FINA, s pravnim oblikom Financijska agencija, osnivački akt Zakon o Financijskoj agenciji.</w:t>
      </w:r>
    </w:p>
    <w:p w14:paraId="4E4A9D38" w14:textId="77777777" w:rsidR="001B0E9B" w:rsidRPr="001B0E9B" w:rsidRDefault="001B0E9B" w:rsidP="001B0E9B">
      <w:pPr>
        <w:pStyle w:val="Default"/>
        <w:spacing w:line="276" w:lineRule="auto"/>
        <w:ind w:firstLine="708"/>
        <w:jc w:val="both"/>
        <w:rPr>
          <w:color w:val="auto"/>
        </w:rPr>
      </w:pPr>
    </w:p>
    <w:p w14:paraId="1F7E478F" w14:textId="77777777" w:rsidR="001B0E9B" w:rsidRPr="001B0E9B" w:rsidRDefault="001B0E9B" w:rsidP="001B0E9B">
      <w:pPr>
        <w:pStyle w:val="Default"/>
        <w:spacing w:line="276" w:lineRule="auto"/>
        <w:ind w:firstLine="708"/>
        <w:jc w:val="both"/>
        <w:rPr>
          <w:color w:val="auto"/>
        </w:rPr>
      </w:pPr>
      <w:r w:rsidRPr="001B0E9B">
        <w:rPr>
          <w:color w:val="auto"/>
        </w:rPr>
        <w:t>Sukladno članku 4. stavku 4. ZSSI-a poslovni subjekti u smislu odredbi tog Zakona su trgovačka društva, ustanove i druge pravne osobe te drugi subjekti poslovnih odnosa kao što su trgovci pojedinci, obrtnici i nositelji samostalnih djelatnosti te nositelji i članovi drugih poslovnih subjekata osnovanih na temelju zakona.</w:t>
      </w:r>
    </w:p>
    <w:p w14:paraId="4A8C0719" w14:textId="77777777" w:rsidR="001B0E9B" w:rsidRPr="001B0E9B" w:rsidRDefault="001B0E9B" w:rsidP="001B0E9B">
      <w:pPr>
        <w:spacing w:before="240" w:after="0"/>
        <w:ind w:firstLine="708"/>
        <w:jc w:val="both"/>
        <w:rPr>
          <w:rFonts w:ascii="Times New Roman" w:eastAsia="Times New Roman" w:hAnsi="Times New Roman" w:cs="Times New Roman"/>
          <w:sz w:val="24"/>
          <w:szCs w:val="24"/>
          <w:lang w:eastAsia="hr-HR"/>
        </w:rPr>
      </w:pPr>
      <w:r w:rsidRPr="001B0E9B">
        <w:rPr>
          <w:rFonts w:ascii="Times New Roman" w:hAnsi="Times New Roman" w:cs="Times New Roman"/>
          <w:sz w:val="24"/>
          <w:szCs w:val="24"/>
        </w:rPr>
        <w:t>Člankom 14. stavkom 1. ZSSI-a propisano je da du</w:t>
      </w:r>
      <w:r w:rsidRPr="001B0E9B">
        <w:rPr>
          <w:rFonts w:ascii="Times New Roman" w:eastAsia="Times New Roman" w:hAnsi="Times New Roman" w:cs="Times New Roman"/>
          <w:sz w:val="24"/>
          <w:szCs w:val="24"/>
          <w:lang w:eastAsia="hr-HR"/>
        </w:rPr>
        <w:t>žnosnici ne mogu biti članovi upravnih tijela i nadzornih odbora trgovačkih društava, upravnih vijeća ustanova, odnosno nadzornih odbora izvanproračunskih fondova niti obavljati poslove upravljanja u poslovnim subjektima.</w:t>
      </w:r>
    </w:p>
    <w:p w14:paraId="78F9353A" w14:textId="77777777" w:rsidR="001B0E9B" w:rsidRPr="001B0E9B" w:rsidRDefault="001B0E9B" w:rsidP="001B0E9B">
      <w:pPr>
        <w:spacing w:before="240" w:after="0"/>
        <w:ind w:firstLine="708"/>
        <w:jc w:val="both"/>
        <w:rPr>
          <w:rFonts w:ascii="Times New Roman" w:eastAsia="Times New Roman" w:hAnsi="Times New Roman" w:cs="Times New Roman"/>
          <w:sz w:val="24"/>
          <w:szCs w:val="24"/>
          <w:lang w:eastAsia="hr-HR"/>
        </w:rPr>
      </w:pPr>
      <w:r w:rsidRPr="001B0E9B">
        <w:rPr>
          <w:rFonts w:ascii="Times New Roman" w:eastAsia="Times New Roman" w:hAnsi="Times New Roman" w:cs="Times New Roman"/>
          <w:sz w:val="24"/>
          <w:szCs w:val="24"/>
          <w:lang w:eastAsia="hr-HR"/>
        </w:rPr>
        <w:t xml:space="preserve">Stavkom 2. istog članka ZSSI-a </w:t>
      </w:r>
      <w:r w:rsidRPr="001B0E9B">
        <w:rPr>
          <w:rFonts w:ascii="Times New Roman" w:hAnsi="Times New Roman" w:cs="Times New Roman"/>
          <w:sz w:val="24"/>
          <w:szCs w:val="24"/>
        </w:rPr>
        <w:t>propisano je da, i</w:t>
      </w:r>
      <w:r w:rsidRPr="001B0E9B">
        <w:rPr>
          <w:rFonts w:ascii="Times New Roman" w:eastAsia="Times New Roman" w:hAnsi="Times New Roman" w:cs="Times New Roman"/>
          <w:sz w:val="24"/>
          <w:szCs w:val="24"/>
          <w:lang w:eastAsia="hr-HR"/>
        </w:rPr>
        <w:t xml:space="preserve">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w:t>
      </w:r>
    </w:p>
    <w:p w14:paraId="0B7BE889" w14:textId="77777777" w:rsidR="001B0E9B" w:rsidRPr="001B0E9B" w:rsidRDefault="001B0E9B" w:rsidP="001B0E9B">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t>Člankom 20. stavkom 3. ZSSI-a propisano je da obveze koje za dužnosnika proizlaze iz članka 14. tog Zakona počinju danom stupanja na dužnost i traju dvanaest mjeseci od dana prestanka obnašanja dužnosti.</w:t>
      </w:r>
    </w:p>
    <w:p w14:paraId="2B9489FE" w14:textId="77777777" w:rsidR="001B0E9B" w:rsidRPr="001B0E9B" w:rsidRDefault="001B0E9B" w:rsidP="001B0E9B">
      <w:pPr>
        <w:spacing w:before="240" w:after="0"/>
        <w:ind w:firstLine="708"/>
        <w:jc w:val="both"/>
        <w:rPr>
          <w:rFonts w:ascii="Times New Roman" w:hAnsi="Times New Roman" w:cs="Times New Roman"/>
          <w:sz w:val="24"/>
          <w:szCs w:val="24"/>
          <w:bdr w:val="none" w:sz="0" w:space="0" w:color="auto" w:frame="1"/>
        </w:rPr>
      </w:pPr>
      <w:r w:rsidRPr="001B0E9B">
        <w:rPr>
          <w:rFonts w:ascii="Times New Roman" w:hAnsi="Times New Roman" w:cs="Times New Roman"/>
          <w:sz w:val="24"/>
          <w:szCs w:val="24"/>
        </w:rPr>
        <w:t xml:space="preserve">Sukladno članku 1. Zakona o Financijskoj agenciji („Narodne novine“ broj 117/01., 60/04. i 42/05.) FINA je </w:t>
      </w:r>
      <w:r w:rsidRPr="001B0E9B">
        <w:rPr>
          <w:rFonts w:ascii="Times New Roman" w:hAnsi="Times New Roman" w:cs="Times New Roman"/>
          <w:sz w:val="24"/>
          <w:szCs w:val="24"/>
          <w:bdr w:val="none" w:sz="0" w:space="0" w:color="auto" w:frame="1"/>
        </w:rPr>
        <w:t>prav</w:t>
      </w:r>
      <w:r w:rsidRPr="001B0E9B">
        <w:rPr>
          <w:rFonts w:ascii="Times New Roman" w:hAnsi="Times New Roman" w:cs="Times New Roman"/>
          <w:sz w:val="24"/>
          <w:szCs w:val="24"/>
          <w:bdr w:val="none" w:sz="0" w:space="0" w:color="auto" w:frame="1"/>
        </w:rPr>
        <w:softHyphen/>
        <w:t xml:space="preserve">na osoba čije se ustrojstvo i način rada uređuje tim Zakonom i propisima na temelju njega, a osnivač je Republika Hrvatska. </w:t>
      </w:r>
    </w:p>
    <w:p w14:paraId="7C7E8DEA" w14:textId="77777777" w:rsidR="001B0E9B" w:rsidRPr="001B0E9B" w:rsidRDefault="001B0E9B" w:rsidP="001B0E9B">
      <w:pPr>
        <w:spacing w:before="240" w:after="0"/>
        <w:ind w:firstLine="708"/>
        <w:jc w:val="both"/>
        <w:rPr>
          <w:rFonts w:ascii="Times New Roman" w:hAnsi="Times New Roman" w:cs="Times New Roman"/>
          <w:sz w:val="24"/>
          <w:szCs w:val="24"/>
          <w:bdr w:val="none" w:sz="0" w:space="0" w:color="auto" w:frame="1"/>
        </w:rPr>
      </w:pPr>
      <w:r w:rsidRPr="001B0E9B">
        <w:rPr>
          <w:rFonts w:ascii="Times New Roman" w:hAnsi="Times New Roman" w:cs="Times New Roman"/>
          <w:sz w:val="24"/>
          <w:szCs w:val="24"/>
          <w:bdr w:val="none" w:sz="0" w:space="0" w:color="auto" w:frame="1"/>
        </w:rPr>
        <w:t xml:space="preserve">Prema članku 3. stavku 1. navedenog Zakona FINA obavlja poslove informatičko-tehnološke podrške radu sustava državne riznice, informatičko-tehnološke podrške sustavu prikupljanja javnih prihoda, informatičko-tehnološke podrške REGOS-u (prijama i kontrole naloga za plaćanje vezanih uz RS obrazac, uparivanja podataka zajedno sa REGOS-om, s podatcima na nalozima za plaćanje javnih davanja, dostave naloga za plaćanje po izvršenom </w:t>
      </w:r>
      <w:r w:rsidRPr="001B0E9B">
        <w:rPr>
          <w:rFonts w:ascii="Times New Roman" w:hAnsi="Times New Roman" w:cs="Times New Roman"/>
          <w:sz w:val="24"/>
          <w:szCs w:val="24"/>
          <w:bdr w:val="none" w:sz="0" w:space="0" w:color="auto" w:frame="1"/>
        </w:rPr>
        <w:lastRenderedPageBreak/>
        <w:t>usklađivanju na izvršenje u ovlaštenu organizaciju za obavljanje platnog prometa u kojoj se vodi račun platitelja), informatičko-tehnološke podrške drugim registrima osiguranika, prikupljanja, obrade, objave i dostave podataka iz različitih izvora, te osiguravanja povezivanja i višenamjenske uporabe podataka iz registra za daljnju evidencijsku, analitičku i informativnu uporabu u ministarstvima i službama Vlade Republike Hrvatske za potrebe državne statistike i javnosti.</w:t>
      </w:r>
    </w:p>
    <w:p w14:paraId="1E175680" w14:textId="77777777" w:rsidR="001B0E9B" w:rsidRPr="001B0E9B" w:rsidRDefault="001B0E9B" w:rsidP="001B0E9B">
      <w:pPr>
        <w:spacing w:before="240" w:after="0"/>
        <w:ind w:firstLine="708"/>
        <w:jc w:val="both"/>
        <w:rPr>
          <w:rFonts w:ascii="Times New Roman" w:hAnsi="Times New Roman" w:cs="Times New Roman"/>
          <w:sz w:val="24"/>
          <w:szCs w:val="24"/>
          <w:bdr w:val="none" w:sz="0" w:space="0" w:color="auto" w:frame="1"/>
        </w:rPr>
      </w:pPr>
      <w:r w:rsidRPr="001B0E9B">
        <w:rPr>
          <w:rFonts w:ascii="Times New Roman" w:hAnsi="Times New Roman" w:cs="Times New Roman"/>
          <w:sz w:val="24"/>
          <w:szCs w:val="24"/>
          <w:bdr w:val="none" w:sz="0" w:space="0" w:color="auto" w:frame="1"/>
        </w:rPr>
        <w:t xml:space="preserve">Člankom 4. istog Zakona propisano je da FINA obavlja komercijalne djelatnosti koje se odnose na usluge u ime i za račun komercijalnog bankarstva, distribucije i obrade gotovine u ime Hrvatske narodne banke, vođenja sustava za međubankovne obračune (NKS), vođenje nacionalnog sustava za izdavanje javnih ključeva – Registar digitalnih certifikata (RDC), operativno vođenje drugih javnih i komercijalnih registara te druge djelatnosti utvrđene statutom FINA-e. </w:t>
      </w:r>
    </w:p>
    <w:p w14:paraId="005E3629" w14:textId="77777777" w:rsidR="001B0E9B" w:rsidRPr="001B0E9B" w:rsidRDefault="001B0E9B" w:rsidP="001B0E9B">
      <w:pPr>
        <w:spacing w:before="240" w:after="0"/>
        <w:ind w:firstLine="708"/>
        <w:jc w:val="both"/>
        <w:rPr>
          <w:rFonts w:ascii="Times New Roman" w:eastAsia="Times New Roman" w:hAnsi="Times New Roman" w:cs="Times New Roman"/>
          <w:sz w:val="24"/>
          <w:szCs w:val="24"/>
          <w:bdr w:val="none" w:sz="0" w:space="0" w:color="auto" w:frame="1"/>
          <w:lang w:eastAsia="hr-HR"/>
        </w:rPr>
      </w:pPr>
      <w:r w:rsidRPr="001B0E9B">
        <w:rPr>
          <w:rFonts w:ascii="Times New Roman" w:hAnsi="Times New Roman" w:cs="Times New Roman"/>
          <w:sz w:val="24"/>
          <w:szCs w:val="24"/>
          <w:bdr w:val="none" w:sz="0" w:space="0" w:color="auto" w:frame="1"/>
        </w:rPr>
        <w:t xml:space="preserve">FINA je prema članku 4.a tog Zakona </w:t>
      </w:r>
      <w:r w:rsidRPr="001B0E9B">
        <w:rPr>
          <w:rFonts w:ascii="Times New Roman" w:eastAsia="Times New Roman" w:hAnsi="Times New Roman" w:cs="Times New Roman"/>
          <w:sz w:val="24"/>
          <w:szCs w:val="24"/>
          <w:bdr w:val="none" w:sz="0" w:space="0" w:color="auto" w:frame="1"/>
          <w:lang w:eastAsia="hr-HR"/>
        </w:rPr>
        <w:t>ovlaštena pružati usluge poduzetnicima i drugim prav</w:t>
      </w:r>
      <w:r w:rsidRPr="001B0E9B">
        <w:rPr>
          <w:rFonts w:ascii="Times New Roman" w:eastAsia="Times New Roman" w:hAnsi="Times New Roman" w:cs="Times New Roman"/>
          <w:sz w:val="24"/>
          <w:szCs w:val="24"/>
          <w:bdr w:val="none" w:sz="0" w:space="0" w:color="auto" w:frame="1"/>
          <w:lang w:eastAsia="hr-HR"/>
        </w:rPr>
        <w:softHyphen/>
        <w:t xml:space="preserve">nim i fizičkim osobama u ostvarivanju njihovih zakonom propisanih prava i obveza, usluge pribavljanja podataka, isprava, odobrenja i drugih akata elektroničkim putem od nadležnih državnih tijela, tijela jedinica lokalne i područne (regionalne) samouprave i pravnih osoba s javnim ovlastima, a po potrebi i usluge dostavljanja tih podataka, isprava i akata tijelima nadležnim za odlučivanje o zahtjevima i drugim podnescima naručitelja usluga. </w:t>
      </w:r>
    </w:p>
    <w:p w14:paraId="39506536" w14:textId="77777777" w:rsidR="001B0E9B" w:rsidRPr="001B0E9B" w:rsidRDefault="001B0E9B" w:rsidP="001B0E9B">
      <w:pPr>
        <w:spacing w:before="240" w:after="0"/>
        <w:jc w:val="both"/>
        <w:rPr>
          <w:rFonts w:ascii="Times New Roman" w:hAnsi="Times New Roman" w:cs="Times New Roman"/>
          <w:sz w:val="24"/>
          <w:szCs w:val="24"/>
          <w:bdr w:val="none" w:sz="0" w:space="0" w:color="auto" w:frame="1"/>
        </w:rPr>
      </w:pPr>
      <w:r w:rsidRPr="001B0E9B">
        <w:rPr>
          <w:rFonts w:ascii="Times New Roman" w:hAnsi="Times New Roman" w:cs="Times New Roman"/>
          <w:sz w:val="24"/>
          <w:szCs w:val="24"/>
        </w:rPr>
        <w:tab/>
        <w:t>Prema odredbi 14. p</w:t>
      </w:r>
      <w:r w:rsidRPr="001B0E9B">
        <w:rPr>
          <w:rFonts w:ascii="Times New Roman" w:hAnsi="Times New Roman" w:cs="Times New Roman"/>
          <w:sz w:val="24"/>
          <w:szCs w:val="24"/>
          <w:bdr w:val="none" w:sz="0" w:space="0" w:color="auto" w:frame="1"/>
        </w:rPr>
        <w:t>oslove FINA-e vodi Uprava, koja se sastoji se od predsjednika i najviše četiri člana te se imenuje se na četiri godine, a nakon isteka mandata članovi Uprave mogu biti ponovno imenovani, bez ograničenja broja mandata. Člankom 15. Propisano je da Uprava FINA-e upravlja i rukovodi poslovanjem FINA-e, predstavlja i zastupa FINA-u, predlaže Nadzorom odboru donošenje akata iz njegove nadležnosti te odlučuje o drugim pitanjima utvrđenim Statutom.</w:t>
      </w:r>
    </w:p>
    <w:p w14:paraId="5C47A9CD" w14:textId="77777777" w:rsidR="001B0E9B" w:rsidRPr="001B0E9B" w:rsidRDefault="001B0E9B" w:rsidP="001B0E9B">
      <w:pPr>
        <w:spacing w:before="240" w:after="0"/>
        <w:jc w:val="both"/>
        <w:rPr>
          <w:rFonts w:ascii="Times New Roman" w:hAnsi="Times New Roman" w:cs="Times New Roman"/>
          <w:sz w:val="24"/>
          <w:szCs w:val="24"/>
        </w:rPr>
      </w:pPr>
      <w:r w:rsidRPr="001B0E9B">
        <w:rPr>
          <w:rFonts w:ascii="Times New Roman" w:hAnsi="Times New Roman" w:cs="Times New Roman"/>
          <w:sz w:val="24"/>
          <w:szCs w:val="24"/>
        </w:rPr>
        <w:tab/>
        <w:t xml:space="preserve">Iz odredbi posebnog Zakona o FINA-i kojim se uređuje njezino poslovanje, proizlazi da je FINA pravna osoba sui generis osnovana tim Zakonom te da je na taj način upisana u nadležni sudski registar, slijedom čega nije trgovačko društvo, ustanova ili izvanproračunski fond. </w:t>
      </w:r>
    </w:p>
    <w:p w14:paraId="4449F5E3" w14:textId="77777777" w:rsidR="001B0E9B" w:rsidRPr="001B0E9B" w:rsidRDefault="001B0E9B" w:rsidP="001B0E9B">
      <w:pPr>
        <w:spacing w:before="240" w:after="0"/>
        <w:jc w:val="both"/>
        <w:rPr>
          <w:rFonts w:ascii="Times New Roman" w:hAnsi="Times New Roman" w:cs="Times New Roman"/>
          <w:sz w:val="24"/>
          <w:szCs w:val="24"/>
        </w:rPr>
      </w:pPr>
      <w:r w:rsidRPr="001B0E9B">
        <w:rPr>
          <w:rFonts w:ascii="Times New Roman" w:hAnsi="Times New Roman" w:cs="Times New Roman"/>
          <w:sz w:val="24"/>
          <w:szCs w:val="24"/>
        </w:rPr>
        <w:tab/>
        <w:t xml:space="preserve">Imajući u vidu odredbu članka 4. stavka 4. ZSSI-a koja propisuje da su poslovni subjekti u smislu ZSSI-a i druge pravne osobe te da pored poslova koje obavlja za Državnu riznicu i druga državna tijela, FINA može obavljati i komercijalne djelatnosti na tržištu i pružati Zakonom definirane usluge poduzetnicima i od toga stjecati prihod, nedvojbeno proizlazi kako se radi o poslovnom subjektu u smislu navedene zakonske odredbe. </w:t>
      </w:r>
    </w:p>
    <w:p w14:paraId="646AEC31" w14:textId="77777777" w:rsidR="001B0E9B" w:rsidRPr="001B0E9B" w:rsidRDefault="001B0E9B" w:rsidP="001B0E9B">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t>Članstvo u Upravi FINA-e, imajući u vidu ovlasti toga tijela kako su propisana odredbama Zakona o financijskoj agenciji, predstavlja obavljanje poslova upravljanja u poslovnom subjektu. Smisao odredbe članka 14. stavka 1. ZSSI-a je zabrana da dužnosnici obavljaju upravne i nadzorne poslove u svim poslovnim subjektima koji imaju takva tijela, osim ako se radi o dopuštenim iznimkama koje se odnose na ustanove i izvanproračunske fondove proglašene od posebnog interesa.</w:t>
      </w:r>
    </w:p>
    <w:p w14:paraId="74F3EEC3" w14:textId="77777777" w:rsidR="001B0E9B" w:rsidRPr="001B0E9B" w:rsidRDefault="001B0E9B" w:rsidP="001B0E9B">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lastRenderedPageBreak/>
        <w:t>Stoga je u konkre</w:t>
      </w:r>
      <w:r w:rsidR="006A1BA8">
        <w:rPr>
          <w:rFonts w:ascii="Times New Roman" w:hAnsi="Times New Roman" w:cs="Times New Roman"/>
          <w:sz w:val="24"/>
          <w:szCs w:val="24"/>
        </w:rPr>
        <w:t>t</w:t>
      </w:r>
      <w:r w:rsidRPr="001B0E9B">
        <w:rPr>
          <w:rFonts w:ascii="Times New Roman" w:hAnsi="Times New Roman" w:cs="Times New Roman"/>
          <w:sz w:val="24"/>
          <w:szCs w:val="24"/>
        </w:rPr>
        <w:t>nom slučaju mjerodavna odredba članka 20. stavka 3. ZSSI-a u svezi s člankom 14. stavkom 1. ZSSI-a koja beziznimno zabranjuje članstvo u upravnom i nadzornom tijelu trgovačkog društva i obavljanje poslova upravljanja poslovnim subjektom u razdoblju obnašanja dužnosti te u razdoblju od 12 mjeseci od prestanka obnašanja dužnosti, dok se ne primjenjuje odredba članka 14. stavka 2. ZSSI-a koja se odnosi na iznimnu dopuštenost članstva dužnosnika u upravnom vijeću ustanove odnosno nadzornom odboru izvanproračunskog fonda.</w:t>
      </w:r>
    </w:p>
    <w:p w14:paraId="4D1B9C4F" w14:textId="77777777" w:rsidR="001B0E9B" w:rsidRPr="001B0E9B" w:rsidRDefault="001B0E9B" w:rsidP="001B0E9B">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t>Slijedom navedenoga, dužnosnik ne može</w:t>
      </w:r>
      <w:r w:rsidR="006A1BA8">
        <w:rPr>
          <w:rFonts w:ascii="Times New Roman" w:hAnsi="Times New Roman" w:cs="Times New Roman"/>
          <w:sz w:val="24"/>
          <w:szCs w:val="24"/>
        </w:rPr>
        <w:t>,</w:t>
      </w:r>
      <w:r w:rsidRPr="001B0E9B">
        <w:rPr>
          <w:rFonts w:ascii="Times New Roman" w:hAnsi="Times New Roman" w:cs="Times New Roman"/>
          <w:sz w:val="24"/>
          <w:szCs w:val="24"/>
        </w:rPr>
        <w:t xml:space="preserve"> na temelju članka 14. stavka 1. ZSSI-a i članka 20. stavka 3. ZSSI-a</w:t>
      </w:r>
      <w:r w:rsidR="006A1BA8">
        <w:rPr>
          <w:rFonts w:ascii="Times New Roman" w:hAnsi="Times New Roman" w:cs="Times New Roman"/>
          <w:sz w:val="24"/>
          <w:szCs w:val="24"/>
        </w:rPr>
        <w:t>,</w:t>
      </w:r>
      <w:r w:rsidRPr="001B0E9B">
        <w:rPr>
          <w:rFonts w:ascii="Times New Roman" w:hAnsi="Times New Roman" w:cs="Times New Roman"/>
          <w:sz w:val="24"/>
          <w:szCs w:val="24"/>
        </w:rPr>
        <w:t xml:space="preserve"> u razdoblju od 12 mjeseci od prestanka obnašanja dužnosti, obavljati poslove </w:t>
      </w:r>
      <w:r w:rsidR="00FB776D">
        <w:rPr>
          <w:rFonts w:ascii="Times New Roman" w:hAnsi="Times New Roman" w:cs="Times New Roman"/>
          <w:sz w:val="24"/>
          <w:szCs w:val="24"/>
        </w:rPr>
        <w:t xml:space="preserve">predsjednika odnosno </w:t>
      </w:r>
      <w:r w:rsidRPr="001B0E9B">
        <w:rPr>
          <w:rFonts w:ascii="Times New Roman" w:hAnsi="Times New Roman" w:cs="Times New Roman"/>
          <w:sz w:val="24"/>
          <w:szCs w:val="24"/>
        </w:rPr>
        <w:t xml:space="preserve">člana Uprave FINA-e. </w:t>
      </w:r>
    </w:p>
    <w:p w14:paraId="37486B13" w14:textId="79C71080" w:rsidR="00834868" w:rsidRPr="001B0E9B" w:rsidRDefault="002F38DB" w:rsidP="001B0E9B">
      <w:pPr>
        <w:spacing w:before="240" w:after="0"/>
        <w:ind w:firstLine="708"/>
        <w:jc w:val="both"/>
        <w:rPr>
          <w:rFonts w:ascii="Times New Roman" w:eastAsiaTheme="minorEastAsia" w:hAnsi="Times New Roman" w:cs="Times New Roman"/>
          <w:sz w:val="24"/>
          <w:szCs w:val="24"/>
          <w:lang w:eastAsia="hr-HR"/>
        </w:rPr>
      </w:pPr>
      <w:r>
        <w:rPr>
          <w:rFonts w:ascii="Times New Roman" w:eastAsia="Calibri" w:hAnsi="Times New Roman" w:cs="Times New Roman"/>
          <w:sz w:val="24"/>
          <w:szCs w:val="24"/>
          <w:lang w:eastAsia="hr-HR"/>
        </w:rPr>
        <w:t>Stoga je</w:t>
      </w:r>
      <w:r w:rsidR="00834868" w:rsidRPr="001B0E9B">
        <w:rPr>
          <w:rFonts w:ascii="Times New Roman" w:eastAsia="Calibri" w:hAnsi="Times New Roman" w:cs="Times New Roman"/>
          <w:sz w:val="24"/>
          <w:szCs w:val="24"/>
          <w:lang w:eastAsia="hr-HR"/>
        </w:rPr>
        <w:t xml:space="preserve"> Povjerenstvo dalo mišljenje kako je navedeno u izreci ovoga akta.  </w:t>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Calibri" w:hAnsi="Times New Roman" w:cs="Times New Roman"/>
          <w:sz w:val="24"/>
          <w:szCs w:val="24"/>
          <w:lang w:eastAsia="hr-HR"/>
        </w:rPr>
        <w:tab/>
      </w:r>
      <w:r w:rsidR="00834868" w:rsidRPr="001B0E9B">
        <w:rPr>
          <w:rFonts w:ascii="Times New Roman" w:eastAsiaTheme="minorEastAsia" w:hAnsi="Times New Roman" w:cs="Times New Roman"/>
          <w:sz w:val="24"/>
          <w:szCs w:val="24"/>
          <w:lang w:eastAsia="hr-HR"/>
        </w:rPr>
        <w:t xml:space="preserve">      </w:t>
      </w:r>
    </w:p>
    <w:p w14:paraId="704092B6" w14:textId="77777777" w:rsidR="00834868" w:rsidRPr="001B0E9B" w:rsidRDefault="00834868" w:rsidP="00834868">
      <w:pPr>
        <w:autoSpaceDE w:val="0"/>
        <w:autoSpaceDN w:val="0"/>
        <w:adjustRightInd w:val="0"/>
        <w:spacing w:after="0" w:line="240" w:lineRule="auto"/>
        <w:ind w:left="4956"/>
        <w:jc w:val="both"/>
        <w:rPr>
          <w:rFonts w:ascii="Times New Roman" w:hAnsi="Times New Roman" w:cs="Times New Roman"/>
          <w:sz w:val="24"/>
          <w:szCs w:val="24"/>
        </w:rPr>
      </w:pPr>
    </w:p>
    <w:p w14:paraId="78495603" w14:textId="77777777" w:rsidR="00834868" w:rsidRPr="001B0E9B" w:rsidRDefault="00FB776D" w:rsidP="00834868">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834868" w:rsidRPr="001B0E9B">
        <w:rPr>
          <w:rFonts w:ascii="Times New Roman" w:hAnsi="Times New Roman" w:cs="Times New Roman"/>
          <w:sz w:val="24"/>
          <w:szCs w:val="24"/>
        </w:rPr>
        <w:t xml:space="preserve">PREDSJEDNICA POVJERENSTVA </w:t>
      </w:r>
    </w:p>
    <w:p w14:paraId="3075A1B5" w14:textId="77777777" w:rsidR="00834868" w:rsidRPr="001B0E9B" w:rsidRDefault="00834868" w:rsidP="00834868">
      <w:pPr>
        <w:spacing w:after="0" w:line="240" w:lineRule="auto"/>
        <w:ind w:firstLine="708"/>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t xml:space="preserve">       </w:t>
      </w:r>
    </w:p>
    <w:p w14:paraId="2BC976E5" w14:textId="77777777" w:rsidR="00834868" w:rsidRPr="001B0E9B" w:rsidRDefault="00834868" w:rsidP="00834868">
      <w:pPr>
        <w:spacing w:after="0" w:line="240" w:lineRule="auto"/>
        <w:ind w:left="4956" w:firstLine="708"/>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sz w:val="24"/>
          <w:szCs w:val="24"/>
          <w:lang w:eastAsia="hr-HR"/>
        </w:rPr>
        <w:t xml:space="preserve">Nataša Novaković , dipl. iur. </w:t>
      </w:r>
    </w:p>
    <w:p w14:paraId="6AE2F65F"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201289C8"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023C8D75" w14:textId="77777777" w:rsidR="00834868" w:rsidRPr="001B0E9B" w:rsidRDefault="00834868" w:rsidP="00111691">
      <w:pPr>
        <w:spacing w:after="0" w:line="240" w:lineRule="auto"/>
        <w:jc w:val="both"/>
        <w:rPr>
          <w:rFonts w:ascii="Times New Roman" w:eastAsiaTheme="minorEastAsia" w:hAnsi="Times New Roman" w:cs="Times New Roman"/>
          <w:bCs/>
          <w:sz w:val="24"/>
          <w:szCs w:val="24"/>
          <w:u w:val="single"/>
          <w:lang w:eastAsia="hr-HR"/>
        </w:rPr>
      </w:pPr>
      <w:r w:rsidRPr="001B0E9B">
        <w:rPr>
          <w:rFonts w:ascii="Times New Roman" w:eastAsiaTheme="minorEastAsia" w:hAnsi="Times New Roman" w:cs="Times New Roman"/>
          <w:bCs/>
          <w:sz w:val="24"/>
          <w:szCs w:val="24"/>
          <w:u w:val="single"/>
          <w:lang w:eastAsia="hr-HR"/>
        </w:rPr>
        <w:t>Dostaviti:</w:t>
      </w:r>
    </w:p>
    <w:p w14:paraId="680B8623"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 xml:space="preserve">Dužnosnik </w:t>
      </w:r>
      <w:r w:rsidR="00FB776D">
        <w:rPr>
          <w:rFonts w:ascii="Times New Roman" w:eastAsiaTheme="minorEastAsia" w:hAnsi="Times New Roman" w:cs="Times New Roman"/>
          <w:bCs/>
          <w:sz w:val="24"/>
          <w:szCs w:val="24"/>
          <w:lang w:eastAsia="hr-HR"/>
        </w:rPr>
        <w:t>Mario Antonić, osobnom dostavom</w:t>
      </w:r>
    </w:p>
    <w:p w14:paraId="1D25D53F"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Objava na internetskoj stranici Povjerenstva</w:t>
      </w:r>
    </w:p>
    <w:p w14:paraId="4F7284EA"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bCs/>
          <w:sz w:val="24"/>
          <w:szCs w:val="24"/>
          <w:lang w:eastAsia="hr-HR"/>
        </w:rPr>
        <w:t xml:space="preserve">Pismohrana </w:t>
      </w:r>
    </w:p>
    <w:p w14:paraId="7761D33B" w14:textId="77777777" w:rsidR="00834868" w:rsidRPr="001B0E9B" w:rsidRDefault="0083486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34868" w:rsidRPr="001B0E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DC77" w14:textId="77777777" w:rsidR="00D75F72" w:rsidRDefault="00D75F72" w:rsidP="005B5818">
      <w:pPr>
        <w:spacing w:after="0" w:line="240" w:lineRule="auto"/>
      </w:pPr>
      <w:r>
        <w:separator/>
      </w:r>
    </w:p>
  </w:endnote>
  <w:endnote w:type="continuationSeparator" w:id="0">
    <w:p w14:paraId="143396E0" w14:textId="77777777" w:rsidR="00D75F72" w:rsidRDefault="00D75F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D7A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3B23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091AAD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F52BE4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FAC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BA08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525D8D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9A2" w14:textId="77777777" w:rsidR="00D75F72" w:rsidRDefault="00D75F72" w:rsidP="005B5818">
      <w:pPr>
        <w:spacing w:after="0" w:line="240" w:lineRule="auto"/>
      </w:pPr>
      <w:r>
        <w:separator/>
      </w:r>
    </w:p>
  </w:footnote>
  <w:footnote w:type="continuationSeparator" w:id="0">
    <w:p w14:paraId="78A493AA" w14:textId="77777777" w:rsidR="00D75F72" w:rsidRDefault="00D75F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F779D47" w14:textId="1DAB7612" w:rsidR="00101F03" w:rsidRDefault="00965145">
        <w:pPr>
          <w:pStyle w:val="Zaglavlje"/>
          <w:jc w:val="right"/>
        </w:pPr>
        <w:r>
          <w:fldChar w:fldCharType="begin"/>
        </w:r>
        <w:r>
          <w:instrText xml:space="preserve"> PAGE   \* MERGEFORMAT </w:instrText>
        </w:r>
        <w:r>
          <w:fldChar w:fldCharType="separate"/>
        </w:r>
        <w:r w:rsidR="000A29DE">
          <w:rPr>
            <w:noProof/>
          </w:rPr>
          <w:t>4</w:t>
        </w:r>
        <w:r>
          <w:rPr>
            <w:noProof/>
          </w:rPr>
          <w:fldChar w:fldCharType="end"/>
        </w:r>
      </w:p>
    </w:sdtContent>
  </w:sdt>
  <w:p w14:paraId="7AD96E5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B11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9E76" w14:textId="77777777" w:rsidR="005B5818" w:rsidRPr="00CA2B25" w:rsidRDefault="005B5818" w:rsidP="005B5818">
                          <w:pPr>
                            <w:jc w:val="right"/>
                            <w:rPr>
                              <w:sz w:val="16"/>
                              <w:szCs w:val="16"/>
                            </w:rPr>
                          </w:pPr>
                          <w:r w:rsidRPr="00CA2B25">
                            <w:rPr>
                              <w:sz w:val="16"/>
                              <w:szCs w:val="16"/>
                            </w:rPr>
                            <w:t xml:space="preserve">                                                </w:t>
                          </w:r>
                        </w:p>
                        <w:p w14:paraId="044AE9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E570B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18B9E76" w14:textId="77777777" w:rsidR="005B5818" w:rsidRPr="00CA2B25" w:rsidRDefault="005B5818" w:rsidP="005B5818">
                    <w:pPr>
                      <w:jc w:val="right"/>
                      <w:rPr>
                        <w:sz w:val="16"/>
                        <w:szCs w:val="16"/>
                      </w:rPr>
                    </w:pPr>
                    <w:r w:rsidRPr="00CA2B25">
                      <w:rPr>
                        <w:sz w:val="16"/>
                        <w:szCs w:val="16"/>
                      </w:rPr>
                      <w:t xml:space="preserve">                                                </w:t>
                    </w:r>
                  </w:p>
                  <w:p w14:paraId="044AE9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E570B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522D1D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3D9BE8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6F70E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54B0D4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4A5CC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29DE"/>
    <w:rsid w:val="000B2775"/>
    <w:rsid w:val="000E75E4"/>
    <w:rsid w:val="00101F03"/>
    <w:rsid w:val="00111691"/>
    <w:rsid w:val="00112E23"/>
    <w:rsid w:val="0012224D"/>
    <w:rsid w:val="001B0E9B"/>
    <w:rsid w:val="001D0B80"/>
    <w:rsid w:val="001E5618"/>
    <w:rsid w:val="0023102B"/>
    <w:rsid w:val="0023397D"/>
    <w:rsid w:val="0023718E"/>
    <w:rsid w:val="002421E6"/>
    <w:rsid w:val="002541BE"/>
    <w:rsid w:val="00254D52"/>
    <w:rsid w:val="002574FA"/>
    <w:rsid w:val="002940DD"/>
    <w:rsid w:val="00296618"/>
    <w:rsid w:val="002A7E51"/>
    <w:rsid w:val="002C2815"/>
    <w:rsid w:val="002C4098"/>
    <w:rsid w:val="002D1B56"/>
    <w:rsid w:val="002F313C"/>
    <w:rsid w:val="002F38DB"/>
    <w:rsid w:val="002F6CEC"/>
    <w:rsid w:val="00322DCD"/>
    <w:rsid w:val="003277D9"/>
    <w:rsid w:val="00332D21"/>
    <w:rsid w:val="003416CC"/>
    <w:rsid w:val="00354459"/>
    <w:rsid w:val="003A5413"/>
    <w:rsid w:val="003C019C"/>
    <w:rsid w:val="003C2DEB"/>
    <w:rsid w:val="003C4B46"/>
    <w:rsid w:val="003E772F"/>
    <w:rsid w:val="00406E92"/>
    <w:rsid w:val="00411522"/>
    <w:rsid w:val="00496181"/>
    <w:rsid w:val="004A5B81"/>
    <w:rsid w:val="004B0EB9"/>
    <w:rsid w:val="004B12AF"/>
    <w:rsid w:val="00512887"/>
    <w:rsid w:val="0053089E"/>
    <w:rsid w:val="00586E28"/>
    <w:rsid w:val="005B5818"/>
    <w:rsid w:val="00603809"/>
    <w:rsid w:val="006178F8"/>
    <w:rsid w:val="006404B7"/>
    <w:rsid w:val="00642313"/>
    <w:rsid w:val="00647B1E"/>
    <w:rsid w:val="00693FD7"/>
    <w:rsid w:val="006A1BA8"/>
    <w:rsid w:val="006C3D3F"/>
    <w:rsid w:val="006E4FD8"/>
    <w:rsid w:val="0071684E"/>
    <w:rsid w:val="00747047"/>
    <w:rsid w:val="00793EC7"/>
    <w:rsid w:val="007A4423"/>
    <w:rsid w:val="00824B78"/>
    <w:rsid w:val="00830449"/>
    <w:rsid w:val="00834868"/>
    <w:rsid w:val="00855F9F"/>
    <w:rsid w:val="008B672C"/>
    <w:rsid w:val="008E4642"/>
    <w:rsid w:val="008E5DBC"/>
    <w:rsid w:val="008F7FEA"/>
    <w:rsid w:val="009062CF"/>
    <w:rsid w:val="00913B0E"/>
    <w:rsid w:val="00945142"/>
    <w:rsid w:val="00965145"/>
    <w:rsid w:val="00973E0A"/>
    <w:rsid w:val="0099033F"/>
    <w:rsid w:val="009B0DB7"/>
    <w:rsid w:val="009E7D1F"/>
    <w:rsid w:val="00A24668"/>
    <w:rsid w:val="00A41C19"/>
    <w:rsid w:val="00A41D57"/>
    <w:rsid w:val="00A96533"/>
    <w:rsid w:val="00AA3E69"/>
    <w:rsid w:val="00AA3F5D"/>
    <w:rsid w:val="00AE4562"/>
    <w:rsid w:val="00AF442D"/>
    <w:rsid w:val="00B474A9"/>
    <w:rsid w:val="00B83F61"/>
    <w:rsid w:val="00BF5F4E"/>
    <w:rsid w:val="00BF7891"/>
    <w:rsid w:val="00C01982"/>
    <w:rsid w:val="00C06F48"/>
    <w:rsid w:val="00C24596"/>
    <w:rsid w:val="00C26394"/>
    <w:rsid w:val="00C5516D"/>
    <w:rsid w:val="00C95A4B"/>
    <w:rsid w:val="00C97236"/>
    <w:rsid w:val="00CA28B6"/>
    <w:rsid w:val="00CA2C84"/>
    <w:rsid w:val="00CA602D"/>
    <w:rsid w:val="00CC6266"/>
    <w:rsid w:val="00CF0867"/>
    <w:rsid w:val="00D02DD3"/>
    <w:rsid w:val="00D11BA5"/>
    <w:rsid w:val="00D1289E"/>
    <w:rsid w:val="00D57A2E"/>
    <w:rsid w:val="00D66549"/>
    <w:rsid w:val="00D75F72"/>
    <w:rsid w:val="00D77342"/>
    <w:rsid w:val="00D9309F"/>
    <w:rsid w:val="00DC0B4D"/>
    <w:rsid w:val="00DF5A0F"/>
    <w:rsid w:val="00E15A45"/>
    <w:rsid w:val="00E3580A"/>
    <w:rsid w:val="00E46AFE"/>
    <w:rsid w:val="00EB4E2C"/>
    <w:rsid w:val="00EC31C6"/>
    <w:rsid w:val="00EC744A"/>
    <w:rsid w:val="00F13740"/>
    <w:rsid w:val="00F334C6"/>
    <w:rsid w:val="00F56C7B"/>
    <w:rsid w:val="00F73A99"/>
    <w:rsid w:val="00F77E72"/>
    <w:rsid w:val="00FA0034"/>
    <w:rsid w:val="00FB776D"/>
    <w:rsid w:val="00FE4F5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AF7B3"/>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6343</Duznosnici_Value>
    <BrojPredmeta xmlns="8638ef6a-48a0-457c-b738-9f65e71a9a26">M-113/20</BrojPredmeta>
    <Duznosnici xmlns="8638ef6a-48a0-457c-b738-9f65e71a9a26">Mario Antonić,Državni tajnik,Ministarstvo gospodarstva, poduzetništva i obrta</Duznosnici>
    <VrstaDokumenta xmlns="8638ef6a-48a0-457c-b738-9f65e71a9a26">1</VrstaDokumenta>
    <KljucneRijeci xmlns="8638ef6a-48a0-457c-b738-9f65e71a9a26">
      <Value>57</Value>
      <Value>40</Value>
    </KljucneRijeci>
    <BrojAkta xmlns="8638ef6a-48a0-457c-b738-9f65e71a9a26">711-I-1705-M-113/20-02-11 </BrojAkta>
    <Sync xmlns="8638ef6a-48a0-457c-b738-9f65e71a9a26">0</Sync>
    <Sjednica xmlns="8638ef6a-48a0-457c-b738-9f65e71a9a26">204</Sjednica>
  </documentManagement>
</p:properties>
</file>

<file path=customXml/itemProps1.xml><?xml version="1.0" encoding="utf-8"?>
<ds:datastoreItem xmlns:ds="http://schemas.openxmlformats.org/officeDocument/2006/customXml" ds:itemID="{4691CB7B-D890-46FB-9EE8-29889F3A9B49}"/>
</file>

<file path=customXml/itemProps2.xml><?xml version="1.0" encoding="utf-8"?>
<ds:datastoreItem xmlns:ds="http://schemas.openxmlformats.org/officeDocument/2006/customXml" ds:itemID="{DBA80D91-8C92-4A9B-9D71-1183D9046D81}">
  <ds:schemaRefs>
    <ds:schemaRef ds:uri="http://schemas.microsoft.com/sharepoint/v3/contenttype/forms"/>
  </ds:schemaRefs>
</ds:datastoreItem>
</file>

<file path=customXml/itemProps3.xml><?xml version="1.0" encoding="utf-8"?>
<ds:datastoreItem xmlns:ds="http://schemas.openxmlformats.org/officeDocument/2006/customXml" ds:itemID="{2CD0C14F-B906-4DAB-B354-35D46C82A8E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776e735-9fb1-41ba-8c05-818ee75c3c2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2021-01-29T10:29:00Z</cp:lastPrinted>
  <dcterms:created xsi:type="dcterms:W3CDTF">2021-02-01T14:47:00Z</dcterms:created>
  <dcterms:modified xsi:type="dcterms:W3CDTF">2021-02-01T14:47:00Z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