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C127" w14:textId="77777777" w:rsidR="00901E0E" w:rsidRPr="000944F1" w:rsidRDefault="00901E0E"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p>
    <w:p w14:paraId="16E42ED8" w14:textId="77777777" w:rsidR="000944F1" w:rsidRPr="000944F1" w:rsidRDefault="00332D21" w:rsidP="000944F1">
      <w:pPr>
        <w:tabs>
          <w:tab w:val="left" w:pos="8115"/>
        </w:tabs>
        <w:spacing w:after="0" w:line="240" w:lineRule="auto"/>
        <w:rPr>
          <w:rFonts w:ascii="Times New Roman" w:hAnsi="Times New Roman" w:cs="Times New Roman"/>
          <w:sz w:val="24"/>
          <w:szCs w:val="24"/>
        </w:rPr>
      </w:pPr>
      <w:r w:rsidRPr="000944F1">
        <w:rPr>
          <w:rFonts w:ascii="Times New Roman" w:eastAsia="Times New Roman" w:hAnsi="Times New Roman" w:cs="Times New Roman"/>
          <w:color w:val="000000"/>
          <w:sz w:val="24"/>
          <w:szCs w:val="24"/>
          <w:lang w:eastAsia="hr-HR"/>
        </w:rPr>
        <w:t>Broj:</w:t>
      </w:r>
      <w:r w:rsidR="00F73A99" w:rsidRPr="000944F1">
        <w:rPr>
          <w:rFonts w:ascii="Times New Roman" w:eastAsia="Times New Roman" w:hAnsi="Times New Roman" w:cs="Times New Roman"/>
          <w:color w:val="000000"/>
          <w:sz w:val="24"/>
          <w:szCs w:val="24"/>
          <w:lang w:eastAsia="hr-HR"/>
        </w:rPr>
        <w:t xml:space="preserve"> </w:t>
      </w:r>
      <w:r w:rsidR="000944F1" w:rsidRPr="000944F1">
        <w:rPr>
          <w:rFonts w:ascii="Times New Roman" w:hAnsi="Times New Roman" w:cs="Times New Roman"/>
          <w:sz w:val="24"/>
          <w:szCs w:val="24"/>
        </w:rPr>
        <w:t>711-I-231-P-191-20/21-06-8</w:t>
      </w:r>
    </w:p>
    <w:p w14:paraId="2EB4C129" w14:textId="2553B219" w:rsidR="00B86FAB" w:rsidRPr="00B632AC" w:rsidRDefault="00332D21" w:rsidP="000944F1">
      <w:pPr>
        <w:tabs>
          <w:tab w:val="left" w:pos="8115"/>
        </w:tabs>
        <w:spacing w:after="0" w:line="240" w:lineRule="auto"/>
        <w:rPr>
          <w:rFonts w:ascii="Times New Roman" w:hAnsi="Times New Roman" w:cs="Times New Roman"/>
          <w:sz w:val="24"/>
          <w:szCs w:val="24"/>
        </w:rPr>
      </w:pPr>
      <w:r w:rsidRPr="000944F1">
        <w:rPr>
          <w:rFonts w:ascii="Times New Roman" w:eastAsia="Times New Roman" w:hAnsi="Times New Roman" w:cs="Times New Roman"/>
          <w:sz w:val="24"/>
          <w:szCs w:val="24"/>
          <w:lang w:eastAsia="hr-HR"/>
        </w:rPr>
        <w:t>Zagreb,</w:t>
      </w:r>
      <w:r w:rsidR="00F73A99" w:rsidRPr="000944F1">
        <w:rPr>
          <w:rFonts w:ascii="Times New Roman" w:eastAsia="Times New Roman" w:hAnsi="Times New Roman" w:cs="Times New Roman"/>
          <w:sz w:val="24"/>
          <w:szCs w:val="24"/>
          <w:lang w:eastAsia="hr-HR"/>
        </w:rPr>
        <w:t xml:space="preserve"> </w:t>
      </w:r>
      <w:r w:rsidR="003E216E" w:rsidRPr="000944F1">
        <w:rPr>
          <w:rFonts w:ascii="Times New Roman" w:eastAsia="Times New Roman" w:hAnsi="Times New Roman" w:cs="Times New Roman"/>
          <w:sz w:val="24"/>
          <w:szCs w:val="24"/>
          <w:lang w:eastAsia="hr-HR"/>
        </w:rPr>
        <w:t>15</w:t>
      </w:r>
      <w:r w:rsidR="008446DD" w:rsidRPr="000944F1">
        <w:rPr>
          <w:rFonts w:ascii="Times New Roman" w:eastAsia="Times New Roman" w:hAnsi="Times New Roman" w:cs="Times New Roman"/>
          <w:sz w:val="24"/>
          <w:szCs w:val="24"/>
          <w:lang w:eastAsia="hr-HR"/>
        </w:rPr>
        <w:t xml:space="preserve">. </w:t>
      </w:r>
      <w:r w:rsidR="003E216E" w:rsidRPr="000944F1">
        <w:rPr>
          <w:rFonts w:ascii="Times New Roman" w:eastAsia="Times New Roman" w:hAnsi="Times New Roman" w:cs="Times New Roman"/>
          <w:sz w:val="24"/>
          <w:szCs w:val="24"/>
          <w:lang w:eastAsia="hr-HR"/>
        </w:rPr>
        <w:t>siječnja</w:t>
      </w:r>
      <w:r w:rsidR="008446DD" w:rsidRPr="000944F1">
        <w:rPr>
          <w:rFonts w:ascii="Times New Roman" w:eastAsia="Times New Roman" w:hAnsi="Times New Roman" w:cs="Times New Roman"/>
          <w:sz w:val="24"/>
          <w:szCs w:val="24"/>
          <w:lang w:eastAsia="hr-HR"/>
        </w:rPr>
        <w:t xml:space="preserve"> </w:t>
      </w:r>
      <w:r w:rsidR="003E216E" w:rsidRPr="000944F1">
        <w:rPr>
          <w:rFonts w:ascii="Times New Roman" w:eastAsia="Times New Roman" w:hAnsi="Times New Roman" w:cs="Times New Roman"/>
          <w:sz w:val="24"/>
          <w:szCs w:val="24"/>
          <w:lang w:eastAsia="hr-HR"/>
        </w:rPr>
        <w:t>2021</w:t>
      </w:r>
      <w:r w:rsidR="00AA7B44" w:rsidRPr="000944F1">
        <w:rPr>
          <w:rFonts w:ascii="Times New Roman" w:eastAsia="Times New Roman" w:hAnsi="Times New Roman" w:cs="Times New Roman"/>
          <w:sz w:val="24"/>
          <w:szCs w:val="24"/>
          <w:lang w:eastAsia="hr-HR"/>
        </w:rPr>
        <w:t>.g.</w:t>
      </w:r>
      <w:r w:rsidR="00CB74E9" w:rsidRPr="00565FD5">
        <w:rPr>
          <w:rFonts w:ascii="Times New Roman" w:eastAsia="Times New Roman" w:hAnsi="Times New Roman" w:cs="Times New Roman"/>
          <w:sz w:val="24"/>
          <w:szCs w:val="24"/>
          <w:lang w:eastAsia="hr-HR"/>
        </w:rPr>
        <w:t xml:space="preserve">          </w:t>
      </w:r>
      <w:r w:rsidR="00CB74E9">
        <w:rPr>
          <w:rFonts w:ascii="Times New Roman" w:eastAsia="Times New Roman" w:hAnsi="Times New Roman" w:cs="Times New Roman"/>
          <w:sz w:val="24"/>
          <w:szCs w:val="24"/>
          <w:lang w:eastAsia="hr-HR"/>
        </w:rPr>
        <w:t xml:space="preserve">                                                </w:t>
      </w:r>
      <w:r w:rsidR="00B86FAB" w:rsidRPr="00B632AC">
        <w:rPr>
          <w:rFonts w:ascii="Times New Roman" w:hAnsi="Times New Roman" w:cs="Times New Roman"/>
          <w:sz w:val="24"/>
          <w:szCs w:val="24"/>
        </w:rPr>
        <w:tab/>
      </w:r>
      <w:r w:rsidR="00B86FAB" w:rsidRPr="00B632AC">
        <w:rPr>
          <w:rFonts w:ascii="Times New Roman" w:hAnsi="Times New Roman" w:cs="Times New Roman"/>
          <w:sz w:val="24"/>
          <w:szCs w:val="24"/>
        </w:rPr>
        <w:tab/>
      </w:r>
      <w:r w:rsidR="00B86FAB" w:rsidRPr="00B632AC">
        <w:rPr>
          <w:rFonts w:ascii="Times New Roman" w:hAnsi="Times New Roman" w:cs="Times New Roman"/>
          <w:sz w:val="24"/>
          <w:szCs w:val="24"/>
        </w:rPr>
        <w:tab/>
      </w:r>
    </w:p>
    <w:p w14:paraId="29C46531" w14:textId="77777777" w:rsidR="000944F1" w:rsidRDefault="000944F1" w:rsidP="00A9799F">
      <w:pPr>
        <w:autoSpaceDE w:val="0"/>
        <w:autoSpaceDN w:val="0"/>
        <w:adjustRightInd w:val="0"/>
        <w:spacing w:after="0"/>
        <w:jc w:val="both"/>
        <w:rPr>
          <w:rFonts w:ascii="Times New Roman" w:eastAsia="Calibri" w:hAnsi="Times New Roman" w:cs="Times New Roman"/>
          <w:b/>
          <w:sz w:val="24"/>
          <w:szCs w:val="24"/>
        </w:rPr>
      </w:pPr>
    </w:p>
    <w:p w14:paraId="2EB4C12A" w14:textId="40842D23" w:rsidR="00B86FAB" w:rsidRPr="000944F1" w:rsidRDefault="00B86FAB" w:rsidP="00A9799F">
      <w:pPr>
        <w:autoSpaceDE w:val="0"/>
        <w:autoSpaceDN w:val="0"/>
        <w:adjustRightInd w:val="0"/>
        <w:spacing w:after="0"/>
        <w:jc w:val="both"/>
        <w:rPr>
          <w:rFonts w:ascii="Times New Roman" w:eastAsia="Calibri" w:hAnsi="Times New Roman" w:cs="Times New Roman"/>
          <w:sz w:val="24"/>
          <w:szCs w:val="24"/>
        </w:rPr>
      </w:pPr>
      <w:r w:rsidRPr="000944F1">
        <w:rPr>
          <w:rFonts w:ascii="Times New Roman" w:eastAsia="Calibri" w:hAnsi="Times New Roman" w:cs="Times New Roman"/>
          <w:b/>
          <w:sz w:val="24"/>
          <w:szCs w:val="24"/>
        </w:rPr>
        <w:t>Povjerenstvo za odlučivanje o sukobu interesa (u daljnjem tekstu: Povjerenstvo)</w:t>
      </w:r>
      <w:r w:rsidRPr="000944F1">
        <w:rPr>
          <w:rFonts w:ascii="Times New Roman" w:eastAsia="Calibri" w:hAnsi="Times New Roman" w:cs="Times New Roman"/>
          <w:sz w:val="24"/>
          <w:szCs w:val="24"/>
        </w:rPr>
        <w:t>, u sastavu Nataše Novaković kao predsjednice Povjerenstva te Davorina Ivanjeka, Aleksandre Jozić-Ileković</w:t>
      </w:r>
      <w:r w:rsidR="00565FD5" w:rsidRPr="000944F1">
        <w:rPr>
          <w:rFonts w:ascii="Times New Roman" w:eastAsia="Calibri" w:hAnsi="Times New Roman" w:cs="Times New Roman"/>
          <w:sz w:val="24"/>
          <w:szCs w:val="24"/>
        </w:rPr>
        <w:t>, Tončice Božić</w:t>
      </w:r>
      <w:r w:rsidRPr="000944F1">
        <w:rPr>
          <w:rFonts w:ascii="Times New Roman" w:eastAsia="Calibri" w:hAnsi="Times New Roman" w:cs="Times New Roman"/>
          <w:sz w:val="24"/>
          <w:szCs w:val="24"/>
        </w:rPr>
        <w:t xml:space="preserve"> i Tatijane Vučetić kao članova Povjerenstva, na temelju članka 30. stavka 1. podstavka 1. Zakona o sprječavanju sukoba interesa („Narodne novine“ broj 26/11., 12/12., 126/12., 48/13., 57/15. i 98/19., u daljnjem tekstu: ZSSI), </w:t>
      </w:r>
      <w:r w:rsidR="00557C15" w:rsidRPr="000944F1">
        <w:rPr>
          <w:rFonts w:ascii="Times New Roman" w:eastAsia="Calibri" w:hAnsi="Times New Roman" w:cs="Times New Roman"/>
          <w:b/>
          <w:sz w:val="24"/>
          <w:szCs w:val="24"/>
        </w:rPr>
        <w:t xml:space="preserve">u predmetu </w:t>
      </w:r>
      <w:r w:rsidR="00DD108B" w:rsidRPr="000944F1">
        <w:rPr>
          <w:rFonts w:ascii="Times New Roman" w:eastAsia="Calibri" w:hAnsi="Times New Roman" w:cs="Times New Roman"/>
          <w:b/>
          <w:sz w:val="24"/>
          <w:szCs w:val="24"/>
        </w:rPr>
        <w:t>dužnosnice Ljiljane Blažević</w:t>
      </w:r>
      <w:r w:rsidR="00A9799F" w:rsidRPr="000944F1">
        <w:rPr>
          <w:rFonts w:ascii="Times New Roman" w:eastAsia="Calibri" w:hAnsi="Times New Roman" w:cs="Times New Roman"/>
          <w:b/>
          <w:sz w:val="24"/>
          <w:szCs w:val="24"/>
        </w:rPr>
        <w:t xml:space="preserve">, </w:t>
      </w:r>
      <w:r w:rsidR="00A944D0" w:rsidRPr="000944F1">
        <w:rPr>
          <w:rFonts w:ascii="Times New Roman" w:eastAsia="Calibri" w:hAnsi="Times New Roman" w:cs="Times New Roman"/>
          <w:b/>
          <w:sz w:val="24"/>
          <w:szCs w:val="24"/>
        </w:rPr>
        <w:t>predsjednice Fonda za obnovu i razvoj Grada Vukovara</w:t>
      </w:r>
      <w:r w:rsidRPr="000944F1">
        <w:rPr>
          <w:rFonts w:ascii="Times New Roman" w:eastAsia="Calibri" w:hAnsi="Times New Roman" w:cs="Times New Roman"/>
          <w:sz w:val="24"/>
          <w:szCs w:val="24"/>
        </w:rPr>
        <w:t>,</w:t>
      </w:r>
      <w:r w:rsidR="00AA7B44" w:rsidRPr="000944F1">
        <w:rPr>
          <w:rFonts w:ascii="Times New Roman" w:eastAsia="Calibri" w:hAnsi="Times New Roman" w:cs="Times New Roman"/>
          <w:sz w:val="24"/>
          <w:szCs w:val="24"/>
        </w:rPr>
        <w:t xml:space="preserve"> pokrenutom</w:t>
      </w:r>
      <w:r w:rsidR="00AA7B44" w:rsidRPr="000944F1">
        <w:t xml:space="preserve"> </w:t>
      </w:r>
      <w:r w:rsidR="00AA7B44" w:rsidRPr="000944F1">
        <w:rPr>
          <w:rFonts w:ascii="Times New Roman" w:eastAsia="Calibri" w:hAnsi="Times New Roman" w:cs="Times New Roman"/>
          <w:sz w:val="24"/>
          <w:szCs w:val="24"/>
        </w:rPr>
        <w:t xml:space="preserve">Odlukom Povjerenstva broj: </w:t>
      </w:r>
      <w:r w:rsidR="00A9799F" w:rsidRPr="000944F1">
        <w:rPr>
          <w:rFonts w:ascii="Times New Roman" w:eastAsia="Calibri" w:hAnsi="Times New Roman" w:cs="Times New Roman"/>
          <w:sz w:val="24"/>
          <w:szCs w:val="24"/>
        </w:rPr>
        <w:t>711-I-1</w:t>
      </w:r>
      <w:r w:rsidR="00A944D0" w:rsidRPr="000944F1">
        <w:rPr>
          <w:rFonts w:ascii="Times New Roman" w:eastAsia="Calibri" w:hAnsi="Times New Roman" w:cs="Times New Roman"/>
          <w:sz w:val="24"/>
          <w:szCs w:val="24"/>
        </w:rPr>
        <w:t>638</w:t>
      </w:r>
      <w:r w:rsidR="00A9799F" w:rsidRPr="000944F1">
        <w:rPr>
          <w:rFonts w:ascii="Times New Roman" w:eastAsia="Calibri" w:hAnsi="Times New Roman" w:cs="Times New Roman"/>
          <w:sz w:val="24"/>
          <w:szCs w:val="24"/>
        </w:rPr>
        <w:t>-P-</w:t>
      </w:r>
      <w:r w:rsidR="00A944D0" w:rsidRPr="000944F1">
        <w:rPr>
          <w:rFonts w:ascii="Times New Roman" w:eastAsia="Calibri" w:hAnsi="Times New Roman" w:cs="Times New Roman"/>
          <w:sz w:val="24"/>
          <w:szCs w:val="24"/>
        </w:rPr>
        <w:t>191/20-02-08</w:t>
      </w:r>
      <w:r w:rsidR="00A9799F" w:rsidRPr="000944F1">
        <w:rPr>
          <w:rFonts w:ascii="Times New Roman" w:eastAsia="Calibri" w:hAnsi="Times New Roman" w:cs="Times New Roman"/>
          <w:sz w:val="24"/>
          <w:szCs w:val="24"/>
        </w:rPr>
        <w:t xml:space="preserve"> od </w:t>
      </w:r>
      <w:r w:rsidR="00A944D0" w:rsidRPr="000944F1">
        <w:rPr>
          <w:rFonts w:ascii="Times New Roman" w:eastAsia="Calibri" w:hAnsi="Times New Roman" w:cs="Times New Roman"/>
          <w:sz w:val="24"/>
          <w:szCs w:val="24"/>
        </w:rPr>
        <w:t>2</w:t>
      </w:r>
      <w:r w:rsidR="00A9799F" w:rsidRPr="000944F1">
        <w:rPr>
          <w:rFonts w:ascii="Times New Roman" w:eastAsia="Calibri" w:hAnsi="Times New Roman" w:cs="Times New Roman"/>
          <w:sz w:val="24"/>
          <w:szCs w:val="24"/>
        </w:rPr>
        <w:t xml:space="preserve">. </w:t>
      </w:r>
      <w:r w:rsidR="00A944D0" w:rsidRPr="000944F1">
        <w:rPr>
          <w:rFonts w:ascii="Times New Roman" w:eastAsia="Calibri" w:hAnsi="Times New Roman" w:cs="Times New Roman"/>
          <w:sz w:val="24"/>
          <w:szCs w:val="24"/>
        </w:rPr>
        <w:t>listopada</w:t>
      </w:r>
      <w:r w:rsidR="00A9799F" w:rsidRPr="000944F1">
        <w:rPr>
          <w:rFonts w:ascii="Times New Roman" w:eastAsia="Calibri" w:hAnsi="Times New Roman" w:cs="Times New Roman"/>
          <w:sz w:val="24"/>
          <w:szCs w:val="24"/>
        </w:rPr>
        <w:t xml:space="preserve"> 2020.g.</w:t>
      </w:r>
      <w:r w:rsidR="00AA7B44" w:rsidRPr="000944F1">
        <w:rPr>
          <w:rFonts w:ascii="Times New Roman" w:eastAsia="Calibri" w:hAnsi="Times New Roman" w:cs="Times New Roman"/>
          <w:sz w:val="24"/>
          <w:szCs w:val="24"/>
        </w:rPr>
        <w:t>,</w:t>
      </w:r>
      <w:r w:rsidRPr="000944F1">
        <w:rPr>
          <w:rFonts w:ascii="Times New Roman" w:eastAsia="Calibri" w:hAnsi="Times New Roman" w:cs="Times New Roman"/>
          <w:sz w:val="24"/>
          <w:szCs w:val="24"/>
        </w:rPr>
        <w:t xml:space="preserve"> na </w:t>
      </w:r>
      <w:r w:rsidR="00A944D0" w:rsidRPr="000944F1">
        <w:rPr>
          <w:rFonts w:ascii="Times New Roman" w:eastAsia="Calibri" w:hAnsi="Times New Roman" w:cs="Times New Roman"/>
          <w:sz w:val="24"/>
          <w:szCs w:val="24"/>
        </w:rPr>
        <w:t>111</w:t>
      </w:r>
      <w:r w:rsidRPr="000944F1">
        <w:rPr>
          <w:rFonts w:ascii="Times New Roman" w:eastAsia="Calibri" w:hAnsi="Times New Roman" w:cs="Times New Roman"/>
          <w:sz w:val="24"/>
          <w:szCs w:val="24"/>
        </w:rPr>
        <w:t xml:space="preserve">. sjednici, održanoj dana </w:t>
      </w:r>
      <w:r w:rsidR="003E216E" w:rsidRPr="000944F1">
        <w:rPr>
          <w:rFonts w:ascii="Times New Roman" w:eastAsia="Calibri" w:hAnsi="Times New Roman" w:cs="Times New Roman"/>
          <w:sz w:val="24"/>
          <w:szCs w:val="24"/>
        </w:rPr>
        <w:t>15</w:t>
      </w:r>
      <w:r w:rsidR="00A9799F" w:rsidRPr="000944F1">
        <w:rPr>
          <w:rFonts w:ascii="Times New Roman" w:eastAsia="Calibri" w:hAnsi="Times New Roman" w:cs="Times New Roman"/>
          <w:sz w:val="24"/>
          <w:szCs w:val="24"/>
        </w:rPr>
        <w:t xml:space="preserve">. </w:t>
      </w:r>
      <w:r w:rsidR="003E216E" w:rsidRPr="000944F1">
        <w:rPr>
          <w:rFonts w:ascii="Times New Roman" w:eastAsia="Calibri" w:hAnsi="Times New Roman" w:cs="Times New Roman"/>
          <w:sz w:val="24"/>
          <w:szCs w:val="24"/>
        </w:rPr>
        <w:t>siječnja</w:t>
      </w:r>
      <w:r w:rsidR="00A9799F" w:rsidRPr="000944F1">
        <w:rPr>
          <w:rFonts w:ascii="Times New Roman" w:eastAsia="Calibri" w:hAnsi="Times New Roman" w:cs="Times New Roman"/>
          <w:sz w:val="24"/>
          <w:szCs w:val="24"/>
        </w:rPr>
        <w:t xml:space="preserve"> </w:t>
      </w:r>
      <w:r w:rsidR="003E216E" w:rsidRPr="000944F1">
        <w:rPr>
          <w:rFonts w:ascii="Times New Roman" w:eastAsia="Calibri" w:hAnsi="Times New Roman" w:cs="Times New Roman"/>
          <w:sz w:val="24"/>
          <w:szCs w:val="24"/>
        </w:rPr>
        <w:t>2021</w:t>
      </w:r>
      <w:r w:rsidRPr="000944F1">
        <w:rPr>
          <w:rFonts w:ascii="Times New Roman" w:eastAsia="Calibri" w:hAnsi="Times New Roman" w:cs="Times New Roman"/>
          <w:sz w:val="24"/>
          <w:szCs w:val="24"/>
        </w:rPr>
        <w:t>.g., donosi sljedeću:</w:t>
      </w:r>
    </w:p>
    <w:p w14:paraId="2EB4C12B" w14:textId="77777777" w:rsidR="00B86FAB" w:rsidRPr="000944F1" w:rsidRDefault="00B86FAB" w:rsidP="00B86FAB">
      <w:pPr>
        <w:autoSpaceDE w:val="0"/>
        <w:autoSpaceDN w:val="0"/>
        <w:adjustRightInd w:val="0"/>
        <w:spacing w:before="240" w:after="0"/>
        <w:jc w:val="center"/>
        <w:rPr>
          <w:rFonts w:ascii="Times New Roman" w:eastAsia="Calibri" w:hAnsi="Times New Roman" w:cs="Times New Roman"/>
          <w:b/>
          <w:sz w:val="24"/>
          <w:szCs w:val="24"/>
        </w:rPr>
      </w:pPr>
      <w:r w:rsidRPr="000944F1">
        <w:rPr>
          <w:rFonts w:ascii="Times New Roman" w:eastAsia="Calibri" w:hAnsi="Times New Roman" w:cs="Times New Roman"/>
          <w:b/>
          <w:sz w:val="24"/>
          <w:szCs w:val="24"/>
        </w:rPr>
        <w:t xml:space="preserve">ODLUKU </w:t>
      </w:r>
    </w:p>
    <w:p w14:paraId="5412E892" w14:textId="77777777" w:rsidR="00301D6B" w:rsidRPr="000944F1" w:rsidRDefault="00301D6B" w:rsidP="00301D6B">
      <w:pPr>
        <w:spacing w:before="240" w:after="0"/>
        <w:ind w:left="720"/>
        <w:contextualSpacing/>
        <w:jc w:val="both"/>
        <w:rPr>
          <w:rFonts w:ascii="Times New Roman" w:eastAsia="Calibri" w:hAnsi="Times New Roman" w:cs="Times New Roman"/>
          <w:b/>
          <w:sz w:val="24"/>
          <w:szCs w:val="24"/>
        </w:rPr>
      </w:pPr>
    </w:p>
    <w:p w14:paraId="2EB4C12D" w14:textId="0C95238D" w:rsidR="003E216E" w:rsidRPr="000944F1" w:rsidRDefault="003E216E" w:rsidP="003E216E">
      <w:pPr>
        <w:numPr>
          <w:ilvl w:val="0"/>
          <w:numId w:val="8"/>
        </w:numPr>
        <w:spacing w:before="240" w:after="0"/>
        <w:contextualSpacing/>
        <w:jc w:val="both"/>
        <w:rPr>
          <w:rFonts w:ascii="Times New Roman" w:eastAsia="Calibri" w:hAnsi="Times New Roman" w:cs="Times New Roman"/>
          <w:b/>
          <w:sz w:val="24"/>
          <w:szCs w:val="24"/>
        </w:rPr>
      </w:pPr>
      <w:r w:rsidRPr="000944F1">
        <w:rPr>
          <w:rFonts w:ascii="Times New Roman" w:eastAsia="Calibri" w:hAnsi="Times New Roman" w:cs="Times New Roman"/>
          <w:b/>
          <w:sz w:val="24"/>
          <w:szCs w:val="24"/>
        </w:rPr>
        <w:t>Istovremenim obnašanjem dužnosti predsjednice Fonda za obnovu i razvoj Grada Vukovara i obavljanjem funkcije predsjednice Nadzornog</w:t>
      </w:r>
      <w:r w:rsidR="00A944D0" w:rsidRPr="000944F1">
        <w:rPr>
          <w:rFonts w:ascii="Times New Roman" w:eastAsia="Calibri" w:hAnsi="Times New Roman" w:cs="Times New Roman"/>
          <w:b/>
          <w:sz w:val="24"/>
          <w:szCs w:val="24"/>
        </w:rPr>
        <w:t xml:space="preserve"> odbora trgovačkog društva Luka-</w:t>
      </w:r>
      <w:r w:rsidRPr="000944F1">
        <w:rPr>
          <w:rFonts w:ascii="Times New Roman" w:eastAsia="Calibri" w:hAnsi="Times New Roman" w:cs="Times New Roman"/>
          <w:b/>
          <w:sz w:val="24"/>
          <w:szCs w:val="24"/>
        </w:rPr>
        <w:t>Vukovar d.o.o.</w:t>
      </w:r>
      <w:r w:rsidR="00301D6B" w:rsidRPr="000944F1">
        <w:rPr>
          <w:rFonts w:ascii="Times New Roman" w:eastAsia="Calibri" w:hAnsi="Times New Roman" w:cs="Times New Roman"/>
          <w:b/>
          <w:sz w:val="24"/>
          <w:szCs w:val="24"/>
        </w:rPr>
        <w:t xml:space="preserve">, </w:t>
      </w:r>
      <w:r w:rsidRPr="000944F1">
        <w:rPr>
          <w:rFonts w:ascii="Times New Roman" w:eastAsia="Calibri" w:hAnsi="Times New Roman" w:cs="Times New Roman"/>
          <w:b/>
          <w:sz w:val="24"/>
          <w:szCs w:val="24"/>
        </w:rPr>
        <w:t>u razdoblju od 16. travnja 2018.g. do dana donošenja ove Odluke, dužnosnica</w:t>
      </w:r>
      <w:r w:rsidRPr="000944F1">
        <w:rPr>
          <w:rFonts w:ascii="Calibri" w:eastAsia="Calibri" w:hAnsi="Calibri" w:cs="Times New Roman"/>
        </w:rPr>
        <w:t xml:space="preserve"> </w:t>
      </w:r>
      <w:r w:rsidRPr="000944F1">
        <w:rPr>
          <w:rFonts w:ascii="Times New Roman" w:eastAsia="Calibri" w:hAnsi="Times New Roman" w:cs="Times New Roman"/>
          <w:b/>
          <w:sz w:val="24"/>
          <w:szCs w:val="24"/>
        </w:rPr>
        <w:t>Ljiljana Blažević, predsjednica Fonda za obnovu i razvoj Grada Vukovara, počinila je povredu članka 14. stavka 1. ZSSI-a.</w:t>
      </w:r>
    </w:p>
    <w:p w14:paraId="2EB4C12E" w14:textId="77777777" w:rsidR="003E216E" w:rsidRPr="000944F1" w:rsidRDefault="003E216E" w:rsidP="003E216E">
      <w:pPr>
        <w:spacing w:before="240" w:after="0"/>
        <w:ind w:left="720"/>
        <w:contextualSpacing/>
        <w:jc w:val="both"/>
        <w:rPr>
          <w:rFonts w:ascii="Times New Roman" w:eastAsia="Calibri" w:hAnsi="Times New Roman" w:cs="Times New Roman"/>
          <w:b/>
          <w:sz w:val="24"/>
          <w:szCs w:val="24"/>
        </w:rPr>
      </w:pPr>
    </w:p>
    <w:p w14:paraId="2EB4C12F" w14:textId="77777777" w:rsidR="003E216E" w:rsidRPr="000944F1" w:rsidRDefault="003E216E" w:rsidP="003E216E">
      <w:pPr>
        <w:numPr>
          <w:ilvl w:val="0"/>
          <w:numId w:val="8"/>
        </w:numPr>
        <w:spacing w:before="240" w:after="0"/>
        <w:contextualSpacing/>
        <w:jc w:val="both"/>
        <w:rPr>
          <w:rFonts w:ascii="Times New Roman" w:eastAsia="Calibri" w:hAnsi="Times New Roman" w:cs="Times New Roman"/>
          <w:b/>
          <w:bCs/>
          <w:sz w:val="24"/>
          <w:szCs w:val="24"/>
        </w:rPr>
      </w:pPr>
      <w:r w:rsidRPr="000944F1">
        <w:rPr>
          <w:rFonts w:ascii="Times New Roman" w:eastAsia="Calibri" w:hAnsi="Times New Roman" w:cs="Times New Roman"/>
          <w:b/>
          <w:sz w:val="24"/>
          <w:szCs w:val="24"/>
        </w:rPr>
        <w:t>Za povredu ZSSI-a, opisanu pod točkom I. izreke ove Odluke, dužnosnici Ljiljani Blažević izriče se sankcija iz članka 42. stavka 1. podstavka 2. ZSSI-a, obustava isplate dijela neto mjesečne plaće u ukupnom iznosu od 6.000,00 kn, koja će trajati 6 mjeseci te će se izvršiti u 6 jednakih uzastopnih mjesečnih obroka, svaki u pojedinačnom mjesečnom iznosu od 1.000,00 kn.</w:t>
      </w:r>
    </w:p>
    <w:p w14:paraId="2EB4C130" w14:textId="77777777" w:rsidR="003E216E" w:rsidRPr="000944F1" w:rsidRDefault="003E216E" w:rsidP="003E216E">
      <w:pPr>
        <w:spacing w:before="240" w:after="0"/>
        <w:ind w:left="720"/>
        <w:contextualSpacing/>
        <w:jc w:val="both"/>
        <w:rPr>
          <w:rFonts w:ascii="Times New Roman" w:eastAsia="Calibri" w:hAnsi="Times New Roman" w:cs="Times New Roman"/>
          <w:b/>
          <w:bCs/>
          <w:sz w:val="24"/>
          <w:szCs w:val="24"/>
        </w:rPr>
      </w:pPr>
    </w:p>
    <w:p w14:paraId="2EB4C131" w14:textId="77777777" w:rsidR="003E216E" w:rsidRPr="000944F1" w:rsidRDefault="003E216E" w:rsidP="003E216E">
      <w:pPr>
        <w:numPr>
          <w:ilvl w:val="0"/>
          <w:numId w:val="8"/>
        </w:numPr>
        <w:contextualSpacing/>
        <w:jc w:val="both"/>
        <w:rPr>
          <w:rFonts w:ascii="Times New Roman" w:eastAsia="Calibri" w:hAnsi="Times New Roman" w:cs="Times New Roman"/>
          <w:b/>
          <w:bCs/>
          <w:sz w:val="24"/>
          <w:szCs w:val="24"/>
        </w:rPr>
      </w:pPr>
      <w:r w:rsidRPr="000944F1">
        <w:rPr>
          <w:rFonts w:ascii="Times New Roman" w:eastAsia="Calibri" w:hAnsi="Times New Roman" w:cs="Times New Roman"/>
          <w:b/>
          <w:bCs/>
          <w:sz w:val="24"/>
          <w:szCs w:val="24"/>
        </w:rPr>
        <w:t>Poziva se dužnosnica Ljiljana Blažević da bez odgađanja razriješi situaciju povrede odredbi ZSSI-a opisanu u točki I. izreke ove Odluke.</w:t>
      </w:r>
    </w:p>
    <w:p w14:paraId="2EB4C132" w14:textId="77777777" w:rsidR="003E216E" w:rsidRPr="000944F1" w:rsidRDefault="003E216E" w:rsidP="003E216E">
      <w:pPr>
        <w:contextualSpacing/>
        <w:jc w:val="both"/>
        <w:rPr>
          <w:rFonts w:ascii="Times New Roman" w:eastAsia="Calibri" w:hAnsi="Times New Roman" w:cs="Times New Roman"/>
          <w:b/>
          <w:bCs/>
          <w:sz w:val="24"/>
          <w:szCs w:val="24"/>
        </w:rPr>
      </w:pPr>
    </w:p>
    <w:p w14:paraId="2EB4C133" w14:textId="77777777" w:rsidR="00B86FAB" w:rsidRPr="000944F1" w:rsidRDefault="00B86FAB" w:rsidP="00B86FAB">
      <w:pPr>
        <w:spacing w:before="240" w:after="0"/>
        <w:jc w:val="center"/>
        <w:rPr>
          <w:rFonts w:ascii="Times New Roman" w:hAnsi="Times New Roman" w:cs="Times New Roman"/>
          <w:bCs/>
          <w:sz w:val="24"/>
          <w:szCs w:val="24"/>
        </w:rPr>
      </w:pPr>
      <w:r w:rsidRPr="000944F1">
        <w:rPr>
          <w:rFonts w:ascii="Times New Roman" w:hAnsi="Times New Roman" w:cs="Times New Roman"/>
          <w:bCs/>
          <w:sz w:val="24"/>
          <w:szCs w:val="24"/>
        </w:rPr>
        <w:t>Obrazloženje</w:t>
      </w:r>
    </w:p>
    <w:p w14:paraId="2EB4C134" w14:textId="77777777" w:rsidR="003E216E" w:rsidRPr="000944F1" w:rsidRDefault="00B86FAB" w:rsidP="0004355D">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t xml:space="preserve">Povjerenstvo je na </w:t>
      </w:r>
      <w:r w:rsidR="003E216E" w:rsidRPr="000944F1">
        <w:rPr>
          <w:rFonts w:ascii="Times New Roman" w:hAnsi="Times New Roman" w:cs="Times New Roman"/>
          <w:sz w:val="24"/>
          <w:szCs w:val="24"/>
        </w:rPr>
        <w:t>100. sjednici, održanoj 2</w:t>
      </w:r>
      <w:r w:rsidR="00C3458D" w:rsidRPr="000944F1">
        <w:rPr>
          <w:rFonts w:ascii="Times New Roman" w:hAnsi="Times New Roman" w:cs="Times New Roman"/>
          <w:sz w:val="24"/>
          <w:szCs w:val="24"/>
        </w:rPr>
        <w:t xml:space="preserve">. </w:t>
      </w:r>
      <w:r w:rsidR="003E216E" w:rsidRPr="000944F1">
        <w:rPr>
          <w:rFonts w:ascii="Times New Roman" w:hAnsi="Times New Roman" w:cs="Times New Roman"/>
          <w:sz w:val="24"/>
          <w:szCs w:val="24"/>
        </w:rPr>
        <w:t>listopada</w:t>
      </w:r>
      <w:r w:rsidR="00C3458D" w:rsidRPr="000944F1">
        <w:rPr>
          <w:rFonts w:ascii="Times New Roman" w:hAnsi="Times New Roman" w:cs="Times New Roman"/>
          <w:sz w:val="24"/>
          <w:szCs w:val="24"/>
        </w:rPr>
        <w:t xml:space="preserve"> 2020</w:t>
      </w:r>
      <w:r w:rsidR="003E216E" w:rsidRPr="000944F1">
        <w:rPr>
          <w:rFonts w:ascii="Times New Roman" w:hAnsi="Times New Roman" w:cs="Times New Roman"/>
          <w:sz w:val="24"/>
          <w:szCs w:val="24"/>
        </w:rPr>
        <w:t>.g.</w:t>
      </w:r>
      <w:r w:rsidR="00C3458D" w:rsidRPr="000944F1">
        <w:rPr>
          <w:rFonts w:ascii="Times New Roman" w:hAnsi="Times New Roman" w:cs="Times New Roman"/>
          <w:sz w:val="24"/>
          <w:szCs w:val="24"/>
        </w:rPr>
        <w:t xml:space="preserve"> pokrenulo postupak </w:t>
      </w:r>
      <w:r w:rsidR="003E216E" w:rsidRPr="000944F1">
        <w:rPr>
          <w:rFonts w:ascii="Times New Roman" w:hAnsi="Times New Roman" w:cs="Times New Roman"/>
          <w:sz w:val="24"/>
          <w:szCs w:val="24"/>
        </w:rPr>
        <w:t>protiv dužnosnice Ljiljane Blažević, predsjednice Fonda za obnovu i razvoj Grada Vukovara, zbog moguće povrede članka 14. stavka 1. ZSSI-a, koja proizlazi iz istovremenog obnašanja navedene dužnosti i obavljanja funkcije članice Nadzornog</w:t>
      </w:r>
      <w:r w:rsidR="00A944D0" w:rsidRPr="000944F1">
        <w:rPr>
          <w:rFonts w:ascii="Times New Roman" w:hAnsi="Times New Roman" w:cs="Times New Roman"/>
          <w:sz w:val="24"/>
          <w:szCs w:val="24"/>
        </w:rPr>
        <w:t xml:space="preserve"> odbora trgovačkog društva Luka-</w:t>
      </w:r>
      <w:r w:rsidR="003E216E" w:rsidRPr="000944F1">
        <w:rPr>
          <w:rFonts w:ascii="Times New Roman" w:hAnsi="Times New Roman" w:cs="Times New Roman"/>
          <w:sz w:val="24"/>
          <w:szCs w:val="24"/>
        </w:rPr>
        <w:t>Vukovar d.o.o.</w:t>
      </w:r>
    </w:p>
    <w:p w14:paraId="2EB4C135" w14:textId="1F73F365" w:rsidR="0004355D" w:rsidRPr="000944F1" w:rsidRDefault="006B3ECF" w:rsidP="003E216E">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lastRenderedPageBreak/>
        <w:t>Dužnosni</w:t>
      </w:r>
      <w:r w:rsidR="003E216E" w:rsidRPr="000944F1">
        <w:rPr>
          <w:rFonts w:ascii="Times New Roman" w:hAnsi="Times New Roman" w:cs="Times New Roman"/>
          <w:sz w:val="24"/>
          <w:szCs w:val="24"/>
        </w:rPr>
        <w:t>ca</w:t>
      </w:r>
      <w:r w:rsidR="00C3458D" w:rsidRPr="000944F1">
        <w:rPr>
          <w:rFonts w:ascii="Times New Roman" w:hAnsi="Times New Roman" w:cs="Times New Roman"/>
          <w:sz w:val="24"/>
          <w:szCs w:val="24"/>
        </w:rPr>
        <w:t xml:space="preserve"> je </w:t>
      </w:r>
      <w:r w:rsidR="003E216E" w:rsidRPr="000944F1">
        <w:rPr>
          <w:rFonts w:ascii="Times New Roman" w:hAnsi="Times New Roman" w:cs="Times New Roman"/>
          <w:sz w:val="24"/>
          <w:szCs w:val="24"/>
        </w:rPr>
        <w:t>u zakonom propisanom roku dostavila pisano</w:t>
      </w:r>
      <w:r w:rsidR="00C3458D" w:rsidRPr="000944F1">
        <w:rPr>
          <w:rFonts w:ascii="Times New Roman" w:hAnsi="Times New Roman" w:cs="Times New Roman"/>
          <w:sz w:val="24"/>
          <w:szCs w:val="24"/>
        </w:rPr>
        <w:t xml:space="preserve"> očitovanje na Odluku o pokretanju postupka</w:t>
      </w:r>
      <w:r w:rsidR="003E216E" w:rsidRPr="000944F1">
        <w:rPr>
          <w:rFonts w:ascii="Times New Roman" w:hAnsi="Times New Roman" w:cs="Times New Roman"/>
          <w:sz w:val="24"/>
          <w:szCs w:val="24"/>
        </w:rPr>
        <w:t xml:space="preserve"> u kojem se u bitnome</w:t>
      </w:r>
      <w:r w:rsidR="00C3458D" w:rsidRPr="000944F1">
        <w:rPr>
          <w:rFonts w:ascii="Times New Roman" w:hAnsi="Times New Roman" w:cs="Times New Roman"/>
          <w:sz w:val="24"/>
          <w:szCs w:val="24"/>
        </w:rPr>
        <w:t xml:space="preserve"> navodi</w:t>
      </w:r>
      <w:r w:rsidR="0004355D" w:rsidRPr="000944F1">
        <w:rPr>
          <w:rFonts w:ascii="Times New Roman" w:hAnsi="Times New Roman" w:cs="Times New Roman"/>
          <w:sz w:val="24"/>
          <w:szCs w:val="24"/>
        </w:rPr>
        <w:t xml:space="preserve"> </w:t>
      </w:r>
      <w:r w:rsidR="003E216E" w:rsidRPr="000944F1">
        <w:rPr>
          <w:rFonts w:ascii="Times New Roman" w:hAnsi="Times New Roman" w:cs="Times New Roman"/>
          <w:sz w:val="24"/>
          <w:szCs w:val="24"/>
        </w:rPr>
        <w:t xml:space="preserve">kako dužnosnica smatra da ne postoji pravni </w:t>
      </w:r>
      <w:r w:rsidR="00A944D0" w:rsidRPr="000944F1">
        <w:rPr>
          <w:rFonts w:ascii="Times New Roman" w:hAnsi="Times New Roman" w:cs="Times New Roman"/>
          <w:sz w:val="24"/>
          <w:szCs w:val="24"/>
        </w:rPr>
        <w:t>temelj</w:t>
      </w:r>
      <w:r w:rsidR="003E216E" w:rsidRPr="000944F1">
        <w:rPr>
          <w:rFonts w:ascii="Times New Roman" w:hAnsi="Times New Roman" w:cs="Times New Roman"/>
          <w:sz w:val="24"/>
          <w:szCs w:val="24"/>
        </w:rPr>
        <w:t xml:space="preserve"> za donošenje Odluke o pokretanju postupka budući da Povjerenstvo pogrešno smatr</w:t>
      </w:r>
      <w:r w:rsidR="00A944D0" w:rsidRPr="000944F1">
        <w:rPr>
          <w:rFonts w:ascii="Times New Roman" w:hAnsi="Times New Roman" w:cs="Times New Roman"/>
          <w:sz w:val="24"/>
          <w:szCs w:val="24"/>
        </w:rPr>
        <w:t>a</w:t>
      </w:r>
      <w:r w:rsidR="003E216E" w:rsidRPr="000944F1">
        <w:rPr>
          <w:rFonts w:ascii="Times New Roman" w:hAnsi="Times New Roman" w:cs="Times New Roman"/>
          <w:sz w:val="24"/>
          <w:szCs w:val="24"/>
        </w:rPr>
        <w:t xml:space="preserve"> da je radno mjesto predsjednika Fonda za obnovu i razvoj Grada Vukovara radno mjesto sa statusom dužnosnika.</w:t>
      </w:r>
      <w:r w:rsidR="00193330" w:rsidRPr="000944F1">
        <w:rPr>
          <w:rFonts w:ascii="Times New Roman" w:hAnsi="Times New Roman" w:cs="Times New Roman"/>
          <w:sz w:val="24"/>
          <w:szCs w:val="24"/>
        </w:rPr>
        <w:t xml:space="preserve"> Dužnosnica nadalje iznosi stav da se na njen radno</w:t>
      </w:r>
      <w:r w:rsidR="00301D6B" w:rsidRPr="000944F1">
        <w:rPr>
          <w:rFonts w:ascii="Times New Roman" w:hAnsi="Times New Roman" w:cs="Times New Roman"/>
          <w:sz w:val="24"/>
          <w:szCs w:val="24"/>
        </w:rPr>
        <w:t xml:space="preserve"> </w:t>
      </w:r>
      <w:r w:rsidR="00193330" w:rsidRPr="000944F1">
        <w:rPr>
          <w:rFonts w:ascii="Times New Roman" w:hAnsi="Times New Roman" w:cs="Times New Roman"/>
          <w:sz w:val="24"/>
          <w:szCs w:val="24"/>
        </w:rPr>
        <w:t>pravni status ne može primijeniti članak 3. stavak 2. ZSSI-a bez obzira na to što je imenovana od strane Vlade Republike Hrvatske. Dužnosnica, naime, pojašnjava da je u Fond za obnovu i razvoj Grada Vukovara primljena na temelju natječaja te ima sklopljen ugovor o radu. Njezin status kao dužnosnika ne proizlazi</w:t>
      </w:r>
      <w:r w:rsidR="00A944D0" w:rsidRPr="000944F1">
        <w:rPr>
          <w:rFonts w:ascii="Times New Roman" w:hAnsi="Times New Roman" w:cs="Times New Roman"/>
          <w:sz w:val="24"/>
          <w:szCs w:val="24"/>
        </w:rPr>
        <w:t xml:space="preserve"> ni</w:t>
      </w:r>
      <w:r w:rsidR="00193330" w:rsidRPr="000944F1">
        <w:rPr>
          <w:rFonts w:ascii="Times New Roman" w:hAnsi="Times New Roman" w:cs="Times New Roman"/>
          <w:sz w:val="24"/>
          <w:szCs w:val="24"/>
        </w:rPr>
        <w:t xml:space="preserve"> iz rješenja Vlade Republike Hrvatske kojim je imenovana s obzirom da u istom nije naveden</w:t>
      </w:r>
      <w:r w:rsidR="00A944D0" w:rsidRPr="000944F1">
        <w:rPr>
          <w:rFonts w:ascii="Times New Roman" w:hAnsi="Times New Roman" w:cs="Times New Roman"/>
          <w:sz w:val="24"/>
          <w:szCs w:val="24"/>
        </w:rPr>
        <w:t>o da ju Vlada imenuje kao dužnosnika kako</w:t>
      </w:r>
      <w:r w:rsidR="00193330" w:rsidRPr="000944F1">
        <w:rPr>
          <w:rFonts w:ascii="Times New Roman" w:hAnsi="Times New Roman" w:cs="Times New Roman"/>
          <w:sz w:val="24"/>
          <w:szCs w:val="24"/>
        </w:rPr>
        <w:t xml:space="preserve"> je to propisano člankom 3. stavkom 2. ZSSI-a, već ima status javnog službenika na rukovodećem položaju koji j</w:t>
      </w:r>
      <w:r w:rsidR="00A944D0" w:rsidRPr="000944F1">
        <w:rPr>
          <w:rFonts w:ascii="Times New Roman" w:hAnsi="Times New Roman" w:cs="Times New Roman"/>
          <w:sz w:val="24"/>
          <w:szCs w:val="24"/>
        </w:rPr>
        <w:t>e imenovan temeljem članka 18. Z</w:t>
      </w:r>
      <w:r w:rsidR="00193330" w:rsidRPr="000944F1">
        <w:rPr>
          <w:rFonts w:ascii="Times New Roman" w:hAnsi="Times New Roman" w:cs="Times New Roman"/>
          <w:sz w:val="24"/>
          <w:szCs w:val="24"/>
        </w:rPr>
        <w:t>akona</w:t>
      </w:r>
      <w:r w:rsidR="00A944D0" w:rsidRPr="000944F1">
        <w:rPr>
          <w:rFonts w:ascii="Times New Roman" w:hAnsi="Times New Roman" w:cs="Times New Roman"/>
          <w:sz w:val="24"/>
          <w:szCs w:val="24"/>
        </w:rPr>
        <w:t xml:space="preserve"> o obnovi i razvoju Grada Vukova</w:t>
      </w:r>
      <w:r w:rsidR="00193330" w:rsidRPr="000944F1">
        <w:rPr>
          <w:rFonts w:ascii="Times New Roman" w:hAnsi="Times New Roman" w:cs="Times New Roman"/>
          <w:sz w:val="24"/>
          <w:szCs w:val="24"/>
        </w:rPr>
        <w:t xml:space="preserve">ra. U prilog navedenom govori i činjenica da se svim zaposlenicima Fonda, pa tako i predsjedniku/ci Fonda, plaća isplaćuje sukladno osnovici za obračun plaće u javnim službama i koeficijentima propisanim Uredbom o nazivima radnih mjesta i </w:t>
      </w:r>
      <w:r w:rsidR="00170652" w:rsidRPr="000944F1">
        <w:rPr>
          <w:rFonts w:ascii="Times New Roman" w:hAnsi="Times New Roman" w:cs="Times New Roman"/>
          <w:sz w:val="24"/>
          <w:szCs w:val="24"/>
        </w:rPr>
        <w:t>koeficijentima složenosti poslova u javnim službama. Da predsjednik Fonda za obnovu i razvoj Grada Vukovara nije državni dužnosnik proizlazi i iz Zakona o pravima i obvezama državnih dužnosnika u kojem se navedeno radno mjesto ne spominje. Dužnosnica ističe da ako nije nositelj prava koja su propisana Zakonom o pravima i obvezama državnih dužnosnika, onda se ne može smatrati dužnosnikom niti kad su u pitanju obveze.</w:t>
      </w:r>
    </w:p>
    <w:p w14:paraId="2EB4C136" w14:textId="77777777" w:rsidR="00170652" w:rsidRPr="000944F1" w:rsidRDefault="00170652" w:rsidP="003E216E">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t xml:space="preserve">Dužnosnica u svom očitovanju nadalje tumači da bi se s obzirom na funkciju koju obnaša eventualno mogla smatrati rukovodećim državnim službenikom </w:t>
      </w:r>
      <w:r w:rsidR="00A944D0" w:rsidRPr="000944F1">
        <w:rPr>
          <w:rFonts w:ascii="Times New Roman" w:hAnsi="Times New Roman" w:cs="Times New Roman"/>
          <w:sz w:val="24"/>
          <w:szCs w:val="24"/>
        </w:rPr>
        <w:t>te bi,</w:t>
      </w:r>
      <w:r w:rsidRPr="000944F1">
        <w:rPr>
          <w:rFonts w:ascii="Times New Roman" w:hAnsi="Times New Roman" w:cs="Times New Roman"/>
          <w:sz w:val="24"/>
          <w:szCs w:val="24"/>
        </w:rPr>
        <w:t xml:space="preserve"> sukladno odredbama ZSSI-a</w:t>
      </w:r>
      <w:r w:rsidR="00A944D0" w:rsidRPr="000944F1">
        <w:rPr>
          <w:rFonts w:ascii="Times New Roman" w:hAnsi="Times New Roman" w:cs="Times New Roman"/>
          <w:sz w:val="24"/>
          <w:szCs w:val="24"/>
        </w:rPr>
        <w:t>, bila obvezna</w:t>
      </w:r>
      <w:r w:rsidRPr="000944F1">
        <w:rPr>
          <w:rFonts w:ascii="Times New Roman" w:hAnsi="Times New Roman" w:cs="Times New Roman"/>
          <w:sz w:val="24"/>
          <w:szCs w:val="24"/>
        </w:rPr>
        <w:t xml:space="preserve"> podnositi izvješće o imovinskom stanju, međutim na rukovodeće državne službenike se ne primjenjuje niti jedna druga odredba navedenog Zakona pa tako ni odredba članka 14. stavka 1. koja propisuje zabranu članstva u nadzornim odborima trgovačkih društava. Slijedom navedenoga</w:t>
      </w:r>
      <w:r w:rsidR="00A944D0" w:rsidRPr="000944F1">
        <w:rPr>
          <w:rFonts w:ascii="Times New Roman" w:hAnsi="Times New Roman" w:cs="Times New Roman"/>
          <w:sz w:val="24"/>
          <w:szCs w:val="24"/>
        </w:rPr>
        <w:t>,</w:t>
      </w:r>
      <w:r w:rsidRPr="000944F1">
        <w:rPr>
          <w:rFonts w:ascii="Times New Roman" w:hAnsi="Times New Roman" w:cs="Times New Roman"/>
          <w:sz w:val="24"/>
          <w:szCs w:val="24"/>
        </w:rPr>
        <w:t xml:space="preserve"> dužnosnica smatra da je jedinu obvezu koju ima prema ZSSI-u, a to je podnošenje imovinske kartice, ispunila.</w:t>
      </w:r>
    </w:p>
    <w:p w14:paraId="2EB4C137" w14:textId="77777777" w:rsidR="00170652" w:rsidRPr="000944F1" w:rsidRDefault="00170652" w:rsidP="003E216E">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t>U očitovanju se nadalje pojašnjava da Fond za obnovu i razvoj Grada Vukovara ima status pravne osobe koja se upisuje u sudski registar te se ne smatra državnim tijelom u smislu Zakona o sustavu državne uprave</w:t>
      </w:r>
      <w:r w:rsidR="004037B6" w:rsidRPr="000944F1">
        <w:rPr>
          <w:rFonts w:ascii="Times New Roman" w:hAnsi="Times New Roman" w:cs="Times New Roman"/>
          <w:sz w:val="24"/>
          <w:szCs w:val="24"/>
        </w:rPr>
        <w:t xml:space="preserve"> niti njegovi zaposlenici imaju status državnih sl</w:t>
      </w:r>
      <w:r w:rsidR="00A944D0" w:rsidRPr="000944F1">
        <w:rPr>
          <w:rFonts w:ascii="Times New Roman" w:hAnsi="Times New Roman" w:cs="Times New Roman"/>
          <w:sz w:val="24"/>
          <w:szCs w:val="24"/>
        </w:rPr>
        <w:t>užbenika, a što proizlazi i iz m</w:t>
      </w:r>
      <w:r w:rsidR="004037B6" w:rsidRPr="000944F1">
        <w:rPr>
          <w:rFonts w:ascii="Times New Roman" w:hAnsi="Times New Roman" w:cs="Times New Roman"/>
          <w:sz w:val="24"/>
          <w:szCs w:val="24"/>
        </w:rPr>
        <w:t>išljenja tadašnjeg Ministarstva pravosuđa, uprave i lokalne samouprave o statusu  Fonda, KLASA: 112-01/02-01/1287 od 19. lipnja 2002.g.</w:t>
      </w:r>
    </w:p>
    <w:p w14:paraId="2EB4C138" w14:textId="77777777" w:rsidR="004037B6" w:rsidRPr="000944F1" w:rsidRDefault="004037B6" w:rsidP="003E216E">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t>Dužnosnica nadalje navodi da je u Nadzorn</w:t>
      </w:r>
      <w:r w:rsidR="00A944D0" w:rsidRPr="000944F1">
        <w:rPr>
          <w:rFonts w:ascii="Times New Roman" w:hAnsi="Times New Roman" w:cs="Times New Roman"/>
          <w:sz w:val="24"/>
          <w:szCs w:val="24"/>
        </w:rPr>
        <w:t>i odbor trgovačkog društva Luka-</w:t>
      </w:r>
      <w:r w:rsidRPr="000944F1">
        <w:rPr>
          <w:rFonts w:ascii="Times New Roman" w:hAnsi="Times New Roman" w:cs="Times New Roman"/>
          <w:sz w:val="24"/>
          <w:szCs w:val="24"/>
        </w:rPr>
        <w:t xml:space="preserve">Vukovar d.o.o. imenovana nakon provedenog natječaja te da ju je na navedenu poziciju predložio tadašnji </w:t>
      </w:r>
      <w:r w:rsidR="00713DD5" w:rsidRPr="000944F1">
        <w:rPr>
          <w:rFonts w:ascii="Times New Roman" w:hAnsi="Times New Roman" w:cs="Times New Roman"/>
          <w:sz w:val="24"/>
          <w:szCs w:val="24"/>
        </w:rPr>
        <w:t>Centar za restrukturiranje i prodaju (u daljnjem tekstu: CERP)</w:t>
      </w:r>
      <w:r w:rsidRPr="000944F1">
        <w:rPr>
          <w:rFonts w:ascii="Times New Roman" w:hAnsi="Times New Roman" w:cs="Times New Roman"/>
          <w:sz w:val="24"/>
          <w:szCs w:val="24"/>
        </w:rPr>
        <w:t xml:space="preserve"> u ime Republike Hrvatske kao 100%-tnog vlasnika navedenog trgovačkog društva, očito ne smatrajući da su pozicija predsjednika Fonda za obnovu i razvoj Grada Vukovara i funkcija član</w:t>
      </w:r>
      <w:r w:rsidR="00A944D0" w:rsidRPr="000944F1">
        <w:rPr>
          <w:rFonts w:ascii="Times New Roman" w:hAnsi="Times New Roman" w:cs="Times New Roman"/>
          <w:sz w:val="24"/>
          <w:szCs w:val="24"/>
        </w:rPr>
        <w:t>a Nadzornog odbora društva Luka-</w:t>
      </w:r>
      <w:r w:rsidRPr="000944F1">
        <w:rPr>
          <w:rFonts w:ascii="Times New Roman" w:hAnsi="Times New Roman" w:cs="Times New Roman"/>
          <w:sz w:val="24"/>
          <w:szCs w:val="24"/>
        </w:rPr>
        <w:t>Vukovar d.o.o. inkompatibilne. Pored navedenog, CERP prije podnoše</w:t>
      </w:r>
      <w:r w:rsidRPr="000944F1">
        <w:rPr>
          <w:rFonts w:ascii="Times New Roman" w:hAnsi="Times New Roman" w:cs="Times New Roman"/>
          <w:sz w:val="24"/>
          <w:szCs w:val="24"/>
        </w:rPr>
        <w:lastRenderedPageBreak/>
        <w:t>nja prijedloga, vrši provjeru ispunjavaju li kandidati uvjete sukladno Uredbi Vlade Republike Hrvatske o uvjetima za izbor i imenovanje članova nadzornih odbora i uprava pravnih osoba od posebnog interesa za Republiku Hrvatsku</w:t>
      </w:r>
      <w:r w:rsidR="003125E5" w:rsidRPr="000944F1">
        <w:rPr>
          <w:rFonts w:ascii="Times New Roman" w:hAnsi="Times New Roman" w:cs="Times New Roman"/>
          <w:sz w:val="24"/>
          <w:szCs w:val="24"/>
        </w:rPr>
        <w:t xml:space="preserve"> i načinu njihovog izbora. </w:t>
      </w:r>
    </w:p>
    <w:p w14:paraId="2EB4C139" w14:textId="77777777" w:rsidR="003125E5" w:rsidRPr="000944F1" w:rsidRDefault="003125E5" w:rsidP="003E216E">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t xml:space="preserve">Međutim, s obzirom na konzultacije u vezi mogućeg sukoba interesa te mogućeg drugačijeg tumačenja </w:t>
      </w:r>
      <w:r w:rsidR="00790569" w:rsidRPr="000944F1">
        <w:rPr>
          <w:rFonts w:ascii="Times New Roman" w:hAnsi="Times New Roman" w:cs="Times New Roman"/>
          <w:sz w:val="24"/>
          <w:szCs w:val="24"/>
        </w:rPr>
        <w:t xml:space="preserve">njenog </w:t>
      </w:r>
      <w:r w:rsidRPr="000944F1">
        <w:rPr>
          <w:rFonts w:ascii="Times New Roman" w:hAnsi="Times New Roman" w:cs="Times New Roman"/>
          <w:sz w:val="24"/>
          <w:szCs w:val="24"/>
        </w:rPr>
        <w:t>statusa, dužnosnica navodi da je dana 14. kolovoza 2020.g. podnijela os</w:t>
      </w:r>
      <w:r w:rsidR="00790569" w:rsidRPr="000944F1">
        <w:rPr>
          <w:rFonts w:ascii="Times New Roman" w:hAnsi="Times New Roman" w:cs="Times New Roman"/>
          <w:sz w:val="24"/>
          <w:szCs w:val="24"/>
        </w:rPr>
        <w:t>tavku na poziciju predsjednice Nadzornog odbora trgovačkog društva Luka-</w:t>
      </w:r>
      <w:r w:rsidRPr="000944F1">
        <w:rPr>
          <w:rFonts w:ascii="Times New Roman" w:hAnsi="Times New Roman" w:cs="Times New Roman"/>
          <w:sz w:val="24"/>
          <w:szCs w:val="24"/>
        </w:rPr>
        <w:t>Vukovar d.o.o. Unatoč navedenom, Skupština društva ju do dana pisanja predmetnog očitovanja nije razriješila članstva u Nadzornom odboru. Dužnosnica završno ističe da je učinila što je mogla te da daljnji postupak mora provesti osnivač Luke Vukovar d.o.o.</w:t>
      </w:r>
    </w:p>
    <w:p w14:paraId="2EB4C13A" w14:textId="77777777" w:rsidR="003125E5" w:rsidRPr="000944F1" w:rsidRDefault="003125E5" w:rsidP="003E216E">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t>U privitku očitovanja dužnosnica je dostavila</w:t>
      </w:r>
      <w:r w:rsidR="00842C97" w:rsidRPr="000944F1">
        <w:rPr>
          <w:rFonts w:ascii="Times New Roman" w:hAnsi="Times New Roman" w:cs="Times New Roman"/>
          <w:sz w:val="24"/>
          <w:szCs w:val="24"/>
        </w:rPr>
        <w:t xml:space="preserve"> zahtjev CERP-a za sazivanje Izvanredne skupštine trgovačkog društva Luka-Vukovar d.o.o.,</w:t>
      </w:r>
      <w:r w:rsidRPr="000944F1">
        <w:rPr>
          <w:rFonts w:ascii="Times New Roman" w:hAnsi="Times New Roman" w:cs="Times New Roman"/>
          <w:sz w:val="24"/>
          <w:szCs w:val="24"/>
        </w:rPr>
        <w:t xml:space="preserve"> </w:t>
      </w:r>
      <w:r w:rsidR="00713DD5" w:rsidRPr="000944F1">
        <w:rPr>
          <w:rFonts w:ascii="Times New Roman" w:hAnsi="Times New Roman" w:cs="Times New Roman"/>
          <w:sz w:val="24"/>
          <w:szCs w:val="24"/>
        </w:rPr>
        <w:t>rješenj</w:t>
      </w:r>
      <w:r w:rsidR="00842C97" w:rsidRPr="000944F1">
        <w:rPr>
          <w:rFonts w:ascii="Times New Roman" w:hAnsi="Times New Roman" w:cs="Times New Roman"/>
          <w:sz w:val="24"/>
          <w:szCs w:val="24"/>
        </w:rPr>
        <w:t>e</w:t>
      </w:r>
      <w:r w:rsidR="00713DD5" w:rsidRPr="000944F1">
        <w:rPr>
          <w:rFonts w:ascii="Times New Roman" w:hAnsi="Times New Roman" w:cs="Times New Roman"/>
          <w:sz w:val="24"/>
          <w:szCs w:val="24"/>
        </w:rPr>
        <w:t xml:space="preserve"> Vlade Republike Hrvatske o imenovanju predsjednice Fonda za obnovu i razvoj Grada Vukovara, </w:t>
      </w:r>
      <w:r w:rsidR="00842C97" w:rsidRPr="000944F1">
        <w:rPr>
          <w:rFonts w:ascii="Times New Roman" w:hAnsi="Times New Roman" w:cs="Times New Roman"/>
          <w:sz w:val="24"/>
          <w:szCs w:val="24"/>
        </w:rPr>
        <w:t xml:space="preserve">podnesak kojim dužnosnica podnosi mandat predsjednice Nadzornog odbora trgovačkog društva Luka-Vukovar d.o.o. na raspolaganje, ispis elektroničke pošte koju je dužnosnica dana 14. rujna 2020.g. uputila članu </w:t>
      </w:r>
      <w:r w:rsidR="00F24EED" w:rsidRPr="000944F1">
        <w:rPr>
          <w:rFonts w:ascii="Times New Roman" w:hAnsi="Times New Roman" w:cs="Times New Roman"/>
          <w:sz w:val="24"/>
          <w:szCs w:val="24"/>
        </w:rPr>
        <w:t>Uprave</w:t>
      </w:r>
      <w:r w:rsidR="00842C97" w:rsidRPr="000944F1">
        <w:rPr>
          <w:rFonts w:ascii="Times New Roman" w:hAnsi="Times New Roman" w:cs="Times New Roman"/>
          <w:sz w:val="24"/>
          <w:szCs w:val="24"/>
        </w:rPr>
        <w:t xml:space="preserve"> </w:t>
      </w:r>
      <w:r w:rsidR="00790569" w:rsidRPr="000944F1">
        <w:rPr>
          <w:rFonts w:ascii="Times New Roman" w:hAnsi="Times New Roman" w:cs="Times New Roman"/>
          <w:sz w:val="24"/>
          <w:szCs w:val="24"/>
        </w:rPr>
        <w:t>trgovačkog društva Luka-Vukovar te</w:t>
      </w:r>
      <w:r w:rsidR="00842C97" w:rsidRPr="000944F1">
        <w:rPr>
          <w:rFonts w:ascii="Times New Roman" w:hAnsi="Times New Roman" w:cs="Times New Roman"/>
          <w:sz w:val="24"/>
          <w:szCs w:val="24"/>
        </w:rPr>
        <w:t xml:space="preserve"> </w:t>
      </w:r>
      <w:r w:rsidR="00713DD5" w:rsidRPr="000944F1">
        <w:rPr>
          <w:rFonts w:ascii="Times New Roman" w:hAnsi="Times New Roman" w:cs="Times New Roman"/>
          <w:sz w:val="24"/>
          <w:szCs w:val="24"/>
        </w:rPr>
        <w:t>mišljenje Ministarstva pravosuđa, uprave i lokalne samouprave KLASA: 112-01/02-01/1287, URBROJ: 514-10-02/1-02-2 od 19. lipnja 2002.g.</w:t>
      </w:r>
      <w:r w:rsidR="00842C97" w:rsidRPr="000944F1">
        <w:rPr>
          <w:rFonts w:ascii="Times New Roman" w:hAnsi="Times New Roman" w:cs="Times New Roman"/>
          <w:sz w:val="24"/>
          <w:szCs w:val="24"/>
        </w:rPr>
        <w:t xml:space="preserve"> </w:t>
      </w:r>
    </w:p>
    <w:p w14:paraId="2EB4C13B" w14:textId="77777777" w:rsidR="003125E5" w:rsidRPr="000944F1" w:rsidRDefault="003125E5" w:rsidP="003125E5">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t>Člankom 3. stavkom 2. ZSSI-a propisano je da se odredbe toga Zakona primjen</w:t>
      </w:r>
      <w:r w:rsidR="00713DD5" w:rsidRPr="000944F1">
        <w:rPr>
          <w:rFonts w:ascii="Times New Roman" w:hAnsi="Times New Roman" w:cs="Times New Roman"/>
          <w:sz w:val="24"/>
          <w:szCs w:val="24"/>
        </w:rPr>
        <w:t>j</w:t>
      </w:r>
      <w:r w:rsidRPr="000944F1">
        <w:rPr>
          <w:rFonts w:ascii="Times New Roman" w:hAnsi="Times New Roman" w:cs="Times New Roman"/>
          <w:sz w:val="24"/>
          <w:szCs w:val="24"/>
        </w:rPr>
        <w:t xml:space="preserve">uju i na obnašatelje dužnosti koje kao dužnosnike imenuje ili potvrđuje Hrvatski sabor, imenuje Vlada Republike Hrvatske ili Predsjednik Republike Hrvatske, osim osoba koje Predsjednik Republike Hrvatske imenuje u skladu s odredbama Zakona o službi u oružanim snagama Republike Hrvatske. </w:t>
      </w:r>
      <w:r w:rsidR="00F24EED" w:rsidRPr="000944F1">
        <w:rPr>
          <w:rFonts w:ascii="Times New Roman" w:hAnsi="Times New Roman" w:cs="Times New Roman"/>
          <w:sz w:val="24"/>
          <w:szCs w:val="24"/>
        </w:rPr>
        <w:t>Člankom 52. stavkom 3. ZSSI-a propisano je da će državna tijela iz članka 3. stavka 2. ZSSI-a dostaviti Povjerenstvu popis osoba koje podliježu imenovanju, izboru ili potvrdi najkasnije u roku od šest mjeseci od stupanja na snagu toga Zakona. Na zahtjev Povjerenstva, Vlada Republike Hrvatske dostavila je dopis KLASA: 200-03/13-08/25, URBROJ: 50302/04-13-1 od 28. ožujka 2013.g. uz koji je priložen Popis osoba (čelnika tijela) koje Vlada Republike Hrvatske imenuje sukladno odredbi članka 3. stavka 2. ZSSI-a. Na navedenom popisu nalazi se i Ljiljana Blažević, predsjednica Fonda za obnovu i razvoj Grada Vukovara, stoga je Ljiljana Blažević, povodom obnašanja navedene dužnosti, dužnosnica u smislu članka 3. stavka 2. ZSSI-a te je obvezna postupati sukladno odredbama ZSSI-a.</w:t>
      </w:r>
    </w:p>
    <w:p w14:paraId="2EB4C13C" w14:textId="77777777" w:rsidR="009C15E3" w:rsidRPr="000944F1" w:rsidRDefault="009C15E3" w:rsidP="009C15E3">
      <w:pPr>
        <w:autoSpaceDE w:val="0"/>
        <w:autoSpaceDN w:val="0"/>
        <w:adjustRightInd w:val="0"/>
        <w:spacing w:before="240"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2EB4C13D" w14:textId="77777777" w:rsidR="0010231F" w:rsidRPr="000944F1" w:rsidRDefault="0010231F" w:rsidP="0010231F">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t>Povjerenstvo je izvršilo uvid u Rješenje Vlade Republike Hrvatske o imenovanju predsjednice Fonda za obnovu i razvoj Grada Vukovara KLASA: 080-02/08-01/491, URBROJ: 50304/2-08-01 od 30. rujna 2008.g. kojim je Ljiljana Blažević imenovana predsjednicom navedenog Fonda.</w:t>
      </w:r>
    </w:p>
    <w:p w14:paraId="2EB4C13E" w14:textId="77777777" w:rsidR="00842C97" w:rsidRPr="000944F1" w:rsidRDefault="0010231F" w:rsidP="00842C97">
      <w:pPr>
        <w:autoSpaceDE w:val="0"/>
        <w:autoSpaceDN w:val="0"/>
        <w:adjustRightInd w:val="0"/>
        <w:spacing w:before="240"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lastRenderedPageBreak/>
        <w:t xml:space="preserve">Nadalje je izvršen uvid </w:t>
      </w:r>
      <w:r w:rsidR="00842C97" w:rsidRPr="000944F1">
        <w:rPr>
          <w:rFonts w:ascii="Times New Roman" w:eastAsia="Calibri" w:hAnsi="Times New Roman" w:cs="Times New Roman"/>
          <w:sz w:val="24"/>
          <w:szCs w:val="24"/>
        </w:rPr>
        <w:t xml:space="preserve">u Sudski registar Trgovačkog suda u Osijeku </w:t>
      </w:r>
      <w:r w:rsidRPr="000944F1">
        <w:rPr>
          <w:rFonts w:ascii="Times New Roman" w:eastAsia="Calibri" w:hAnsi="Times New Roman" w:cs="Times New Roman"/>
          <w:sz w:val="24"/>
          <w:szCs w:val="24"/>
        </w:rPr>
        <w:t xml:space="preserve">te je </w:t>
      </w:r>
      <w:r w:rsidR="00842C97" w:rsidRPr="000944F1">
        <w:rPr>
          <w:rFonts w:ascii="Times New Roman" w:eastAsia="Calibri" w:hAnsi="Times New Roman" w:cs="Times New Roman"/>
          <w:sz w:val="24"/>
          <w:szCs w:val="24"/>
        </w:rPr>
        <w:t xml:space="preserve">utvrđeno je da je pod MBS: 030072664 upisano trgovačko društvo </w:t>
      </w:r>
      <w:r w:rsidR="00790569" w:rsidRPr="000944F1">
        <w:rPr>
          <w:rFonts w:ascii="Times New Roman" w:eastAsia="Calibri" w:hAnsi="Times New Roman" w:cs="Times New Roman"/>
          <w:sz w:val="24"/>
          <w:szCs w:val="24"/>
        </w:rPr>
        <w:t>Luka-Vukovar</w:t>
      </w:r>
      <w:r w:rsidR="00842C97" w:rsidRPr="000944F1">
        <w:rPr>
          <w:rFonts w:ascii="Times New Roman" w:eastAsia="Calibri" w:hAnsi="Times New Roman" w:cs="Times New Roman"/>
          <w:sz w:val="24"/>
          <w:szCs w:val="24"/>
        </w:rPr>
        <w:t xml:space="preserve"> d.o.o., OIB: 53535248695. Kao predsjednica Nadzornog odbora upisana je Ljiljana Blažević koja je na navedenu funkciju i</w:t>
      </w:r>
      <w:r w:rsidRPr="000944F1">
        <w:rPr>
          <w:rFonts w:ascii="Times New Roman" w:eastAsia="Calibri" w:hAnsi="Times New Roman" w:cs="Times New Roman"/>
          <w:sz w:val="24"/>
          <w:szCs w:val="24"/>
        </w:rPr>
        <w:t>zabrana odlukom S</w:t>
      </w:r>
      <w:r w:rsidR="00842C97" w:rsidRPr="000944F1">
        <w:rPr>
          <w:rFonts w:ascii="Times New Roman" w:eastAsia="Calibri" w:hAnsi="Times New Roman" w:cs="Times New Roman"/>
          <w:sz w:val="24"/>
          <w:szCs w:val="24"/>
        </w:rPr>
        <w:t>kupštine društva, s danom 16. travnja 2018.g.</w:t>
      </w:r>
    </w:p>
    <w:p w14:paraId="2EB4C13F" w14:textId="77777777" w:rsidR="00842C97" w:rsidRPr="000944F1" w:rsidRDefault="00842C97" w:rsidP="00842C97">
      <w:pPr>
        <w:autoSpaceDE w:val="0"/>
        <w:autoSpaceDN w:val="0"/>
        <w:adjustRightInd w:val="0"/>
        <w:spacing w:before="240"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 xml:space="preserve">Uvidom u OIB dužnosnice Ljiljane Blažević, naveden u podnesenim izvješćima o imovinskom stanju i OIB predsjednice Nadzornog odbora trgovačkog društva </w:t>
      </w:r>
      <w:r w:rsidR="00790569" w:rsidRPr="000944F1">
        <w:rPr>
          <w:rFonts w:ascii="Times New Roman" w:eastAsia="Calibri" w:hAnsi="Times New Roman" w:cs="Times New Roman"/>
          <w:sz w:val="24"/>
          <w:szCs w:val="24"/>
        </w:rPr>
        <w:t>Luka-Vukovar</w:t>
      </w:r>
      <w:r w:rsidRPr="000944F1">
        <w:rPr>
          <w:rFonts w:ascii="Times New Roman" w:eastAsia="Calibri" w:hAnsi="Times New Roman" w:cs="Times New Roman"/>
          <w:sz w:val="24"/>
          <w:szCs w:val="24"/>
        </w:rPr>
        <w:t xml:space="preserve"> d.o.o. utvrđeno je da je riječ o istoj osobi.</w:t>
      </w:r>
    </w:p>
    <w:p w14:paraId="2EB4C140" w14:textId="77777777" w:rsidR="007D1A51" w:rsidRPr="000944F1" w:rsidRDefault="007D1A51" w:rsidP="00842C97">
      <w:pPr>
        <w:autoSpaceDE w:val="0"/>
        <w:autoSpaceDN w:val="0"/>
        <w:adjustRightInd w:val="0"/>
        <w:spacing w:before="240"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Povjerenstvo je nadalje izvršilo uvid u dokumentaciju koju je dužnosnica dostavila uz svoje očitovanje, a iz koje proizlazi da je dan</w:t>
      </w:r>
      <w:r w:rsidR="00A10575" w:rsidRPr="000944F1">
        <w:rPr>
          <w:rFonts w:ascii="Times New Roman" w:eastAsia="Calibri" w:hAnsi="Times New Roman" w:cs="Times New Roman"/>
          <w:sz w:val="24"/>
          <w:szCs w:val="24"/>
        </w:rPr>
        <w:t>a 9. travnja 2018</w:t>
      </w:r>
      <w:r w:rsidRPr="000944F1">
        <w:rPr>
          <w:rFonts w:ascii="Times New Roman" w:eastAsia="Calibri" w:hAnsi="Times New Roman" w:cs="Times New Roman"/>
          <w:sz w:val="24"/>
          <w:szCs w:val="24"/>
        </w:rPr>
        <w:t xml:space="preserve">.g. CERP uputio trgovačkom društvu Luka-Vukovar d.o.o. zahtjev za sazivanje Izvanredne skupštine s prijedlogom Odluke o opozivu dotadašnjih članova Nadzornog odbora te prijedlogom Odluke o izboru novih članova Nadzornog odbora, među kojima je </w:t>
      </w:r>
      <w:r w:rsidR="00901E0E" w:rsidRPr="000944F1">
        <w:rPr>
          <w:rFonts w:ascii="Times New Roman" w:eastAsia="Calibri" w:hAnsi="Times New Roman" w:cs="Times New Roman"/>
          <w:sz w:val="24"/>
          <w:szCs w:val="24"/>
        </w:rPr>
        <w:t xml:space="preserve">bila </w:t>
      </w:r>
      <w:r w:rsidRPr="000944F1">
        <w:rPr>
          <w:rFonts w:ascii="Times New Roman" w:eastAsia="Calibri" w:hAnsi="Times New Roman" w:cs="Times New Roman"/>
          <w:sz w:val="24"/>
          <w:szCs w:val="24"/>
        </w:rPr>
        <w:t xml:space="preserve">i dužnosnica Ljiljana Blažević. </w:t>
      </w:r>
    </w:p>
    <w:p w14:paraId="2EB4C141" w14:textId="77777777" w:rsidR="007D1A51" w:rsidRPr="000944F1" w:rsidRDefault="007D1A51" w:rsidP="00842C97">
      <w:pPr>
        <w:autoSpaceDE w:val="0"/>
        <w:autoSpaceDN w:val="0"/>
        <w:adjustRightInd w:val="0"/>
        <w:spacing w:before="240"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Dužnosnica je nadalje dostavila dopis koji je uputila Vladi Republike Hrvatske, datiran 14. kolovoza 2020.g. u kojem dužnosnica navodi da je predsjednica Nadzorn</w:t>
      </w:r>
      <w:r w:rsidR="00A736E4" w:rsidRPr="000944F1">
        <w:rPr>
          <w:rFonts w:ascii="Times New Roman" w:eastAsia="Calibri" w:hAnsi="Times New Roman" w:cs="Times New Roman"/>
          <w:sz w:val="24"/>
          <w:szCs w:val="24"/>
        </w:rPr>
        <w:t>o</w:t>
      </w:r>
      <w:r w:rsidRPr="000944F1">
        <w:rPr>
          <w:rFonts w:ascii="Times New Roman" w:eastAsia="Calibri" w:hAnsi="Times New Roman" w:cs="Times New Roman"/>
          <w:sz w:val="24"/>
          <w:szCs w:val="24"/>
        </w:rPr>
        <w:t xml:space="preserve">g odbora trgovačkog društva Luka-Vukovar d.o.o. </w:t>
      </w:r>
      <w:r w:rsidR="00A736E4" w:rsidRPr="000944F1">
        <w:rPr>
          <w:rFonts w:ascii="Times New Roman" w:eastAsia="Calibri" w:hAnsi="Times New Roman" w:cs="Times New Roman"/>
          <w:sz w:val="24"/>
          <w:szCs w:val="24"/>
        </w:rPr>
        <w:t>na koju funkciju je iza</w:t>
      </w:r>
      <w:r w:rsidR="00436A8C" w:rsidRPr="000944F1">
        <w:rPr>
          <w:rFonts w:ascii="Times New Roman" w:eastAsia="Calibri" w:hAnsi="Times New Roman" w:cs="Times New Roman"/>
          <w:sz w:val="24"/>
          <w:szCs w:val="24"/>
        </w:rPr>
        <w:t>brana odlukom Glavne skupštine d</w:t>
      </w:r>
      <w:r w:rsidR="00A736E4" w:rsidRPr="000944F1">
        <w:rPr>
          <w:rFonts w:ascii="Times New Roman" w:eastAsia="Calibri" w:hAnsi="Times New Roman" w:cs="Times New Roman"/>
          <w:sz w:val="24"/>
          <w:szCs w:val="24"/>
        </w:rPr>
        <w:t>ruštva od 16. travnja 2018.g. te sukladno članku 7. stavcima 2. i 3. Zakona o postupku primopredaje vlasti stavlja članstvo u Nadzornom odboru trgovačkog društva Luka-Vukovar d.o.o. na raspolaganje.</w:t>
      </w:r>
    </w:p>
    <w:p w14:paraId="2EB4C142" w14:textId="77777777" w:rsidR="00A736E4" w:rsidRPr="000944F1" w:rsidRDefault="00A736E4" w:rsidP="006B191F">
      <w:pPr>
        <w:autoSpaceDE w:val="0"/>
        <w:autoSpaceDN w:val="0"/>
        <w:adjustRightInd w:val="0"/>
        <w:spacing w:before="240"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 xml:space="preserve">Dužnosnica je također dostavila ispis elektroničke pošte od 14. rujna 2020.g. koju je uputila članu Uprave trgovačkog društva Luka-Vukovar d.o.o. Marijanu Kuprešaku i Darku Vickoviću, rukovoditelju Sektora za pravne, kadrovske i opće poslove, a u kojoj ukazuje da je mandat </w:t>
      </w:r>
      <w:r w:rsidR="00901E0E" w:rsidRPr="000944F1">
        <w:rPr>
          <w:rFonts w:ascii="Times New Roman" w:eastAsia="Calibri" w:hAnsi="Times New Roman" w:cs="Times New Roman"/>
          <w:sz w:val="24"/>
          <w:szCs w:val="24"/>
        </w:rPr>
        <w:t xml:space="preserve">predsjednice Nadzornog odbora trgovačkog društva </w:t>
      </w:r>
      <w:r w:rsidR="00894EBF" w:rsidRPr="000944F1">
        <w:rPr>
          <w:rFonts w:ascii="Times New Roman" w:eastAsia="Calibri" w:hAnsi="Times New Roman" w:cs="Times New Roman"/>
          <w:sz w:val="24"/>
          <w:szCs w:val="24"/>
        </w:rPr>
        <w:t xml:space="preserve">Luka-Vukovar d.o.o. </w:t>
      </w:r>
      <w:r w:rsidRPr="000944F1">
        <w:rPr>
          <w:rFonts w:ascii="Times New Roman" w:eastAsia="Calibri" w:hAnsi="Times New Roman" w:cs="Times New Roman"/>
          <w:sz w:val="24"/>
          <w:szCs w:val="24"/>
        </w:rPr>
        <w:t>stavila na raspolaganje te navodi da</w:t>
      </w:r>
      <w:r w:rsidR="00894EBF" w:rsidRPr="000944F1">
        <w:rPr>
          <w:rFonts w:ascii="Times New Roman" w:eastAsia="Calibri" w:hAnsi="Times New Roman" w:cs="Times New Roman"/>
          <w:sz w:val="24"/>
          <w:szCs w:val="24"/>
        </w:rPr>
        <w:t>,</w:t>
      </w:r>
      <w:r w:rsidRPr="000944F1">
        <w:rPr>
          <w:rFonts w:ascii="Times New Roman" w:eastAsia="Calibri" w:hAnsi="Times New Roman" w:cs="Times New Roman"/>
          <w:sz w:val="24"/>
          <w:szCs w:val="24"/>
        </w:rPr>
        <w:t xml:space="preserve"> sukladno mišljenju Povjerenstva</w:t>
      </w:r>
      <w:r w:rsidR="00894EBF" w:rsidRPr="000944F1">
        <w:rPr>
          <w:rFonts w:ascii="Times New Roman" w:eastAsia="Calibri" w:hAnsi="Times New Roman" w:cs="Times New Roman"/>
          <w:sz w:val="24"/>
          <w:szCs w:val="24"/>
        </w:rPr>
        <w:t>,</w:t>
      </w:r>
      <w:r w:rsidRPr="000944F1">
        <w:rPr>
          <w:rFonts w:ascii="Times New Roman" w:eastAsia="Calibri" w:hAnsi="Times New Roman" w:cs="Times New Roman"/>
          <w:sz w:val="24"/>
          <w:szCs w:val="24"/>
        </w:rPr>
        <w:t xml:space="preserve"> kao predsjednica Fonda za obnovu i razvoj Grada Vukovara nije mogla niti može biti član</w:t>
      </w:r>
      <w:r w:rsidR="00894EBF" w:rsidRPr="000944F1">
        <w:rPr>
          <w:rFonts w:ascii="Times New Roman" w:eastAsia="Calibri" w:hAnsi="Times New Roman" w:cs="Times New Roman"/>
          <w:sz w:val="24"/>
          <w:szCs w:val="24"/>
        </w:rPr>
        <w:t>ica</w:t>
      </w:r>
      <w:r w:rsidRPr="000944F1">
        <w:rPr>
          <w:rFonts w:ascii="Times New Roman" w:eastAsia="Calibri" w:hAnsi="Times New Roman" w:cs="Times New Roman"/>
          <w:sz w:val="24"/>
          <w:szCs w:val="24"/>
        </w:rPr>
        <w:t xml:space="preserve"> Nadzornog odbora </w:t>
      </w:r>
      <w:r w:rsidR="00894EBF" w:rsidRPr="000944F1">
        <w:rPr>
          <w:rFonts w:ascii="Times New Roman" w:eastAsia="Calibri" w:hAnsi="Times New Roman" w:cs="Times New Roman"/>
          <w:sz w:val="24"/>
          <w:szCs w:val="24"/>
        </w:rPr>
        <w:t xml:space="preserve">navedenog </w:t>
      </w:r>
      <w:r w:rsidRPr="000944F1">
        <w:rPr>
          <w:rFonts w:ascii="Times New Roman" w:eastAsia="Calibri" w:hAnsi="Times New Roman" w:cs="Times New Roman"/>
          <w:sz w:val="24"/>
          <w:szCs w:val="24"/>
        </w:rPr>
        <w:t>trgov</w:t>
      </w:r>
      <w:r w:rsidR="00894EBF" w:rsidRPr="000944F1">
        <w:rPr>
          <w:rFonts w:ascii="Times New Roman" w:eastAsia="Calibri" w:hAnsi="Times New Roman" w:cs="Times New Roman"/>
          <w:sz w:val="24"/>
          <w:szCs w:val="24"/>
        </w:rPr>
        <w:t>ačkog društva</w:t>
      </w:r>
      <w:r w:rsidRPr="000944F1">
        <w:rPr>
          <w:rFonts w:ascii="Times New Roman" w:eastAsia="Calibri" w:hAnsi="Times New Roman" w:cs="Times New Roman"/>
          <w:sz w:val="24"/>
          <w:szCs w:val="24"/>
        </w:rPr>
        <w:t>.</w:t>
      </w:r>
    </w:p>
    <w:p w14:paraId="2EB4C143" w14:textId="77777777" w:rsidR="000F6581" w:rsidRPr="000944F1" w:rsidRDefault="000F6581" w:rsidP="00714D53">
      <w:pPr>
        <w:autoSpaceDE w:val="0"/>
        <w:autoSpaceDN w:val="0"/>
        <w:adjustRightInd w:val="0"/>
        <w:spacing w:before="240"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Na zahtjev Povjerenstva, dana 30. prosinca 2020.g. svoje očitovanje je dostavilo i trgovačko društvo Luka-Vukovar d.o.o. U očitovanju se navodi da je sukladno dopisu CERP-a od 9. travnja 2019.g., Ljiljana Blažević dana 1</w:t>
      </w:r>
      <w:r w:rsidR="00894EBF" w:rsidRPr="000944F1">
        <w:rPr>
          <w:rFonts w:ascii="Times New Roman" w:eastAsia="Calibri" w:hAnsi="Times New Roman" w:cs="Times New Roman"/>
          <w:sz w:val="24"/>
          <w:szCs w:val="24"/>
        </w:rPr>
        <w:t xml:space="preserve">6. travnja 2018.g. imenovana </w:t>
      </w:r>
      <w:r w:rsidRPr="000944F1">
        <w:rPr>
          <w:rFonts w:ascii="Times New Roman" w:eastAsia="Calibri" w:hAnsi="Times New Roman" w:cs="Times New Roman"/>
          <w:sz w:val="24"/>
          <w:szCs w:val="24"/>
        </w:rPr>
        <w:t xml:space="preserve">u </w:t>
      </w:r>
      <w:r w:rsidR="00A10575" w:rsidRPr="000944F1">
        <w:rPr>
          <w:rFonts w:ascii="Times New Roman" w:eastAsia="Calibri" w:hAnsi="Times New Roman" w:cs="Times New Roman"/>
          <w:sz w:val="24"/>
          <w:szCs w:val="24"/>
        </w:rPr>
        <w:t>N</w:t>
      </w:r>
      <w:r w:rsidRPr="000944F1">
        <w:rPr>
          <w:rFonts w:ascii="Times New Roman" w:eastAsia="Calibri" w:hAnsi="Times New Roman" w:cs="Times New Roman"/>
          <w:sz w:val="24"/>
          <w:szCs w:val="24"/>
        </w:rPr>
        <w:t xml:space="preserve">adzorni odbor istog </w:t>
      </w:r>
      <w:r w:rsidR="00714D53" w:rsidRPr="000944F1">
        <w:rPr>
          <w:rFonts w:ascii="Times New Roman" w:eastAsia="Calibri" w:hAnsi="Times New Roman" w:cs="Times New Roman"/>
          <w:sz w:val="24"/>
          <w:szCs w:val="24"/>
        </w:rPr>
        <w:t xml:space="preserve">trgovačkog </w:t>
      </w:r>
      <w:r w:rsidRPr="000944F1">
        <w:rPr>
          <w:rFonts w:ascii="Times New Roman" w:eastAsia="Calibri" w:hAnsi="Times New Roman" w:cs="Times New Roman"/>
          <w:sz w:val="24"/>
          <w:szCs w:val="24"/>
        </w:rPr>
        <w:t xml:space="preserve">društva te je na sjednici Nadzornog odbora koja je održana istoga dana izabrana za predsjednicu Nadzornog odbora. U dopisu se nadalje navodi da je dužnosnica Ljiljana Blažević u kontinuitetu na navedenoj funkciji </w:t>
      </w:r>
      <w:r w:rsidR="00894EBF" w:rsidRPr="000944F1">
        <w:rPr>
          <w:rFonts w:ascii="Times New Roman" w:eastAsia="Calibri" w:hAnsi="Times New Roman" w:cs="Times New Roman"/>
          <w:sz w:val="24"/>
          <w:szCs w:val="24"/>
        </w:rPr>
        <w:t xml:space="preserve">od imenovanja </w:t>
      </w:r>
      <w:r w:rsidRPr="000944F1">
        <w:rPr>
          <w:rFonts w:ascii="Times New Roman" w:eastAsia="Calibri" w:hAnsi="Times New Roman" w:cs="Times New Roman"/>
          <w:sz w:val="24"/>
          <w:szCs w:val="24"/>
        </w:rPr>
        <w:t>do dana pisanja toga dopisa</w:t>
      </w:r>
      <w:r w:rsidR="00A10575" w:rsidRPr="000944F1">
        <w:rPr>
          <w:rFonts w:ascii="Times New Roman" w:eastAsia="Calibri" w:hAnsi="Times New Roman" w:cs="Times New Roman"/>
          <w:sz w:val="24"/>
          <w:szCs w:val="24"/>
        </w:rPr>
        <w:t xml:space="preserve"> te da svi članovi Nadzornog odbora</w:t>
      </w:r>
      <w:r w:rsidR="00894EBF" w:rsidRPr="000944F1">
        <w:rPr>
          <w:rFonts w:ascii="Times New Roman" w:eastAsia="Calibri" w:hAnsi="Times New Roman" w:cs="Times New Roman"/>
          <w:sz w:val="24"/>
          <w:szCs w:val="24"/>
        </w:rPr>
        <w:t>, pa tako i Ljiljana Blažević,</w:t>
      </w:r>
      <w:r w:rsidR="00A10575" w:rsidRPr="000944F1">
        <w:rPr>
          <w:rFonts w:ascii="Times New Roman" w:eastAsia="Calibri" w:hAnsi="Times New Roman" w:cs="Times New Roman"/>
          <w:sz w:val="24"/>
          <w:szCs w:val="24"/>
        </w:rPr>
        <w:t xml:space="preserve"> primaju naknadu od 2.000,00 kn mjesečno.</w:t>
      </w:r>
    </w:p>
    <w:p w14:paraId="2EB4C144" w14:textId="77777777" w:rsidR="00A10575" w:rsidRPr="000944F1" w:rsidRDefault="00A10575" w:rsidP="006B191F">
      <w:pPr>
        <w:autoSpaceDE w:val="0"/>
        <w:autoSpaceDN w:val="0"/>
        <w:adjustRightInd w:val="0"/>
        <w:spacing w:before="240"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lastRenderedPageBreak/>
        <w:t>U privitku očitovanja dostavljen je Zahtjev CERP-a za sazivanje Izvanredne skupštine društva Luka-Vukovar d.o.o. od 9</w:t>
      </w:r>
      <w:r w:rsidR="00714D53" w:rsidRPr="000944F1">
        <w:rPr>
          <w:rFonts w:ascii="Times New Roman" w:eastAsia="Calibri" w:hAnsi="Times New Roman" w:cs="Times New Roman"/>
          <w:sz w:val="24"/>
          <w:szCs w:val="24"/>
        </w:rPr>
        <w:t>. travnja 2018.g. te Zapisnik s</w:t>
      </w:r>
      <w:r w:rsidRPr="000944F1">
        <w:rPr>
          <w:rFonts w:ascii="Times New Roman" w:eastAsia="Calibri" w:hAnsi="Times New Roman" w:cs="Times New Roman"/>
          <w:sz w:val="24"/>
          <w:szCs w:val="24"/>
        </w:rPr>
        <w:t xml:space="preserve"> konstituirajuće sjednice Nadzornog odbora trgovačkog društva Luka-Vukovar d.o.o. održane 16. travnja 2018.g. u Vukovaru.</w:t>
      </w:r>
      <w:r w:rsidR="00A55BC7" w:rsidRPr="000944F1">
        <w:rPr>
          <w:rFonts w:ascii="Times New Roman" w:eastAsia="Calibri" w:hAnsi="Times New Roman" w:cs="Times New Roman"/>
          <w:sz w:val="24"/>
          <w:szCs w:val="24"/>
        </w:rPr>
        <w:t xml:space="preserve"> Uvidom u navedeni Zapisnik utvrđeno je da je dužnosnica Ljiljana Blažević na konstituirajućoj sjednici Nadzornog odbora izabrana za predsjednicu istog.</w:t>
      </w:r>
    </w:p>
    <w:p w14:paraId="2EB4C145" w14:textId="77777777" w:rsidR="00A55BC7" w:rsidRPr="000944F1" w:rsidRDefault="00A55BC7" w:rsidP="006B191F">
      <w:pPr>
        <w:autoSpaceDE w:val="0"/>
        <w:autoSpaceDN w:val="0"/>
        <w:adjustRightInd w:val="0"/>
        <w:spacing w:before="240"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 xml:space="preserve">S obzirom da je dopis trgovačkog društva Luka-Vukovar datiran 30. prosinca 2020.g. Povjerenstvo je </w:t>
      </w:r>
      <w:r w:rsidR="009A4B61" w:rsidRPr="000944F1">
        <w:rPr>
          <w:rFonts w:ascii="Times New Roman" w:eastAsia="Calibri" w:hAnsi="Times New Roman" w:cs="Times New Roman"/>
          <w:sz w:val="24"/>
          <w:szCs w:val="24"/>
        </w:rPr>
        <w:t>uvidom</w:t>
      </w:r>
      <w:r w:rsidRPr="000944F1">
        <w:rPr>
          <w:rFonts w:ascii="Times New Roman" w:eastAsia="Calibri" w:hAnsi="Times New Roman" w:cs="Times New Roman"/>
          <w:sz w:val="24"/>
          <w:szCs w:val="24"/>
        </w:rPr>
        <w:t xml:space="preserve"> u Informacijski sustav Porezne uprave </w:t>
      </w:r>
      <w:r w:rsidR="00714D53" w:rsidRPr="000944F1">
        <w:rPr>
          <w:rFonts w:ascii="Times New Roman" w:eastAsia="Calibri" w:hAnsi="Times New Roman" w:cs="Times New Roman"/>
          <w:sz w:val="24"/>
          <w:szCs w:val="24"/>
        </w:rPr>
        <w:t xml:space="preserve">provjerilo je li dužnosnica Ljiljana Blažević primila naknadu za funkciju predsjednice Nadzornog odbora i u siječnju 2021.g. te je utvrđeno da je trgovačko društvo Luka-Vukovar d.o.o. dužnosnici isplatilo naknadu i u siječnju 2021.g. </w:t>
      </w:r>
    </w:p>
    <w:p w14:paraId="2EB4C146" w14:textId="77777777" w:rsidR="00E46CAC" w:rsidRPr="000944F1" w:rsidRDefault="009A4B61" w:rsidP="00714D53">
      <w:pPr>
        <w:autoSpaceDE w:val="0"/>
        <w:autoSpaceDN w:val="0"/>
        <w:adjustRightInd w:val="0"/>
        <w:spacing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 xml:space="preserve">Nastavno na ovako utvrđeno činjenično stanje Povjerenstvo pojašnjava da je člankom </w:t>
      </w:r>
      <w:r w:rsidR="00E46CAC" w:rsidRPr="000944F1">
        <w:rPr>
          <w:rFonts w:ascii="Times New Roman" w:eastAsia="Calibri" w:hAnsi="Times New Roman" w:cs="Times New Roman"/>
          <w:sz w:val="24"/>
          <w:szCs w:val="24"/>
        </w:rPr>
        <w:t>260.a Zakona o trgovačkim društvima („Narodne novine“ broj 111/93., 34/99., 121/99., 52/00., 118/03., 107/07., 146/08., 137/09., 125/11., 152/11., 111/12., 68/13., 110/15. i 40/19.) kojim je regulirano podnošenje ostavke člana nadzornog odbora dioničkog društva, a koji se sukladno članku 439. istog Zakona, primjenjuje i na društva s ograničenom odgovornošću, propisano da predsjednik i član nadzornog odbora mogu dati ostavku. Za prestanak članstva u nadzornom odboru nije potrebna odluka glavne skupštine. Ostavka se u pisanom obliku izjavljuje društvu i, ako iz nje ne proizlazi što drugo, djeluje od dana kada je dana. Uprava društva je dužna o tome odmah izvijestiti sve članove nadzornog odbora.</w:t>
      </w:r>
    </w:p>
    <w:p w14:paraId="2EB4C147" w14:textId="77777777" w:rsidR="00DD43DF" w:rsidRPr="000944F1" w:rsidRDefault="00DD43DF" w:rsidP="00714D53">
      <w:pPr>
        <w:autoSpaceDE w:val="0"/>
        <w:autoSpaceDN w:val="0"/>
        <w:adjustRightInd w:val="0"/>
        <w:spacing w:after="0"/>
        <w:ind w:firstLine="709"/>
        <w:jc w:val="both"/>
        <w:rPr>
          <w:rFonts w:ascii="Times New Roman" w:eastAsia="Calibri" w:hAnsi="Times New Roman" w:cs="Times New Roman"/>
          <w:sz w:val="24"/>
          <w:szCs w:val="24"/>
        </w:rPr>
      </w:pPr>
    </w:p>
    <w:p w14:paraId="2EB4C148" w14:textId="77777777" w:rsidR="00E46CAC" w:rsidRPr="000944F1" w:rsidRDefault="00E46CAC" w:rsidP="00714D53">
      <w:pPr>
        <w:spacing w:after="0"/>
        <w:ind w:firstLine="708"/>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Dužnosnica Ljiljana Blažević međutim nije dostavila dokaz da je podnijela ostavku na funkciju predsjednice Nadzornog odbora trgovačkog društva Luka-Vukovar d.o.o. koja</w:t>
      </w:r>
      <w:r w:rsidR="00714D53" w:rsidRPr="000944F1">
        <w:rPr>
          <w:rFonts w:ascii="Times New Roman" w:eastAsia="Calibri" w:hAnsi="Times New Roman" w:cs="Times New Roman"/>
          <w:sz w:val="24"/>
          <w:szCs w:val="24"/>
        </w:rPr>
        <w:t>,</w:t>
      </w:r>
      <w:r w:rsidRPr="000944F1">
        <w:rPr>
          <w:rFonts w:ascii="Times New Roman" w:eastAsia="Calibri" w:hAnsi="Times New Roman" w:cs="Times New Roman"/>
          <w:sz w:val="24"/>
          <w:szCs w:val="24"/>
        </w:rPr>
        <w:t xml:space="preserve"> sukladno odredbama Zakona o trgovačkim društvima, proizvodi pravne učinke od dana kad je dana i bez odluke skupštine društva. Dužnosnica je dostavila dopis kojim sukladno odredbama Zakona o postupku primopredaje vlasti („Narodne novine“, broj 94/04., 17/07., 91/10. i 22/13.) stavlja mandat na raspolaganje, a </w:t>
      </w:r>
      <w:r w:rsidR="00F95B55" w:rsidRPr="000944F1">
        <w:rPr>
          <w:rFonts w:ascii="Times New Roman" w:eastAsia="Calibri" w:hAnsi="Times New Roman" w:cs="Times New Roman"/>
          <w:sz w:val="24"/>
          <w:szCs w:val="24"/>
        </w:rPr>
        <w:t>koji institut</w:t>
      </w:r>
      <w:r w:rsidRPr="000944F1">
        <w:rPr>
          <w:rFonts w:ascii="Times New Roman" w:eastAsia="Calibri" w:hAnsi="Times New Roman" w:cs="Times New Roman"/>
          <w:sz w:val="24"/>
          <w:szCs w:val="24"/>
        </w:rPr>
        <w:t xml:space="preserve"> se po svojim učincima ne može izjednačiti s podnošenjem ostavke u smislu Zakona o trgovačkim društvima. Naime, sukladno članku 7. Zakona o postupku primopredaje vlasti</w:t>
      </w:r>
      <w:r w:rsidR="00DD43DF" w:rsidRPr="000944F1">
        <w:rPr>
          <w:rFonts w:ascii="Times New Roman" w:eastAsia="Calibri" w:hAnsi="Times New Roman" w:cs="Times New Roman"/>
          <w:sz w:val="24"/>
          <w:szCs w:val="24"/>
        </w:rPr>
        <w:t>,</w:t>
      </w:r>
      <w:r w:rsidRPr="000944F1">
        <w:rPr>
          <w:rFonts w:ascii="Times New Roman" w:eastAsia="Calibri" w:hAnsi="Times New Roman" w:cs="Times New Roman"/>
          <w:sz w:val="24"/>
          <w:szCs w:val="24"/>
        </w:rPr>
        <w:t xml:space="preserve"> o s</w:t>
      </w:r>
      <w:r w:rsidR="00DD43DF" w:rsidRPr="000944F1">
        <w:rPr>
          <w:rFonts w:ascii="Times New Roman" w:eastAsia="Calibri" w:hAnsi="Times New Roman" w:cs="Times New Roman"/>
          <w:sz w:val="24"/>
          <w:szCs w:val="24"/>
        </w:rPr>
        <w:t>tavljanju na raspolaganje članstva u nadzornom odboru trgovačkog društva u kojem Republika Hrvatska ima većinski udio,</w:t>
      </w:r>
      <w:r w:rsidRPr="000944F1">
        <w:rPr>
          <w:rFonts w:ascii="Times New Roman" w:eastAsia="Calibri" w:hAnsi="Times New Roman" w:cs="Times New Roman"/>
          <w:sz w:val="24"/>
          <w:szCs w:val="24"/>
        </w:rPr>
        <w:t xml:space="preserve"> </w:t>
      </w:r>
      <w:r w:rsidR="00714D53" w:rsidRPr="000944F1">
        <w:rPr>
          <w:rFonts w:ascii="Times New Roman" w:eastAsia="Calibri" w:hAnsi="Times New Roman" w:cs="Times New Roman"/>
          <w:sz w:val="24"/>
          <w:szCs w:val="24"/>
        </w:rPr>
        <w:t>odlučuje Vlada Republike Hrvatske</w:t>
      </w:r>
      <w:r w:rsidRPr="000944F1">
        <w:rPr>
          <w:rFonts w:ascii="Times New Roman" w:eastAsia="Calibri" w:hAnsi="Times New Roman" w:cs="Times New Roman"/>
          <w:sz w:val="24"/>
          <w:szCs w:val="24"/>
        </w:rPr>
        <w:t xml:space="preserve"> u roku </w:t>
      </w:r>
      <w:r w:rsidR="00714D53" w:rsidRPr="000944F1">
        <w:rPr>
          <w:rFonts w:ascii="Times New Roman" w:eastAsia="Calibri" w:hAnsi="Times New Roman" w:cs="Times New Roman"/>
          <w:sz w:val="24"/>
          <w:szCs w:val="24"/>
        </w:rPr>
        <w:t>propisanom navedenim Zakonom</w:t>
      </w:r>
      <w:r w:rsidR="00F95B55" w:rsidRPr="000944F1">
        <w:rPr>
          <w:rFonts w:ascii="Times New Roman" w:eastAsia="Calibri" w:hAnsi="Times New Roman" w:cs="Times New Roman"/>
          <w:sz w:val="24"/>
          <w:szCs w:val="24"/>
        </w:rPr>
        <w:t xml:space="preserve"> te eventualni prestanak obavljanja funkcije člana nadzornog odbora ovisi o odluci Vlade</w:t>
      </w:r>
      <w:r w:rsidRPr="000944F1">
        <w:rPr>
          <w:rFonts w:ascii="Times New Roman" w:eastAsia="Calibri" w:hAnsi="Times New Roman" w:cs="Times New Roman"/>
          <w:sz w:val="24"/>
          <w:szCs w:val="24"/>
        </w:rPr>
        <w:t>.</w:t>
      </w:r>
      <w:r w:rsidR="00714D53" w:rsidRPr="000944F1">
        <w:rPr>
          <w:rFonts w:ascii="Times New Roman" w:eastAsia="Calibri" w:hAnsi="Times New Roman" w:cs="Times New Roman"/>
          <w:sz w:val="24"/>
          <w:szCs w:val="24"/>
        </w:rPr>
        <w:t xml:space="preserve"> </w:t>
      </w:r>
    </w:p>
    <w:p w14:paraId="2EB4C149" w14:textId="77777777" w:rsidR="00714D53" w:rsidRPr="000944F1" w:rsidRDefault="00714D53" w:rsidP="00714D53">
      <w:pPr>
        <w:spacing w:after="0"/>
        <w:ind w:firstLine="708"/>
        <w:jc w:val="both"/>
        <w:rPr>
          <w:rFonts w:ascii="Times New Roman" w:eastAsia="Calibri" w:hAnsi="Times New Roman" w:cs="Times New Roman"/>
          <w:sz w:val="24"/>
          <w:szCs w:val="24"/>
        </w:rPr>
      </w:pPr>
    </w:p>
    <w:p w14:paraId="2EB4C14A" w14:textId="77777777" w:rsidR="009A4B61" w:rsidRPr="000944F1" w:rsidRDefault="00DD43DF" w:rsidP="00714D53">
      <w:pPr>
        <w:autoSpaceDE w:val="0"/>
        <w:autoSpaceDN w:val="0"/>
        <w:adjustRightInd w:val="0"/>
        <w:spacing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 xml:space="preserve">Povjerenstvo </w:t>
      </w:r>
      <w:r w:rsidR="00F95B55" w:rsidRPr="000944F1">
        <w:rPr>
          <w:rFonts w:ascii="Times New Roman" w:eastAsia="Calibri" w:hAnsi="Times New Roman" w:cs="Times New Roman"/>
          <w:sz w:val="24"/>
          <w:szCs w:val="24"/>
        </w:rPr>
        <w:t>nadalje</w:t>
      </w:r>
      <w:r w:rsidRPr="000944F1">
        <w:rPr>
          <w:rFonts w:ascii="Times New Roman" w:eastAsia="Calibri" w:hAnsi="Times New Roman" w:cs="Times New Roman"/>
          <w:sz w:val="24"/>
          <w:szCs w:val="24"/>
        </w:rPr>
        <w:t xml:space="preserve"> zaključuje da je dužnosnica Ljiljana Blažević morala imati saznanja o tome da povodom stavljanja članstva u Nadzornom odboru trgovačkog društva Luka-Vukovar d.o.o. na raspolaganje, nije razriješena navedene funkcije s obzirom da joj je i nakon stavljanja mandata na raspolaganje u kolovozu 2020.g. svaki mjesec isplaćivana naknada.</w:t>
      </w:r>
    </w:p>
    <w:p w14:paraId="2EB4C14B" w14:textId="77777777" w:rsidR="00F95B55" w:rsidRPr="000944F1" w:rsidRDefault="00F95B55" w:rsidP="00714D53">
      <w:pPr>
        <w:autoSpaceDE w:val="0"/>
        <w:autoSpaceDN w:val="0"/>
        <w:adjustRightInd w:val="0"/>
        <w:spacing w:after="0"/>
        <w:ind w:firstLine="709"/>
        <w:jc w:val="both"/>
        <w:rPr>
          <w:rFonts w:ascii="Times New Roman" w:eastAsia="Calibri" w:hAnsi="Times New Roman" w:cs="Times New Roman"/>
          <w:sz w:val="24"/>
          <w:szCs w:val="24"/>
        </w:rPr>
      </w:pPr>
    </w:p>
    <w:p w14:paraId="2EB4C14C" w14:textId="77777777" w:rsidR="00E57098" w:rsidRPr="000944F1" w:rsidRDefault="00717D26" w:rsidP="00714D53">
      <w:pPr>
        <w:autoSpaceDE w:val="0"/>
        <w:autoSpaceDN w:val="0"/>
        <w:adjustRightInd w:val="0"/>
        <w:spacing w:after="0"/>
        <w:ind w:firstLine="709"/>
        <w:jc w:val="both"/>
        <w:rPr>
          <w:rFonts w:ascii="Times New Roman" w:hAnsi="Times New Roman" w:cs="Times New Roman"/>
          <w:sz w:val="24"/>
          <w:szCs w:val="24"/>
        </w:rPr>
      </w:pPr>
      <w:r w:rsidRPr="000944F1">
        <w:rPr>
          <w:rFonts w:ascii="Times New Roman" w:eastAsia="Calibri" w:hAnsi="Times New Roman" w:cs="Times New Roman"/>
          <w:sz w:val="24"/>
          <w:szCs w:val="24"/>
        </w:rPr>
        <w:t xml:space="preserve">Povjerenstvo </w:t>
      </w:r>
      <w:r w:rsidR="00E57098" w:rsidRPr="000944F1">
        <w:rPr>
          <w:rFonts w:ascii="Times New Roman" w:eastAsia="Calibri" w:hAnsi="Times New Roman" w:cs="Times New Roman"/>
          <w:sz w:val="24"/>
          <w:szCs w:val="24"/>
        </w:rPr>
        <w:t>nadalje</w:t>
      </w:r>
      <w:r w:rsidRPr="000944F1">
        <w:rPr>
          <w:rFonts w:ascii="Times New Roman" w:eastAsia="Calibri" w:hAnsi="Times New Roman" w:cs="Times New Roman"/>
          <w:sz w:val="24"/>
          <w:szCs w:val="24"/>
        </w:rPr>
        <w:t xml:space="preserve"> ukazuje da je </w:t>
      </w:r>
      <w:r w:rsidR="00E57098" w:rsidRPr="000944F1">
        <w:rPr>
          <w:rFonts w:ascii="Times New Roman" w:eastAsia="Calibri" w:hAnsi="Times New Roman" w:cs="Times New Roman"/>
          <w:sz w:val="24"/>
          <w:szCs w:val="24"/>
        </w:rPr>
        <w:t xml:space="preserve">na </w:t>
      </w:r>
      <w:r w:rsidR="00E57098" w:rsidRPr="000944F1">
        <w:rPr>
          <w:rFonts w:ascii="Times New Roman" w:hAnsi="Times New Roman" w:cs="Times New Roman"/>
          <w:sz w:val="24"/>
          <w:szCs w:val="24"/>
        </w:rPr>
        <w:t>198. sjednici, održanoj 24. listopada 2017.g.</w:t>
      </w:r>
      <w:r w:rsidR="00F95B55" w:rsidRPr="000944F1">
        <w:rPr>
          <w:rFonts w:ascii="Times New Roman" w:hAnsi="Times New Roman" w:cs="Times New Roman"/>
          <w:sz w:val="24"/>
          <w:szCs w:val="24"/>
        </w:rPr>
        <w:t xml:space="preserve"> također donijelo odluku kojom je utvrđeno</w:t>
      </w:r>
      <w:r w:rsidR="00E57098" w:rsidRPr="000944F1">
        <w:rPr>
          <w:rFonts w:ascii="Times New Roman" w:hAnsi="Times New Roman" w:cs="Times New Roman"/>
          <w:sz w:val="24"/>
          <w:szCs w:val="24"/>
        </w:rPr>
        <w:t xml:space="preserve"> je dužnosnica Ljiljana Blažević počinila povredu članka 14. stavka 1. ZSSI-a, i to </w:t>
      </w:r>
      <w:r w:rsidR="00E57098" w:rsidRPr="000944F1">
        <w:rPr>
          <w:rFonts w:ascii="Times New Roman" w:hAnsi="Times New Roman" w:cs="Times New Roman"/>
          <w:sz w:val="24"/>
          <w:szCs w:val="24"/>
        </w:rPr>
        <w:lastRenderedPageBreak/>
        <w:t>istovremenim obnašanjem dužnosti predsjednice Fonda za obnovu i razvoj Grada Vukovara i obavljanjem funkcije člana Upravnog vijeća Javne ustanove za upravljanje sportskim objektima Grada Vukovara koja nije bila utvrđena pravnom osobom od posebnog državnog interesa niti od posebnog interesa za jedinicu lokalne, odnosno područne (regionalne) samouprave. Dužnosnica je stoga morala znati da se nju primjenjuju sve odredbe ZSSI-a pa tako i odredba članka 14. toga Zakona.</w:t>
      </w:r>
    </w:p>
    <w:p w14:paraId="2EB4C14D" w14:textId="77777777" w:rsidR="00F95B55" w:rsidRPr="000944F1" w:rsidRDefault="00F95B55" w:rsidP="00714D53">
      <w:pPr>
        <w:autoSpaceDE w:val="0"/>
        <w:autoSpaceDN w:val="0"/>
        <w:adjustRightInd w:val="0"/>
        <w:spacing w:after="0"/>
        <w:ind w:firstLine="709"/>
        <w:jc w:val="both"/>
        <w:rPr>
          <w:rFonts w:ascii="Times New Roman" w:hAnsi="Times New Roman" w:cs="Times New Roman"/>
          <w:sz w:val="24"/>
          <w:szCs w:val="24"/>
        </w:rPr>
      </w:pPr>
    </w:p>
    <w:p w14:paraId="2EB4C14F" w14:textId="2B9BF428" w:rsidR="004E584A" w:rsidRPr="000944F1" w:rsidRDefault="00F95B55" w:rsidP="008F26E4">
      <w:pPr>
        <w:ind w:firstLine="708"/>
        <w:jc w:val="both"/>
        <w:rPr>
          <w:rFonts w:ascii="Times New Roman" w:eastAsia="Calibri" w:hAnsi="Times New Roman" w:cs="Times New Roman"/>
          <w:sz w:val="24"/>
          <w:szCs w:val="24"/>
        </w:rPr>
      </w:pPr>
      <w:r w:rsidRPr="000944F1">
        <w:rPr>
          <w:rFonts w:ascii="Times New Roman" w:hAnsi="Times New Roman" w:cs="Times New Roman"/>
          <w:sz w:val="24"/>
          <w:szCs w:val="24"/>
        </w:rPr>
        <w:t>Također je potrebno obrazložiti da se krug osoba koje se smatraju</w:t>
      </w:r>
      <w:r w:rsidR="004E584A" w:rsidRPr="000944F1">
        <w:rPr>
          <w:rFonts w:ascii="Times New Roman" w:hAnsi="Times New Roman" w:cs="Times New Roman"/>
          <w:sz w:val="24"/>
          <w:szCs w:val="24"/>
        </w:rPr>
        <w:t xml:space="preserve"> državnim</w:t>
      </w:r>
      <w:r w:rsidR="009321D6" w:rsidRPr="000944F1">
        <w:rPr>
          <w:rFonts w:ascii="Times New Roman" w:hAnsi="Times New Roman" w:cs="Times New Roman"/>
          <w:sz w:val="24"/>
          <w:szCs w:val="24"/>
        </w:rPr>
        <w:t xml:space="preserve"> dužnosnicima u smislu Zakona o obvezama i </w:t>
      </w:r>
      <w:r w:rsidR="004E584A" w:rsidRPr="000944F1">
        <w:rPr>
          <w:rFonts w:ascii="Times New Roman" w:hAnsi="Times New Roman" w:cs="Times New Roman"/>
          <w:sz w:val="24"/>
          <w:szCs w:val="24"/>
        </w:rPr>
        <w:t xml:space="preserve">pravima državnih dužnosnika („Narodne novine“ broj </w:t>
      </w:r>
      <w:r w:rsidR="008F26E4" w:rsidRPr="000944F1">
        <w:rPr>
          <w:rFonts w:ascii="Times New Roman" w:eastAsia="Calibri" w:hAnsi="Times New Roman" w:cs="Times New Roman"/>
          <w:sz w:val="24"/>
          <w:szCs w:val="24"/>
        </w:rPr>
        <w:t xml:space="preserve">01/98., 135/98., 105/99., 25/00., 73/00., 30/01., 59/01., 114/01., 153/02., 163/03., 16/04., 30/04., 121/05., 151/05., 141/06., 17/07., 34/07., 107/07., 60/08., 38/09., 150/11., 22/13., 102/14., 103/14., 03/15., 93/16., 44/17. i 66/19.) </w:t>
      </w:r>
      <w:r w:rsidR="004E584A" w:rsidRPr="000944F1">
        <w:rPr>
          <w:rFonts w:ascii="Times New Roman" w:hAnsi="Times New Roman" w:cs="Times New Roman"/>
          <w:sz w:val="24"/>
          <w:szCs w:val="24"/>
        </w:rPr>
        <w:t>ne podudara u potpunosti s obnašateljima javnih dužnosti koji se smatraju dužnosnicima u smislu ZSSI-a i na koje se stoga primjenjuju obveze propisane navedenim Zakonom.</w:t>
      </w:r>
    </w:p>
    <w:p w14:paraId="2EB4C150" w14:textId="77777777" w:rsidR="00A736E4" w:rsidRPr="000944F1" w:rsidRDefault="00DD43DF" w:rsidP="00714D53">
      <w:pPr>
        <w:autoSpaceDE w:val="0"/>
        <w:autoSpaceDN w:val="0"/>
        <w:adjustRightInd w:val="0"/>
        <w:spacing w:after="0"/>
        <w:ind w:firstLine="709"/>
        <w:jc w:val="both"/>
        <w:rPr>
          <w:rFonts w:ascii="Times New Roman" w:eastAsia="Calibri" w:hAnsi="Times New Roman" w:cs="Times New Roman"/>
          <w:sz w:val="24"/>
          <w:szCs w:val="24"/>
        </w:rPr>
      </w:pPr>
      <w:r w:rsidRPr="000944F1">
        <w:rPr>
          <w:rFonts w:ascii="Times New Roman" w:eastAsia="Calibri" w:hAnsi="Times New Roman" w:cs="Times New Roman"/>
          <w:sz w:val="24"/>
          <w:szCs w:val="24"/>
        </w:rPr>
        <w:t xml:space="preserve">Slijedom svega navedenoga, Povjerenstvo je iz prikupljenih podataka i dokumentacije nedvojbeno utvrdilo da je dužnosnica Ljiljana Blažević, </w:t>
      </w:r>
      <w:r w:rsidR="000A3D21" w:rsidRPr="000944F1">
        <w:rPr>
          <w:rFonts w:ascii="Times New Roman" w:eastAsia="Calibri" w:hAnsi="Times New Roman" w:cs="Times New Roman"/>
          <w:sz w:val="24"/>
          <w:szCs w:val="24"/>
        </w:rPr>
        <w:t>u razdoblju od 16. travnja 2018.g do dana donošenja ove odluke, istovremeno uz obnašanje dužnosti predsjednice Fonda za obnovu i razvoj Grada Vukovara obavljala funkcije predsjednice Nadzornog odbora trgovačkog društva Luka-Vukovar d.o.o. čime je počinila povredu članka 14. stavka 1. ZSSI-a.</w:t>
      </w:r>
    </w:p>
    <w:p w14:paraId="2EB4C151" w14:textId="77777777" w:rsidR="00910A20" w:rsidRPr="000944F1" w:rsidRDefault="00910A20" w:rsidP="00714D53">
      <w:pPr>
        <w:autoSpaceDE w:val="0"/>
        <w:autoSpaceDN w:val="0"/>
        <w:adjustRightInd w:val="0"/>
        <w:spacing w:after="0"/>
        <w:ind w:firstLine="709"/>
        <w:jc w:val="both"/>
        <w:rPr>
          <w:rFonts w:ascii="Times New Roman" w:eastAsia="Calibri" w:hAnsi="Times New Roman" w:cs="Times New Roman"/>
          <w:sz w:val="24"/>
          <w:szCs w:val="24"/>
        </w:rPr>
      </w:pPr>
    </w:p>
    <w:p w14:paraId="2EB4C152" w14:textId="77777777" w:rsidR="006B191F" w:rsidRPr="000944F1" w:rsidRDefault="00D27DFA" w:rsidP="00714D53">
      <w:pPr>
        <w:autoSpaceDE w:val="0"/>
        <w:autoSpaceDN w:val="0"/>
        <w:adjustRightInd w:val="0"/>
        <w:spacing w:after="0"/>
        <w:ind w:firstLine="709"/>
        <w:jc w:val="both"/>
        <w:rPr>
          <w:rFonts w:ascii="Times New Roman" w:hAnsi="Times New Roman" w:cs="Times New Roman"/>
          <w:color w:val="000000" w:themeColor="text1"/>
          <w:sz w:val="24"/>
          <w:szCs w:val="24"/>
        </w:rPr>
      </w:pPr>
      <w:r w:rsidRPr="000944F1">
        <w:rPr>
          <w:rFonts w:ascii="Times New Roman" w:hAnsi="Times New Roman" w:cs="Times New Roman"/>
          <w:color w:val="000000" w:themeColor="text1"/>
          <w:sz w:val="24"/>
          <w:szCs w:val="24"/>
        </w:rPr>
        <w:t>Č</w:t>
      </w:r>
      <w:r w:rsidR="006B191F" w:rsidRPr="000944F1">
        <w:rPr>
          <w:rFonts w:ascii="Times New Roman" w:hAnsi="Times New Roman" w:cs="Times New Roman"/>
          <w:color w:val="000000" w:themeColor="text1"/>
          <w:sz w:val="24"/>
          <w:szCs w:val="24"/>
        </w:rPr>
        <w:t>lankom 42. ZSSI-a propisane</w:t>
      </w:r>
      <w:r w:rsidR="000A3D21" w:rsidRPr="000944F1">
        <w:rPr>
          <w:rFonts w:ascii="Times New Roman" w:hAnsi="Times New Roman" w:cs="Times New Roman"/>
          <w:color w:val="000000" w:themeColor="text1"/>
          <w:sz w:val="24"/>
          <w:szCs w:val="24"/>
        </w:rPr>
        <w:t xml:space="preserve"> su</w:t>
      </w:r>
      <w:r w:rsidR="006B191F" w:rsidRPr="000944F1">
        <w:rPr>
          <w:rFonts w:ascii="Times New Roman" w:hAnsi="Times New Roman" w:cs="Times New Roman"/>
          <w:color w:val="000000" w:themeColor="text1"/>
          <w:sz w:val="24"/>
          <w:szCs w:val="24"/>
        </w:rPr>
        <w:t xml:space="preserve"> sankcije koje se mogu izreći za povredu odredbi navedenog zakona. Prilikom odmjeravanja vrste i visine sankcije Povjerenstvo je cijenilo sve okolnosti konkretnog slučaja iz kojih proizlazi težina povrede i odgovornost dužnosnika. </w:t>
      </w:r>
    </w:p>
    <w:p w14:paraId="2EB4C153" w14:textId="77777777" w:rsidR="00910A20" w:rsidRPr="000944F1" w:rsidRDefault="00910A20" w:rsidP="00714D53">
      <w:pPr>
        <w:autoSpaceDE w:val="0"/>
        <w:autoSpaceDN w:val="0"/>
        <w:adjustRightInd w:val="0"/>
        <w:spacing w:after="0"/>
        <w:ind w:firstLine="709"/>
        <w:jc w:val="both"/>
        <w:rPr>
          <w:rFonts w:ascii="Times New Roman" w:hAnsi="Times New Roman" w:cs="Times New Roman"/>
          <w:color w:val="000000" w:themeColor="text1"/>
          <w:sz w:val="24"/>
          <w:szCs w:val="24"/>
        </w:rPr>
      </w:pPr>
    </w:p>
    <w:p w14:paraId="2EB4C154" w14:textId="77777777" w:rsidR="00847CB0" w:rsidRPr="000944F1" w:rsidRDefault="006B191F" w:rsidP="00714D53">
      <w:pPr>
        <w:autoSpaceDE w:val="0"/>
        <w:autoSpaceDN w:val="0"/>
        <w:adjustRightInd w:val="0"/>
        <w:spacing w:after="0"/>
        <w:ind w:firstLine="709"/>
        <w:jc w:val="both"/>
        <w:rPr>
          <w:rFonts w:ascii="Times New Roman" w:hAnsi="Times New Roman" w:cs="Times New Roman"/>
          <w:color w:val="000000" w:themeColor="text1"/>
          <w:sz w:val="24"/>
          <w:szCs w:val="24"/>
        </w:rPr>
      </w:pPr>
      <w:r w:rsidRPr="000944F1">
        <w:rPr>
          <w:rFonts w:ascii="Times New Roman" w:hAnsi="Times New Roman" w:cs="Times New Roman"/>
          <w:color w:val="000000" w:themeColor="text1"/>
          <w:sz w:val="24"/>
          <w:szCs w:val="24"/>
        </w:rPr>
        <w:t xml:space="preserve">Kao okolnost koja upućuje na nužnost izricanja sankcije obustave isplate dijela neto mjesečne plaće dužnosnika kao teže vrste sankcije, Povjerenstvo je </w:t>
      </w:r>
      <w:r w:rsidR="000A3D21" w:rsidRPr="000944F1">
        <w:rPr>
          <w:rFonts w:ascii="Times New Roman" w:hAnsi="Times New Roman" w:cs="Times New Roman"/>
          <w:color w:val="000000" w:themeColor="text1"/>
          <w:sz w:val="24"/>
          <w:szCs w:val="24"/>
        </w:rPr>
        <w:t>uzelo u obzir duljinu trajanja povrede od 2 godine i 8 mjeseci, kao i okolnost da dužnosnica u trenutku donošenja ove odluke i nadalje nije uskladila svoje postupanje s odredbama ZSSI-a.</w:t>
      </w:r>
    </w:p>
    <w:p w14:paraId="2EB4C155" w14:textId="77777777" w:rsidR="00910A20" w:rsidRPr="000944F1" w:rsidRDefault="00910A20" w:rsidP="00714D53">
      <w:pPr>
        <w:autoSpaceDE w:val="0"/>
        <w:autoSpaceDN w:val="0"/>
        <w:adjustRightInd w:val="0"/>
        <w:spacing w:after="0"/>
        <w:ind w:firstLine="709"/>
        <w:jc w:val="both"/>
        <w:rPr>
          <w:rFonts w:ascii="Times New Roman" w:hAnsi="Times New Roman" w:cs="Times New Roman"/>
          <w:color w:val="000000" w:themeColor="text1"/>
          <w:sz w:val="24"/>
          <w:szCs w:val="24"/>
        </w:rPr>
      </w:pPr>
    </w:p>
    <w:p w14:paraId="2EB4C156" w14:textId="77777777" w:rsidR="000A3D21" w:rsidRPr="000944F1" w:rsidRDefault="006B191F" w:rsidP="00910A20">
      <w:pPr>
        <w:autoSpaceDE w:val="0"/>
        <w:autoSpaceDN w:val="0"/>
        <w:adjustRightInd w:val="0"/>
        <w:spacing w:after="0"/>
        <w:ind w:firstLine="709"/>
        <w:jc w:val="both"/>
        <w:rPr>
          <w:rFonts w:ascii="Times New Roman" w:hAnsi="Times New Roman" w:cs="Times New Roman"/>
          <w:color w:val="000000" w:themeColor="text1"/>
          <w:sz w:val="24"/>
          <w:szCs w:val="24"/>
        </w:rPr>
      </w:pPr>
      <w:r w:rsidRPr="000944F1">
        <w:rPr>
          <w:rFonts w:ascii="Times New Roman" w:hAnsi="Times New Roman" w:cs="Times New Roman"/>
          <w:color w:val="000000" w:themeColor="text1"/>
          <w:sz w:val="24"/>
          <w:szCs w:val="24"/>
        </w:rPr>
        <w:t xml:space="preserve">Člankom 44. stavkom 1. ZSSI-a propisano je da sankciju obustave isplate </w:t>
      </w:r>
      <w:r w:rsidR="00910A20" w:rsidRPr="000944F1">
        <w:rPr>
          <w:rFonts w:ascii="Times New Roman" w:hAnsi="Times New Roman" w:cs="Times New Roman"/>
          <w:color w:val="000000" w:themeColor="text1"/>
          <w:sz w:val="24"/>
          <w:szCs w:val="24"/>
        </w:rPr>
        <w:t xml:space="preserve">dijela </w:t>
      </w:r>
      <w:r w:rsidRPr="000944F1">
        <w:rPr>
          <w:rFonts w:ascii="Times New Roman" w:hAnsi="Times New Roman" w:cs="Times New Roman"/>
          <w:color w:val="000000" w:themeColor="text1"/>
          <w:sz w:val="24"/>
          <w:szCs w:val="24"/>
        </w:rPr>
        <w:t>neto mjesečne plaće</w:t>
      </w:r>
      <w:r w:rsidR="00910A20" w:rsidRPr="000944F1">
        <w:rPr>
          <w:rFonts w:ascii="Times New Roman" w:hAnsi="Times New Roman" w:cs="Times New Roman"/>
          <w:color w:val="000000" w:themeColor="text1"/>
          <w:sz w:val="24"/>
          <w:szCs w:val="24"/>
        </w:rPr>
        <w:t xml:space="preserve"> dužnosnika</w:t>
      </w:r>
      <w:r w:rsidRPr="000944F1">
        <w:rPr>
          <w:rFonts w:ascii="Times New Roman" w:hAnsi="Times New Roman" w:cs="Times New Roman"/>
          <w:color w:val="000000" w:themeColor="text1"/>
          <w:sz w:val="24"/>
          <w:szCs w:val="24"/>
        </w:rPr>
        <w:t xml:space="preserve"> Povjerenstvo </w:t>
      </w:r>
      <w:r w:rsidR="00910A20" w:rsidRPr="000944F1">
        <w:rPr>
          <w:rFonts w:ascii="Times New Roman" w:hAnsi="Times New Roman" w:cs="Times New Roman"/>
          <w:color w:val="000000" w:themeColor="text1"/>
          <w:sz w:val="24"/>
          <w:szCs w:val="24"/>
        </w:rPr>
        <w:t>može izreći</w:t>
      </w:r>
      <w:r w:rsidRPr="000944F1">
        <w:rPr>
          <w:rFonts w:ascii="Times New Roman" w:hAnsi="Times New Roman" w:cs="Times New Roman"/>
          <w:color w:val="000000" w:themeColor="text1"/>
          <w:sz w:val="24"/>
          <w:szCs w:val="24"/>
        </w:rPr>
        <w:t xml:space="preserve"> u iznosu od 2.000,00 do 40.000,00 kn, vodeći računa o težini i posljedicama povrede Zakona. </w:t>
      </w:r>
      <w:r w:rsidR="00910A20" w:rsidRPr="000944F1">
        <w:rPr>
          <w:rFonts w:ascii="Times New Roman" w:hAnsi="Times New Roman" w:cs="Times New Roman"/>
          <w:color w:val="000000" w:themeColor="text1"/>
          <w:sz w:val="24"/>
          <w:szCs w:val="24"/>
        </w:rPr>
        <w:t>N</w:t>
      </w:r>
      <w:r w:rsidR="000A3D21" w:rsidRPr="000944F1">
        <w:rPr>
          <w:rFonts w:ascii="Times New Roman" w:hAnsi="Times New Roman" w:cs="Times New Roman"/>
          <w:color w:val="000000" w:themeColor="text1"/>
          <w:sz w:val="24"/>
          <w:szCs w:val="24"/>
        </w:rPr>
        <w:t xml:space="preserve">a izricanje sankcije više od Zakonom propisanog minimuma utjecala je okolnost da je je dužnosnica za članstvo u Nadzornom odboru trgovačkog društva Luka –Vukovar d.o.o. </w:t>
      </w:r>
      <w:r w:rsidR="00E57098" w:rsidRPr="000944F1">
        <w:rPr>
          <w:rFonts w:ascii="Times New Roman" w:hAnsi="Times New Roman" w:cs="Times New Roman"/>
          <w:color w:val="000000" w:themeColor="text1"/>
          <w:sz w:val="24"/>
          <w:szCs w:val="24"/>
        </w:rPr>
        <w:t>u kojem</w:t>
      </w:r>
      <w:r w:rsidR="00547112" w:rsidRPr="000944F1">
        <w:rPr>
          <w:rFonts w:ascii="Times New Roman" w:hAnsi="Times New Roman" w:cs="Times New Roman"/>
          <w:color w:val="000000" w:themeColor="text1"/>
          <w:sz w:val="24"/>
          <w:szCs w:val="24"/>
        </w:rPr>
        <w:t xml:space="preserve"> sukladno članku 14. stavku 1. ZSSI-a</w:t>
      </w:r>
      <w:r w:rsidR="00E57098" w:rsidRPr="000944F1">
        <w:rPr>
          <w:rFonts w:ascii="Times New Roman" w:hAnsi="Times New Roman" w:cs="Times New Roman"/>
          <w:color w:val="000000" w:themeColor="text1"/>
          <w:sz w:val="24"/>
          <w:szCs w:val="24"/>
        </w:rPr>
        <w:t xml:space="preserve"> nije ni smjela biti, </w:t>
      </w:r>
      <w:r w:rsidR="000A3D21" w:rsidRPr="000944F1">
        <w:rPr>
          <w:rFonts w:ascii="Times New Roman" w:hAnsi="Times New Roman" w:cs="Times New Roman"/>
          <w:color w:val="000000" w:themeColor="text1"/>
          <w:sz w:val="24"/>
          <w:szCs w:val="24"/>
        </w:rPr>
        <w:t>primala mjesečnu naknadu u iznosu od 2.000,00 kn.</w:t>
      </w:r>
    </w:p>
    <w:p w14:paraId="2EB4C157" w14:textId="77777777" w:rsidR="00547112" w:rsidRPr="000944F1" w:rsidRDefault="00547112" w:rsidP="00910A20">
      <w:pPr>
        <w:autoSpaceDE w:val="0"/>
        <w:autoSpaceDN w:val="0"/>
        <w:adjustRightInd w:val="0"/>
        <w:spacing w:after="0"/>
        <w:ind w:firstLine="709"/>
        <w:jc w:val="both"/>
        <w:rPr>
          <w:rFonts w:ascii="Times New Roman" w:hAnsi="Times New Roman" w:cs="Times New Roman"/>
          <w:color w:val="000000" w:themeColor="text1"/>
          <w:sz w:val="24"/>
          <w:szCs w:val="24"/>
        </w:rPr>
      </w:pPr>
    </w:p>
    <w:p w14:paraId="2EB4C158" w14:textId="77777777" w:rsidR="00282111" w:rsidRPr="000944F1" w:rsidRDefault="00E57098" w:rsidP="00714D53">
      <w:pPr>
        <w:autoSpaceDE w:val="0"/>
        <w:autoSpaceDN w:val="0"/>
        <w:adjustRightInd w:val="0"/>
        <w:spacing w:after="0"/>
        <w:ind w:firstLine="709"/>
        <w:jc w:val="both"/>
        <w:rPr>
          <w:rFonts w:ascii="Times New Roman" w:hAnsi="Times New Roman" w:cs="Times New Roman"/>
          <w:color w:val="000000" w:themeColor="text1"/>
          <w:sz w:val="24"/>
          <w:szCs w:val="24"/>
        </w:rPr>
      </w:pPr>
      <w:r w:rsidRPr="000944F1">
        <w:rPr>
          <w:rFonts w:ascii="Times New Roman" w:hAnsi="Times New Roman" w:cs="Times New Roman"/>
          <w:color w:val="000000" w:themeColor="text1"/>
          <w:sz w:val="24"/>
          <w:szCs w:val="24"/>
        </w:rPr>
        <w:lastRenderedPageBreak/>
        <w:t xml:space="preserve">Povjerenstvo stoga smatra da je za utvrđenu povrede ZSSI-a primjerena sankcija obustava isplate dijela neto plaće u iznosu od 6.000,00 kn, koja će trajati šest mjeseci te će se izvršiti u šest uzastopnih mjesečnih obroka, svaki u pojedinačnom iznosu od 1.000,00 kn. </w:t>
      </w:r>
    </w:p>
    <w:p w14:paraId="2EB4C159" w14:textId="77777777" w:rsidR="00547112" w:rsidRPr="000944F1" w:rsidRDefault="00547112" w:rsidP="00714D53">
      <w:pPr>
        <w:autoSpaceDE w:val="0"/>
        <w:autoSpaceDN w:val="0"/>
        <w:adjustRightInd w:val="0"/>
        <w:spacing w:after="0"/>
        <w:ind w:firstLine="709"/>
        <w:jc w:val="both"/>
        <w:rPr>
          <w:rFonts w:ascii="Times New Roman" w:hAnsi="Times New Roman" w:cs="Times New Roman"/>
          <w:color w:val="000000" w:themeColor="text1"/>
          <w:sz w:val="24"/>
          <w:szCs w:val="24"/>
        </w:rPr>
      </w:pPr>
    </w:p>
    <w:p w14:paraId="2EB4C15A" w14:textId="77777777" w:rsidR="00A909E3" w:rsidRPr="000944F1" w:rsidRDefault="00E57098" w:rsidP="00714D53">
      <w:pPr>
        <w:autoSpaceDE w:val="0"/>
        <w:autoSpaceDN w:val="0"/>
        <w:adjustRightInd w:val="0"/>
        <w:spacing w:after="0"/>
        <w:ind w:firstLine="709"/>
        <w:jc w:val="both"/>
        <w:rPr>
          <w:rFonts w:ascii="Times New Roman" w:hAnsi="Times New Roman" w:cs="Times New Roman"/>
          <w:color w:val="000000" w:themeColor="text1"/>
          <w:sz w:val="24"/>
          <w:szCs w:val="24"/>
        </w:rPr>
      </w:pPr>
      <w:r w:rsidRPr="000944F1">
        <w:rPr>
          <w:rFonts w:ascii="Times New Roman" w:hAnsi="Times New Roman" w:cs="Times New Roman"/>
          <w:color w:val="000000" w:themeColor="text1"/>
          <w:sz w:val="24"/>
          <w:szCs w:val="24"/>
        </w:rPr>
        <w:t>S obzirom da se dužnosnica Ljiljana Blažević</w:t>
      </w:r>
      <w:r w:rsidR="00A909E3" w:rsidRPr="000944F1">
        <w:rPr>
          <w:rFonts w:ascii="Times New Roman" w:hAnsi="Times New Roman" w:cs="Times New Roman"/>
          <w:color w:val="000000" w:themeColor="text1"/>
          <w:sz w:val="24"/>
          <w:szCs w:val="24"/>
        </w:rPr>
        <w:t xml:space="preserve"> u trenutku donošenja predmetne Odluke i dalje nalazi u povredi članka 14. stavka 1. </w:t>
      </w:r>
      <w:r w:rsidRPr="000944F1">
        <w:rPr>
          <w:rFonts w:ascii="Times New Roman" w:hAnsi="Times New Roman" w:cs="Times New Roman"/>
          <w:color w:val="000000" w:themeColor="text1"/>
          <w:sz w:val="24"/>
          <w:szCs w:val="24"/>
        </w:rPr>
        <w:t xml:space="preserve">ZSSI-a, </w:t>
      </w:r>
      <w:r w:rsidR="00A909E3" w:rsidRPr="000944F1">
        <w:rPr>
          <w:rFonts w:ascii="Times New Roman" w:hAnsi="Times New Roman" w:cs="Times New Roman"/>
          <w:color w:val="000000" w:themeColor="text1"/>
          <w:sz w:val="24"/>
          <w:szCs w:val="24"/>
        </w:rPr>
        <w:t>Povjerenstvo je odlučilo kao u točki III. izreke ove odluke.</w:t>
      </w:r>
    </w:p>
    <w:p w14:paraId="2EB4C15B" w14:textId="77777777" w:rsidR="00547112" w:rsidRPr="000944F1" w:rsidRDefault="00547112" w:rsidP="00714D53">
      <w:pPr>
        <w:autoSpaceDE w:val="0"/>
        <w:autoSpaceDN w:val="0"/>
        <w:adjustRightInd w:val="0"/>
        <w:spacing w:after="0"/>
        <w:ind w:firstLine="709"/>
        <w:jc w:val="both"/>
        <w:rPr>
          <w:rFonts w:ascii="Times New Roman" w:hAnsi="Times New Roman" w:cs="Times New Roman"/>
          <w:color w:val="000000" w:themeColor="text1"/>
          <w:sz w:val="24"/>
          <w:szCs w:val="24"/>
        </w:rPr>
      </w:pPr>
    </w:p>
    <w:p w14:paraId="2EB4C15C" w14:textId="77777777" w:rsidR="00B86FAB" w:rsidRPr="000944F1" w:rsidRDefault="00B86FAB" w:rsidP="00714D53">
      <w:pPr>
        <w:autoSpaceDE w:val="0"/>
        <w:autoSpaceDN w:val="0"/>
        <w:adjustRightInd w:val="0"/>
        <w:spacing w:after="0"/>
        <w:ind w:firstLine="709"/>
        <w:jc w:val="both"/>
        <w:rPr>
          <w:rFonts w:ascii="Times New Roman" w:eastAsia="Calibri" w:hAnsi="Times New Roman" w:cs="Times New Roman"/>
          <w:sz w:val="24"/>
          <w:szCs w:val="24"/>
        </w:rPr>
      </w:pPr>
      <w:r w:rsidRPr="000944F1">
        <w:rPr>
          <w:rFonts w:ascii="Times New Roman" w:hAnsi="Times New Roman" w:cs="Times New Roman"/>
          <w:sz w:val="24"/>
          <w:szCs w:val="24"/>
        </w:rPr>
        <w:t>Slijedom navedenog Povjerenstvo je donijelo odluku kako je navedeno u izreci ovog akta.</w:t>
      </w:r>
      <w:r w:rsidRPr="000944F1">
        <w:rPr>
          <w:rFonts w:ascii="Times New Roman" w:hAnsi="Times New Roman" w:cs="Times New Roman"/>
          <w:sz w:val="24"/>
          <w:szCs w:val="24"/>
        </w:rPr>
        <w:tab/>
      </w:r>
      <w:r w:rsidRPr="000944F1">
        <w:rPr>
          <w:rFonts w:ascii="Times New Roman" w:hAnsi="Times New Roman" w:cs="Times New Roman"/>
          <w:sz w:val="24"/>
          <w:szCs w:val="24"/>
        </w:rPr>
        <w:tab/>
      </w:r>
      <w:r w:rsidRPr="000944F1">
        <w:rPr>
          <w:rFonts w:ascii="Times New Roman" w:hAnsi="Times New Roman" w:cs="Times New Roman"/>
          <w:sz w:val="24"/>
          <w:szCs w:val="24"/>
        </w:rPr>
        <w:tab/>
      </w:r>
    </w:p>
    <w:p w14:paraId="2EB4C15D" w14:textId="77777777" w:rsidR="00547112" w:rsidRPr="000944F1" w:rsidRDefault="00547112" w:rsidP="00714D53">
      <w:pPr>
        <w:spacing w:after="0"/>
        <w:ind w:left="4248" w:firstLine="708"/>
        <w:jc w:val="both"/>
        <w:rPr>
          <w:rFonts w:ascii="Times New Roman" w:hAnsi="Times New Roman" w:cs="Times New Roman"/>
          <w:sz w:val="24"/>
          <w:szCs w:val="24"/>
        </w:rPr>
      </w:pPr>
    </w:p>
    <w:p w14:paraId="2EB4C15E" w14:textId="77777777" w:rsidR="00B86FAB" w:rsidRPr="000944F1" w:rsidRDefault="00B86FAB" w:rsidP="00714D53">
      <w:pPr>
        <w:spacing w:after="0"/>
        <w:ind w:left="4248" w:firstLine="708"/>
        <w:jc w:val="both"/>
        <w:rPr>
          <w:rFonts w:ascii="Times New Roman" w:hAnsi="Times New Roman" w:cs="Times New Roman"/>
          <w:sz w:val="24"/>
          <w:szCs w:val="24"/>
        </w:rPr>
      </w:pPr>
      <w:r w:rsidRPr="000944F1">
        <w:rPr>
          <w:rFonts w:ascii="Times New Roman" w:hAnsi="Times New Roman" w:cs="Times New Roman"/>
          <w:sz w:val="24"/>
          <w:szCs w:val="24"/>
        </w:rPr>
        <w:t xml:space="preserve">PREDSJEDNICA POVJERENSTVA          </w:t>
      </w:r>
    </w:p>
    <w:p w14:paraId="2EB4C15F" w14:textId="77777777" w:rsidR="00B86FAB" w:rsidRPr="000944F1" w:rsidRDefault="00B86FAB" w:rsidP="00714D53">
      <w:pPr>
        <w:spacing w:after="0"/>
        <w:jc w:val="both"/>
        <w:rPr>
          <w:rFonts w:ascii="Times New Roman" w:hAnsi="Times New Roman" w:cs="Times New Roman"/>
          <w:sz w:val="24"/>
          <w:szCs w:val="24"/>
          <w:u w:val="single"/>
        </w:rPr>
      </w:pPr>
      <w:r w:rsidRPr="000944F1">
        <w:rPr>
          <w:rFonts w:ascii="Times New Roman" w:hAnsi="Times New Roman" w:cs="Times New Roman"/>
          <w:sz w:val="24"/>
          <w:szCs w:val="24"/>
        </w:rPr>
        <w:tab/>
      </w:r>
      <w:r w:rsidRPr="000944F1">
        <w:rPr>
          <w:rFonts w:ascii="Times New Roman" w:hAnsi="Times New Roman" w:cs="Times New Roman"/>
          <w:sz w:val="24"/>
          <w:szCs w:val="24"/>
        </w:rPr>
        <w:tab/>
      </w:r>
      <w:r w:rsidRPr="000944F1">
        <w:rPr>
          <w:rFonts w:ascii="Times New Roman" w:hAnsi="Times New Roman" w:cs="Times New Roman"/>
          <w:sz w:val="24"/>
          <w:szCs w:val="24"/>
        </w:rPr>
        <w:tab/>
      </w:r>
      <w:r w:rsidRPr="000944F1">
        <w:rPr>
          <w:rFonts w:ascii="Times New Roman" w:hAnsi="Times New Roman" w:cs="Times New Roman"/>
          <w:sz w:val="24"/>
          <w:szCs w:val="24"/>
        </w:rPr>
        <w:tab/>
      </w:r>
      <w:r w:rsidRPr="000944F1">
        <w:rPr>
          <w:rFonts w:ascii="Times New Roman" w:hAnsi="Times New Roman" w:cs="Times New Roman"/>
          <w:sz w:val="24"/>
          <w:szCs w:val="24"/>
        </w:rPr>
        <w:tab/>
      </w:r>
      <w:r w:rsidRPr="000944F1">
        <w:rPr>
          <w:rFonts w:ascii="Times New Roman" w:hAnsi="Times New Roman" w:cs="Times New Roman"/>
          <w:sz w:val="24"/>
          <w:szCs w:val="24"/>
        </w:rPr>
        <w:tab/>
      </w:r>
      <w:r w:rsidRPr="000944F1">
        <w:rPr>
          <w:rFonts w:ascii="Times New Roman" w:hAnsi="Times New Roman" w:cs="Times New Roman"/>
          <w:sz w:val="24"/>
          <w:szCs w:val="24"/>
        </w:rPr>
        <w:tab/>
        <w:t xml:space="preserve">        Nataša Novaković, dipl. iur.</w:t>
      </w:r>
    </w:p>
    <w:p w14:paraId="2EB4C160" w14:textId="77777777" w:rsidR="00E57098" w:rsidRPr="000944F1" w:rsidRDefault="00E57098" w:rsidP="00714D53">
      <w:pPr>
        <w:spacing w:after="0"/>
        <w:jc w:val="both"/>
        <w:rPr>
          <w:rFonts w:ascii="Times New Roman" w:hAnsi="Times New Roman" w:cs="Times New Roman"/>
          <w:sz w:val="24"/>
          <w:szCs w:val="24"/>
          <w:u w:val="single"/>
        </w:rPr>
      </w:pPr>
    </w:p>
    <w:p w14:paraId="2EB4C161" w14:textId="77777777" w:rsidR="00B86FAB" w:rsidRPr="000944F1" w:rsidRDefault="00B86FAB" w:rsidP="00714D53">
      <w:pPr>
        <w:spacing w:after="0"/>
        <w:jc w:val="both"/>
        <w:rPr>
          <w:rFonts w:ascii="Times New Roman" w:hAnsi="Times New Roman" w:cs="Times New Roman"/>
          <w:sz w:val="24"/>
          <w:szCs w:val="24"/>
          <w:u w:val="single"/>
        </w:rPr>
      </w:pPr>
      <w:r w:rsidRPr="000944F1">
        <w:rPr>
          <w:rFonts w:ascii="Times New Roman" w:hAnsi="Times New Roman" w:cs="Times New Roman"/>
          <w:sz w:val="24"/>
          <w:szCs w:val="24"/>
          <w:u w:val="single"/>
        </w:rPr>
        <w:t xml:space="preserve">Uputa o pravnom lijeku: </w:t>
      </w:r>
    </w:p>
    <w:p w14:paraId="2EB4C162" w14:textId="77777777" w:rsidR="00B86FAB" w:rsidRPr="000944F1" w:rsidRDefault="00B86FAB" w:rsidP="00714D53">
      <w:pPr>
        <w:spacing w:after="0"/>
        <w:jc w:val="both"/>
        <w:rPr>
          <w:rFonts w:ascii="Times New Roman" w:hAnsi="Times New Roman" w:cs="Times New Roman"/>
          <w:sz w:val="24"/>
          <w:szCs w:val="24"/>
        </w:rPr>
      </w:pPr>
      <w:r w:rsidRPr="000944F1">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2EB4C163" w14:textId="77777777" w:rsidR="00E57098" w:rsidRPr="000944F1" w:rsidRDefault="00E57098" w:rsidP="00B86FAB">
      <w:pPr>
        <w:spacing w:after="0"/>
        <w:jc w:val="both"/>
        <w:rPr>
          <w:rFonts w:ascii="Times New Roman" w:hAnsi="Times New Roman" w:cs="Times New Roman"/>
          <w:u w:val="single"/>
        </w:rPr>
      </w:pPr>
    </w:p>
    <w:p w14:paraId="2EB4C164" w14:textId="77777777" w:rsidR="00E57098" w:rsidRPr="000944F1" w:rsidRDefault="00E57098" w:rsidP="00B86FAB">
      <w:pPr>
        <w:spacing w:after="0"/>
        <w:jc w:val="both"/>
        <w:rPr>
          <w:rFonts w:ascii="Times New Roman" w:hAnsi="Times New Roman" w:cs="Times New Roman"/>
          <w:u w:val="single"/>
        </w:rPr>
      </w:pPr>
    </w:p>
    <w:p w14:paraId="2EB4C165" w14:textId="77777777" w:rsidR="00282111" w:rsidRPr="000944F1" w:rsidRDefault="00282111" w:rsidP="00282111">
      <w:pPr>
        <w:spacing w:after="0"/>
        <w:jc w:val="both"/>
        <w:rPr>
          <w:rFonts w:ascii="Times New Roman" w:hAnsi="Times New Roman" w:cs="Times New Roman"/>
          <w:sz w:val="24"/>
          <w:szCs w:val="24"/>
        </w:rPr>
      </w:pPr>
      <w:r w:rsidRPr="000944F1">
        <w:rPr>
          <w:rFonts w:ascii="Times New Roman" w:hAnsi="Times New Roman" w:cs="Times New Roman"/>
          <w:sz w:val="24"/>
          <w:szCs w:val="24"/>
        </w:rPr>
        <w:t>Dostaviti:</w:t>
      </w:r>
    </w:p>
    <w:p w14:paraId="2EB4C166" w14:textId="7052AC99" w:rsidR="00282111" w:rsidRPr="000944F1" w:rsidRDefault="00E57098" w:rsidP="00282111">
      <w:pPr>
        <w:numPr>
          <w:ilvl w:val="0"/>
          <w:numId w:val="5"/>
        </w:numPr>
        <w:contextualSpacing/>
        <w:jc w:val="both"/>
        <w:rPr>
          <w:rFonts w:ascii="Times New Roman" w:hAnsi="Times New Roman" w:cs="Times New Roman"/>
          <w:sz w:val="24"/>
          <w:szCs w:val="24"/>
        </w:rPr>
      </w:pPr>
      <w:r w:rsidRPr="000944F1">
        <w:rPr>
          <w:rFonts w:ascii="Times New Roman" w:hAnsi="Times New Roman" w:cs="Times New Roman"/>
          <w:sz w:val="24"/>
          <w:szCs w:val="24"/>
        </w:rPr>
        <w:t>Dužnosnica</w:t>
      </w:r>
      <w:r w:rsidR="00AF4B95" w:rsidRPr="000944F1">
        <w:rPr>
          <w:rFonts w:ascii="Times New Roman" w:hAnsi="Times New Roman" w:cs="Times New Roman"/>
          <w:sz w:val="24"/>
          <w:szCs w:val="24"/>
        </w:rPr>
        <w:t xml:space="preserve"> </w:t>
      </w:r>
      <w:r w:rsidRPr="000944F1">
        <w:rPr>
          <w:rFonts w:ascii="Times New Roman" w:hAnsi="Times New Roman" w:cs="Times New Roman"/>
          <w:sz w:val="24"/>
          <w:szCs w:val="24"/>
        </w:rPr>
        <w:t>Ljiljana Blažević</w:t>
      </w:r>
      <w:r w:rsidR="00AF4B95" w:rsidRPr="000944F1">
        <w:rPr>
          <w:rFonts w:ascii="Times New Roman" w:hAnsi="Times New Roman" w:cs="Times New Roman"/>
          <w:sz w:val="24"/>
          <w:szCs w:val="24"/>
        </w:rPr>
        <w:t xml:space="preserve">, </w:t>
      </w:r>
      <w:r w:rsidRPr="000944F1">
        <w:rPr>
          <w:rFonts w:ascii="Times New Roman" w:hAnsi="Times New Roman" w:cs="Times New Roman"/>
          <w:sz w:val="24"/>
          <w:szCs w:val="24"/>
        </w:rPr>
        <w:t>elektroničkom</w:t>
      </w:r>
      <w:r w:rsidR="00AF4B95" w:rsidRPr="000944F1">
        <w:rPr>
          <w:rFonts w:ascii="Times New Roman" w:hAnsi="Times New Roman" w:cs="Times New Roman"/>
          <w:sz w:val="24"/>
          <w:szCs w:val="24"/>
        </w:rPr>
        <w:t xml:space="preserve"> dostavom</w:t>
      </w:r>
      <w:r w:rsidR="00B84902" w:rsidRPr="000944F1">
        <w:rPr>
          <w:rFonts w:ascii="Times New Roman" w:hAnsi="Times New Roman" w:cs="Times New Roman"/>
          <w:sz w:val="24"/>
          <w:szCs w:val="24"/>
        </w:rPr>
        <w:t xml:space="preserve"> </w:t>
      </w:r>
    </w:p>
    <w:p w14:paraId="2EB4C167" w14:textId="77777777" w:rsidR="00E57098" w:rsidRPr="000944F1" w:rsidRDefault="00E57098" w:rsidP="00282111">
      <w:pPr>
        <w:numPr>
          <w:ilvl w:val="0"/>
          <w:numId w:val="5"/>
        </w:numPr>
        <w:contextualSpacing/>
        <w:jc w:val="both"/>
        <w:rPr>
          <w:rFonts w:ascii="Times New Roman" w:hAnsi="Times New Roman" w:cs="Times New Roman"/>
          <w:sz w:val="24"/>
          <w:szCs w:val="24"/>
        </w:rPr>
      </w:pPr>
      <w:r w:rsidRPr="000944F1">
        <w:rPr>
          <w:rFonts w:ascii="Times New Roman" w:hAnsi="Times New Roman" w:cs="Times New Roman"/>
          <w:sz w:val="24"/>
          <w:szCs w:val="24"/>
        </w:rPr>
        <w:t>Podnositelju prijave, putem e-maila</w:t>
      </w:r>
    </w:p>
    <w:p w14:paraId="2EB4C168" w14:textId="77777777" w:rsidR="00282111" w:rsidRPr="000944F1" w:rsidRDefault="00282111" w:rsidP="00282111">
      <w:pPr>
        <w:numPr>
          <w:ilvl w:val="0"/>
          <w:numId w:val="5"/>
        </w:numPr>
        <w:contextualSpacing/>
        <w:jc w:val="both"/>
        <w:rPr>
          <w:rFonts w:ascii="Times New Roman" w:hAnsi="Times New Roman" w:cs="Times New Roman"/>
          <w:sz w:val="24"/>
          <w:szCs w:val="24"/>
        </w:rPr>
      </w:pPr>
      <w:r w:rsidRPr="000944F1">
        <w:rPr>
          <w:rFonts w:ascii="Times New Roman" w:hAnsi="Times New Roman" w:cs="Times New Roman"/>
          <w:sz w:val="24"/>
          <w:szCs w:val="24"/>
        </w:rPr>
        <w:t>Objava na internetskoj stranici Povjerenstva</w:t>
      </w:r>
    </w:p>
    <w:p w14:paraId="2EB4C169" w14:textId="77777777" w:rsidR="00282111" w:rsidRPr="000944F1" w:rsidRDefault="00282111" w:rsidP="00282111">
      <w:pPr>
        <w:numPr>
          <w:ilvl w:val="0"/>
          <w:numId w:val="5"/>
        </w:numPr>
        <w:contextualSpacing/>
        <w:jc w:val="both"/>
        <w:rPr>
          <w:rFonts w:ascii="Times New Roman" w:hAnsi="Times New Roman" w:cs="Times New Roman"/>
          <w:sz w:val="24"/>
          <w:szCs w:val="24"/>
        </w:rPr>
      </w:pPr>
      <w:r w:rsidRPr="000944F1">
        <w:rPr>
          <w:rFonts w:ascii="Times New Roman" w:hAnsi="Times New Roman" w:cs="Times New Roman"/>
          <w:sz w:val="24"/>
          <w:szCs w:val="24"/>
        </w:rPr>
        <w:t>Pismohrana</w:t>
      </w:r>
    </w:p>
    <w:p w14:paraId="2EB4C16A" w14:textId="77777777" w:rsidR="00B86FAB" w:rsidRPr="008F7FEA" w:rsidRDefault="00B86FAB"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B86FAB"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4C16D" w14:textId="77777777" w:rsidR="00910A20" w:rsidRDefault="00910A20" w:rsidP="005B5818">
      <w:pPr>
        <w:spacing w:after="0" w:line="240" w:lineRule="auto"/>
      </w:pPr>
      <w:r>
        <w:separator/>
      </w:r>
    </w:p>
  </w:endnote>
  <w:endnote w:type="continuationSeparator" w:id="0">
    <w:p w14:paraId="2EB4C16E" w14:textId="77777777" w:rsidR="00910A20" w:rsidRDefault="00910A2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C171" w14:textId="5FE5D336" w:rsidR="00910A20" w:rsidRDefault="00153B97"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EB4C17C" wp14:editId="46B9C5CB">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E6DB9"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910A20">
      <w:rPr>
        <w:rFonts w:ascii="Times New Roman" w:eastAsia="Times New Roman" w:hAnsi="Times New Roman" w:cs="Times New Roman"/>
        <w:i/>
        <w:sz w:val="18"/>
        <w:szCs w:val="18"/>
        <w:lang w:eastAsia="hr-HR"/>
      </w:rPr>
      <w:t>Povjerenstvo za odlučivanje o sukobu interesa</w:t>
    </w:r>
    <w:r w:rsidR="00910A20" w:rsidRPr="005B5818">
      <w:rPr>
        <w:rFonts w:ascii="Times New Roman" w:eastAsia="Times New Roman" w:hAnsi="Times New Roman" w:cs="Times New Roman"/>
        <w:i/>
        <w:sz w:val="18"/>
        <w:szCs w:val="18"/>
        <w:lang w:eastAsia="hr-HR"/>
      </w:rPr>
      <w:t xml:space="preserve">, Ul. </w:t>
    </w:r>
    <w:r w:rsidR="00910A20">
      <w:rPr>
        <w:rFonts w:ascii="Times New Roman" w:eastAsia="Times New Roman" w:hAnsi="Times New Roman" w:cs="Times New Roman"/>
        <w:i/>
        <w:sz w:val="18"/>
        <w:szCs w:val="18"/>
        <w:lang w:eastAsia="hr-HR"/>
      </w:rPr>
      <w:t>k</w:t>
    </w:r>
    <w:r w:rsidR="00910A20" w:rsidRPr="005B5818">
      <w:rPr>
        <w:rFonts w:ascii="Times New Roman" w:eastAsia="Times New Roman" w:hAnsi="Times New Roman" w:cs="Times New Roman"/>
        <w:i/>
        <w:sz w:val="18"/>
        <w:szCs w:val="18"/>
        <w:lang w:eastAsia="hr-HR"/>
      </w:rPr>
      <w:t xml:space="preserve">neza </w:t>
    </w:r>
    <w:r w:rsidR="00910A20">
      <w:rPr>
        <w:rFonts w:ascii="Times New Roman" w:eastAsia="Times New Roman" w:hAnsi="Times New Roman" w:cs="Times New Roman"/>
        <w:i/>
        <w:sz w:val="18"/>
        <w:szCs w:val="18"/>
        <w:lang w:eastAsia="hr-HR"/>
      </w:rPr>
      <w:t xml:space="preserve">Mislava 11/3, 10 000 Zagreb, Tel: +385/1/5559 527, </w:t>
    </w:r>
  </w:p>
  <w:p w14:paraId="2EB4C172" w14:textId="77777777" w:rsidR="00910A20" w:rsidRPr="005B5818" w:rsidRDefault="00910A20"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B4C173" w14:textId="77777777" w:rsidR="00910A20" w:rsidRDefault="00910A2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C17A" w14:textId="48CACD32" w:rsidR="00910A20" w:rsidRDefault="00153B9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2EB4C182" wp14:editId="773509ED">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4BB9F"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10A20">
      <w:rPr>
        <w:rFonts w:ascii="Times New Roman" w:eastAsia="Times New Roman" w:hAnsi="Times New Roman" w:cs="Times New Roman"/>
        <w:i/>
        <w:sz w:val="18"/>
        <w:szCs w:val="18"/>
        <w:lang w:eastAsia="hr-HR"/>
      </w:rPr>
      <w:t>Povjerenstvo za odlučivanje o sukobu interesa</w:t>
    </w:r>
    <w:r w:rsidR="00910A20" w:rsidRPr="005B5818">
      <w:rPr>
        <w:rFonts w:ascii="Times New Roman" w:eastAsia="Times New Roman" w:hAnsi="Times New Roman" w:cs="Times New Roman"/>
        <w:i/>
        <w:sz w:val="18"/>
        <w:szCs w:val="18"/>
        <w:lang w:eastAsia="hr-HR"/>
      </w:rPr>
      <w:t xml:space="preserve">, Ul. </w:t>
    </w:r>
    <w:r w:rsidR="00910A20">
      <w:rPr>
        <w:rFonts w:ascii="Times New Roman" w:eastAsia="Times New Roman" w:hAnsi="Times New Roman" w:cs="Times New Roman"/>
        <w:i/>
        <w:sz w:val="18"/>
        <w:szCs w:val="18"/>
        <w:lang w:eastAsia="hr-HR"/>
      </w:rPr>
      <w:t>k</w:t>
    </w:r>
    <w:r w:rsidR="00910A20" w:rsidRPr="005B5818">
      <w:rPr>
        <w:rFonts w:ascii="Times New Roman" w:eastAsia="Times New Roman" w:hAnsi="Times New Roman" w:cs="Times New Roman"/>
        <w:i/>
        <w:sz w:val="18"/>
        <w:szCs w:val="18"/>
        <w:lang w:eastAsia="hr-HR"/>
      </w:rPr>
      <w:t xml:space="preserve">neza </w:t>
    </w:r>
    <w:r w:rsidR="00910A20">
      <w:rPr>
        <w:rFonts w:ascii="Times New Roman" w:eastAsia="Times New Roman" w:hAnsi="Times New Roman" w:cs="Times New Roman"/>
        <w:i/>
        <w:sz w:val="18"/>
        <w:szCs w:val="18"/>
        <w:lang w:eastAsia="hr-HR"/>
      </w:rPr>
      <w:t xml:space="preserve">Mislava 11/3, 10 000 Zagreb, Tel: +385/1/5559 527, </w:t>
    </w:r>
  </w:p>
  <w:p w14:paraId="2EB4C17B" w14:textId="77777777" w:rsidR="00910A20" w:rsidRPr="005B5818" w:rsidRDefault="00910A2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4C16B" w14:textId="77777777" w:rsidR="00910A20" w:rsidRDefault="00910A20" w:rsidP="005B5818">
      <w:pPr>
        <w:spacing w:after="0" w:line="240" w:lineRule="auto"/>
      </w:pPr>
      <w:r>
        <w:separator/>
      </w:r>
    </w:p>
  </w:footnote>
  <w:footnote w:type="continuationSeparator" w:id="0">
    <w:p w14:paraId="2EB4C16C" w14:textId="77777777" w:rsidR="00910A20" w:rsidRDefault="00910A2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EB4C16F" w14:textId="2E67195D" w:rsidR="00910A20" w:rsidRDefault="003C67E2">
        <w:pPr>
          <w:pStyle w:val="Zaglavlje"/>
          <w:jc w:val="right"/>
        </w:pPr>
        <w:r>
          <w:fldChar w:fldCharType="begin"/>
        </w:r>
        <w:r>
          <w:instrText xml:space="preserve"> PAGE   \* MERGEFORMAT </w:instrText>
        </w:r>
        <w:r>
          <w:fldChar w:fldCharType="separate"/>
        </w:r>
        <w:r w:rsidR="00153B97">
          <w:rPr>
            <w:noProof/>
          </w:rPr>
          <w:t>7</w:t>
        </w:r>
        <w:r>
          <w:rPr>
            <w:noProof/>
          </w:rPr>
          <w:fldChar w:fldCharType="end"/>
        </w:r>
      </w:p>
    </w:sdtContent>
  </w:sdt>
  <w:p w14:paraId="2EB4C170" w14:textId="77777777" w:rsidR="00910A20" w:rsidRDefault="00910A2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C174" w14:textId="47A94BCB" w:rsidR="00910A20" w:rsidRPr="005B5818" w:rsidRDefault="00153B9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4C17D" wp14:editId="08F8B0F5">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C183" w14:textId="77777777" w:rsidR="00910A20" w:rsidRPr="00CA2B25" w:rsidRDefault="00910A20" w:rsidP="005B5818">
                          <w:pPr>
                            <w:jc w:val="right"/>
                            <w:rPr>
                              <w:sz w:val="16"/>
                              <w:szCs w:val="16"/>
                            </w:rPr>
                          </w:pPr>
                          <w:r w:rsidRPr="00CA2B25">
                            <w:rPr>
                              <w:sz w:val="16"/>
                              <w:szCs w:val="16"/>
                            </w:rPr>
                            <w:t xml:space="preserve">                                                </w:t>
                          </w:r>
                        </w:p>
                        <w:p w14:paraId="2EB4C184" w14:textId="77777777" w:rsidR="00910A20" w:rsidRPr="00CA2B25" w:rsidRDefault="00910A20" w:rsidP="005B5818">
                          <w:pPr>
                            <w:tabs>
                              <w:tab w:val="left" w:pos="180"/>
                            </w:tabs>
                            <w:spacing w:before="40" w:line="360" w:lineRule="auto"/>
                            <w:ind w:left="181"/>
                            <w:jc w:val="right"/>
                            <w:rPr>
                              <w:rFonts w:ascii="Arial Narrow" w:hAnsi="Arial Narrow" w:cs="Arial"/>
                              <w:bCs/>
                              <w:color w:val="333333"/>
                              <w:sz w:val="16"/>
                              <w:szCs w:val="16"/>
                            </w:rPr>
                          </w:pPr>
                        </w:p>
                        <w:p w14:paraId="2EB4C185" w14:textId="77777777" w:rsidR="00910A20" w:rsidRDefault="00910A2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4C17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EB4C183" w14:textId="77777777" w:rsidR="00910A20" w:rsidRPr="00CA2B25" w:rsidRDefault="00910A20" w:rsidP="005B5818">
                    <w:pPr>
                      <w:jc w:val="right"/>
                      <w:rPr>
                        <w:sz w:val="16"/>
                        <w:szCs w:val="16"/>
                      </w:rPr>
                    </w:pPr>
                    <w:r w:rsidRPr="00CA2B25">
                      <w:rPr>
                        <w:sz w:val="16"/>
                        <w:szCs w:val="16"/>
                      </w:rPr>
                      <w:t xml:space="preserve">                                                </w:t>
                    </w:r>
                  </w:p>
                  <w:p w14:paraId="2EB4C184" w14:textId="77777777" w:rsidR="00910A20" w:rsidRPr="00CA2B25" w:rsidRDefault="00910A20" w:rsidP="005B5818">
                    <w:pPr>
                      <w:tabs>
                        <w:tab w:val="left" w:pos="180"/>
                      </w:tabs>
                      <w:spacing w:before="40" w:line="360" w:lineRule="auto"/>
                      <w:ind w:left="181"/>
                      <w:jc w:val="right"/>
                      <w:rPr>
                        <w:rFonts w:ascii="Arial Narrow" w:hAnsi="Arial Narrow" w:cs="Arial"/>
                        <w:bCs/>
                        <w:color w:val="333333"/>
                        <w:sz w:val="16"/>
                        <w:szCs w:val="16"/>
                      </w:rPr>
                    </w:pPr>
                  </w:p>
                  <w:p w14:paraId="2EB4C185" w14:textId="77777777" w:rsidR="00910A20" w:rsidRDefault="00910A20" w:rsidP="003416CC">
                    <w:pPr>
                      <w:spacing w:line="360" w:lineRule="auto"/>
                      <w:ind w:right="702"/>
                      <w:jc w:val="right"/>
                    </w:pPr>
                  </w:p>
                </w:txbxContent>
              </v:textbox>
              <w10:wrap anchory="page"/>
            </v:shape>
          </w:pict>
        </mc:Fallback>
      </mc:AlternateContent>
    </w:r>
    <w:r w:rsidR="00910A20" w:rsidRPr="005B5818">
      <w:rPr>
        <w:rFonts w:ascii="Times New Roman" w:eastAsia="Times New Roman" w:hAnsi="Times New Roman" w:cs="Times New Roman"/>
        <w:sz w:val="18"/>
        <w:szCs w:val="18"/>
        <w:lang w:eastAsia="hr-HR"/>
      </w:rPr>
      <w:t xml:space="preserve">    </w:t>
    </w:r>
    <w:r w:rsidR="00910A20">
      <w:rPr>
        <w:rFonts w:ascii="Times New Roman" w:eastAsia="Times New Roman" w:hAnsi="Times New Roman" w:cs="Times New Roman"/>
        <w:sz w:val="18"/>
        <w:szCs w:val="18"/>
        <w:lang w:eastAsia="hr-HR"/>
      </w:rPr>
      <w:t xml:space="preserve">      </w:t>
    </w:r>
    <w:r w:rsidR="00910A20" w:rsidRPr="005B5818">
      <w:rPr>
        <w:rFonts w:ascii="Times New Roman" w:eastAsia="Times New Roman" w:hAnsi="Times New Roman" w:cs="Times New Roman"/>
        <w:sz w:val="18"/>
        <w:szCs w:val="18"/>
        <w:lang w:eastAsia="hr-HR"/>
      </w:rPr>
      <w:t xml:space="preserve">  </w:t>
    </w:r>
    <w:r w:rsidR="00910A20">
      <w:rPr>
        <w:rFonts w:ascii="Times New Roman" w:eastAsia="Times New Roman" w:hAnsi="Times New Roman" w:cs="Times New Roman"/>
        <w:sz w:val="18"/>
        <w:szCs w:val="18"/>
        <w:lang w:eastAsia="hr-HR"/>
      </w:rPr>
      <w:t xml:space="preserve">       </w:t>
    </w:r>
    <w:r w:rsidR="00910A20" w:rsidRPr="005B5818">
      <w:rPr>
        <w:rFonts w:ascii="Times New Roman" w:eastAsia="Times New Roman" w:hAnsi="Times New Roman" w:cs="Times New Roman"/>
        <w:sz w:val="18"/>
        <w:szCs w:val="18"/>
        <w:lang w:eastAsia="hr-HR"/>
      </w:rPr>
      <w:t xml:space="preserve">  </w:t>
    </w:r>
    <w:r w:rsidR="00910A20">
      <w:rPr>
        <w:rFonts w:ascii="Times New Roman" w:eastAsia="Times New Roman" w:hAnsi="Times New Roman" w:cs="Times New Roman"/>
        <w:noProof/>
        <w:sz w:val="16"/>
        <w:szCs w:val="16"/>
        <w:lang w:eastAsia="hr-HR"/>
      </w:rPr>
      <w:drawing>
        <wp:inline distT="0" distB="0" distL="0" distR="0" wp14:anchorId="2EB4C17E" wp14:editId="2EB4C17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910A20" w:rsidRPr="005B5818">
      <w:rPr>
        <w:rFonts w:ascii="Times New Roman" w:eastAsia="Times New Roman" w:hAnsi="Times New Roman" w:cs="Times New Roman"/>
        <w:sz w:val="16"/>
        <w:szCs w:val="16"/>
        <w:lang w:eastAsia="hr-HR"/>
      </w:rPr>
      <w:t xml:space="preserve">                           </w:t>
    </w:r>
    <w:r w:rsidR="00910A20">
      <w:rPr>
        <w:b/>
        <w:noProof/>
        <w:sz w:val="16"/>
        <w:szCs w:val="16"/>
        <w:lang w:eastAsia="hr-HR"/>
      </w:rPr>
      <w:t xml:space="preserve">                                                                                       </w:t>
    </w:r>
    <w:r w:rsidR="00910A20">
      <w:rPr>
        <w:b/>
        <w:noProof/>
        <w:sz w:val="16"/>
        <w:szCs w:val="16"/>
        <w:lang w:eastAsia="hr-HR"/>
      </w:rPr>
      <w:drawing>
        <wp:inline distT="0" distB="0" distL="0" distR="0" wp14:anchorId="2EB4C180" wp14:editId="2EB4C181">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910A20">
      <w:rPr>
        <w:b/>
        <w:noProof/>
        <w:sz w:val="16"/>
        <w:szCs w:val="16"/>
        <w:lang w:eastAsia="hr-HR"/>
      </w:rPr>
      <w:t xml:space="preserve">                                             </w:t>
    </w:r>
  </w:p>
  <w:p w14:paraId="2EB4C175" w14:textId="77777777" w:rsidR="00910A20" w:rsidRPr="00945142" w:rsidRDefault="00910A20"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EB4C176" w14:textId="77777777" w:rsidR="00910A20" w:rsidRPr="00AA3F5D" w:rsidRDefault="00910A2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EB4C177" w14:textId="77777777" w:rsidR="00910A20" w:rsidRPr="002C4098" w:rsidRDefault="00910A20"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2EB4C178" w14:textId="77777777" w:rsidR="00910A20" w:rsidRPr="002C4098" w:rsidRDefault="00910A20"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EB4C179" w14:textId="77777777" w:rsidR="00910A20" w:rsidRDefault="00910A2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D1E827D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355D"/>
    <w:rsid w:val="00067EC1"/>
    <w:rsid w:val="000859A5"/>
    <w:rsid w:val="000944F1"/>
    <w:rsid w:val="000A3D21"/>
    <w:rsid w:val="000B2775"/>
    <w:rsid w:val="000E75E4"/>
    <w:rsid w:val="000F6581"/>
    <w:rsid w:val="00101F03"/>
    <w:rsid w:val="0010231F"/>
    <w:rsid w:val="00112E23"/>
    <w:rsid w:val="0012224D"/>
    <w:rsid w:val="00153B97"/>
    <w:rsid w:val="00170652"/>
    <w:rsid w:val="00193330"/>
    <w:rsid w:val="001F1026"/>
    <w:rsid w:val="0023102B"/>
    <w:rsid w:val="0023718E"/>
    <w:rsid w:val="002421E6"/>
    <w:rsid w:val="00246E5A"/>
    <w:rsid w:val="002541BE"/>
    <w:rsid w:val="0025434D"/>
    <w:rsid w:val="00265A45"/>
    <w:rsid w:val="0027003A"/>
    <w:rsid w:val="00282111"/>
    <w:rsid w:val="002940DD"/>
    <w:rsid w:val="00296618"/>
    <w:rsid w:val="002A4629"/>
    <w:rsid w:val="002C2815"/>
    <w:rsid w:val="002C4098"/>
    <w:rsid w:val="002D0287"/>
    <w:rsid w:val="002F313C"/>
    <w:rsid w:val="00301D6B"/>
    <w:rsid w:val="003125E5"/>
    <w:rsid w:val="00322DCD"/>
    <w:rsid w:val="00332D21"/>
    <w:rsid w:val="00337CBA"/>
    <w:rsid w:val="003416CC"/>
    <w:rsid w:val="00354459"/>
    <w:rsid w:val="00357785"/>
    <w:rsid w:val="003C019C"/>
    <w:rsid w:val="003C2DEB"/>
    <w:rsid w:val="003C4B46"/>
    <w:rsid w:val="003C67E2"/>
    <w:rsid w:val="003E216E"/>
    <w:rsid w:val="004037B6"/>
    <w:rsid w:val="00406E92"/>
    <w:rsid w:val="00411522"/>
    <w:rsid w:val="00436A8C"/>
    <w:rsid w:val="00454B7F"/>
    <w:rsid w:val="004A5B81"/>
    <w:rsid w:val="004B12AF"/>
    <w:rsid w:val="004E584A"/>
    <w:rsid w:val="00512887"/>
    <w:rsid w:val="00547112"/>
    <w:rsid w:val="00557C15"/>
    <w:rsid w:val="00565FD5"/>
    <w:rsid w:val="005B5818"/>
    <w:rsid w:val="005E7FB4"/>
    <w:rsid w:val="006178F8"/>
    <w:rsid w:val="006404B7"/>
    <w:rsid w:val="00647B1E"/>
    <w:rsid w:val="00693FD7"/>
    <w:rsid w:val="006B191F"/>
    <w:rsid w:val="006B3ECF"/>
    <w:rsid w:val="006C3365"/>
    <w:rsid w:val="006E4FD8"/>
    <w:rsid w:val="006E5CA3"/>
    <w:rsid w:val="00705CA4"/>
    <w:rsid w:val="00713DD5"/>
    <w:rsid w:val="00714D53"/>
    <w:rsid w:val="0071684E"/>
    <w:rsid w:val="00717D26"/>
    <w:rsid w:val="00747047"/>
    <w:rsid w:val="00790569"/>
    <w:rsid w:val="00793EC7"/>
    <w:rsid w:val="007D1A51"/>
    <w:rsid w:val="00824B78"/>
    <w:rsid w:val="00842C97"/>
    <w:rsid w:val="008446DD"/>
    <w:rsid w:val="00847CB0"/>
    <w:rsid w:val="008564CC"/>
    <w:rsid w:val="00862D81"/>
    <w:rsid w:val="00894EBF"/>
    <w:rsid w:val="008E4642"/>
    <w:rsid w:val="008F26E4"/>
    <w:rsid w:val="008F7FEA"/>
    <w:rsid w:val="00901E0E"/>
    <w:rsid w:val="009062CF"/>
    <w:rsid w:val="00910A20"/>
    <w:rsid w:val="00913B0E"/>
    <w:rsid w:val="009321D6"/>
    <w:rsid w:val="00944AAD"/>
    <w:rsid w:val="00945142"/>
    <w:rsid w:val="00965145"/>
    <w:rsid w:val="00967508"/>
    <w:rsid w:val="009A4B61"/>
    <w:rsid w:val="009B0DB7"/>
    <w:rsid w:val="009C15E3"/>
    <w:rsid w:val="009E7D1F"/>
    <w:rsid w:val="009F674D"/>
    <w:rsid w:val="00A10575"/>
    <w:rsid w:val="00A41D57"/>
    <w:rsid w:val="00A55BC7"/>
    <w:rsid w:val="00A736E4"/>
    <w:rsid w:val="00A909E3"/>
    <w:rsid w:val="00A944D0"/>
    <w:rsid w:val="00A96533"/>
    <w:rsid w:val="00A9799F"/>
    <w:rsid w:val="00AA3E69"/>
    <w:rsid w:val="00AA3F5D"/>
    <w:rsid w:val="00AA7B44"/>
    <w:rsid w:val="00AE4562"/>
    <w:rsid w:val="00AF442D"/>
    <w:rsid w:val="00AF4B95"/>
    <w:rsid w:val="00B83F61"/>
    <w:rsid w:val="00B84902"/>
    <w:rsid w:val="00B86FAB"/>
    <w:rsid w:val="00BF5F4E"/>
    <w:rsid w:val="00C24596"/>
    <w:rsid w:val="00C24F6A"/>
    <w:rsid w:val="00C26394"/>
    <w:rsid w:val="00C3458D"/>
    <w:rsid w:val="00C40148"/>
    <w:rsid w:val="00C772D9"/>
    <w:rsid w:val="00CA28B6"/>
    <w:rsid w:val="00CA602D"/>
    <w:rsid w:val="00CB74E9"/>
    <w:rsid w:val="00CF0867"/>
    <w:rsid w:val="00D02DD3"/>
    <w:rsid w:val="00D11BA5"/>
    <w:rsid w:val="00D1289E"/>
    <w:rsid w:val="00D27DFA"/>
    <w:rsid w:val="00D57A2E"/>
    <w:rsid w:val="00D63F6E"/>
    <w:rsid w:val="00D66549"/>
    <w:rsid w:val="00D77342"/>
    <w:rsid w:val="00D90D4E"/>
    <w:rsid w:val="00DD108B"/>
    <w:rsid w:val="00DD43DF"/>
    <w:rsid w:val="00DF5A0F"/>
    <w:rsid w:val="00E15A45"/>
    <w:rsid w:val="00E3580A"/>
    <w:rsid w:val="00E422F5"/>
    <w:rsid w:val="00E46AFE"/>
    <w:rsid w:val="00E46CAC"/>
    <w:rsid w:val="00E57098"/>
    <w:rsid w:val="00EC744A"/>
    <w:rsid w:val="00F02007"/>
    <w:rsid w:val="00F07EB3"/>
    <w:rsid w:val="00F13740"/>
    <w:rsid w:val="00F24EED"/>
    <w:rsid w:val="00F334C6"/>
    <w:rsid w:val="00F55E8C"/>
    <w:rsid w:val="00F73A99"/>
    <w:rsid w:val="00F95B55"/>
    <w:rsid w:val="00FA0034"/>
    <w:rsid w:val="00FE799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2EB4C127"/>
  <w15:docId w15:val="{BA72D917-3FBD-4B3C-A9CE-9D86CCB6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semiHidden/>
    <w:unhideWhenUsed/>
    <w:rsid w:val="00E46C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3783">
      <w:bodyDiv w:val="1"/>
      <w:marLeft w:val="0"/>
      <w:marRight w:val="0"/>
      <w:marTop w:val="0"/>
      <w:marBottom w:val="0"/>
      <w:divBdr>
        <w:top w:val="none" w:sz="0" w:space="0" w:color="auto"/>
        <w:left w:val="none" w:sz="0" w:space="0" w:color="auto"/>
        <w:bottom w:val="none" w:sz="0" w:space="0" w:color="auto"/>
        <w:right w:val="none" w:sz="0" w:space="0" w:color="auto"/>
      </w:divBdr>
    </w:div>
    <w:div w:id="16665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2981</Duznosnici_Value>
    <BrojPredmeta xmlns="8638ef6a-48a0-457c-b738-9f65e71a9a26">P-191/20</BrojPredmeta>
    <Duznosnici xmlns="8638ef6a-48a0-457c-b738-9f65e71a9a26">Ljiljana Blažević,Predsjednik,Fond za obnovu i razvoj Grada Vukovara</Duznosnici>
    <VrstaDokumenta xmlns="8638ef6a-48a0-457c-b738-9f65e71a9a26">4</VrstaDokumenta>
    <KljucneRijeci xmlns="8638ef6a-48a0-457c-b738-9f65e71a9a26">
      <Value>9</Value>
      <Value>37</Value>
    </KljucneRijeci>
    <BrojAkta xmlns="8638ef6a-48a0-457c-b738-9f65e71a9a26">711-I-231-P-191-20/21-06-8</BrojAkta>
    <Sync xmlns="8638ef6a-48a0-457c-b738-9f65e71a9a26">0</Sync>
    <Sjednica xmlns="8638ef6a-48a0-457c-b738-9f65e71a9a26">221</Sjednica>
  </documentManagement>
</p:properties>
</file>

<file path=customXml/itemProps1.xml><?xml version="1.0" encoding="utf-8"?>
<ds:datastoreItem xmlns:ds="http://schemas.openxmlformats.org/officeDocument/2006/customXml" ds:itemID="{FEBC78E0-10C2-4A38-B129-A7C002AAADC6}"/>
</file>

<file path=customXml/itemProps2.xml><?xml version="1.0" encoding="utf-8"?>
<ds:datastoreItem xmlns:ds="http://schemas.openxmlformats.org/officeDocument/2006/customXml" ds:itemID="{52F28090-24E0-4446-95FA-4B550ACF6531}">
  <ds:schemaRefs>
    <ds:schemaRef ds:uri="http://schemas.microsoft.com/sharepoint/v3/contenttype/forms"/>
  </ds:schemaRefs>
</ds:datastoreItem>
</file>

<file path=customXml/itemProps3.xml><?xml version="1.0" encoding="utf-8"?>
<ds:datastoreItem xmlns:ds="http://schemas.openxmlformats.org/officeDocument/2006/customXml" ds:itemID="{1F06CF03-1E7D-4A9E-A8CD-271D34F20160}">
  <ds:schemaRefs>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2647</Words>
  <Characters>15091</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2021-02-08T14:31:00Z</cp:lastPrinted>
  <dcterms:created xsi:type="dcterms:W3CDTF">2021-02-11T11:57:00Z</dcterms:created>
  <dcterms:modified xsi:type="dcterms:W3CDTF">2021-02-11T11:57:00Z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