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FBA6" w14:textId="77777777" w:rsidR="005C731D" w:rsidRPr="005C731D" w:rsidRDefault="00171BDB" w:rsidP="005C73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31D">
        <w:rPr>
          <w:rFonts w:ascii="Times New Roman" w:hAnsi="Times New Roman" w:cs="Times New Roman"/>
          <w:sz w:val="24"/>
          <w:szCs w:val="24"/>
        </w:rPr>
        <w:t>Broj:</w:t>
      </w:r>
      <w:r w:rsidR="0061213D" w:rsidRPr="005C731D">
        <w:rPr>
          <w:rFonts w:ascii="Times New Roman" w:hAnsi="Times New Roman" w:cs="Times New Roman"/>
          <w:sz w:val="24"/>
          <w:szCs w:val="24"/>
        </w:rPr>
        <w:t xml:space="preserve"> </w:t>
      </w:r>
      <w:r w:rsidR="005C731D" w:rsidRPr="005C731D">
        <w:rPr>
          <w:rFonts w:ascii="Times New Roman" w:hAnsi="Times New Roman" w:cs="Times New Roman"/>
          <w:sz w:val="24"/>
          <w:szCs w:val="24"/>
        </w:rPr>
        <w:t>711-I-151-P-159-19/21-04-17</w:t>
      </w:r>
    </w:p>
    <w:p w14:paraId="4398FFFA" w14:textId="54973EE6" w:rsidR="00882C62" w:rsidRPr="005C731D" w:rsidRDefault="00D05EED" w:rsidP="005C731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C731D">
        <w:rPr>
          <w:rFonts w:ascii="Times New Roman" w:hAnsi="Times New Roman" w:cs="Times New Roman"/>
          <w:sz w:val="24"/>
          <w:szCs w:val="24"/>
        </w:rPr>
        <w:t xml:space="preserve">Zagreb, </w:t>
      </w:r>
      <w:r w:rsidR="0061213D" w:rsidRPr="005C731D">
        <w:rPr>
          <w:rFonts w:ascii="Times New Roman" w:hAnsi="Times New Roman" w:cs="Times New Roman"/>
          <w:sz w:val="24"/>
          <w:szCs w:val="24"/>
        </w:rPr>
        <w:t>8. siječnja 2021.</w:t>
      </w:r>
    </w:p>
    <w:p w14:paraId="4398FFFB" w14:textId="77777777" w:rsidR="00882C62" w:rsidRPr="00437B36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798E8334" w:rsidR="00A5050A" w:rsidRPr="00437B36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437B36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437B36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437B36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Tončice Božić, Davorina Ivanjeka, Aleksandre Jozić-Ileković i Tatijane Vučetić, kao članova Povjerenstva, na temelju članka </w:t>
      </w:r>
      <w:r w:rsidR="00074D73" w:rsidRPr="00437B36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 w:rsidRPr="00437B36">
        <w:rPr>
          <w:rFonts w:ascii="Times New Roman" w:hAnsi="Times New Roman" w:cs="Times New Roman"/>
          <w:sz w:val="24"/>
          <w:szCs w:val="24"/>
        </w:rPr>
        <w:t>podstavka 1</w:t>
      </w:r>
      <w:r w:rsidR="00FE4733" w:rsidRPr="00437B36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 w:rsidRPr="00437B3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437B36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</w:t>
      </w:r>
      <w:r w:rsidR="008E02E2" w:rsidRPr="00437B36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437B36">
        <w:rPr>
          <w:rFonts w:ascii="Times New Roman" w:hAnsi="Times New Roman" w:cs="Times New Roman"/>
          <w:sz w:val="24"/>
          <w:szCs w:val="24"/>
        </w:rPr>
        <w:t>57/15</w:t>
      </w:r>
      <w:r w:rsidR="008E02E2" w:rsidRPr="00437B36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437B36">
        <w:rPr>
          <w:rFonts w:ascii="Times New Roman" w:hAnsi="Times New Roman" w:cs="Times New Roman"/>
          <w:sz w:val="24"/>
          <w:szCs w:val="24"/>
        </w:rPr>
        <w:t>, u daljnjem tekstu: ZSSI)</w:t>
      </w:r>
      <w:r w:rsidR="00156385" w:rsidRPr="00437B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FC1" w:rsidRPr="00437B36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61213D" w:rsidRPr="00437B36">
        <w:rPr>
          <w:rFonts w:ascii="Times New Roman" w:hAnsi="Times New Roman" w:cs="Times New Roman"/>
          <w:b/>
          <w:sz w:val="24"/>
          <w:szCs w:val="24"/>
        </w:rPr>
        <w:t>Ivana Ćelića, zastupnika u Hrvatskom saboru</w:t>
      </w:r>
      <w:r w:rsidR="00567FC1" w:rsidRPr="00437B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1CF7">
        <w:rPr>
          <w:rFonts w:ascii="Times New Roman" w:hAnsi="Times New Roman" w:cs="Times New Roman"/>
          <w:b/>
          <w:sz w:val="24"/>
          <w:szCs w:val="24"/>
        </w:rPr>
        <w:t xml:space="preserve">pokrenutog Odlukom Broj: 711-I-1361-P-159-19/20-02-17 od 5. lipnja 2020., </w:t>
      </w:r>
      <w:r w:rsidR="007D24A5" w:rsidRPr="00437B36">
        <w:rPr>
          <w:rFonts w:ascii="Times New Roman" w:hAnsi="Times New Roman" w:cs="Times New Roman"/>
          <w:sz w:val="24"/>
          <w:szCs w:val="24"/>
        </w:rPr>
        <w:t xml:space="preserve">na </w:t>
      </w:r>
      <w:r w:rsidR="0061213D" w:rsidRPr="00437B36">
        <w:rPr>
          <w:rFonts w:ascii="Times New Roman" w:hAnsi="Times New Roman" w:cs="Times New Roman"/>
          <w:sz w:val="24"/>
          <w:szCs w:val="24"/>
        </w:rPr>
        <w:t>110</w:t>
      </w:r>
      <w:r w:rsidR="007D24A5" w:rsidRPr="00437B36">
        <w:rPr>
          <w:rFonts w:ascii="Times New Roman" w:hAnsi="Times New Roman" w:cs="Times New Roman"/>
          <w:sz w:val="24"/>
          <w:szCs w:val="24"/>
        </w:rPr>
        <w:t>. sjednici Povjerenstva</w:t>
      </w:r>
      <w:r w:rsidR="00E84446">
        <w:rPr>
          <w:rFonts w:ascii="Times New Roman" w:hAnsi="Times New Roman" w:cs="Times New Roman"/>
          <w:sz w:val="24"/>
          <w:szCs w:val="24"/>
        </w:rPr>
        <w:t>,</w:t>
      </w:r>
      <w:r w:rsidR="007D24A5" w:rsidRPr="00437B3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61213D" w:rsidRPr="00437B36">
        <w:rPr>
          <w:rFonts w:ascii="Times New Roman" w:hAnsi="Times New Roman" w:cs="Times New Roman"/>
          <w:sz w:val="24"/>
          <w:szCs w:val="24"/>
        </w:rPr>
        <w:t>8. siječnja</w:t>
      </w:r>
      <w:r w:rsidR="00156385" w:rsidRPr="00437B36">
        <w:rPr>
          <w:rFonts w:ascii="Times New Roman" w:hAnsi="Times New Roman" w:cs="Times New Roman"/>
          <w:sz w:val="24"/>
          <w:szCs w:val="24"/>
        </w:rPr>
        <w:t xml:space="preserve"> 202</w:t>
      </w:r>
      <w:r w:rsidR="0061213D" w:rsidRPr="00437B36">
        <w:rPr>
          <w:rFonts w:ascii="Times New Roman" w:hAnsi="Times New Roman" w:cs="Times New Roman"/>
          <w:sz w:val="24"/>
          <w:szCs w:val="24"/>
        </w:rPr>
        <w:t>1</w:t>
      </w:r>
      <w:r w:rsidR="007D24A5" w:rsidRPr="00437B36">
        <w:rPr>
          <w:rFonts w:ascii="Times New Roman" w:hAnsi="Times New Roman" w:cs="Times New Roman"/>
          <w:sz w:val="24"/>
          <w:szCs w:val="24"/>
        </w:rPr>
        <w:t>.</w:t>
      </w:r>
      <w:r w:rsidR="00283E25" w:rsidRPr="00437B36">
        <w:rPr>
          <w:rFonts w:ascii="Times New Roman" w:hAnsi="Times New Roman" w:cs="Times New Roman"/>
          <w:sz w:val="24"/>
          <w:szCs w:val="24"/>
        </w:rPr>
        <w:t>g.,</w:t>
      </w:r>
      <w:r w:rsidR="00171BDB" w:rsidRPr="00437B36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4398FFFD" w14:textId="77777777" w:rsidR="00A5050A" w:rsidRPr="00437B36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437B36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36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437B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437B36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25FF5B" w14:textId="7B638D3C" w:rsidR="00F3056A" w:rsidRPr="00437B36" w:rsidRDefault="00F3056A" w:rsidP="00F3056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7B36">
        <w:rPr>
          <w:rFonts w:ascii="Times New Roman" w:hAnsi="Times New Roman" w:cs="Times New Roman"/>
          <w:b/>
          <w:sz w:val="24"/>
          <w:szCs w:val="24"/>
        </w:rPr>
        <w:t xml:space="preserve">Dužnosnik Ivan Ćelić, zastupnik u Hrvatskom saboru, </w:t>
      </w:r>
      <w:r w:rsidRPr="00437B36">
        <w:rPr>
          <w:rFonts w:ascii="Times New Roman" w:hAnsi="Times New Roman" w:cs="Times New Roman"/>
          <w:b/>
          <w:bCs/>
          <w:sz w:val="24"/>
          <w:szCs w:val="24"/>
        </w:rPr>
        <w:t xml:space="preserve">propustom da po pisanom pozivu Povjerenstva obrazloži nerazmjer i priloži odgovarajuće dokaze potrebne za </w:t>
      </w:r>
      <w:r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>usklađivanje prijavljene imovine s podacima o imovini dobivenima od nadležnih tijela, utvrđenim povodom redovite provjere izvješća o imovinskom stanju dužnosnika podnesen</w:t>
      </w:r>
      <w:r w:rsidR="00D73777">
        <w:rPr>
          <w:rFonts w:ascii="Times New Roman" w:eastAsia="Calibri" w:hAnsi="Times New Roman" w:cs="Times New Roman"/>
          <w:b/>
          <w:bCs/>
          <w:sz w:val="24"/>
          <w:szCs w:val="24"/>
        </w:rPr>
        <w:t>og</w:t>
      </w:r>
      <w:r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20. prosinca 2018.g, u dijelu koji se odnosi na </w:t>
      </w:r>
      <w:r w:rsidR="00B83CA6"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primitak </w:t>
      </w:r>
      <w:r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>razlik</w:t>
      </w:r>
      <w:r w:rsidR="00B83CA6"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437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plaće za </w:t>
      </w:r>
      <w:r w:rsidRPr="00437B36">
        <w:rPr>
          <w:rFonts w:ascii="Times New Roman" w:hAnsi="Times New Roman" w:cs="Times New Roman"/>
          <w:b/>
          <w:sz w:val="24"/>
          <w:szCs w:val="24"/>
        </w:rPr>
        <w:t>obnašanje dužnosti zastupnika u Hrvatskom saboru, počinio je povredu članka 27. ZSSI-a</w:t>
      </w:r>
      <w:r w:rsidR="00E84446">
        <w:rPr>
          <w:rFonts w:ascii="Times New Roman" w:hAnsi="Times New Roman" w:cs="Times New Roman"/>
          <w:b/>
          <w:sz w:val="24"/>
          <w:szCs w:val="24"/>
        </w:rPr>
        <w:t>,</w:t>
      </w:r>
      <w:r w:rsidRPr="00437B36">
        <w:rPr>
          <w:rFonts w:ascii="Times New Roman" w:hAnsi="Times New Roman" w:cs="Times New Roman"/>
          <w:b/>
          <w:sz w:val="24"/>
          <w:szCs w:val="24"/>
        </w:rPr>
        <w:t xml:space="preserve"> u svezi s člancima 8. i 9. </w:t>
      </w:r>
      <w:r w:rsidR="00E84446">
        <w:rPr>
          <w:rFonts w:ascii="Times New Roman" w:hAnsi="Times New Roman" w:cs="Times New Roman"/>
          <w:b/>
          <w:sz w:val="24"/>
          <w:szCs w:val="24"/>
        </w:rPr>
        <w:t>navedenog</w:t>
      </w:r>
      <w:r w:rsidRPr="00437B36">
        <w:rPr>
          <w:rFonts w:ascii="Times New Roman" w:hAnsi="Times New Roman" w:cs="Times New Roman"/>
          <w:b/>
          <w:sz w:val="24"/>
          <w:szCs w:val="24"/>
        </w:rPr>
        <w:t xml:space="preserve"> Zakona. </w:t>
      </w:r>
    </w:p>
    <w:p w14:paraId="4686D533" w14:textId="77777777" w:rsidR="00391166" w:rsidRPr="00437B36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4612492F" w:rsidR="00DD5451" w:rsidRPr="00437B36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61213D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Ivanu Ć</w:t>
      </w:r>
      <w:r w:rsidR="00244442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61213D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liću</w:t>
      </w:r>
      <w:r w:rsidR="00D0447D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izriče se sankcija iz članka 42. stavka 1. podstavka 2. ZSSI-a, obustava isplate dijela neto mjesečne plaće u ukupnom iznosu od </w:t>
      </w:r>
      <w:r w:rsidR="00ED3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ED3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dva</w:t>
      </w:r>
      <w:r w:rsidR="00D63FB0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mjeseca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ED3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dva </w:t>
      </w:r>
      <w:r w:rsidR="00D63FB0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jednaka uzastopna mjesečna obroka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svaki u pojedinačnom mjesečnom iznosu od </w:t>
      </w:r>
      <w:r w:rsidR="00D63FB0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58605622" w14:textId="77777777" w:rsidR="00E84446" w:rsidRDefault="00E84446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90004" w14:textId="6F66DE05" w:rsidR="00882C62" w:rsidRPr="00437B36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7B3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3990005" w14:textId="77777777" w:rsidR="00882C62" w:rsidRPr="00437B36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760773" w14:textId="6604F332" w:rsidR="0061213D" w:rsidRPr="00437B36" w:rsidRDefault="003C3CFE" w:rsidP="0061213D">
      <w:pPr>
        <w:pStyle w:val="Default"/>
        <w:spacing w:line="276" w:lineRule="auto"/>
        <w:ind w:firstLine="708"/>
        <w:jc w:val="both"/>
        <w:rPr>
          <w:color w:val="auto"/>
        </w:rPr>
      </w:pPr>
      <w:r w:rsidRPr="00437B36">
        <w:t xml:space="preserve">Povjerenstvo je na </w:t>
      </w:r>
      <w:r w:rsidR="0061213D" w:rsidRPr="00437B36">
        <w:rPr>
          <w:color w:val="auto"/>
        </w:rPr>
        <w:t>88. sjednici, održanoj dana 5. lipnja 2020.g.</w:t>
      </w:r>
      <w:r w:rsidR="0061213D" w:rsidRPr="00437B36">
        <w:t xml:space="preserve"> </w:t>
      </w:r>
      <w:r w:rsidRPr="00437B36">
        <w:t xml:space="preserve">pokrenulo postupak za odlučivanje o sukobu interesa protiv </w:t>
      </w:r>
      <w:r w:rsidR="0061213D" w:rsidRPr="00437B36">
        <w:rPr>
          <w:color w:val="auto"/>
        </w:rPr>
        <w:t xml:space="preserve">dužnosnika  Ivana Ćelića, zastupnika u Hrvatskom saboru, zbog moguće povrede odredbi članka 8. i 9. ZSSI-a u svezi s člankom 27. ZSSI-a, </w:t>
      </w:r>
      <w:r w:rsidR="0061213D" w:rsidRPr="00437B36">
        <w:rPr>
          <w:bCs/>
          <w:color w:val="auto"/>
        </w:rPr>
        <w:t xml:space="preserve">koja proizlazi iz propusta da po pisanom pozivu Povjerenstva u danom roku priloži odgovarajuće dokaze potrebne za usklađivanje prijavljene imovine s podacima o imovini dobivenima od nadležnog </w:t>
      </w:r>
      <w:r w:rsidR="0061213D" w:rsidRPr="00437B36">
        <w:rPr>
          <w:bCs/>
          <w:color w:val="auto"/>
        </w:rPr>
        <w:lastRenderedPageBreak/>
        <w:t xml:space="preserve">tijela, utvrđenim povodom redovite provjere izvješća o imovinskom stanju dužnosnika od </w:t>
      </w:r>
      <w:r w:rsidR="0061213D" w:rsidRPr="00437B36">
        <w:rPr>
          <w:color w:val="auto"/>
        </w:rPr>
        <w:t xml:space="preserve">20. prosinca 2018.g., </w:t>
      </w:r>
      <w:r w:rsidR="0061213D" w:rsidRPr="00437B36">
        <w:rPr>
          <w:bCs/>
          <w:color w:val="auto"/>
        </w:rPr>
        <w:t xml:space="preserve">a koji se odnosi </w:t>
      </w:r>
      <w:r w:rsidR="0061213D" w:rsidRPr="00437B36">
        <w:rPr>
          <w:color w:val="auto"/>
        </w:rPr>
        <w:t xml:space="preserve">na podatke o plaći koju prima na Klinici za psihijatriju Vrapče i razlici plaće koju prima u Hrvatskom saboru. </w:t>
      </w:r>
    </w:p>
    <w:p w14:paraId="66F2B508" w14:textId="3A44F46C" w:rsidR="0061213D" w:rsidRPr="00437B36" w:rsidRDefault="0061213D" w:rsidP="0061213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DBF614F" w14:textId="1A972BED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Dužnosnik je dana </w:t>
      </w:r>
      <w:r w:rsidR="002149D6" w:rsidRPr="00437B36">
        <w:rPr>
          <w:rFonts w:ascii="Times New Roman" w:hAnsi="Times New Roman" w:cs="Times New Roman"/>
          <w:sz w:val="24"/>
          <w:szCs w:val="24"/>
        </w:rPr>
        <w:t xml:space="preserve">5. listopada </w:t>
      </w:r>
      <w:r w:rsidRPr="00437B36">
        <w:rPr>
          <w:rFonts w:ascii="Times New Roman" w:hAnsi="Times New Roman" w:cs="Times New Roman"/>
          <w:sz w:val="24"/>
          <w:szCs w:val="24"/>
        </w:rPr>
        <w:t>zaprimio naveden</w:t>
      </w:r>
      <w:r w:rsidR="002149D6" w:rsidRPr="00437B36">
        <w:rPr>
          <w:rFonts w:ascii="Times New Roman" w:hAnsi="Times New Roman" w:cs="Times New Roman"/>
          <w:sz w:val="24"/>
          <w:szCs w:val="24"/>
        </w:rPr>
        <w:t>u odluku te se na istu očitovao u otvorenom roku pismenom koje je zaprimljeno 14. listopada 2020. pod brojem 711-U-3703-P-159-19/20-03-3</w:t>
      </w:r>
    </w:p>
    <w:p w14:paraId="4204ED63" w14:textId="77777777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3DA5C" w14:textId="21E4043F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37B36">
        <w:rPr>
          <w:rFonts w:ascii="Times New Roman" w:hAnsi="Times New Roman" w:cs="Times New Roman"/>
          <w:sz w:val="24"/>
          <w:szCs w:val="24"/>
        </w:rPr>
        <w:t>Dužnosnik u očitovanju navodi da je u i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zvješću o imovinskom stanju od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20. prosinca 2018. 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rubrici „Prihodi –primanja na mjesečnoj razini od dužnosti za koju se podnosi izvješće o imovinskom stanju“ naveo iznos od 13.123,16 kn, a u rubrici „Podatci o plaći ostvarenoj kod drugog poslodavca“ iznos od 11.078,92 kn i ističe da je takav netočan upis nastao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kao posljedica pogreške kod popunjavanja navedenog izvješća. Također navodi da je zaprimio z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aključak, Broj: 711-1-381-IK-1435-16/19-10-17 od 15. veljače 2019. kojim ga se poziva da u roku od 15 dana dostavi Povjerenstvu očitovanje s potrebnim dokazima o neskladu između prijavljene imovine iz izvješća o imovinskom stanju dužnosnika i stanja imovine kako proizlazi iz podataka pribavljenih od nadležnih tijela, ali da je zbog profesionalnih obveza vezanih za obnašanje dužnosti zastupnika u Hrvatskom saboru kao i za obavljanje poslova na </w:t>
      </w:r>
      <w:r w:rsidRPr="00437B36">
        <w:rPr>
          <w:rFonts w:ascii="Times New Roman" w:hAnsi="Times New Roman" w:cs="Times New Roman"/>
          <w:sz w:val="24"/>
          <w:szCs w:val="24"/>
        </w:rPr>
        <w:t xml:space="preserve">Klinici za psihijatriju Vrapče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propustio očitovati se u </w:t>
      </w:r>
      <w:r w:rsidR="0095309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navedenom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roku. </w:t>
      </w:r>
    </w:p>
    <w:p w14:paraId="602CC0A7" w14:textId="77777777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E7C094" w14:textId="229AB0CA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da je prilikom podnošenja drugih izvješća o imovinskom stanju dužnosnika, i to od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31. srpnja 2020. te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9. rujna 2020. navedene rubrike popunio tako da odgovaraju stvarnom stanju, obzirom da je naveo primitak mjesečne plaće u iznosu od 11.078,92 kn na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437B36">
        <w:rPr>
          <w:rFonts w:ascii="Times New Roman" w:hAnsi="Times New Roman" w:cs="Times New Roman"/>
          <w:sz w:val="24"/>
          <w:szCs w:val="24"/>
        </w:rPr>
        <w:t xml:space="preserve">Klinici za psihijatriju Vrapče te primitak razlike plaće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u iznosu od 2.886,63 kn, k</w:t>
      </w:r>
      <w:r w:rsidR="00DB622F"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oju prima od Hrvatskog sabora.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Nadalje u očitovanju iznosi kako se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obrazloženju odluke o pokretanju postupak navodi dopis Hrvatskog sabora, Ureda za opće poslove Hrvatskog sabora i Vlade Republike Hrvatske, KLASA: 120-01/19-03/02, URBROJ: 50403-05-1-19-2 od 12. veljače 2019.g. te da se u njemu navodi da je dužnosniku rješenjem  Odbora za izbor, imenovanje i upravne poslove određeno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pravo na razliku plaće u visini plaće</w:t>
      </w:r>
      <w:r w:rsidRPr="00437B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bi ostvarivao na temelju obnašanja dužnosti zastupnika u Hrvatskom saboru (potpredsjednika Odbora za zdravstvo i socijalnu politiku) i manje plaće koju ostvaruje u Klinici za psihijatriju </w:t>
      </w:r>
      <w:r w:rsidR="00025FA3"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Vrapče</w:t>
      </w:r>
      <w:r w:rsidR="00A26B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025FA3"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odnosno da se razlika plaće isplaćuje mjesečno unatrag, po dostavi obračunske liste ostvarene mjesečne plaće na navedenoj Klinici. </w:t>
      </w:r>
    </w:p>
    <w:p w14:paraId="68D3B58B" w14:textId="77777777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CE89627" w14:textId="77777777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predlaže da se uvaže njegovi navodi, jer u obnašanju dužnosti zastupnika u Hrvatskom saboru nije bio u sukobu interesa te da redovito unosi promjene u izvješća o imovinskom stanju koja podnosi Povjerenstvu, koje po potrebi obrazlaže u napomeni izvješća. </w:t>
      </w:r>
    </w:p>
    <w:p w14:paraId="21D504ED" w14:textId="77777777" w:rsidR="0061213D" w:rsidRPr="00437B36" w:rsidRDefault="0061213D" w:rsidP="006121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555E975" w14:textId="56EF4ED4" w:rsidR="00DB622F" w:rsidRPr="00437B36" w:rsidRDefault="00DB622F" w:rsidP="00DB62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zastupnici u Hrvatskom saboru dužnosnici u smislu odredbi navedenog Zakona. Uvidom u Registar dužnosnika koji vodi Povjerenstvo utvrđeno je da Ivan Ćelić obnaša dužnost zastupnika u Hrvatskom saboru od 14. listopada 2016.g. Slijedom navedenoga, Ivan Ćelić je povodom obnašanja navedene dužnosti obvezan postupati sukladno odredbama ZSSI-a. </w:t>
      </w:r>
    </w:p>
    <w:p w14:paraId="02619F97" w14:textId="318B8BC4" w:rsidR="0061213D" w:rsidRPr="00437B36" w:rsidRDefault="0061213D" w:rsidP="0061213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8D4F325" w14:textId="42A37BB9" w:rsidR="00DB622F" w:rsidRPr="00437B36" w:rsidRDefault="00DB622F" w:rsidP="00DB62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Povjerenstvo je, sukladno članku 24. ZSSI-a, izvršilo redovitu podataka iz izvješća o imovinskom stanju dužnosnika Ivana Ćelića od 20. prosinca 2018.g. koje je podneseno povodom bitne promjene u imovini u kojem je naveo da od poslodavca Klinika za psihijatriju Vrapče prima mjesečnu plaću u neto iznosu od 11.078,92 kn te da za obnašanje dužnosti zastupnika u Hrvatskom saboru prima mjesečnu plaću u neto iznosu od 13.123,26 kn. </w:t>
      </w:r>
    </w:p>
    <w:p w14:paraId="4C80C59B" w14:textId="77777777" w:rsidR="00DB622F" w:rsidRPr="00437B36" w:rsidRDefault="00DB622F" w:rsidP="00DB62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2BD8C" w14:textId="1BC358E2" w:rsidR="00DB622F" w:rsidRPr="00437B36" w:rsidRDefault="00DB622F" w:rsidP="00DB62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Povjerenstvo je na temelju potpisanog Sporazuma i izvršenog neposrednog uvida u podatke Porezne uprave utvrdilo da dužnosnik od Klinike za psihijatriju Vrapče prima mjesečnu plaću u iznosu od 11.078,92 kn, dok od Hrvatskog sabora prima mjesečni iznos od 2.886,63 kn, iz čega proizlazi da dužnosnik prima plaću od navedene Klinike i razliku plaće od Hrvatskog sabora do visine plaće zastupnika u Hrvatskom saboru. </w:t>
      </w:r>
    </w:p>
    <w:p w14:paraId="080E5F48" w14:textId="77777777" w:rsidR="00DB622F" w:rsidRPr="00437B36" w:rsidRDefault="00DB622F" w:rsidP="00DB622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A0235" w14:textId="77777777" w:rsidR="00DB622F" w:rsidRPr="00437B36" w:rsidRDefault="00DB622F" w:rsidP="00DB622F">
      <w:pPr>
        <w:pStyle w:val="Default"/>
        <w:spacing w:line="276" w:lineRule="auto"/>
        <w:ind w:firstLine="708"/>
        <w:jc w:val="both"/>
        <w:rPr>
          <w:color w:val="auto"/>
        </w:rPr>
      </w:pPr>
      <w:r w:rsidRPr="00437B36">
        <w:rPr>
          <w:color w:val="auto"/>
        </w:rPr>
        <w:t xml:space="preserve">Povjerenstvo je dopisom </w:t>
      </w:r>
      <w:r w:rsidRPr="00437B36">
        <w:rPr>
          <w:rFonts w:eastAsia="Times New Roman"/>
          <w:color w:val="auto"/>
          <w:lang w:eastAsia="hr-HR"/>
        </w:rPr>
        <w:t xml:space="preserve">Broj: 711-I-285-IK-1435-16 /19-08-17 od </w:t>
      </w:r>
      <w:r w:rsidRPr="00437B36">
        <w:rPr>
          <w:color w:val="auto"/>
        </w:rPr>
        <w:t xml:space="preserve">7. veljače 2019.g. zatražilo od Hrvatskog sabora, Ureda za opće poslove Hrvatskog sabora i Vlade Republike Hrvatske, podatak prima li dužnosnik Ivan Ćelić plaću povodom obnašanja dužnosti zastupnika u Hrvatskom saboru u skladu s odredbama Zakona o pravima i dužnostima zastupnika u Hrvatskom saboru, obzirom da prema podacima podnesenog izvješća istovremeno prima plaću i za obavljanje drugih poslova, odnosno prima li razliku plaće od Hrvatskog sabora. </w:t>
      </w:r>
    </w:p>
    <w:p w14:paraId="3FE375CF" w14:textId="77777777" w:rsidR="00DB622F" w:rsidRPr="00437B36" w:rsidRDefault="00DB622F" w:rsidP="00DB622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42B55C7" w14:textId="77777777" w:rsidR="00DB622F" w:rsidRPr="00437B36" w:rsidRDefault="00DB622F" w:rsidP="00DB622F">
      <w:pPr>
        <w:pStyle w:val="Default"/>
        <w:spacing w:line="276" w:lineRule="auto"/>
        <w:ind w:firstLine="708"/>
        <w:jc w:val="both"/>
        <w:rPr>
          <w:color w:val="auto"/>
        </w:rPr>
      </w:pPr>
      <w:r w:rsidRPr="00437B36">
        <w:rPr>
          <w:color w:val="auto"/>
        </w:rPr>
        <w:t xml:space="preserve">Hrvatski sabor, Ured za opće poslove Hrvatskog sabora i Vlade Republike Hrvatske, navodi u dopisu, KLASA: 120-01/19-03/02, URBROJ: 50403-05-1-19-2 od 12. veljače 2019.g. da je dužnosniku Ivanu Ćeliću rješenjem Odbora za izbor, imenovanje i upravne poslove određeno pravo na razliku plaće u visini plaće koji bi ostvarivao na temelju obnašanja dužnosti zastupnika u Hrvatskom saboru (potpredsjednika Odbora za zdravstvo i socijalnu politiku) i manje plaće koju ostvaruje u Klinici za psihijatriju. Navodi se da se razlika plaće isplaćuje mjesečno unatrag, po dostavi obračunske liste ostvarene mjesečne plaće na navedenoj Klinici te da je konkretno za mjesec prosinac 2018.g. u Klinici za psihijatriju primio neto plaću u iznosu od 11.858,03 kn te u Hrvatskom saboru razliku plaće u neto iznosu od 2.886,63 kn.    </w:t>
      </w:r>
    </w:p>
    <w:p w14:paraId="5D866305" w14:textId="77777777" w:rsidR="00DB622F" w:rsidRPr="00437B36" w:rsidRDefault="00DB622F" w:rsidP="00DB622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791ABB5" w14:textId="77777777" w:rsidR="00DB622F" w:rsidRPr="00437B36" w:rsidRDefault="00DB622F" w:rsidP="00DB622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Slijedom navedenog, usporedbom podataka iz izvješća o imovinskom stanju dužnosnika i podataka prikupljenih od nadležnih tijela u Republici Hrvatskoj utvrđen je nerazmjer između prijavljenih podataka navedenih u izvješću te utvrđenih podataka kojima raspolažu nadležna tijela. </w:t>
      </w:r>
    </w:p>
    <w:p w14:paraId="7A750003" w14:textId="77777777" w:rsidR="00DB622F" w:rsidRPr="00437B36" w:rsidRDefault="00DB622F" w:rsidP="00DB622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9BEAC" w14:textId="77777777" w:rsidR="00DB622F" w:rsidRPr="00437B36" w:rsidRDefault="00DB622F" w:rsidP="00DB622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Stoga je Povjerenstvo Zaključkom </w:t>
      </w:r>
      <w:r w:rsidRPr="00437B3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711-I-381-IK-1435-16/19-10-17 od</w:t>
      </w:r>
      <w:r w:rsidRPr="00437B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37B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veljače 2019.g. pozvalo dužnosnika da u roku od 15 dana od dana primitka ovog zaključka dostavi Povjerenstvu očitovanje s potrebnim dokazima o neskladu između prijavljene imovine iz Izvješća o imovinskom stanju dužnosnika i stanja imovine kako proizlazi iz podataka pribavljenih od nadležnih tijela, sukladno uputi iz obrazloženja navedenog zaključka. </w:t>
      </w:r>
    </w:p>
    <w:p w14:paraId="761D683A" w14:textId="44F6B490" w:rsidR="00DB622F" w:rsidRPr="00437B36" w:rsidRDefault="00DB622F" w:rsidP="00DB622F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B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14:paraId="6F80D9FB" w14:textId="77162D23" w:rsidR="00133F79" w:rsidRPr="00437B36" w:rsidRDefault="00DB622F" w:rsidP="00133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Dužnosnik je navedeni Zaključak zaprimio 9. svibnja 2019.g</w:t>
      </w:r>
      <w:r w:rsidR="002149D6" w:rsidRPr="00437B36">
        <w:rPr>
          <w:rFonts w:ascii="Times New Roman" w:hAnsi="Times New Roman" w:cs="Times New Roman"/>
          <w:sz w:val="24"/>
          <w:szCs w:val="24"/>
        </w:rPr>
        <w:t>. te se na isti nije očitovao</w:t>
      </w:r>
      <w:r w:rsidRPr="00437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E0461" w14:textId="77777777" w:rsidR="0095309D" w:rsidRDefault="0095309D" w:rsidP="0021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64324" w14:textId="7BB605EB" w:rsidR="00F3056A" w:rsidRPr="00437B36" w:rsidRDefault="00F3056A" w:rsidP="002149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Povjerenstvo utvrđuje da je dužnosnik Ivan Ćelić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31. srpnja 2020. te 9. rujna 2020. podnio </w:t>
      </w:r>
      <w:r w:rsidRPr="00437B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izvješća o imovinskom stanju u kojima je naveo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primitak </w:t>
      </w:r>
      <w:r w:rsidR="00115C1A"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punog </w:t>
      </w:r>
      <w:r w:rsidR="0093344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iznosa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mjesečne plaće </w:t>
      </w:r>
      <w:r w:rsidR="00115C1A"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od </w:t>
      </w:r>
      <w:r w:rsidRPr="00437B36">
        <w:rPr>
          <w:rFonts w:ascii="Times New Roman" w:hAnsi="Times New Roman" w:cs="Times New Roman"/>
          <w:sz w:val="24"/>
          <w:szCs w:val="24"/>
        </w:rPr>
        <w:t>Klini</w:t>
      </w:r>
      <w:r w:rsidR="00115C1A" w:rsidRPr="00437B36">
        <w:rPr>
          <w:rFonts w:ascii="Times New Roman" w:hAnsi="Times New Roman" w:cs="Times New Roman"/>
          <w:sz w:val="24"/>
          <w:szCs w:val="24"/>
        </w:rPr>
        <w:t>ke</w:t>
      </w:r>
      <w:r w:rsidRPr="00437B36">
        <w:rPr>
          <w:rFonts w:ascii="Times New Roman" w:hAnsi="Times New Roman" w:cs="Times New Roman"/>
          <w:sz w:val="24"/>
          <w:szCs w:val="24"/>
        </w:rPr>
        <w:t xml:space="preserve"> za psihijatriju V</w:t>
      </w:r>
      <w:r w:rsidR="00115C1A" w:rsidRPr="00437B36">
        <w:rPr>
          <w:rFonts w:ascii="Times New Roman" w:hAnsi="Times New Roman" w:cs="Times New Roman"/>
          <w:sz w:val="24"/>
          <w:szCs w:val="24"/>
        </w:rPr>
        <w:t xml:space="preserve">rapče te primitak razlike plaće </w:t>
      </w:r>
      <w:r w:rsidRPr="00437B36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od Hrvatskog sabora.</w:t>
      </w:r>
    </w:p>
    <w:p w14:paraId="01A50E59" w14:textId="77777777" w:rsidR="00133F79" w:rsidRPr="00437B36" w:rsidRDefault="00133F79" w:rsidP="00133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6E334" w14:textId="57DAD833" w:rsidR="00133F79" w:rsidRPr="00437B36" w:rsidRDefault="00133F79" w:rsidP="00133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59C71642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DD00C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38132FAE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8FF73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Stavkom 5. istog članka propisano je da podaci o imovini dužnosnika obuhvaćaju podatke o naslijeđenoj imovini i podatke o stečenoj imovini, a stavkom 7. da podaci o stečenoj imovini obuhvaćaju, između ostaloga, </w:t>
      </w:r>
      <w:r w:rsidRPr="00437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dohotku od nesamostalnog rada. </w:t>
      </w:r>
    </w:p>
    <w:p w14:paraId="010CC56F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EE0F4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A08E23D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BE4D4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3BE64201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EE18E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1D9FB91D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D4DAD" w14:textId="77777777" w:rsidR="00133F79" w:rsidRPr="00437B36" w:rsidRDefault="00133F79" w:rsidP="00133F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</w:t>
      </w:r>
      <w:r w:rsidRPr="00437B36">
        <w:rPr>
          <w:rFonts w:ascii="Times New Roman" w:hAnsi="Times New Roman" w:cs="Times New Roman"/>
          <w:sz w:val="24"/>
          <w:szCs w:val="24"/>
        </w:rPr>
        <w:lastRenderedPageBreak/>
        <w:t xml:space="preserve">potrebne za usklađivanje prijavljene imovine s imovinom utvrđenom u postupku redovite provjere podataka, Povjerenstvo će pokrenuti postupak protiv dužnosnika zbog kršenja odredbi iz članka 8. i 9. ZSSI-a. </w:t>
      </w:r>
    </w:p>
    <w:p w14:paraId="2EE9ABE8" w14:textId="77777777" w:rsidR="00133F79" w:rsidRPr="00437B36" w:rsidRDefault="00133F79" w:rsidP="00133F7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574B6C0" w14:textId="77777777" w:rsidR="00133F79" w:rsidRPr="00437B36" w:rsidRDefault="00133F79" w:rsidP="00133F79">
      <w:pPr>
        <w:pStyle w:val="Default"/>
        <w:spacing w:line="276" w:lineRule="auto"/>
        <w:ind w:firstLine="708"/>
        <w:jc w:val="both"/>
        <w:rPr>
          <w:color w:val="auto"/>
        </w:rPr>
      </w:pPr>
      <w:r w:rsidRPr="00437B36">
        <w:rPr>
          <w:color w:val="auto"/>
        </w:rPr>
        <w:t xml:space="preserve">Nadalje, člankom 3. Zakona o pravima i dužnostima zastupnika u Hrvatskom saboru („Narodne novine“ broj 55/00., 107/01., 86/09., 91/10., 49/11., 12/12., 102/14. i 44/17.) propisano je da zastupnik na osnovi obnašanja zastupničke dužnosti uz prava i obveze utvrđene posebnim propisima ima, između ostalog, pravo na plaću, odnosnu razliku plaće ako je plaća koju zastupnik ostvaruje po drugoj osnovi manja. </w:t>
      </w:r>
    </w:p>
    <w:p w14:paraId="7993CAEC" w14:textId="77777777" w:rsidR="00133F79" w:rsidRPr="00437B36" w:rsidRDefault="00133F79" w:rsidP="00133F7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7F9D837" w14:textId="051C6D1A" w:rsidR="00F04A63" w:rsidRPr="00437B36" w:rsidRDefault="00133F79" w:rsidP="00133F7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4. toga Zakona propisano je da zastupnik </w:t>
      </w:r>
      <w:r w:rsidRPr="00437B36">
        <w:rPr>
          <w:rFonts w:ascii="Times New Roman" w:eastAsia="Times New Roman" w:hAnsi="Times New Roman" w:cs="Times New Roman"/>
          <w:sz w:val="24"/>
          <w:szCs w:val="24"/>
        </w:rPr>
        <w:t>ima pravo na plaću koja se utvrđuje prema odredbama Zakona o obvezama i pravima državnih dužnosnika, a ukoliko ne ostvaruje plaću na temelju obnašanja zastupničke dužnosti ima pravo na razliku plaće koju bi ostvario na temelju obnašanja zastupničke dužnosti i plaće koju ostvaruje po drugoj osnovi, ako je plaća koju ostvaruje po drugoj osnovi manja. </w:t>
      </w:r>
    </w:p>
    <w:p w14:paraId="4F207D6D" w14:textId="722754B0" w:rsidR="00025FA3" w:rsidRPr="00437B36" w:rsidRDefault="006B36EE" w:rsidP="00025FA3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Dužnosnik je u izvješću o imovinskom stanju koje je podnio 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Povjerenstvu povodom bitne promjene u imovini </w:t>
      </w:r>
      <w:r w:rsidR="006C450C" w:rsidRPr="00437B36">
        <w:rPr>
          <w:rFonts w:ascii="Times New Roman" w:hAnsi="Times New Roman" w:cs="Times New Roman"/>
          <w:sz w:val="24"/>
          <w:szCs w:val="24"/>
        </w:rPr>
        <w:t xml:space="preserve">20. prosinca 2018. 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naveo da od poslodavca Klinika za psihijatriju Vrapče prima punu mjesečnu plaću u neto iznosu od 11.078,92 </w:t>
      </w:r>
      <w:r w:rsidR="00933445">
        <w:rPr>
          <w:rFonts w:ascii="Times New Roman" w:hAnsi="Times New Roman" w:cs="Times New Roman"/>
          <w:sz w:val="24"/>
          <w:szCs w:val="24"/>
        </w:rPr>
        <w:t>kn te da također prima punu plać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u za obnašanje dužnosti zastupnika u Hrvatskom saboru u neto iznosu od 13.123,26 kn, iako prema podacima Porezne uprave, a što je potvrđeno u očitovanju Hrvatskog sabora, Ureda za opće poslove Hrvatskog sabora i Vlade Republike Hrvatske, prima </w:t>
      </w:r>
      <w:r w:rsidR="00115C1A" w:rsidRPr="00437B36">
        <w:rPr>
          <w:rFonts w:ascii="Times New Roman" w:hAnsi="Times New Roman" w:cs="Times New Roman"/>
          <w:sz w:val="24"/>
          <w:szCs w:val="24"/>
        </w:rPr>
        <w:t xml:space="preserve">punu 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plaću u Klinici za psihijatriju </w:t>
      </w:r>
      <w:r w:rsidR="00437B36" w:rsidRPr="00437B36">
        <w:rPr>
          <w:rFonts w:ascii="Times New Roman" w:hAnsi="Times New Roman" w:cs="Times New Roman"/>
          <w:sz w:val="24"/>
          <w:szCs w:val="24"/>
        </w:rPr>
        <w:t xml:space="preserve">u iznosu od 11.858,03 kn </w:t>
      </w:r>
      <w:r w:rsidR="00025FA3" w:rsidRPr="00437B36">
        <w:rPr>
          <w:rFonts w:ascii="Times New Roman" w:hAnsi="Times New Roman" w:cs="Times New Roman"/>
          <w:sz w:val="24"/>
          <w:szCs w:val="24"/>
        </w:rPr>
        <w:t>te raz</w:t>
      </w:r>
      <w:r w:rsidR="00115C1A" w:rsidRPr="00437B36">
        <w:rPr>
          <w:rFonts w:ascii="Times New Roman" w:hAnsi="Times New Roman" w:cs="Times New Roman"/>
          <w:sz w:val="24"/>
          <w:szCs w:val="24"/>
        </w:rPr>
        <w:t>liku plaće od Hrvatskog sabora</w:t>
      </w:r>
      <w:r w:rsidR="00437B36" w:rsidRPr="00437B36">
        <w:rPr>
          <w:rFonts w:ascii="Times New Roman" w:hAnsi="Times New Roman" w:cs="Times New Roman"/>
          <w:sz w:val="24"/>
          <w:szCs w:val="24"/>
        </w:rPr>
        <w:t xml:space="preserve"> u iznosu od 2.886,63 kn, 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sukladno članku 4. Zakona o pravima i dužnostima zastupnika u Hrvatskom saboru. </w:t>
      </w:r>
    </w:p>
    <w:p w14:paraId="5899A09D" w14:textId="31DC9E54" w:rsidR="00025FA3" w:rsidRPr="00437B36" w:rsidRDefault="00933445" w:rsidP="00025FA3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Unatoč tome što je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 zaključkom</w:t>
      </w:r>
      <w:r w:rsidR="00A26BA3">
        <w:rPr>
          <w:rFonts w:ascii="Times New Roman" w:hAnsi="Times New Roman" w:cs="Times New Roman"/>
          <w:sz w:val="24"/>
          <w:szCs w:val="24"/>
        </w:rPr>
        <w:t>,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 koji mu je uredno dostavljen</w:t>
      </w:r>
      <w:r w:rsidR="00A26BA3">
        <w:rPr>
          <w:rFonts w:ascii="Times New Roman" w:hAnsi="Times New Roman" w:cs="Times New Roman"/>
          <w:sz w:val="24"/>
          <w:szCs w:val="24"/>
        </w:rPr>
        <w:t>,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 pozvan da obrazloži </w:t>
      </w:r>
      <w:r w:rsidR="00F3056A" w:rsidRPr="00437B36">
        <w:rPr>
          <w:rFonts w:ascii="Times New Roman" w:hAnsi="Times New Roman" w:cs="Times New Roman"/>
          <w:sz w:val="24"/>
          <w:szCs w:val="24"/>
        </w:rPr>
        <w:t xml:space="preserve">navedeni </w:t>
      </w:r>
      <w:r w:rsidR="00025FA3" w:rsidRPr="00437B36">
        <w:rPr>
          <w:rFonts w:ascii="Times New Roman" w:hAnsi="Times New Roman" w:cs="Times New Roman"/>
          <w:sz w:val="24"/>
          <w:szCs w:val="24"/>
        </w:rPr>
        <w:t>ne</w:t>
      </w:r>
      <w:r w:rsidR="00F3056A" w:rsidRPr="00437B36">
        <w:rPr>
          <w:rFonts w:ascii="Times New Roman" w:hAnsi="Times New Roman" w:cs="Times New Roman"/>
          <w:sz w:val="24"/>
          <w:szCs w:val="24"/>
        </w:rPr>
        <w:t>razmjer</w:t>
      </w:r>
      <w:r w:rsidR="00025FA3" w:rsidRPr="00437B36">
        <w:rPr>
          <w:rFonts w:ascii="Times New Roman" w:hAnsi="Times New Roman" w:cs="Times New Roman"/>
          <w:sz w:val="24"/>
          <w:szCs w:val="24"/>
        </w:rPr>
        <w:t xml:space="preserve">, dužnosnik to nije učinio pravdajući svoj propust </w:t>
      </w:r>
      <w:r w:rsidR="00D73777">
        <w:rPr>
          <w:rFonts w:ascii="Times New Roman" w:hAnsi="Times New Roman" w:cs="Times New Roman"/>
          <w:sz w:val="24"/>
          <w:szCs w:val="24"/>
        </w:rPr>
        <w:t xml:space="preserve">nakon pokretanja ovog postupka </w:t>
      </w:r>
      <w:r w:rsidR="00025FA3" w:rsidRPr="00437B36">
        <w:rPr>
          <w:rFonts w:ascii="Times New Roman" w:hAnsi="Times New Roman" w:cs="Times New Roman"/>
          <w:sz w:val="24"/>
          <w:szCs w:val="24"/>
        </w:rPr>
        <w:t>profesionalnim obvezama vezanima za obnašanje dužnosti zastupnika u Hrvatskom saboru te liječnika Klinike za psihijatriju Vrapče</w:t>
      </w:r>
      <w:r w:rsidR="006C450C" w:rsidRPr="00437B36">
        <w:rPr>
          <w:rFonts w:ascii="Times New Roman" w:hAnsi="Times New Roman" w:cs="Times New Roman"/>
          <w:sz w:val="24"/>
          <w:szCs w:val="24"/>
        </w:rPr>
        <w:t xml:space="preserve">, dok je prema navodima njegova očitovanju pogrešno navođenje podataka </w:t>
      </w:r>
      <w:r w:rsidR="00785837">
        <w:rPr>
          <w:rFonts w:ascii="Times New Roman" w:hAnsi="Times New Roman" w:cs="Times New Roman"/>
          <w:sz w:val="24"/>
          <w:szCs w:val="24"/>
        </w:rPr>
        <w:t xml:space="preserve">u </w:t>
      </w:r>
      <w:r w:rsidR="00115C1A" w:rsidRPr="00437B36">
        <w:rPr>
          <w:rFonts w:ascii="Times New Roman" w:hAnsi="Times New Roman" w:cs="Times New Roman"/>
          <w:sz w:val="24"/>
          <w:szCs w:val="24"/>
        </w:rPr>
        <w:t>podnesenom izvješću</w:t>
      </w:r>
      <w:r w:rsidR="00785837">
        <w:rPr>
          <w:rFonts w:ascii="Times New Roman" w:hAnsi="Times New Roman" w:cs="Times New Roman"/>
          <w:sz w:val="24"/>
          <w:szCs w:val="24"/>
        </w:rPr>
        <w:t>,</w:t>
      </w:r>
      <w:r w:rsidR="00115C1A" w:rsidRPr="00437B36">
        <w:rPr>
          <w:rFonts w:ascii="Times New Roman" w:hAnsi="Times New Roman" w:cs="Times New Roman"/>
          <w:sz w:val="24"/>
          <w:szCs w:val="24"/>
        </w:rPr>
        <w:t xml:space="preserve"> u dijelu koji se odnosi na primanje razlike plaće</w:t>
      </w:r>
      <w:r w:rsidR="00785837">
        <w:rPr>
          <w:rFonts w:ascii="Times New Roman" w:hAnsi="Times New Roman" w:cs="Times New Roman"/>
          <w:sz w:val="24"/>
          <w:szCs w:val="24"/>
        </w:rPr>
        <w:t>,</w:t>
      </w:r>
      <w:r w:rsidR="00F3056A" w:rsidRPr="00437B36">
        <w:rPr>
          <w:rFonts w:ascii="Times New Roman" w:hAnsi="Times New Roman" w:cs="Times New Roman"/>
          <w:sz w:val="24"/>
          <w:szCs w:val="24"/>
        </w:rPr>
        <w:t xml:space="preserve"> </w:t>
      </w:r>
      <w:r w:rsidR="006C450C" w:rsidRPr="00437B36">
        <w:rPr>
          <w:rFonts w:ascii="Times New Roman" w:hAnsi="Times New Roman" w:cs="Times New Roman"/>
          <w:sz w:val="24"/>
          <w:szCs w:val="24"/>
        </w:rPr>
        <w:t xml:space="preserve">posljedica nenamjerne pogreške. </w:t>
      </w:r>
    </w:p>
    <w:p w14:paraId="656E655B" w14:textId="1C1F8743" w:rsidR="006C450C" w:rsidRPr="00437B36" w:rsidRDefault="00F3056A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Stoga je u</w:t>
      </w:r>
      <w:r w:rsidR="00925408" w:rsidRPr="00437B36">
        <w:rPr>
          <w:rFonts w:ascii="Times New Roman" w:hAnsi="Times New Roman" w:cs="Times New Roman"/>
          <w:sz w:val="24"/>
          <w:szCs w:val="24"/>
        </w:rPr>
        <w:t xml:space="preserve">sporedbom podataka iz izvješća o imovinskom stanju dužnosnika </w:t>
      </w:r>
      <w:r w:rsidR="00437B36">
        <w:rPr>
          <w:rFonts w:ascii="Times New Roman" w:hAnsi="Times New Roman" w:cs="Times New Roman"/>
          <w:sz w:val="24"/>
          <w:szCs w:val="24"/>
        </w:rPr>
        <w:t xml:space="preserve">podnesenog </w:t>
      </w:r>
      <w:r w:rsidR="00925408" w:rsidRPr="00437B36">
        <w:rPr>
          <w:rFonts w:ascii="Times New Roman" w:hAnsi="Times New Roman" w:cs="Times New Roman"/>
          <w:sz w:val="24"/>
          <w:szCs w:val="24"/>
        </w:rPr>
        <w:t xml:space="preserve">povodom promjene od </w:t>
      </w:r>
      <w:r w:rsidR="006C450C" w:rsidRPr="00437B36">
        <w:rPr>
          <w:rFonts w:ascii="Times New Roman" w:hAnsi="Times New Roman" w:cs="Times New Roman"/>
          <w:sz w:val="24"/>
          <w:szCs w:val="24"/>
        </w:rPr>
        <w:t>20. prosinca 2018</w:t>
      </w:r>
      <w:r w:rsidR="00925408" w:rsidRPr="00437B36">
        <w:rPr>
          <w:rFonts w:ascii="Times New Roman" w:hAnsi="Times New Roman" w:cs="Times New Roman"/>
          <w:sz w:val="24"/>
          <w:szCs w:val="24"/>
        </w:rPr>
        <w:t>. i podataka prikupljenih od nadležnih tijela u</w:t>
      </w:r>
      <w:r w:rsidRPr="00437B36">
        <w:rPr>
          <w:rFonts w:ascii="Times New Roman" w:hAnsi="Times New Roman" w:cs="Times New Roman"/>
          <w:sz w:val="24"/>
          <w:szCs w:val="24"/>
        </w:rPr>
        <w:t xml:space="preserve"> Republici Hrvatskoj utvrđen </w:t>
      </w:r>
      <w:r w:rsidR="00925408" w:rsidRPr="00437B36">
        <w:rPr>
          <w:rFonts w:ascii="Times New Roman" w:hAnsi="Times New Roman" w:cs="Times New Roman"/>
          <w:sz w:val="24"/>
          <w:szCs w:val="24"/>
        </w:rPr>
        <w:t xml:space="preserve">nerazmjer u dijelu koji se odnosi na podatke o </w:t>
      </w:r>
      <w:r w:rsidR="006C450C" w:rsidRPr="00437B36">
        <w:rPr>
          <w:rFonts w:ascii="Times New Roman" w:hAnsi="Times New Roman" w:cs="Times New Roman"/>
          <w:sz w:val="24"/>
          <w:szCs w:val="24"/>
        </w:rPr>
        <w:t>plaći koju dužnosnik prima</w:t>
      </w:r>
      <w:r w:rsidR="00437B36">
        <w:rPr>
          <w:rFonts w:ascii="Times New Roman" w:hAnsi="Times New Roman" w:cs="Times New Roman"/>
          <w:sz w:val="24"/>
          <w:szCs w:val="24"/>
        </w:rPr>
        <w:t xml:space="preserve"> za obnašanje javne dužnosti</w:t>
      </w:r>
      <w:r w:rsidR="006C450C" w:rsidRPr="00437B36">
        <w:rPr>
          <w:rFonts w:ascii="Times New Roman" w:hAnsi="Times New Roman" w:cs="Times New Roman"/>
          <w:sz w:val="24"/>
          <w:szCs w:val="24"/>
        </w:rPr>
        <w:t xml:space="preserve">, obzirom da je dužnosnik naveo primitak punog iznosa plaće za obnašanje dužnosti zastupnika u Hrvatskom saboru, iako prema podacima nadležnih tijela prima razliku plaće do visine plaće koju bi primao povodom obnašanje </w:t>
      </w:r>
      <w:r w:rsidR="00437B36">
        <w:rPr>
          <w:rFonts w:ascii="Times New Roman" w:hAnsi="Times New Roman" w:cs="Times New Roman"/>
          <w:sz w:val="24"/>
          <w:szCs w:val="24"/>
        </w:rPr>
        <w:t>iste</w:t>
      </w:r>
      <w:r w:rsidR="006C450C" w:rsidRPr="00437B36">
        <w:rPr>
          <w:rFonts w:ascii="Times New Roman" w:hAnsi="Times New Roman" w:cs="Times New Roman"/>
          <w:sz w:val="24"/>
          <w:szCs w:val="24"/>
        </w:rPr>
        <w:t xml:space="preserve"> dužnosti. </w:t>
      </w:r>
    </w:p>
    <w:p w14:paraId="79D93E73" w14:textId="1762F3CD" w:rsidR="006C450C" w:rsidRPr="00437B36" w:rsidRDefault="00933445" w:rsidP="006C450C">
      <w:pPr>
        <w:pStyle w:val="Default"/>
        <w:spacing w:line="276" w:lineRule="auto"/>
        <w:ind w:firstLine="708"/>
        <w:jc w:val="both"/>
      </w:pPr>
      <w:r>
        <w:t>K</w:t>
      </w:r>
      <w:r w:rsidR="006C450C" w:rsidRPr="00437B36">
        <w:t xml:space="preserve">ako </w:t>
      </w:r>
      <w:r w:rsidR="00437B36">
        <w:t xml:space="preserve">je </w:t>
      </w:r>
      <w:r w:rsidR="006C450C" w:rsidRPr="00437B36">
        <w:t xml:space="preserve">dužnosnik Ivan Ćelić </w:t>
      </w:r>
      <w:r w:rsidR="006C450C" w:rsidRPr="00437B36">
        <w:rPr>
          <w:bCs/>
          <w:color w:val="auto"/>
        </w:rPr>
        <w:t xml:space="preserve">propustio da po pisanom pozivu Povjerenstva obrazloži nerazmjer i priloži odgovarajuće dokaze potrebne za </w:t>
      </w:r>
      <w:r w:rsidR="006C450C" w:rsidRPr="00437B36">
        <w:rPr>
          <w:rFonts w:eastAsia="Calibri"/>
          <w:bCs/>
        </w:rPr>
        <w:t>usklađivanje prijavljene imovine s podacima o imovini dobivenima od nadležnih tijela, utvrđenim povodom redovite provjere izvješća o imovinskom stanj</w:t>
      </w:r>
      <w:r w:rsidR="00F3056A" w:rsidRPr="00437B36">
        <w:rPr>
          <w:rFonts w:eastAsia="Calibri"/>
          <w:bCs/>
        </w:rPr>
        <w:t>u dužnosnika podnesenim</w:t>
      </w:r>
      <w:r w:rsidR="006C450C" w:rsidRPr="00437B36">
        <w:rPr>
          <w:rFonts w:eastAsia="Calibri"/>
          <w:bCs/>
        </w:rPr>
        <w:t xml:space="preserve"> </w:t>
      </w:r>
      <w:r w:rsidR="00F3056A" w:rsidRPr="00437B36">
        <w:rPr>
          <w:rFonts w:eastAsia="Calibri"/>
          <w:bCs/>
        </w:rPr>
        <w:t xml:space="preserve">20. prosinca </w:t>
      </w:r>
      <w:r>
        <w:rPr>
          <w:rFonts w:eastAsia="Calibri"/>
          <w:bCs/>
        </w:rPr>
        <w:t xml:space="preserve">2018.g. </w:t>
      </w:r>
      <w:r w:rsidR="006C450C" w:rsidRPr="00437B36">
        <w:rPr>
          <w:rFonts w:eastAsia="Calibri"/>
          <w:bCs/>
        </w:rPr>
        <w:t xml:space="preserve">u dijelu koji se </w:t>
      </w:r>
      <w:r w:rsidR="006C450C" w:rsidRPr="00437B36">
        <w:rPr>
          <w:rFonts w:eastAsia="Calibri"/>
          <w:bCs/>
        </w:rPr>
        <w:lastRenderedPageBreak/>
        <w:t xml:space="preserve">odnosi na razliku plaće koju prima za </w:t>
      </w:r>
      <w:r w:rsidR="006C450C" w:rsidRPr="00437B36">
        <w:t xml:space="preserve">obnašanje dužnosti </w:t>
      </w:r>
      <w:r w:rsidR="006C450C" w:rsidRPr="00437B36">
        <w:rPr>
          <w:color w:val="auto"/>
        </w:rPr>
        <w:t xml:space="preserve">zastupnika u Hrvatskom saboru, </w:t>
      </w:r>
      <w:r>
        <w:rPr>
          <w:color w:val="auto"/>
        </w:rPr>
        <w:t xml:space="preserve">time je </w:t>
      </w:r>
      <w:r w:rsidR="006C450C" w:rsidRPr="00437B36">
        <w:rPr>
          <w:color w:val="auto"/>
        </w:rPr>
        <w:t xml:space="preserve">počinio povredu članka 27. ZSSI-a u svezi s člancima 8. i 9. tog Zakona. </w:t>
      </w:r>
    </w:p>
    <w:p w14:paraId="24814E10" w14:textId="77777777" w:rsidR="006C450C" w:rsidRPr="00437B36" w:rsidRDefault="006C450C" w:rsidP="006C450C">
      <w:pPr>
        <w:pStyle w:val="Default"/>
        <w:spacing w:line="276" w:lineRule="auto"/>
        <w:ind w:firstLine="708"/>
        <w:jc w:val="both"/>
      </w:pPr>
    </w:p>
    <w:p w14:paraId="3B433AB2" w14:textId="076447CE" w:rsidR="00E669BA" w:rsidRPr="00437B36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5F622FAE" w14:textId="0B7DEE66" w:rsidR="00933445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</w:t>
      </w:r>
      <w:r w:rsidR="00413F34" w:rsidRPr="00437B36">
        <w:rPr>
          <w:rFonts w:ascii="Times New Roman" w:hAnsi="Times New Roman" w:cs="Times New Roman"/>
          <w:sz w:val="24"/>
          <w:szCs w:val="24"/>
        </w:rPr>
        <w:t xml:space="preserve">Kao okolnost koja je utjecala na izricanje niže sankcije unutar propisanog raspona, Povjerenstvo je cijenilo okolnost </w:t>
      </w:r>
      <w:r w:rsidR="00933445">
        <w:rPr>
          <w:rFonts w:ascii="Times New Roman" w:hAnsi="Times New Roman" w:cs="Times New Roman"/>
          <w:sz w:val="24"/>
          <w:szCs w:val="24"/>
        </w:rPr>
        <w:t xml:space="preserve">da se radi o manjem formalnom propustu, kojeg je dužnosnik odmah nakon pokretanja propusta i ispravio. </w:t>
      </w:r>
    </w:p>
    <w:p w14:paraId="05200689" w14:textId="15078C0A" w:rsidR="009F2EC0" w:rsidRPr="00437B36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ED3580">
        <w:rPr>
          <w:rFonts w:ascii="Times New Roman" w:hAnsi="Times New Roman" w:cs="Times New Roman"/>
          <w:sz w:val="24"/>
          <w:szCs w:val="24"/>
        </w:rPr>
        <w:t>2</w:t>
      </w:r>
      <w:r w:rsidR="0036646B" w:rsidRPr="00437B36">
        <w:rPr>
          <w:rFonts w:ascii="Times New Roman" w:hAnsi="Times New Roman" w:cs="Times New Roman"/>
          <w:sz w:val="24"/>
          <w:szCs w:val="24"/>
        </w:rPr>
        <w:t xml:space="preserve">.000,00 kn, koja će trajati </w:t>
      </w:r>
      <w:r w:rsidR="00ED3580">
        <w:rPr>
          <w:rFonts w:ascii="Times New Roman" w:hAnsi="Times New Roman" w:cs="Times New Roman"/>
          <w:sz w:val="24"/>
          <w:szCs w:val="24"/>
        </w:rPr>
        <w:t>dva</w:t>
      </w:r>
      <w:r w:rsidR="0036646B" w:rsidRPr="00437B36">
        <w:rPr>
          <w:rFonts w:ascii="Times New Roman" w:hAnsi="Times New Roman" w:cs="Times New Roman"/>
          <w:sz w:val="24"/>
          <w:szCs w:val="24"/>
        </w:rPr>
        <w:t xml:space="preserve"> mjeseca te će se izvršiti u </w:t>
      </w:r>
      <w:r w:rsidR="00ED3580">
        <w:rPr>
          <w:rFonts w:ascii="Times New Roman" w:hAnsi="Times New Roman" w:cs="Times New Roman"/>
          <w:sz w:val="24"/>
          <w:szCs w:val="24"/>
        </w:rPr>
        <w:t xml:space="preserve">dva </w:t>
      </w:r>
      <w:r w:rsidR="0036646B" w:rsidRPr="00437B36">
        <w:rPr>
          <w:rFonts w:ascii="Times New Roman" w:hAnsi="Times New Roman" w:cs="Times New Roman"/>
          <w:sz w:val="24"/>
          <w:szCs w:val="24"/>
        </w:rPr>
        <w:t xml:space="preserve">jednaka uzastopna mjesečna obroka, svaki u pojedinačnom mjesečnom iznosu od </w:t>
      </w:r>
      <w:r w:rsidR="00ED3580">
        <w:rPr>
          <w:rFonts w:ascii="Times New Roman" w:hAnsi="Times New Roman" w:cs="Times New Roman"/>
          <w:sz w:val="24"/>
          <w:szCs w:val="24"/>
        </w:rPr>
        <w:t>1</w:t>
      </w:r>
      <w:r w:rsidR="00933445">
        <w:rPr>
          <w:rFonts w:ascii="Times New Roman" w:hAnsi="Times New Roman" w:cs="Times New Roman"/>
          <w:sz w:val="24"/>
          <w:szCs w:val="24"/>
        </w:rPr>
        <w:t xml:space="preserve">.000,00 kn, pri čemu se imalo u vidu da se za povrede članka 8. i 9. ZSSI-a, sukladno članku 42. ZSSI-a, može izreći isključivo novčana sankcija. </w:t>
      </w:r>
    </w:p>
    <w:p w14:paraId="71D7C4DA" w14:textId="194E0229" w:rsidR="00FE2574" w:rsidRPr="00437B36" w:rsidRDefault="00391166" w:rsidP="001845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</w:t>
      </w:r>
      <w:r w:rsidR="001845C9" w:rsidRPr="00437B36">
        <w:rPr>
          <w:rFonts w:ascii="Times New Roman" w:hAnsi="Times New Roman" w:cs="Times New Roman"/>
          <w:sz w:val="24"/>
          <w:szCs w:val="24"/>
        </w:rPr>
        <w:t>.</w:t>
      </w:r>
    </w:p>
    <w:p w14:paraId="43990029" w14:textId="29F9E9AB" w:rsidR="00291FF2" w:rsidRPr="00437B36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60B5A58D" w:rsidR="004E2102" w:rsidRPr="00437B36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437B36">
        <w:rPr>
          <w:rFonts w:ascii="Times New Roman" w:hAnsi="Times New Roman" w:cs="Times New Roman"/>
          <w:sz w:val="24"/>
          <w:szCs w:val="24"/>
        </w:rPr>
        <w:t>Nataša Novaković dip</w:t>
      </w:r>
      <w:r w:rsidRPr="00437B36">
        <w:rPr>
          <w:rFonts w:ascii="Times New Roman" w:hAnsi="Times New Roman" w:cs="Times New Roman"/>
          <w:sz w:val="24"/>
          <w:szCs w:val="24"/>
        </w:rPr>
        <w:t>l. iur.</w:t>
      </w:r>
    </w:p>
    <w:p w14:paraId="339CF714" w14:textId="77777777" w:rsidR="001845C9" w:rsidRPr="00437B36" w:rsidRDefault="001845C9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6378B4F" w14:textId="04714525" w:rsidR="00B72724" w:rsidRPr="00437B36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7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BE826FF" w14:textId="77777777" w:rsidR="00B72724" w:rsidRPr="00437B36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B36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CF4EF81" w14:textId="77777777" w:rsidR="00B72724" w:rsidRPr="00437B36" w:rsidRDefault="00B72724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1A97D2D3" w14:textId="77777777" w:rsidR="00133F79" w:rsidRPr="00437B36" w:rsidRDefault="00133F79" w:rsidP="0013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Dostaviti:</w:t>
      </w:r>
    </w:p>
    <w:p w14:paraId="4D7FB9E0" w14:textId="77777777" w:rsidR="00133F79" w:rsidRPr="00437B36" w:rsidRDefault="00133F79" w:rsidP="0013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1. Dužnosnik Ivan Ćelić, elektroničkom dostavom</w:t>
      </w:r>
    </w:p>
    <w:p w14:paraId="380A9C52" w14:textId="77777777" w:rsidR="00133F79" w:rsidRPr="00437B36" w:rsidRDefault="00133F79" w:rsidP="0013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0A1BB662" w14:textId="77777777" w:rsidR="00133F79" w:rsidRPr="00437B36" w:rsidRDefault="00133F79" w:rsidP="0013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36">
        <w:rPr>
          <w:rFonts w:ascii="Times New Roman" w:hAnsi="Times New Roman" w:cs="Times New Roman"/>
          <w:sz w:val="24"/>
          <w:szCs w:val="24"/>
        </w:rPr>
        <w:t>3. Pismohrana</w:t>
      </w:r>
    </w:p>
    <w:p w14:paraId="4399002D" w14:textId="3F722F92" w:rsidR="00FA2A50" w:rsidRPr="00437B36" w:rsidRDefault="00FA2A50" w:rsidP="00133F79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FA2A50" w:rsidRPr="00437B3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77B8" w14:textId="77777777" w:rsidR="005E49C7" w:rsidRDefault="005E49C7" w:rsidP="005B5818">
      <w:pPr>
        <w:spacing w:after="0" w:line="240" w:lineRule="auto"/>
      </w:pPr>
      <w:r>
        <w:separator/>
      </w:r>
    </w:p>
  </w:endnote>
  <w:endnote w:type="continuationSeparator" w:id="0">
    <w:p w14:paraId="3F14E2BC" w14:textId="77777777" w:rsidR="005E49C7" w:rsidRDefault="005E49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4" w14:textId="00690960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56EA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213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8A4D3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41574DE3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1F1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213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8A4D3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59C8" w14:textId="77777777" w:rsidR="005E49C7" w:rsidRDefault="005E49C7" w:rsidP="005B5818">
      <w:pPr>
        <w:spacing w:after="0" w:line="240" w:lineRule="auto"/>
      </w:pPr>
      <w:r>
        <w:separator/>
      </w:r>
    </w:p>
  </w:footnote>
  <w:footnote w:type="continuationSeparator" w:id="0">
    <w:p w14:paraId="489CAFCD" w14:textId="77777777" w:rsidR="005E49C7" w:rsidRDefault="005E49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33066F3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D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F2B79A" w14:textId="77777777" w:rsidR="002F1CF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0FF242" w14:textId="086DF545" w:rsidR="002F1CF7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Povjerenstvo za odlučivanje</w:t>
    </w:r>
  </w:p>
  <w:p w14:paraId="4399003D" w14:textId="72C61AD2" w:rsidR="005B5818" w:rsidRPr="00965145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3AEE"/>
    <w:rsid w:val="00025D0A"/>
    <w:rsid w:val="00025FA3"/>
    <w:rsid w:val="00026BB8"/>
    <w:rsid w:val="00027658"/>
    <w:rsid w:val="000343E7"/>
    <w:rsid w:val="00034A2E"/>
    <w:rsid w:val="00047EE8"/>
    <w:rsid w:val="00052703"/>
    <w:rsid w:val="00054DB6"/>
    <w:rsid w:val="00055CAE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6AD0"/>
    <w:rsid w:val="000C2616"/>
    <w:rsid w:val="000C312E"/>
    <w:rsid w:val="000D7C74"/>
    <w:rsid w:val="000E065D"/>
    <w:rsid w:val="000E72B5"/>
    <w:rsid w:val="000E75E4"/>
    <w:rsid w:val="000F24E8"/>
    <w:rsid w:val="00101F03"/>
    <w:rsid w:val="00102A7E"/>
    <w:rsid w:val="00110C03"/>
    <w:rsid w:val="001127FE"/>
    <w:rsid w:val="00112E23"/>
    <w:rsid w:val="00115C1A"/>
    <w:rsid w:val="00117E78"/>
    <w:rsid w:val="0012224D"/>
    <w:rsid w:val="001254D9"/>
    <w:rsid w:val="00133F7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7C6C"/>
    <w:rsid w:val="00171BDB"/>
    <w:rsid w:val="00183E8B"/>
    <w:rsid w:val="001845C9"/>
    <w:rsid w:val="001A217F"/>
    <w:rsid w:val="001B09C2"/>
    <w:rsid w:val="001C7520"/>
    <w:rsid w:val="001D36A4"/>
    <w:rsid w:val="001D7F58"/>
    <w:rsid w:val="001E3A74"/>
    <w:rsid w:val="001E7D99"/>
    <w:rsid w:val="001F08F0"/>
    <w:rsid w:val="00207B20"/>
    <w:rsid w:val="0021058F"/>
    <w:rsid w:val="002149D6"/>
    <w:rsid w:val="00220606"/>
    <w:rsid w:val="00227E88"/>
    <w:rsid w:val="00227ED5"/>
    <w:rsid w:val="0023102B"/>
    <w:rsid w:val="00233786"/>
    <w:rsid w:val="00234313"/>
    <w:rsid w:val="0023718E"/>
    <w:rsid w:val="00244442"/>
    <w:rsid w:val="002463B1"/>
    <w:rsid w:val="00254905"/>
    <w:rsid w:val="00283A72"/>
    <w:rsid w:val="00283E25"/>
    <w:rsid w:val="0028714A"/>
    <w:rsid w:val="00291FF2"/>
    <w:rsid w:val="00296618"/>
    <w:rsid w:val="002A3A10"/>
    <w:rsid w:val="002B1805"/>
    <w:rsid w:val="002C2EEC"/>
    <w:rsid w:val="002E5402"/>
    <w:rsid w:val="002E7225"/>
    <w:rsid w:val="002F1A3A"/>
    <w:rsid w:val="002F1CF7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6646B"/>
    <w:rsid w:val="003719D5"/>
    <w:rsid w:val="003808DA"/>
    <w:rsid w:val="00391166"/>
    <w:rsid w:val="00395A21"/>
    <w:rsid w:val="003A0E36"/>
    <w:rsid w:val="003A12C4"/>
    <w:rsid w:val="003C019C"/>
    <w:rsid w:val="003C034E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4A03"/>
    <w:rsid w:val="00406E92"/>
    <w:rsid w:val="00411522"/>
    <w:rsid w:val="00413F34"/>
    <w:rsid w:val="00422B08"/>
    <w:rsid w:val="00437B36"/>
    <w:rsid w:val="004411FB"/>
    <w:rsid w:val="00451983"/>
    <w:rsid w:val="00451A11"/>
    <w:rsid w:val="004637F2"/>
    <w:rsid w:val="00472CED"/>
    <w:rsid w:val="00475482"/>
    <w:rsid w:val="004841A2"/>
    <w:rsid w:val="00484EC4"/>
    <w:rsid w:val="004B0D1D"/>
    <w:rsid w:val="004B12AF"/>
    <w:rsid w:val="004C396A"/>
    <w:rsid w:val="004C5993"/>
    <w:rsid w:val="004D45E6"/>
    <w:rsid w:val="004E2102"/>
    <w:rsid w:val="004E6CAD"/>
    <w:rsid w:val="00512495"/>
    <w:rsid w:val="00512887"/>
    <w:rsid w:val="00524DCF"/>
    <w:rsid w:val="00532CDB"/>
    <w:rsid w:val="005337B5"/>
    <w:rsid w:val="0054296C"/>
    <w:rsid w:val="00553907"/>
    <w:rsid w:val="00556FC2"/>
    <w:rsid w:val="00561C1A"/>
    <w:rsid w:val="005647C8"/>
    <w:rsid w:val="00567FC1"/>
    <w:rsid w:val="00573538"/>
    <w:rsid w:val="00573C26"/>
    <w:rsid w:val="00575060"/>
    <w:rsid w:val="00596F13"/>
    <w:rsid w:val="00597083"/>
    <w:rsid w:val="005A0C07"/>
    <w:rsid w:val="005B0E3C"/>
    <w:rsid w:val="005B5818"/>
    <w:rsid w:val="005C0E5B"/>
    <w:rsid w:val="005C4E94"/>
    <w:rsid w:val="005C731D"/>
    <w:rsid w:val="005D72B0"/>
    <w:rsid w:val="005E0F6D"/>
    <w:rsid w:val="005E2E82"/>
    <w:rsid w:val="005E426A"/>
    <w:rsid w:val="005E49C7"/>
    <w:rsid w:val="005F327A"/>
    <w:rsid w:val="005F47AD"/>
    <w:rsid w:val="00604AB9"/>
    <w:rsid w:val="00606DC0"/>
    <w:rsid w:val="00607085"/>
    <w:rsid w:val="0061213D"/>
    <w:rsid w:val="00620A78"/>
    <w:rsid w:val="00622477"/>
    <w:rsid w:val="006317BE"/>
    <w:rsid w:val="006327B8"/>
    <w:rsid w:val="00633F6F"/>
    <w:rsid w:val="00634E40"/>
    <w:rsid w:val="006373B3"/>
    <w:rsid w:val="006444A1"/>
    <w:rsid w:val="00647B1E"/>
    <w:rsid w:val="00652214"/>
    <w:rsid w:val="00652625"/>
    <w:rsid w:val="006553A5"/>
    <w:rsid w:val="00675CEC"/>
    <w:rsid w:val="00682252"/>
    <w:rsid w:val="00693FD7"/>
    <w:rsid w:val="006A08DE"/>
    <w:rsid w:val="006A55FD"/>
    <w:rsid w:val="006B36EE"/>
    <w:rsid w:val="006B764D"/>
    <w:rsid w:val="006B7E8C"/>
    <w:rsid w:val="006C31FE"/>
    <w:rsid w:val="006C37F5"/>
    <w:rsid w:val="006C450C"/>
    <w:rsid w:val="006D0A3D"/>
    <w:rsid w:val="006D6DC4"/>
    <w:rsid w:val="006E396D"/>
    <w:rsid w:val="006F186A"/>
    <w:rsid w:val="00701F1B"/>
    <w:rsid w:val="00702D03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85837"/>
    <w:rsid w:val="0079337F"/>
    <w:rsid w:val="00793EC7"/>
    <w:rsid w:val="007A0987"/>
    <w:rsid w:val="007B05E0"/>
    <w:rsid w:val="007B2D9B"/>
    <w:rsid w:val="007B434B"/>
    <w:rsid w:val="007B69B4"/>
    <w:rsid w:val="007C4F04"/>
    <w:rsid w:val="007C66A2"/>
    <w:rsid w:val="007D24A5"/>
    <w:rsid w:val="007E6960"/>
    <w:rsid w:val="007F3BD7"/>
    <w:rsid w:val="007F6B74"/>
    <w:rsid w:val="008050D0"/>
    <w:rsid w:val="0080573A"/>
    <w:rsid w:val="00807494"/>
    <w:rsid w:val="00822B82"/>
    <w:rsid w:val="00824B78"/>
    <w:rsid w:val="008250BA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94F11"/>
    <w:rsid w:val="008A4D3C"/>
    <w:rsid w:val="008A558A"/>
    <w:rsid w:val="008A61AE"/>
    <w:rsid w:val="008A79D2"/>
    <w:rsid w:val="008B7978"/>
    <w:rsid w:val="008C35C5"/>
    <w:rsid w:val="008C638B"/>
    <w:rsid w:val="008E02E2"/>
    <w:rsid w:val="008F04CB"/>
    <w:rsid w:val="008F73F6"/>
    <w:rsid w:val="00905EC9"/>
    <w:rsid w:val="009062CF"/>
    <w:rsid w:val="00913B0E"/>
    <w:rsid w:val="009234E3"/>
    <w:rsid w:val="00925408"/>
    <w:rsid w:val="0093253E"/>
    <w:rsid w:val="00933445"/>
    <w:rsid w:val="00934253"/>
    <w:rsid w:val="0094588F"/>
    <w:rsid w:val="0095309D"/>
    <w:rsid w:val="0096133F"/>
    <w:rsid w:val="00961DE7"/>
    <w:rsid w:val="00965145"/>
    <w:rsid w:val="00971687"/>
    <w:rsid w:val="009842FB"/>
    <w:rsid w:val="00992793"/>
    <w:rsid w:val="0099375C"/>
    <w:rsid w:val="009A6425"/>
    <w:rsid w:val="009B0DB7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664B"/>
    <w:rsid w:val="00A0681E"/>
    <w:rsid w:val="00A07D86"/>
    <w:rsid w:val="00A12FD3"/>
    <w:rsid w:val="00A26BA3"/>
    <w:rsid w:val="00A278BB"/>
    <w:rsid w:val="00A309AB"/>
    <w:rsid w:val="00A37D0D"/>
    <w:rsid w:val="00A41D57"/>
    <w:rsid w:val="00A436DD"/>
    <w:rsid w:val="00A43CCF"/>
    <w:rsid w:val="00A5050A"/>
    <w:rsid w:val="00A5218C"/>
    <w:rsid w:val="00A627CB"/>
    <w:rsid w:val="00A738D9"/>
    <w:rsid w:val="00A75FB6"/>
    <w:rsid w:val="00A779B7"/>
    <w:rsid w:val="00AC59B5"/>
    <w:rsid w:val="00AD7192"/>
    <w:rsid w:val="00AD7586"/>
    <w:rsid w:val="00AE1489"/>
    <w:rsid w:val="00AE4562"/>
    <w:rsid w:val="00AF442D"/>
    <w:rsid w:val="00B1113B"/>
    <w:rsid w:val="00B140A9"/>
    <w:rsid w:val="00B1722E"/>
    <w:rsid w:val="00B21F2B"/>
    <w:rsid w:val="00B266E0"/>
    <w:rsid w:val="00B33FA2"/>
    <w:rsid w:val="00B42F95"/>
    <w:rsid w:val="00B641A6"/>
    <w:rsid w:val="00B72724"/>
    <w:rsid w:val="00B76B25"/>
    <w:rsid w:val="00B83CA6"/>
    <w:rsid w:val="00B84350"/>
    <w:rsid w:val="00B85A14"/>
    <w:rsid w:val="00B933D6"/>
    <w:rsid w:val="00B944D3"/>
    <w:rsid w:val="00BA0580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14153"/>
    <w:rsid w:val="00C15079"/>
    <w:rsid w:val="00C20092"/>
    <w:rsid w:val="00C210CD"/>
    <w:rsid w:val="00C222AB"/>
    <w:rsid w:val="00C235EB"/>
    <w:rsid w:val="00C30520"/>
    <w:rsid w:val="00C325E3"/>
    <w:rsid w:val="00C33A55"/>
    <w:rsid w:val="00C36C99"/>
    <w:rsid w:val="00C40760"/>
    <w:rsid w:val="00C516BF"/>
    <w:rsid w:val="00C76E7D"/>
    <w:rsid w:val="00C82F60"/>
    <w:rsid w:val="00C82FA8"/>
    <w:rsid w:val="00C84393"/>
    <w:rsid w:val="00C86209"/>
    <w:rsid w:val="00CA28B6"/>
    <w:rsid w:val="00CB3AEB"/>
    <w:rsid w:val="00CB4594"/>
    <w:rsid w:val="00CD04B2"/>
    <w:rsid w:val="00CE3D50"/>
    <w:rsid w:val="00CE71B9"/>
    <w:rsid w:val="00CF01C3"/>
    <w:rsid w:val="00CF0867"/>
    <w:rsid w:val="00CF6989"/>
    <w:rsid w:val="00D02DD3"/>
    <w:rsid w:val="00D0447D"/>
    <w:rsid w:val="00D05EED"/>
    <w:rsid w:val="00D10656"/>
    <w:rsid w:val="00D1289E"/>
    <w:rsid w:val="00D13EBA"/>
    <w:rsid w:val="00D171F1"/>
    <w:rsid w:val="00D17515"/>
    <w:rsid w:val="00D30D0F"/>
    <w:rsid w:val="00D311AC"/>
    <w:rsid w:val="00D331AB"/>
    <w:rsid w:val="00D37679"/>
    <w:rsid w:val="00D44018"/>
    <w:rsid w:val="00D567D3"/>
    <w:rsid w:val="00D63FB0"/>
    <w:rsid w:val="00D7242D"/>
    <w:rsid w:val="00D73777"/>
    <w:rsid w:val="00D90B33"/>
    <w:rsid w:val="00D93FF8"/>
    <w:rsid w:val="00D96211"/>
    <w:rsid w:val="00DA3A5D"/>
    <w:rsid w:val="00DB622F"/>
    <w:rsid w:val="00DD5451"/>
    <w:rsid w:val="00DD7249"/>
    <w:rsid w:val="00DE4798"/>
    <w:rsid w:val="00E01313"/>
    <w:rsid w:val="00E026DA"/>
    <w:rsid w:val="00E07A5B"/>
    <w:rsid w:val="00E15A45"/>
    <w:rsid w:val="00E23947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84446"/>
    <w:rsid w:val="00E87B4B"/>
    <w:rsid w:val="00EA0CEA"/>
    <w:rsid w:val="00EA2969"/>
    <w:rsid w:val="00EA334E"/>
    <w:rsid w:val="00EA57F4"/>
    <w:rsid w:val="00EB1C51"/>
    <w:rsid w:val="00EC744A"/>
    <w:rsid w:val="00ED3580"/>
    <w:rsid w:val="00ED65D6"/>
    <w:rsid w:val="00EE5EFC"/>
    <w:rsid w:val="00EF7CC7"/>
    <w:rsid w:val="00EF7DA2"/>
    <w:rsid w:val="00F00EEA"/>
    <w:rsid w:val="00F04A63"/>
    <w:rsid w:val="00F1794D"/>
    <w:rsid w:val="00F21247"/>
    <w:rsid w:val="00F24134"/>
    <w:rsid w:val="00F24277"/>
    <w:rsid w:val="00F3056A"/>
    <w:rsid w:val="00F334C6"/>
    <w:rsid w:val="00F37E13"/>
    <w:rsid w:val="00F51287"/>
    <w:rsid w:val="00F57590"/>
    <w:rsid w:val="00F6063D"/>
    <w:rsid w:val="00F63785"/>
    <w:rsid w:val="00F666DB"/>
    <w:rsid w:val="00F667F5"/>
    <w:rsid w:val="00F70F0F"/>
    <w:rsid w:val="00F71028"/>
    <w:rsid w:val="00F749BE"/>
    <w:rsid w:val="00F76582"/>
    <w:rsid w:val="00F76DB6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  <Value>25</Value>
      <Value>26</Value>
    </Clanci>
    <Javno xmlns="8638ef6a-48a0-457c-b738-9f65e71a9a26">DA</Javno>
    <Duznosnici_Value xmlns="8638ef6a-48a0-457c-b738-9f65e71a9a26">11351</Duznosnici_Value>
    <BrojPredmeta xmlns="8638ef6a-48a0-457c-b738-9f65e71a9a26">P-159/19</BrojPredmeta>
    <Duznosnici xmlns="8638ef6a-48a0-457c-b738-9f65e71a9a26">Ivan Ćelić,Zastupnik,Hrvatski sabor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711-I-151-P-159-19/21-04-17</BrojAkta>
    <Sync xmlns="8638ef6a-48a0-457c-b738-9f65e71a9a26">0</Sync>
    <Sjednica xmlns="8638ef6a-48a0-457c-b738-9f65e71a9a26">220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0E72-CB1B-4074-8B26-5EA64E4AC54D}"/>
</file>

<file path=customXml/itemProps2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201DB5-4A38-4EB9-803B-B31BF95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Ćelić, P-159-19, konačna odluka</vt:lpstr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Ćelić, P-159-19, konačna odluka</dc:title>
  <dc:creator>Sukob5</dc:creator>
  <cp:lastModifiedBy>Majda Uzelac</cp:lastModifiedBy>
  <cp:revision>2</cp:revision>
  <cp:lastPrinted>2021-01-28T13:51:00Z</cp:lastPrinted>
  <dcterms:created xsi:type="dcterms:W3CDTF">2021-02-01T15:15:00Z</dcterms:created>
  <dcterms:modified xsi:type="dcterms:W3CDTF">2021-02-01T15:15:00Z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