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D9D88" w14:textId="5A9894B0" w:rsidR="00B42266" w:rsidRPr="006C6EC3" w:rsidRDefault="00B42266" w:rsidP="00E83CCF">
      <w:pPr>
        <w:pStyle w:val="Default"/>
        <w:spacing w:line="276" w:lineRule="auto"/>
        <w:jc w:val="both"/>
        <w:rPr>
          <w:rFonts w:ascii="Times New Roman" w:hAnsi="Times New Roman" w:cs="Times New Roman"/>
          <w:color w:val="auto"/>
        </w:rPr>
      </w:pPr>
      <w:r w:rsidRPr="006C6EC3">
        <w:rPr>
          <w:rFonts w:ascii="Times New Roman" w:hAnsi="Times New Roman" w:cs="Times New Roman"/>
          <w:color w:val="auto"/>
        </w:rPr>
        <w:t>B</w:t>
      </w:r>
      <w:r w:rsidR="00FD6733" w:rsidRPr="006C6EC3">
        <w:rPr>
          <w:rFonts w:ascii="Times New Roman" w:hAnsi="Times New Roman" w:cs="Times New Roman"/>
          <w:color w:val="auto"/>
        </w:rPr>
        <w:t>roj</w:t>
      </w:r>
      <w:r w:rsidRPr="006C6EC3">
        <w:rPr>
          <w:rFonts w:ascii="Times New Roman" w:hAnsi="Times New Roman" w:cs="Times New Roman"/>
          <w:color w:val="auto"/>
        </w:rPr>
        <w:t>:</w:t>
      </w:r>
      <w:r w:rsidR="00FD6733" w:rsidRPr="006C6EC3">
        <w:rPr>
          <w:rFonts w:ascii="Times New Roman" w:hAnsi="Times New Roman" w:cs="Times New Roman"/>
          <w:color w:val="auto"/>
        </w:rPr>
        <w:t xml:space="preserve"> </w:t>
      </w:r>
      <w:bookmarkStart w:id="0" w:name="_GoBack"/>
      <w:r w:rsidR="006C6EC3" w:rsidRPr="006C6EC3">
        <w:rPr>
          <w:rFonts w:ascii="Times New Roman" w:hAnsi="Times New Roman" w:cs="Times New Roman"/>
        </w:rPr>
        <w:t>711-I-66-P-423-18/21-15-17</w:t>
      </w:r>
      <w:bookmarkEnd w:id="0"/>
    </w:p>
    <w:p w14:paraId="5B415195" w14:textId="5AD74F0E" w:rsidR="00A11296" w:rsidRPr="006C6EC3" w:rsidRDefault="00A65312" w:rsidP="00E83CCF">
      <w:pPr>
        <w:pStyle w:val="Default"/>
        <w:spacing w:line="276" w:lineRule="auto"/>
        <w:jc w:val="both"/>
        <w:rPr>
          <w:rFonts w:ascii="Times New Roman" w:hAnsi="Times New Roman" w:cs="Times New Roman"/>
          <w:color w:val="auto"/>
        </w:rPr>
      </w:pPr>
      <w:r w:rsidRPr="006C6EC3">
        <w:rPr>
          <w:rFonts w:ascii="Times New Roman" w:hAnsi="Times New Roman" w:cs="Times New Roman"/>
          <w:color w:val="auto"/>
        </w:rPr>
        <w:t>Zagreb,</w:t>
      </w:r>
      <w:r w:rsidR="00F25A04" w:rsidRPr="006C6EC3">
        <w:rPr>
          <w:rFonts w:ascii="Times New Roman" w:hAnsi="Times New Roman" w:cs="Times New Roman"/>
          <w:color w:val="auto"/>
        </w:rPr>
        <w:t xml:space="preserve"> </w:t>
      </w:r>
      <w:r w:rsidR="0029642A" w:rsidRPr="006C6EC3">
        <w:rPr>
          <w:rFonts w:ascii="Times New Roman" w:hAnsi="Times New Roman" w:cs="Times New Roman"/>
          <w:color w:val="auto"/>
        </w:rPr>
        <w:t>11. prosinca</w:t>
      </w:r>
      <w:r w:rsidR="00244EB2" w:rsidRPr="006C6EC3">
        <w:rPr>
          <w:rFonts w:ascii="Times New Roman" w:hAnsi="Times New Roman" w:cs="Times New Roman"/>
          <w:color w:val="auto"/>
        </w:rPr>
        <w:t xml:space="preserve"> </w:t>
      </w:r>
      <w:r w:rsidR="00954F25" w:rsidRPr="006C6EC3">
        <w:rPr>
          <w:rFonts w:ascii="Times New Roman" w:hAnsi="Times New Roman" w:cs="Times New Roman"/>
          <w:color w:val="auto"/>
        </w:rPr>
        <w:t>20</w:t>
      </w:r>
      <w:r w:rsidR="00D219BF" w:rsidRPr="006C6EC3">
        <w:rPr>
          <w:rFonts w:ascii="Times New Roman" w:hAnsi="Times New Roman" w:cs="Times New Roman"/>
          <w:color w:val="auto"/>
        </w:rPr>
        <w:t>20</w:t>
      </w:r>
      <w:r w:rsidR="00954F25" w:rsidRPr="006C6EC3">
        <w:rPr>
          <w:rFonts w:ascii="Times New Roman" w:hAnsi="Times New Roman" w:cs="Times New Roman"/>
          <w:color w:val="auto"/>
        </w:rPr>
        <w:t xml:space="preserve">. </w:t>
      </w:r>
      <w:r w:rsidR="00F25A04" w:rsidRPr="006C6EC3">
        <w:rPr>
          <w:rFonts w:ascii="Times New Roman" w:hAnsi="Times New Roman" w:cs="Times New Roman"/>
          <w:color w:val="auto"/>
        </w:rPr>
        <w:tab/>
      </w:r>
      <w:r w:rsidRPr="006C6EC3">
        <w:rPr>
          <w:rFonts w:ascii="Times New Roman" w:hAnsi="Times New Roman" w:cs="Times New Roman"/>
          <w:color w:val="auto"/>
        </w:rPr>
        <w:tab/>
      </w:r>
      <w:r w:rsidRPr="006C6EC3">
        <w:rPr>
          <w:rFonts w:ascii="Times New Roman" w:hAnsi="Times New Roman" w:cs="Times New Roman"/>
          <w:color w:val="auto"/>
        </w:rPr>
        <w:tab/>
      </w:r>
      <w:r w:rsidR="008C2FED" w:rsidRPr="006C6EC3">
        <w:rPr>
          <w:rFonts w:ascii="Times New Roman" w:hAnsi="Times New Roman" w:cs="Times New Roman"/>
          <w:color w:val="auto"/>
        </w:rPr>
        <w:tab/>
      </w:r>
      <w:r w:rsidR="00A11296" w:rsidRPr="006C6EC3">
        <w:rPr>
          <w:rFonts w:ascii="Times New Roman" w:hAnsi="Times New Roman" w:cs="Times New Roman"/>
          <w:color w:val="auto"/>
        </w:rPr>
        <w:tab/>
      </w:r>
    </w:p>
    <w:p w14:paraId="73E39F9C" w14:textId="77777777" w:rsidR="00A14FE0" w:rsidRPr="006C6EC3" w:rsidRDefault="008C2FED" w:rsidP="00E83CCF">
      <w:pPr>
        <w:pStyle w:val="Default"/>
        <w:spacing w:line="276" w:lineRule="auto"/>
        <w:jc w:val="both"/>
        <w:rPr>
          <w:rFonts w:ascii="Times New Roman" w:hAnsi="Times New Roman" w:cs="Times New Roman"/>
          <w:color w:val="auto"/>
        </w:rPr>
      </w:pPr>
      <w:r w:rsidRPr="006C6EC3">
        <w:rPr>
          <w:rFonts w:ascii="Times New Roman" w:hAnsi="Times New Roman" w:cs="Times New Roman"/>
          <w:color w:val="auto"/>
        </w:rPr>
        <w:tab/>
      </w:r>
      <w:r w:rsidR="00A65312" w:rsidRPr="006C6EC3">
        <w:rPr>
          <w:rFonts w:ascii="Times New Roman" w:hAnsi="Times New Roman" w:cs="Times New Roman"/>
          <w:color w:val="auto"/>
        </w:rPr>
        <w:tab/>
      </w:r>
    </w:p>
    <w:p w14:paraId="7E6F25BE" w14:textId="04DCB90E" w:rsidR="00954F25" w:rsidRPr="00D21A0C" w:rsidRDefault="00954F25" w:rsidP="00E83CCF">
      <w:pPr>
        <w:pStyle w:val="Default"/>
        <w:spacing w:line="276" w:lineRule="auto"/>
        <w:jc w:val="both"/>
        <w:rPr>
          <w:rFonts w:ascii="Times New Roman" w:hAnsi="Times New Roman" w:cs="Times New Roman"/>
          <w:color w:val="auto"/>
        </w:rPr>
      </w:pPr>
      <w:r w:rsidRPr="00D21A0C">
        <w:rPr>
          <w:rFonts w:ascii="Times New Roman" w:hAnsi="Times New Roman" w:cs="Times New Roman"/>
          <w:b/>
          <w:color w:val="auto"/>
        </w:rPr>
        <w:t>Povjerenstvo za odlučivanje o sukobu interesa</w:t>
      </w:r>
      <w:r w:rsidRPr="00D21A0C">
        <w:rPr>
          <w:rFonts w:ascii="Times New Roman" w:hAnsi="Times New Roman" w:cs="Times New Roman"/>
          <w:color w:val="auto"/>
        </w:rPr>
        <w:t xml:space="preserve"> (u daljnjem tekstu: Povjerenstvo) </w:t>
      </w:r>
      <w:bookmarkStart w:id="1" w:name="_Hlk8984869"/>
      <w:r w:rsidRPr="00D21A0C">
        <w:rPr>
          <w:rFonts w:ascii="Times New Roman" w:hAnsi="Times New Roman" w:cs="Times New Roman"/>
          <w:color w:val="auto"/>
        </w:rPr>
        <w:t>u sastavu Nataše Novaković, kao predsjednice Povjerenstva, te Tončice Božić, Davorina Ivanjeka</w:t>
      </w:r>
      <w:r w:rsidR="00D219BF" w:rsidRPr="00D21A0C">
        <w:rPr>
          <w:rFonts w:ascii="Times New Roman" w:hAnsi="Times New Roman" w:cs="Times New Roman"/>
          <w:color w:val="auto"/>
        </w:rPr>
        <w:t>,</w:t>
      </w:r>
      <w:r w:rsidRPr="00D21A0C">
        <w:rPr>
          <w:rFonts w:ascii="Times New Roman" w:hAnsi="Times New Roman" w:cs="Times New Roman"/>
          <w:color w:val="auto"/>
        </w:rPr>
        <w:t xml:space="preserve"> Tatijane Vučetić </w:t>
      </w:r>
      <w:r w:rsidR="00D219BF" w:rsidRPr="00D21A0C">
        <w:rPr>
          <w:rFonts w:ascii="Times New Roman" w:hAnsi="Times New Roman" w:cs="Times New Roman"/>
          <w:color w:val="auto"/>
        </w:rPr>
        <w:t>i Alek</w:t>
      </w:r>
      <w:r w:rsidR="00D507A3" w:rsidRPr="00D21A0C">
        <w:rPr>
          <w:rFonts w:ascii="Times New Roman" w:hAnsi="Times New Roman" w:cs="Times New Roman"/>
          <w:b/>
          <w:color w:val="auto"/>
        </w:rPr>
        <w:t>s</w:t>
      </w:r>
      <w:r w:rsidR="00D219BF" w:rsidRPr="00D21A0C">
        <w:rPr>
          <w:rFonts w:ascii="Times New Roman" w:hAnsi="Times New Roman" w:cs="Times New Roman"/>
          <w:color w:val="auto"/>
        </w:rPr>
        <w:t xml:space="preserve">andre Jozić-Ileković </w:t>
      </w:r>
      <w:r w:rsidRPr="00D21A0C">
        <w:rPr>
          <w:rFonts w:ascii="Times New Roman" w:hAnsi="Times New Roman" w:cs="Times New Roman"/>
          <w:color w:val="auto"/>
        </w:rPr>
        <w:t>kao članova Povjerenstva</w:t>
      </w:r>
      <w:bookmarkEnd w:id="1"/>
      <w:r w:rsidRPr="00D21A0C">
        <w:rPr>
          <w:rFonts w:ascii="Times New Roman" w:hAnsi="Times New Roman" w:cs="Times New Roman"/>
          <w:color w:val="auto"/>
        </w:rPr>
        <w:t xml:space="preserve">, na temelju članka </w:t>
      </w:r>
      <w:r w:rsidR="0029642A" w:rsidRPr="00D21A0C">
        <w:rPr>
          <w:rFonts w:ascii="Times New Roman" w:hAnsi="Times New Roman" w:cs="Times New Roman"/>
          <w:color w:val="auto"/>
        </w:rPr>
        <w:t xml:space="preserve">42. </w:t>
      </w:r>
      <w:r w:rsidR="00AC1CD8" w:rsidRPr="00D21A0C">
        <w:rPr>
          <w:rFonts w:ascii="Times New Roman" w:hAnsi="Times New Roman" w:cs="Times New Roman"/>
          <w:color w:val="auto"/>
        </w:rPr>
        <w:t xml:space="preserve">stavka 4. </w:t>
      </w:r>
      <w:r w:rsidRPr="00D21A0C">
        <w:rPr>
          <w:rFonts w:ascii="Times New Roman" w:hAnsi="Times New Roman" w:cs="Times New Roman"/>
          <w:color w:val="auto"/>
        </w:rPr>
        <w:t>Zakona o sprječavanju sukoba interesa („Narodne novine“ broj 26/11</w:t>
      </w:r>
      <w:r w:rsidR="00D219BF" w:rsidRPr="00D21A0C">
        <w:rPr>
          <w:rFonts w:ascii="Times New Roman" w:hAnsi="Times New Roman" w:cs="Times New Roman"/>
          <w:color w:val="auto"/>
        </w:rPr>
        <w:t>.</w:t>
      </w:r>
      <w:r w:rsidRPr="00D21A0C">
        <w:rPr>
          <w:rFonts w:ascii="Times New Roman" w:hAnsi="Times New Roman" w:cs="Times New Roman"/>
          <w:color w:val="auto"/>
        </w:rPr>
        <w:t>, 12/12</w:t>
      </w:r>
      <w:r w:rsidR="00D219BF" w:rsidRPr="00D21A0C">
        <w:rPr>
          <w:rFonts w:ascii="Times New Roman" w:hAnsi="Times New Roman" w:cs="Times New Roman"/>
          <w:color w:val="auto"/>
        </w:rPr>
        <w:t>.</w:t>
      </w:r>
      <w:r w:rsidRPr="00D21A0C">
        <w:rPr>
          <w:rFonts w:ascii="Times New Roman" w:hAnsi="Times New Roman" w:cs="Times New Roman"/>
          <w:color w:val="auto"/>
        </w:rPr>
        <w:t>, 126/12</w:t>
      </w:r>
      <w:r w:rsidR="00D219BF" w:rsidRPr="00D21A0C">
        <w:rPr>
          <w:rFonts w:ascii="Times New Roman" w:hAnsi="Times New Roman" w:cs="Times New Roman"/>
          <w:color w:val="auto"/>
        </w:rPr>
        <w:t>.</w:t>
      </w:r>
      <w:r w:rsidRPr="00D21A0C">
        <w:rPr>
          <w:rFonts w:ascii="Times New Roman" w:hAnsi="Times New Roman" w:cs="Times New Roman"/>
          <w:color w:val="auto"/>
        </w:rPr>
        <w:t>, 48/13</w:t>
      </w:r>
      <w:r w:rsidR="00D219BF" w:rsidRPr="00D21A0C">
        <w:rPr>
          <w:rFonts w:ascii="Times New Roman" w:hAnsi="Times New Roman" w:cs="Times New Roman"/>
          <w:color w:val="auto"/>
        </w:rPr>
        <w:t xml:space="preserve">., </w:t>
      </w:r>
      <w:r w:rsidRPr="00D21A0C">
        <w:rPr>
          <w:rFonts w:ascii="Times New Roman" w:hAnsi="Times New Roman" w:cs="Times New Roman"/>
          <w:color w:val="auto"/>
        </w:rPr>
        <w:t>57/15</w:t>
      </w:r>
      <w:r w:rsidR="00D219BF" w:rsidRPr="00D21A0C">
        <w:rPr>
          <w:rFonts w:ascii="Times New Roman" w:hAnsi="Times New Roman" w:cs="Times New Roman"/>
          <w:color w:val="auto"/>
        </w:rPr>
        <w:t xml:space="preserve">. i 98/19. </w:t>
      </w:r>
      <w:r w:rsidRPr="00D21A0C">
        <w:rPr>
          <w:rFonts w:ascii="Times New Roman" w:hAnsi="Times New Roman" w:cs="Times New Roman"/>
          <w:color w:val="auto"/>
        </w:rPr>
        <w:t xml:space="preserve"> u daljnjem tekstu: ZSSI), </w:t>
      </w:r>
      <w:r w:rsidRPr="00D21A0C">
        <w:rPr>
          <w:rFonts w:ascii="Times New Roman" w:hAnsi="Times New Roman" w:cs="Times New Roman"/>
          <w:b/>
          <w:color w:val="auto"/>
        </w:rPr>
        <w:t xml:space="preserve">u predmetu </w:t>
      </w:r>
      <w:r w:rsidR="001B00EB">
        <w:rPr>
          <w:rFonts w:ascii="Times New Roman" w:hAnsi="Times New Roman" w:cs="Times New Roman"/>
          <w:b/>
          <w:color w:val="auto"/>
        </w:rPr>
        <w:t xml:space="preserve">dužnosnika </w:t>
      </w:r>
      <w:r w:rsidR="0029642A" w:rsidRPr="00D21A0C">
        <w:rPr>
          <w:rFonts w:ascii="Times New Roman" w:hAnsi="Times New Roman" w:cs="Times New Roman"/>
          <w:b/>
          <w:color w:val="auto"/>
        </w:rPr>
        <w:t>Ivice Kovačevića, općinskog načelnika Općine Jakšić</w:t>
      </w:r>
      <w:r w:rsidR="0029642A" w:rsidRPr="00D21A0C">
        <w:rPr>
          <w:rFonts w:ascii="Times New Roman" w:hAnsi="Times New Roman" w:cs="Times New Roman"/>
          <w:color w:val="auto"/>
        </w:rPr>
        <w:t xml:space="preserve">, </w:t>
      </w:r>
      <w:r w:rsidRPr="00D21A0C">
        <w:rPr>
          <w:rFonts w:ascii="Times New Roman" w:hAnsi="Times New Roman" w:cs="Times New Roman"/>
          <w:color w:val="auto"/>
        </w:rPr>
        <w:t xml:space="preserve">na </w:t>
      </w:r>
      <w:r w:rsidR="0029642A" w:rsidRPr="00D21A0C">
        <w:rPr>
          <w:rFonts w:ascii="Times New Roman" w:hAnsi="Times New Roman" w:cs="Times New Roman"/>
          <w:color w:val="auto"/>
        </w:rPr>
        <w:t xml:space="preserve">107. </w:t>
      </w:r>
      <w:r w:rsidRPr="00D21A0C">
        <w:rPr>
          <w:rFonts w:ascii="Times New Roman" w:hAnsi="Times New Roman" w:cs="Times New Roman"/>
          <w:color w:val="auto"/>
        </w:rPr>
        <w:t>sjednici</w:t>
      </w:r>
      <w:r w:rsidR="00D1605D" w:rsidRPr="00D21A0C">
        <w:rPr>
          <w:rFonts w:ascii="Times New Roman" w:hAnsi="Times New Roman" w:cs="Times New Roman"/>
          <w:color w:val="auto"/>
        </w:rPr>
        <w:t>,</w:t>
      </w:r>
      <w:r w:rsidRPr="00D21A0C">
        <w:rPr>
          <w:rFonts w:ascii="Times New Roman" w:hAnsi="Times New Roman" w:cs="Times New Roman"/>
          <w:color w:val="auto"/>
        </w:rPr>
        <w:t xml:space="preserve"> održanoj </w:t>
      </w:r>
      <w:r w:rsidR="0029642A" w:rsidRPr="00D21A0C">
        <w:rPr>
          <w:rFonts w:ascii="Times New Roman" w:hAnsi="Times New Roman" w:cs="Times New Roman"/>
          <w:color w:val="auto"/>
        </w:rPr>
        <w:t>11. prosinca</w:t>
      </w:r>
      <w:r w:rsidRPr="00D21A0C">
        <w:rPr>
          <w:rFonts w:ascii="Times New Roman" w:hAnsi="Times New Roman" w:cs="Times New Roman"/>
          <w:color w:val="auto"/>
        </w:rPr>
        <w:t xml:space="preserve"> 20</w:t>
      </w:r>
      <w:r w:rsidR="00D219BF" w:rsidRPr="00D21A0C">
        <w:rPr>
          <w:rFonts w:ascii="Times New Roman" w:hAnsi="Times New Roman" w:cs="Times New Roman"/>
          <w:color w:val="auto"/>
        </w:rPr>
        <w:t>20</w:t>
      </w:r>
      <w:r w:rsidR="0029642A" w:rsidRPr="00D21A0C">
        <w:rPr>
          <w:rFonts w:ascii="Times New Roman" w:hAnsi="Times New Roman" w:cs="Times New Roman"/>
          <w:color w:val="auto"/>
        </w:rPr>
        <w:t>.</w:t>
      </w:r>
      <w:r w:rsidR="00DA2608" w:rsidRPr="00D21A0C">
        <w:rPr>
          <w:rFonts w:ascii="Times New Roman" w:hAnsi="Times New Roman" w:cs="Times New Roman"/>
          <w:color w:val="auto"/>
        </w:rPr>
        <w:t>,</w:t>
      </w:r>
      <w:r w:rsidRPr="00D21A0C">
        <w:rPr>
          <w:rFonts w:ascii="Times New Roman" w:hAnsi="Times New Roman" w:cs="Times New Roman"/>
          <w:color w:val="auto"/>
        </w:rPr>
        <w:t xml:space="preserve"> donosi sljedeću</w:t>
      </w:r>
    </w:p>
    <w:p w14:paraId="0907F6D1" w14:textId="77777777" w:rsidR="00954F25" w:rsidRPr="00D21A0C" w:rsidRDefault="00547338" w:rsidP="008426BD">
      <w:pPr>
        <w:pStyle w:val="Default"/>
        <w:spacing w:line="276" w:lineRule="auto"/>
        <w:jc w:val="both"/>
        <w:rPr>
          <w:rFonts w:ascii="Times New Roman" w:hAnsi="Times New Roman" w:cs="Times New Roman"/>
          <w:b/>
          <w:color w:val="auto"/>
        </w:rPr>
      </w:pPr>
      <w:r w:rsidRPr="00D21A0C">
        <w:rPr>
          <w:rFonts w:ascii="Times New Roman" w:hAnsi="Times New Roman" w:cs="Times New Roman"/>
          <w:b/>
          <w:color w:val="auto"/>
        </w:rPr>
        <w:tab/>
      </w:r>
    </w:p>
    <w:p w14:paraId="08715A38" w14:textId="77777777" w:rsidR="007C561F" w:rsidRPr="00D21A0C" w:rsidRDefault="00F25A04" w:rsidP="007C561F">
      <w:pPr>
        <w:pStyle w:val="Default"/>
        <w:spacing w:line="276" w:lineRule="auto"/>
        <w:jc w:val="center"/>
        <w:rPr>
          <w:rFonts w:ascii="Times New Roman" w:hAnsi="Times New Roman" w:cs="Times New Roman"/>
          <w:b/>
          <w:color w:val="auto"/>
        </w:rPr>
      </w:pPr>
      <w:r w:rsidRPr="00D21A0C">
        <w:rPr>
          <w:rFonts w:ascii="Times New Roman" w:hAnsi="Times New Roman" w:cs="Times New Roman"/>
          <w:b/>
          <w:color w:val="auto"/>
        </w:rPr>
        <w:t>ODLUKU</w:t>
      </w:r>
      <w:bookmarkStart w:id="2" w:name="_Hlk44923731"/>
    </w:p>
    <w:p w14:paraId="3AF5E2F9" w14:textId="77777777" w:rsidR="007C561F" w:rsidRPr="00D21A0C" w:rsidRDefault="007C561F" w:rsidP="007C561F">
      <w:pPr>
        <w:pStyle w:val="Default"/>
        <w:spacing w:line="276" w:lineRule="auto"/>
        <w:jc w:val="center"/>
        <w:rPr>
          <w:rFonts w:ascii="Times New Roman" w:hAnsi="Times New Roman" w:cs="Times New Roman"/>
          <w:b/>
          <w:color w:val="auto"/>
        </w:rPr>
      </w:pPr>
    </w:p>
    <w:p w14:paraId="6021843E" w14:textId="38F6D31A" w:rsidR="00A80F0F" w:rsidRPr="00D21A0C" w:rsidRDefault="004C4042" w:rsidP="007C561F">
      <w:pPr>
        <w:pStyle w:val="Default"/>
        <w:spacing w:line="276" w:lineRule="auto"/>
        <w:ind w:firstLine="708"/>
        <w:jc w:val="both"/>
        <w:rPr>
          <w:rFonts w:ascii="Times New Roman" w:hAnsi="Times New Roman" w:cs="Times New Roman"/>
          <w:b/>
          <w:bCs/>
          <w:color w:val="auto"/>
          <w:highlight w:val="yellow"/>
        </w:rPr>
      </w:pPr>
      <w:r>
        <w:rPr>
          <w:rFonts w:ascii="Times New Roman" w:hAnsi="Times New Roman" w:cs="Times New Roman"/>
          <w:b/>
          <w:bCs/>
        </w:rPr>
        <w:t>Temeljem članka 42. stavkla 4. ZSSI-a ob</w:t>
      </w:r>
      <w:r w:rsidR="00BE54DD" w:rsidRPr="00D21A0C">
        <w:rPr>
          <w:rFonts w:ascii="Times New Roman" w:hAnsi="Times New Roman" w:cs="Times New Roman"/>
          <w:b/>
          <w:bCs/>
        </w:rPr>
        <w:t>ustavlja se</w:t>
      </w:r>
      <w:r w:rsidR="00A54165" w:rsidRPr="00D21A0C">
        <w:rPr>
          <w:rFonts w:ascii="Times New Roman" w:hAnsi="Times New Roman" w:cs="Times New Roman"/>
          <w:b/>
          <w:bCs/>
        </w:rPr>
        <w:t xml:space="preserve"> postupak protiv </w:t>
      </w:r>
      <w:r w:rsidR="00A80F0F" w:rsidRPr="00D21A0C">
        <w:rPr>
          <w:rFonts w:ascii="Times New Roman" w:hAnsi="Times New Roman" w:cs="Times New Roman"/>
          <w:b/>
        </w:rPr>
        <w:t>dužnosnika</w:t>
      </w:r>
      <w:r w:rsidR="00A54165" w:rsidRPr="00D21A0C">
        <w:rPr>
          <w:rFonts w:ascii="Times New Roman" w:hAnsi="Times New Roman" w:cs="Times New Roman"/>
          <w:b/>
        </w:rPr>
        <w:t xml:space="preserve"> </w:t>
      </w:r>
      <w:r w:rsidR="0029642A" w:rsidRPr="00D21A0C">
        <w:rPr>
          <w:rFonts w:ascii="Times New Roman" w:hAnsi="Times New Roman" w:cs="Times New Roman"/>
          <w:b/>
        </w:rPr>
        <w:t>Ivice Kovačevića, općinskog načelnika Općine Jakšić</w:t>
      </w:r>
      <w:r w:rsidR="005E37AB" w:rsidRPr="00D21A0C">
        <w:rPr>
          <w:rFonts w:ascii="Times New Roman" w:hAnsi="Times New Roman" w:cs="Times New Roman"/>
          <w:b/>
          <w:bCs/>
        </w:rPr>
        <w:t xml:space="preserve">, </w:t>
      </w:r>
      <w:r w:rsidR="00EE1CA0" w:rsidRPr="00D21A0C">
        <w:rPr>
          <w:rFonts w:ascii="Times New Roman" w:hAnsi="Times New Roman" w:cs="Times New Roman"/>
          <w:b/>
          <w:bCs/>
        </w:rPr>
        <w:t>pokrenut</w:t>
      </w:r>
      <w:r w:rsidR="0029642A" w:rsidRPr="00D21A0C">
        <w:rPr>
          <w:rFonts w:ascii="Times New Roman" w:hAnsi="Times New Roman" w:cs="Times New Roman"/>
          <w:b/>
          <w:bCs/>
        </w:rPr>
        <w:t>og</w:t>
      </w:r>
      <w:r w:rsidR="00CF007E" w:rsidRPr="00D21A0C">
        <w:rPr>
          <w:rFonts w:ascii="Times New Roman" w:hAnsi="Times New Roman" w:cs="Times New Roman"/>
          <w:b/>
          <w:bCs/>
        </w:rPr>
        <w:t xml:space="preserve"> odlukom Povjerenstv</w:t>
      </w:r>
      <w:r w:rsidR="004229ED" w:rsidRPr="00D21A0C">
        <w:rPr>
          <w:rFonts w:ascii="Times New Roman" w:hAnsi="Times New Roman" w:cs="Times New Roman"/>
          <w:b/>
          <w:bCs/>
        </w:rPr>
        <w:t xml:space="preserve">a </w:t>
      </w:r>
      <w:r w:rsidR="0029642A" w:rsidRPr="00D21A0C">
        <w:rPr>
          <w:rFonts w:ascii="Times New Roman" w:eastAsia="Times New Roman" w:hAnsi="Times New Roman" w:cs="Times New Roman"/>
          <w:b/>
          <w:lang w:eastAsia="hr-HR"/>
        </w:rPr>
        <w:t xml:space="preserve">Broj: </w:t>
      </w:r>
      <w:r w:rsidR="0029642A" w:rsidRPr="00D21A0C">
        <w:rPr>
          <w:rFonts w:ascii="Times New Roman" w:hAnsi="Times New Roman" w:cs="Times New Roman"/>
          <w:b/>
        </w:rPr>
        <w:t>711-I-1603-P-423-18/20-13-17</w:t>
      </w:r>
      <w:r w:rsidR="0029642A" w:rsidRPr="00D21A0C">
        <w:rPr>
          <w:rFonts w:ascii="Times New Roman" w:hAnsi="Times New Roman" w:cs="Times New Roman"/>
        </w:rPr>
        <w:t xml:space="preserve"> </w:t>
      </w:r>
      <w:r w:rsidR="00CF007E" w:rsidRPr="00D21A0C">
        <w:rPr>
          <w:rFonts w:ascii="Times New Roman" w:hAnsi="Times New Roman" w:cs="Times New Roman"/>
          <w:b/>
          <w:bCs/>
        </w:rPr>
        <w:t>od</w:t>
      </w:r>
      <w:r w:rsidR="00EE1CA0" w:rsidRPr="00D21A0C">
        <w:rPr>
          <w:rFonts w:ascii="Times New Roman" w:hAnsi="Times New Roman" w:cs="Times New Roman"/>
          <w:b/>
          <w:bCs/>
        </w:rPr>
        <w:t xml:space="preserve"> </w:t>
      </w:r>
      <w:r w:rsidR="0029642A" w:rsidRPr="00D21A0C">
        <w:rPr>
          <w:rFonts w:ascii="Times New Roman" w:hAnsi="Times New Roman" w:cs="Times New Roman"/>
          <w:b/>
          <w:bCs/>
        </w:rPr>
        <w:t>5. lipnja</w:t>
      </w:r>
      <w:r w:rsidR="00975084" w:rsidRPr="00D21A0C">
        <w:rPr>
          <w:rFonts w:ascii="Times New Roman" w:hAnsi="Times New Roman" w:cs="Times New Roman"/>
          <w:b/>
          <w:bCs/>
        </w:rPr>
        <w:t xml:space="preserve"> 2019. </w:t>
      </w:r>
      <w:r w:rsidR="000622C4" w:rsidRPr="00D21A0C">
        <w:rPr>
          <w:rFonts w:ascii="Times New Roman" w:hAnsi="Times New Roman" w:cs="Times New Roman"/>
          <w:b/>
          <w:bCs/>
        </w:rPr>
        <w:t xml:space="preserve">zbog moguće povrede </w:t>
      </w:r>
      <w:bookmarkEnd w:id="2"/>
      <w:r w:rsidR="007C561F" w:rsidRPr="00D21A0C">
        <w:rPr>
          <w:rFonts w:ascii="Times New Roman" w:hAnsi="Times New Roman" w:cs="Times New Roman"/>
          <w:b/>
          <w:bCs/>
        </w:rPr>
        <w:t xml:space="preserve">odredbi </w:t>
      </w:r>
      <w:r w:rsidR="007C561F" w:rsidRPr="00D21A0C">
        <w:rPr>
          <w:rFonts w:ascii="Times New Roman" w:hAnsi="Times New Roman" w:cs="Times New Roman"/>
          <w:b/>
          <w:color w:val="auto"/>
        </w:rPr>
        <w:t>članka 8. i 9. ZSSI-a</w:t>
      </w:r>
      <w:r w:rsidR="001B00EB">
        <w:rPr>
          <w:rFonts w:ascii="Times New Roman" w:hAnsi="Times New Roman" w:cs="Times New Roman"/>
          <w:b/>
          <w:color w:val="auto"/>
        </w:rPr>
        <w:t>,</w:t>
      </w:r>
      <w:r w:rsidR="007C561F" w:rsidRPr="00D21A0C">
        <w:rPr>
          <w:rFonts w:ascii="Times New Roman" w:hAnsi="Times New Roman" w:cs="Times New Roman"/>
          <w:b/>
          <w:color w:val="auto"/>
        </w:rPr>
        <w:t xml:space="preserve"> u svezi s člankom 27. ZSSI-a. </w:t>
      </w:r>
    </w:p>
    <w:p w14:paraId="49B87685" w14:textId="77777777" w:rsidR="004C4042" w:rsidRDefault="004C4042" w:rsidP="00E83CCF">
      <w:pPr>
        <w:spacing w:after="0"/>
        <w:jc w:val="center"/>
        <w:rPr>
          <w:rFonts w:ascii="Times New Roman" w:hAnsi="Times New Roman" w:cs="Times New Roman"/>
          <w:sz w:val="24"/>
          <w:szCs w:val="24"/>
        </w:rPr>
      </w:pPr>
    </w:p>
    <w:p w14:paraId="00DB245B" w14:textId="6DFACDDD" w:rsidR="00F25A04" w:rsidRPr="00D21A0C" w:rsidRDefault="00F25A04" w:rsidP="00E83CCF">
      <w:pPr>
        <w:spacing w:after="0"/>
        <w:jc w:val="center"/>
        <w:rPr>
          <w:rFonts w:ascii="Times New Roman" w:hAnsi="Times New Roman" w:cs="Times New Roman"/>
          <w:sz w:val="24"/>
          <w:szCs w:val="24"/>
        </w:rPr>
      </w:pPr>
      <w:r w:rsidRPr="00D21A0C">
        <w:rPr>
          <w:rFonts w:ascii="Times New Roman" w:hAnsi="Times New Roman" w:cs="Times New Roman"/>
          <w:sz w:val="24"/>
          <w:szCs w:val="24"/>
        </w:rPr>
        <w:t>Obrazloženje</w:t>
      </w:r>
    </w:p>
    <w:p w14:paraId="720E64C3" w14:textId="77777777" w:rsidR="005A111B" w:rsidRPr="00D21A0C" w:rsidRDefault="005A111B" w:rsidP="00E83CCF">
      <w:pPr>
        <w:spacing w:after="0"/>
        <w:jc w:val="center"/>
        <w:rPr>
          <w:rFonts w:ascii="Times New Roman" w:hAnsi="Times New Roman" w:cs="Times New Roman"/>
          <w:sz w:val="24"/>
          <w:szCs w:val="24"/>
        </w:rPr>
      </w:pPr>
    </w:p>
    <w:p w14:paraId="31E78A49" w14:textId="6564C3AC" w:rsidR="0029642A" w:rsidRPr="00D21A0C" w:rsidRDefault="008807C4" w:rsidP="0029642A">
      <w:pPr>
        <w:pStyle w:val="Default"/>
        <w:spacing w:line="276" w:lineRule="auto"/>
        <w:ind w:firstLine="708"/>
        <w:jc w:val="both"/>
        <w:rPr>
          <w:rFonts w:ascii="Times New Roman" w:hAnsi="Times New Roman" w:cs="Times New Roman"/>
          <w:color w:val="auto"/>
        </w:rPr>
      </w:pPr>
      <w:r w:rsidRPr="00D21A0C">
        <w:rPr>
          <w:rFonts w:ascii="Times New Roman" w:hAnsi="Times New Roman" w:cs="Times New Roman"/>
          <w:color w:val="auto"/>
        </w:rPr>
        <w:t xml:space="preserve">Povjerenstvo je na </w:t>
      </w:r>
      <w:r w:rsidR="0029642A" w:rsidRPr="00D21A0C">
        <w:rPr>
          <w:rFonts w:ascii="Times New Roman" w:hAnsi="Times New Roman" w:cs="Times New Roman"/>
          <w:color w:val="auto"/>
        </w:rPr>
        <w:t>88. sjednici, održanoj 5. lipnja 2020</w:t>
      </w:r>
      <w:r w:rsidR="0029642A" w:rsidRPr="00D21A0C">
        <w:rPr>
          <w:rFonts w:ascii="Times New Roman" w:eastAsia="Calibri" w:hAnsi="Times New Roman" w:cs="Times New Roman"/>
          <w:color w:val="auto"/>
        </w:rPr>
        <w:t xml:space="preserve">. pod točkom I. odluke </w:t>
      </w:r>
      <w:r w:rsidRPr="00D21A0C">
        <w:rPr>
          <w:rFonts w:ascii="Times New Roman" w:hAnsi="Times New Roman" w:cs="Times New Roman"/>
          <w:color w:val="auto"/>
        </w:rPr>
        <w:t xml:space="preserve">pokrenulo postupak za odlučivanje o sukobu interesa protiv </w:t>
      </w:r>
      <w:r w:rsidR="0029642A" w:rsidRPr="00D21A0C">
        <w:rPr>
          <w:rFonts w:ascii="Times New Roman" w:hAnsi="Times New Roman" w:cs="Times New Roman"/>
          <w:color w:val="auto"/>
        </w:rPr>
        <w:t>dužnosnika Ivice Kovačevića, zbog moguće povrede odredbi članka 8. i 9. ZSSI-a u svezi s člankom 27. ZSSI-a,</w:t>
      </w:r>
      <w:r w:rsidR="0029642A" w:rsidRPr="00D21A0C">
        <w:rPr>
          <w:rFonts w:ascii="Times New Roman" w:hAnsi="Times New Roman" w:cs="Times New Roman"/>
          <w:bCs/>
          <w:color w:val="auto"/>
        </w:rPr>
        <w:t xml:space="preserve"> koja proizlazi iz propusta da po pisanom pozivu Povjerenstva u danom roku priloži odgovarajuće dokaze potrebne za usklađivanje prijavljene imovine s podacima o imovini dobivenima od nadležnog tijela, utvrđenim povodom redovite provjere izvješća o imovinskom stanju dužnosnika od</w:t>
      </w:r>
      <w:r w:rsidR="0029642A" w:rsidRPr="00D21A0C">
        <w:rPr>
          <w:rFonts w:ascii="Times New Roman" w:eastAsia="Times New Roman" w:hAnsi="Times New Roman" w:cs="Times New Roman"/>
          <w:bCs/>
          <w:color w:val="auto"/>
          <w:lang w:eastAsia="hr-HR"/>
        </w:rPr>
        <w:t xml:space="preserve"> </w:t>
      </w:r>
      <w:r w:rsidR="0029642A" w:rsidRPr="00D21A0C">
        <w:rPr>
          <w:rFonts w:ascii="Times New Roman" w:eastAsia="Times New Roman" w:hAnsi="Times New Roman" w:cs="Times New Roman"/>
          <w:color w:val="auto"/>
          <w:lang w:eastAsia="hr-HR"/>
        </w:rPr>
        <w:t>9. siječnja 2019.g.,</w:t>
      </w:r>
      <w:r w:rsidR="0029642A" w:rsidRPr="00D21A0C">
        <w:rPr>
          <w:rFonts w:ascii="Times New Roman" w:eastAsia="Times New Roman" w:hAnsi="Times New Roman" w:cs="Times New Roman"/>
          <w:bCs/>
          <w:color w:val="auto"/>
          <w:lang w:eastAsia="hr-HR"/>
        </w:rPr>
        <w:t xml:space="preserve"> </w:t>
      </w:r>
      <w:r w:rsidR="0029642A" w:rsidRPr="00D21A0C">
        <w:rPr>
          <w:rFonts w:ascii="Times New Roman" w:hAnsi="Times New Roman" w:cs="Times New Roman"/>
          <w:bCs/>
          <w:color w:val="auto"/>
        </w:rPr>
        <w:t xml:space="preserve">a koji se odnosi </w:t>
      </w:r>
      <w:r w:rsidR="0029642A" w:rsidRPr="00D21A0C">
        <w:rPr>
          <w:rFonts w:ascii="Times New Roman" w:hAnsi="Times New Roman" w:cs="Times New Roman"/>
          <w:color w:val="auto"/>
        </w:rPr>
        <w:t>na</w:t>
      </w:r>
      <w:r w:rsidR="0029642A" w:rsidRPr="00D21A0C">
        <w:rPr>
          <w:rFonts w:ascii="Times New Roman" w:eastAsia="Times New Roman" w:hAnsi="Times New Roman" w:cs="Times New Roman"/>
          <w:color w:val="auto"/>
          <w:lang w:eastAsia="hr-HR"/>
        </w:rPr>
        <w:t xml:space="preserve"> podatke o pokretnini koja se upisuje u javni registar, motornom vozilu - traktoru </w:t>
      </w:r>
      <w:r w:rsidR="0029642A" w:rsidRPr="00D21A0C">
        <w:rPr>
          <w:rFonts w:ascii="Times New Roman" w:hAnsi="Times New Roman" w:cs="Times New Roman"/>
          <w:color w:val="auto"/>
        </w:rPr>
        <w:t xml:space="preserve">marke IMT tip 539.  </w:t>
      </w:r>
    </w:p>
    <w:p w14:paraId="65B39837" w14:textId="7EF8A73B" w:rsidR="0029642A" w:rsidRPr="00D21A0C" w:rsidRDefault="0029642A" w:rsidP="0029642A">
      <w:pPr>
        <w:pStyle w:val="Default"/>
        <w:spacing w:line="276" w:lineRule="auto"/>
        <w:ind w:firstLine="708"/>
        <w:jc w:val="both"/>
        <w:rPr>
          <w:rFonts w:ascii="Times New Roman" w:hAnsi="Times New Roman" w:cs="Times New Roman"/>
          <w:color w:val="auto"/>
        </w:rPr>
      </w:pPr>
    </w:p>
    <w:p w14:paraId="633C6448" w14:textId="5E2A28AF" w:rsidR="0029642A" w:rsidRPr="00D21A0C" w:rsidRDefault="0029642A" w:rsidP="0029642A">
      <w:pPr>
        <w:pStyle w:val="Default"/>
        <w:spacing w:line="276" w:lineRule="auto"/>
        <w:ind w:firstLine="708"/>
        <w:jc w:val="both"/>
        <w:rPr>
          <w:rFonts w:ascii="Times New Roman" w:hAnsi="Times New Roman" w:cs="Times New Roman"/>
          <w:color w:val="auto"/>
        </w:rPr>
      </w:pPr>
      <w:r w:rsidRPr="00D21A0C">
        <w:rPr>
          <w:rFonts w:ascii="Times New Roman" w:hAnsi="Times New Roman" w:cs="Times New Roman"/>
          <w:color w:val="auto"/>
        </w:rPr>
        <w:t xml:space="preserve">Pod točkom II. izreke odluke </w:t>
      </w:r>
      <w:r w:rsidR="004C4042">
        <w:rPr>
          <w:rFonts w:ascii="Times New Roman" w:hAnsi="Times New Roman" w:cs="Times New Roman"/>
          <w:color w:val="auto"/>
        </w:rPr>
        <w:t xml:space="preserve">na temelju </w:t>
      </w:r>
      <w:r w:rsidR="004C4042" w:rsidRPr="004C4042">
        <w:rPr>
          <w:rFonts w:ascii="Times New Roman" w:hAnsi="Times New Roman" w:cs="Times New Roman"/>
          <w:bCs/>
        </w:rPr>
        <w:t>članka 42. stavkla 4. ZSSI-a</w:t>
      </w:r>
      <w:r w:rsidR="004C4042" w:rsidRPr="00D21A0C">
        <w:rPr>
          <w:rFonts w:ascii="Times New Roman" w:hAnsi="Times New Roman" w:cs="Times New Roman"/>
          <w:color w:val="auto"/>
        </w:rPr>
        <w:t xml:space="preserve"> </w:t>
      </w:r>
      <w:r w:rsidRPr="00D21A0C">
        <w:rPr>
          <w:rFonts w:ascii="Times New Roman" w:hAnsi="Times New Roman" w:cs="Times New Roman"/>
          <w:color w:val="auto"/>
        </w:rPr>
        <w:t xml:space="preserve">upućen je dužnosnik, radi ostvarivanja načela transparentnosti u obnašanju javne dužnosti, da otkloni uzroke moguće povrede članka 8. i 9. ZSSI-a odnosno da uskladi Izvješće o imovinskom stanju dužnosnika, u dijelu koji se odnose na podatke o navedenoj </w:t>
      </w:r>
      <w:r w:rsidRPr="00D21A0C">
        <w:rPr>
          <w:rFonts w:ascii="Times New Roman" w:eastAsia="Times New Roman" w:hAnsi="Times New Roman" w:cs="Times New Roman"/>
          <w:color w:val="auto"/>
          <w:lang w:eastAsia="hr-HR"/>
        </w:rPr>
        <w:t>pokretnini</w:t>
      </w:r>
      <w:r w:rsidRPr="00D21A0C">
        <w:rPr>
          <w:rFonts w:ascii="Times New Roman" w:hAnsi="Times New Roman" w:cs="Times New Roman"/>
          <w:color w:val="auto"/>
        </w:rPr>
        <w:t xml:space="preserve">, sa stanjem utvrđenim uvidom u podatke nadležnog tijela, u kojem se slučaju postupak protiv dužnosnika može obustaviti ili ispunjenje ove upute uzeti u obzir prilikom izricanja sankcije. </w:t>
      </w:r>
    </w:p>
    <w:p w14:paraId="2D3C8567" w14:textId="60EAFC8D" w:rsidR="008807C4" w:rsidRPr="00D21A0C" w:rsidRDefault="008807C4" w:rsidP="0029642A">
      <w:pPr>
        <w:spacing w:after="0"/>
        <w:ind w:firstLine="709"/>
        <w:jc w:val="both"/>
        <w:rPr>
          <w:rFonts w:ascii="Times New Roman" w:eastAsia="Calibri" w:hAnsi="Times New Roman" w:cs="Times New Roman"/>
          <w:sz w:val="24"/>
          <w:szCs w:val="24"/>
        </w:rPr>
      </w:pPr>
    </w:p>
    <w:p w14:paraId="05D6897A" w14:textId="77777777" w:rsidR="005D646A" w:rsidRPr="00D21A0C" w:rsidRDefault="005D646A" w:rsidP="00E83CCF">
      <w:pPr>
        <w:spacing w:after="0"/>
        <w:ind w:firstLine="709"/>
        <w:jc w:val="both"/>
        <w:rPr>
          <w:rFonts w:ascii="Times New Roman" w:hAnsi="Times New Roman" w:cs="Times New Roman"/>
          <w:sz w:val="24"/>
          <w:szCs w:val="24"/>
        </w:rPr>
      </w:pPr>
    </w:p>
    <w:p w14:paraId="1264C49F" w14:textId="09E3A5FD" w:rsidR="005D646A" w:rsidRPr="00D21A0C" w:rsidRDefault="005D646A" w:rsidP="005D646A">
      <w:pPr>
        <w:spacing w:after="0"/>
        <w:ind w:firstLine="709"/>
        <w:jc w:val="both"/>
        <w:rPr>
          <w:rFonts w:ascii="Times New Roman" w:hAnsi="Times New Roman" w:cs="Times New Roman"/>
          <w:sz w:val="24"/>
          <w:szCs w:val="24"/>
        </w:rPr>
      </w:pPr>
      <w:r w:rsidRPr="00D21A0C">
        <w:rPr>
          <w:rFonts w:ascii="Times New Roman" w:hAnsi="Times New Roman" w:cs="Times New Roman"/>
          <w:sz w:val="24"/>
          <w:szCs w:val="24"/>
        </w:rPr>
        <w:t xml:space="preserve">Na odluku o pokretanju postupka dužnosnik je dostavio očitovanje </w:t>
      </w:r>
      <w:r w:rsidR="0029642A" w:rsidRPr="00D21A0C">
        <w:rPr>
          <w:rFonts w:ascii="Times New Roman" w:hAnsi="Times New Roman" w:cs="Times New Roman"/>
          <w:sz w:val="24"/>
          <w:szCs w:val="24"/>
        </w:rPr>
        <w:t>23. listopada</w:t>
      </w:r>
      <w:r w:rsidRPr="00D21A0C">
        <w:rPr>
          <w:rFonts w:ascii="Times New Roman" w:hAnsi="Times New Roman" w:cs="Times New Roman"/>
          <w:sz w:val="24"/>
          <w:szCs w:val="24"/>
        </w:rPr>
        <w:t xml:space="preserve"> 20</w:t>
      </w:r>
      <w:r w:rsidR="00B932E4" w:rsidRPr="00D21A0C">
        <w:rPr>
          <w:rFonts w:ascii="Times New Roman" w:hAnsi="Times New Roman" w:cs="Times New Roman"/>
          <w:sz w:val="24"/>
          <w:szCs w:val="24"/>
        </w:rPr>
        <w:t>20</w:t>
      </w:r>
      <w:r w:rsidRPr="00D21A0C">
        <w:rPr>
          <w:rFonts w:ascii="Times New Roman" w:hAnsi="Times New Roman" w:cs="Times New Roman"/>
          <w:sz w:val="24"/>
          <w:szCs w:val="24"/>
        </w:rPr>
        <w:t>.g., koje je zaprimljeno u ulaznoj pošti Povjerenstva pod brojem: 711-U-</w:t>
      </w:r>
      <w:r w:rsidR="0029642A" w:rsidRPr="00D21A0C">
        <w:rPr>
          <w:rFonts w:ascii="Times New Roman" w:hAnsi="Times New Roman" w:cs="Times New Roman"/>
          <w:sz w:val="24"/>
          <w:szCs w:val="24"/>
        </w:rPr>
        <w:t>4241</w:t>
      </w:r>
      <w:r w:rsidRPr="00D21A0C">
        <w:rPr>
          <w:rFonts w:ascii="Times New Roman" w:hAnsi="Times New Roman" w:cs="Times New Roman"/>
          <w:sz w:val="24"/>
          <w:szCs w:val="24"/>
        </w:rPr>
        <w:t>-P-</w:t>
      </w:r>
      <w:r w:rsidR="0029642A" w:rsidRPr="00D21A0C">
        <w:rPr>
          <w:rFonts w:ascii="Times New Roman" w:hAnsi="Times New Roman" w:cs="Times New Roman"/>
          <w:sz w:val="24"/>
          <w:szCs w:val="24"/>
        </w:rPr>
        <w:t>423</w:t>
      </w:r>
      <w:r w:rsidRPr="00D21A0C">
        <w:rPr>
          <w:rFonts w:ascii="Times New Roman" w:hAnsi="Times New Roman" w:cs="Times New Roman"/>
          <w:sz w:val="24"/>
          <w:szCs w:val="24"/>
        </w:rPr>
        <w:t>-1</w:t>
      </w:r>
      <w:r w:rsidR="0029642A" w:rsidRPr="00D21A0C">
        <w:rPr>
          <w:rFonts w:ascii="Times New Roman" w:hAnsi="Times New Roman" w:cs="Times New Roman"/>
          <w:sz w:val="24"/>
          <w:szCs w:val="24"/>
        </w:rPr>
        <w:t>8</w:t>
      </w:r>
      <w:r w:rsidRPr="00D21A0C">
        <w:rPr>
          <w:rFonts w:ascii="Times New Roman" w:hAnsi="Times New Roman" w:cs="Times New Roman"/>
          <w:sz w:val="24"/>
          <w:szCs w:val="24"/>
        </w:rPr>
        <w:t>/</w:t>
      </w:r>
      <w:r w:rsidR="00B932E4" w:rsidRPr="00D21A0C">
        <w:rPr>
          <w:rFonts w:ascii="Times New Roman" w:hAnsi="Times New Roman" w:cs="Times New Roman"/>
          <w:sz w:val="24"/>
          <w:szCs w:val="24"/>
        </w:rPr>
        <w:t>20</w:t>
      </w:r>
      <w:r w:rsidRPr="00D21A0C">
        <w:rPr>
          <w:rFonts w:ascii="Times New Roman" w:hAnsi="Times New Roman" w:cs="Times New Roman"/>
          <w:sz w:val="24"/>
          <w:szCs w:val="24"/>
        </w:rPr>
        <w:t>-</w:t>
      </w:r>
      <w:r w:rsidR="0029642A" w:rsidRPr="00D21A0C">
        <w:rPr>
          <w:rFonts w:ascii="Times New Roman" w:hAnsi="Times New Roman" w:cs="Times New Roman"/>
          <w:sz w:val="24"/>
          <w:szCs w:val="24"/>
        </w:rPr>
        <w:t>14-3</w:t>
      </w:r>
      <w:r w:rsidRPr="00D21A0C">
        <w:rPr>
          <w:rFonts w:ascii="Times New Roman" w:hAnsi="Times New Roman" w:cs="Times New Roman"/>
          <w:sz w:val="24"/>
          <w:szCs w:val="24"/>
        </w:rPr>
        <w:t xml:space="preserve">. </w:t>
      </w:r>
    </w:p>
    <w:p w14:paraId="3ED7BD30" w14:textId="77777777" w:rsidR="00B932E4" w:rsidRPr="00D21A0C" w:rsidRDefault="00B932E4" w:rsidP="005D646A">
      <w:pPr>
        <w:spacing w:after="0"/>
        <w:ind w:firstLine="709"/>
        <w:jc w:val="both"/>
        <w:rPr>
          <w:rFonts w:ascii="Times New Roman" w:hAnsi="Times New Roman" w:cs="Times New Roman"/>
          <w:sz w:val="24"/>
          <w:szCs w:val="24"/>
        </w:rPr>
      </w:pPr>
    </w:p>
    <w:p w14:paraId="44A64516" w14:textId="401BD6B5" w:rsidR="0029642A" w:rsidRPr="00D21A0C" w:rsidRDefault="009407F4" w:rsidP="0029642A">
      <w:pPr>
        <w:pStyle w:val="Default"/>
        <w:spacing w:line="276" w:lineRule="auto"/>
        <w:ind w:firstLine="708"/>
        <w:jc w:val="both"/>
        <w:rPr>
          <w:rFonts w:ascii="Times New Roman" w:hAnsi="Times New Roman" w:cs="Times New Roman"/>
          <w:color w:val="auto"/>
        </w:rPr>
      </w:pPr>
      <w:r w:rsidRPr="00D21A0C">
        <w:rPr>
          <w:rFonts w:ascii="Times New Roman" w:hAnsi="Times New Roman" w:cs="Times New Roman"/>
          <w:color w:val="auto"/>
        </w:rPr>
        <w:t xml:space="preserve">U </w:t>
      </w:r>
      <w:r w:rsidR="003E4990" w:rsidRPr="00D21A0C">
        <w:rPr>
          <w:rFonts w:ascii="Times New Roman" w:hAnsi="Times New Roman" w:cs="Times New Roman"/>
          <w:color w:val="auto"/>
        </w:rPr>
        <w:t xml:space="preserve">svojem očitovanju dužnosnik </w:t>
      </w:r>
      <w:r w:rsidR="0029642A" w:rsidRPr="00D21A0C">
        <w:rPr>
          <w:rFonts w:ascii="Times New Roman" w:hAnsi="Times New Roman" w:cs="Times New Roman"/>
          <w:color w:val="auto"/>
        </w:rPr>
        <w:t xml:space="preserve">navodi da je dana 19. studenoga 2020. podnio izvješće o imovinskom stanju u kojem je naveo podatke o </w:t>
      </w:r>
      <w:r w:rsidR="0029642A" w:rsidRPr="00D21A0C">
        <w:rPr>
          <w:rFonts w:ascii="Times New Roman" w:eastAsia="Times New Roman" w:hAnsi="Times New Roman" w:cs="Times New Roman"/>
          <w:color w:val="auto"/>
          <w:lang w:eastAsia="hr-HR"/>
        </w:rPr>
        <w:t xml:space="preserve">motornom vozilu - traktoru </w:t>
      </w:r>
      <w:r w:rsidR="0029642A" w:rsidRPr="00D21A0C">
        <w:rPr>
          <w:rFonts w:ascii="Times New Roman" w:hAnsi="Times New Roman" w:cs="Times New Roman"/>
          <w:color w:val="auto"/>
        </w:rPr>
        <w:t>marke IMT tip 539. Dužnosnik je priložio presliku ugovora o</w:t>
      </w:r>
      <w:r w:rsidR="00FF6F31" w:rsidRPr="00D21A0C">
        <w:rPr>
          <w:rFonts w:ascii="Times New Roman" w:hAnsi="Times New Roman" w:cs="Times New Roman"/>
          <w:color w:val="auto"/>
        </w:rPr>
        <w:t xml:space="preserve"> kupoprodaji navedenog traktora iz 2011. </w:t>
      </w:r>
      <w:r w:rsidR="0029642A" w:rsidRPr="00D21A0C">
        <w:rPr>
          <w:rFonts w:ascii="Times New Roman" w:hAnsi="Times New Roman" w:cs="Times New Roman"/>
          <w:color w:val="auto"/>
        </w:rPr>
        <w:t xml:space="preserve"> </w:t>
      </w:r>
    </w:p>
    <w:p w14:paraId="3A83066A" w14:textId="4C45C83A" w:rsidR="0029642A" w:rsidRPr="00D21A0C" w:rsidRDefault="0029642A" w:rsidP="0029642A">
      <w:pPr>
        <w:pStyle w:val="Default"/>
        <w:spacing w:line="276" w:lineRule="auto"/>
        <w:ind w:firstLine="708"/>
        <w:jc w:val="both"/>
        <w:rPr>
          <w:rFonts w:ascii="Times New Roman" w:hAnsi="Times New Roman" w:cs="Times New Roman"/>
          <w:color w:val="auto"/>
        </w:rPr>
      </w:pPr>
    </w:p>
    <w:p w14:paraId="2C1F451E" w14:textId="30EDA3FE" w:rsidR="0029642A" w:rsidRPr="00D21A0C" w:rsidRDefault="0029642A" w:rsidP="00483D48">
      <w:pPr>
        <w:pStyle w:val="Default"/>
        <w:spacing w:line="276" w:lineRule="auto"/>
        <w:jc w:val="both"/>
        <w:rPr>
          <w:rFonts w:ascii="Times New Roman" w:hAnsi="Times New Roman" w:cs="Times New Roman"/>
          <w:color w:val="auto"/>
        </w:rPr>
      </w:pPr>
      <w:r w:rsidRPr="00D21A0C">
        <w:rPr>
          <w:rFonts w:ascii="Times New Roman" w:hAnsi="Times New Roman" w:cs="Times New Roman"/>
          <w:color w:val="auto"/>
        </w:rPr>
        <w:tab/>
        <w:t xml:space="preserve">Povjerenstvo je izvršilo uvid u navedeno izvješće te je utvrdilo da je u dijelu izvješća, </w:t>
      </w:r>
      <w:r w:rsidR="00483D48" w:rsidRPr="00D21A0C">
        <w:rPr>
          <w:rFonts w:ascii="Times New Roman" w:hAnsi="Times New Roman" w:cs="Times New Roman"/>
          <w:color w:val="auto"/>
        </w:rPr>
        <w:t xml:space="preserve">podatci o pokretninama koje se upisuju u javni registar, </w:t>
      </w:r>
      <w:r w:rsidR="00FF6F31" w:rsidRPr="00D21A0C">
        <w:rPr>
          <w:rFonts w:ascii="Times New Roman" w:hAnsi="Times New Roman" w:cs="Times New Roman"/>
          <w:color w:val="auto"/>
        </w:rPr>
        <w:t xml:space="preserve">dužnosnik </w:t>
      </w:r>
      <w:r w:rsidR="00483D48" w:rsidRPr="00D21A0C">
        <w:rPr>
          <w:rFonts w:ascii="Times New Roman" w:hAnsi="Times New Roman" w:cs="Times New Roman"/>
          <w:color w:val="auto"/>
        </w:rPr>
        <w:t xml:space="preserve">naveo da je vlasnik tratktora IMT 539, godina proizvodnje 1991., kupljenog iz primitaka ostvarenih od nesamostalnog rada, vrijednosti 10.000,00 kn. </w:t>
      </w:r>
    </w:p>
    <w:p w14:paraId="091C59EE" w14:textId="3F980104" w:rsidR="006B0EDB" w:rsidRPr="00D21A0C" w:rsidRDefault="006B0EDB" w:rsidP="006B0EDB">
      <w:pPr>
        <w:spacing w:after="0"/>
        <w:ind w:firstLine="709"/>
        <w:jc w:val="both"/>
        <w:rPr>
          <w:rFonts w:ascii="Times New Roman" w:hAnsi="Times New Roman" w:cs="Times New Roman"/>
          <w:sz w:val="24"/>
          <w:szCs w:val="24"/>
        </w:rPr>
      </w:pPr>
    </w:p>
    <w:p w14:paraId="7F83AD0D" w14:textId="77777777" w:rsidR="00031C3E" w:rsidRDefault="00483D48" w:rsidP="00031C3E">
      <w:pPr>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Člankom 3. stavkom 1. podstavkom 39. ZSSI-a propisano je da su općinski načelnici i njihovi zamjenici dužnosnici u smislu odredbi navedenog Zakona, stoga je i dužnosnik Ivica Kovačević povodom obnašanja dužnosti općinskog načelnika Općine Jakšić obvezan postupati sukladno odredbama ZSSI-a. </w:t>
      </w:r>
    </w:p>
    <w:p w14:paraId="7827E924" w14:textId="77777777" w:rsidR="00031C3E" w:rsidRDefault="00031C3E" w:rsidP="00031C3E">
      <w:pPr>
        <w:spacing w:after="0"/>
        <w:ind w:firstLine="708"/>
        <w:jc w:val="both"/>
        <w:rPr>
          <w:rFonts w:ascii="Times New Roman" w:hAnsi="Times New Roman" w:cs="Times New Roman"/>
          <w:sz w:val="24"/>
          <w:szCs w:val="24"/>
        </w:rPr>
      </w:pPr>
    </w:p>
    <w:p w14:paraId="4E2B9228" w14:textId="17321A4E" w:rsidR="00031C3E" w:rsidRPr="00714748" w:rsidRDefault="00031C3E" w:rsidP="00031C3E">
      <w:pPr>
        <w:spacing w:after="0"/>
        <w:ind w:firstLine="708"/>
        <w:jc w:val="both"/>
        <w:rPr>
          <w:rFonts w:ascii="Times New Roman" w:hAnsi="Times New Roman" w:cs="Times New Roman"/>
          <w:sz w:val="24"/>
          <w:szCs w:val="24"/>
        </w:rPr>
      </w:pPr>
      <w:r w:rsidRPr="00714748">
        <w:rPr>
          <w:rFonts w:ascii="Times New Roman" w:hAnsi="Times New Roman" w:cs="Times New Roman"/>
          <w:sz w:val="24"/>
          <w:szCs w:val="24"/>
        </w:rPr>
        <w:t>Člankom 1. stavkom 2. ZSSI-a propisano je da je s</w:t>
      </w:r>
      <w:r w:rsidRPr="00714748">
        <w:rPr>
          <w:rFonts w:ascii="Times New Roman" w:hAnsi="Times New Roman" w:cs="Times New Roman"/>
          <w:sz w:val="24"/>
          <w:szCs w:val="24"/>
          <w:shd w:val="clear" w:color="auto" w:fill="FFFFFF"/>
        </w:rPr>
        <w:t>vrha ZSSI-a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DBF4C0E" w14:textId="77777777" w:rsidR="00483D48" w:rsidRPr="00D21A0C" w:rsidRDefault="00483D48" w:rsidP="00483D48">
      <w:pPr>
        <w:spacing w:after="0"/>
        <w:ind w:firstLine="708"/>
        <w:jc w:val="both"/>
        <w:rPr>
          <w:rFonts w:ascii="Times New Roman" w:hAnsi="Times New Roman" w:cs="Times New Roman"/>
          <w:sz w:val="24"/>
          <w:szCs w:val="24"/>
        </w:rPr>
      </w:pPr>
    </w:p>
    <w:p w14:paraId="1E22C3C9" w14:textId="76001F57" w:rsidR="00526E02" w:rsidRPr="00D21A0C" w:rsidRDefault="00526E02" w:rsidP="00483D48">
      <w:pPr>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36BDAE71" w14:textId="77777777" w:rsidR="00526E02" w:rsidRPr="00D21A0C" w:rsidRDefault="00526E02" w:rsidP="00526E02">
      <w:pPr>
        <w:autoSpaceDE w:val="0"/>
        <w:autoSpaceDN w:val="0"/>
        <w:adjustRightInd w:val="0"/>
        <w:spacing w:after="0"/>
        <w:jc w:val="both"/>
        <w:rPr>
          <w:rFonts w:ascii="Times New Roman" w:hAnsi="Times New Roman" w:cs="Times New Roman"/>
          <w:sz w:val="24"/>
          <w:szCs w:val="24"/>
          <w:lang w:eastAsia="hr-HR"/>
        </w:rPr>
      </w:pPr>
    </w:p>
    <w:p w14:paraId="09999DDE" w14:textId="77777777" w:rsidR="00483D48" w:rsidRPr="00D21A0C" w:rsidRDefault="00483D48" w:rsidP="00483D48">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Prema članku 8. stavku 5. ZSSI-a podaci o imovini dužnosnika obuhvaćaju podatke o naslijeđenoj imovini i podatke o stečenoj imovini. Prema stavku 7. podaci o stečenoj imovini obuhvaćaju podatke pokretninama veće vrijednosti. Prema stavku 8. pod pokretninama veće vrijednosti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 </w:t>
      </w:r>
    </w:p>
    <w:p w14:paraId="6549F6C8" w14:textId="77777777" w:rsidR="00483D48" w:rsidRPr="00D21A0C" w:rsidRDefault="00483D48" w:rsidP="00483D48">
      <w:pPr>
        <w:spacing w:after="0"/>
        <w:ind w:right="-2" w:firstLine="708"/>
        <w:jc w:val="both"/>
        <w:rPr>
          <w:rFonts w:ascii="Times New Roman" w:hAnsi="Times New Roman" w:cs="Times New Roman"/>
          <w:sz w:val="24"/>
          <w:szCs w:val="24"/>
        </w:rPr>
      </w:pPr>
    </w:p>
    <w:p w14:paraId="1D2E53EE" w14:textId="2FD9D241" w:rsidR="003947E0" w:rsidRPr="00D21A0C" w:rsidRDefault="00483D48" w:rsidP="003947E0">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Člankom 8. stavkom 9. ZSSI-a propisano je da Povjerenstvo utvrđuje sadržaj obrasca izvješća. </w:t>
      </w:r>
    </w:p>
    <w:p w14:paraId="19CEDF39" w14:textId="1E2575E5" w:rsidR="003947E0" w:rsidRPr="00D21A0C" w:rsidRDefault="003947E0" w:rsidP="003947E0">
      <w:pPr>
        <w:spacing w:before="240" w:after="0"/>
        <w:ind w:firstLine="708"/>
        <w:jc w:val="both"/>
        <w:rPr>
          <w:rFonts w:ascii="Times New Roman" w:hAnsi="Times New Roman" w:cs="Times New Roman"/>
          <w:sz w:val="24"/>
          <w:szCs w:val="24"/>
        </w:rPr>
      </w:pPr>
      <w:r w:rsidRPr="00D21A0C">
        <w:rPr>
          <w:rFonts w:ascii="Times New Roman" w:hAnsi="Times New Roman" w:cs="Times New Roman"/>
          <w:sz w:val="24"/>
          <w:szCs w:val="24"/>
          <w:shd w:val="clear" w:color="auto" w:fill="FFFFFF"/>
        </w:rPr>
        <w:lastRenderedPageBreak/>
        <w:t xml:space="preserve">Povjerenstvo je na temelju zakonske ovlasti iz članka 8. stavka 9. ZSSI-a odlukom </w:t>
      </w:r>
      <w:r w:rsidRPr="00D21A0C">
        <w:rPr>
          <w:rFonts w:ascii="Times New Roman" w:hAnsi="Times New Roman" w:cs="Times New Roman"/>
          <w:sz w:val="24"/>
          <w:szCs w:val="24"/>
        </w:rPr>
        <w:t>koju je donijelo na 79. sjednici održanoj 31. prosinca 2014.g</w:t>
      </w:r>
      <w:r w:rsidRPr="00D21A0C">
        <w:rPr>
          <w:rFonts w:ascii="Times New Roman" w:hAnsi="Times New Roman" w:cs="Times New Roman"/>
          <w:sz w:val="24"/>
          <w:szCs w:val="24"/>
          <w:shd w:val="clear" w:color="auto" w:fill="FFFFFF"/>
        </w:rPr>
        <w:t xml:space="preserve"> utvrdilo sadržaj </w:t>
      </w:r>
      <w:r w:rsidRPr="00D21A0C">
        <w:rPr>
          <w:rFonts w:ascii="Times New Roman" w:hAnsi="Times New Roman" w:cs="Times New Roman"/>
          <w:sz w:val="24"/>
          <w:szCs w:val="24"/>
        </w:rPr>
        <w:t>obrazac izvješća o imovinskom stanju dužnosnika u kojem je predviđena rubrika „</w:t>
      </w:r>
      <w:r w:rsidR="004C4042">
        <w:rPr>
          <w:rFonts w:ascii="Times New Roman" w:hAnsi="Times New Roman" w:cs="Times New Roman"/>
          <w:sz w:val="24"/>
          <w:szCs w:val="24"/>
        </w:rPr>
        <w:t>Podatci o pokretninama koje se upisuju u javi registar</w:t>
      </w:r>
      <w:r w:rsidRPr="00D21A0C">
        <w:rPr>
          <w:rFonts w:ascii="Times New Roman" w:hAnsi="Times New Roman" w:cs="Times New Roman"/>
          <w:bCs/>
          <w:caps/>
          <w:sz w:val="24"/>
          <w:szCs w:val="24"/>
        </w:rPr>
        <w:t xml:space="preserve">“. </w:t>
      </w:r>
      <w:r w:rsidRPr="00D21A0C">
        <w:rPr>
          <w:rFonts w:ascii="Times New Roman" w:hAnsi="Times New Roman" w:cs="Times New Roman"/>
          <w:sz w:val="24"/>
          <w:szCs w:val="24"/>
        </w:rPr>
        <w:t xml:space="preserve">Odluka je objavljena u „Narodnim novinama“ broj 4/15 .te je obrazac Izvješća prilog navedene Odluke i čini njen sastavni dio. </w:t>
      </w:r>
    </w:p>
    <w:p w14:paraId="7A683EB7" w14:textId="77777777" w:rsidR="003947E0" w:rsidRPr="00D21A0C" w:rsidRDefault="003947E0" w:rsidP="003947E0">
      <w:pPr>
        <w:spacing w:before="240" w:after="0"/>
        <w:ind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Nadalje, odlukom je također utvrđeno kako će način popunjavanja obrasca Izvješća biti detaljno utvrđen posebnom uputom koja će biti objavljena na internetskoj stranici Povjerenstva. </w:t>
      </w:r>
    </w:p>
    <w:p w14:paraId="2ABFFA9F" w14:textId="77777777" w:rsidR="003947E0" w:rsidRPr="00D21A0C" w:rsidRDefault="003947E0" w:rsidP="003947E0">
      <w:pPr>
        <w:spacing w:after="0"/>
        <w:ind w:right="-2" w:firstLine="708"/>
        <w:jc w:val="both"/>
        <w:rPr>
          <w:rFonts w:ascii="Times New Roman" w:hAnsi="Times New Roman" w:cs="Times New Roman"/>
          <w:sz w:val="24"/>
          <w:szCs w:val="24"/>
        </w:rPr>
      </w:pPr>
    </w:p>
    <w:p w14:paraId="30B10DEC" w14:textId="46ADBCFF" w:rsidR="003947E0" w:rsidRPr="00D21A0C" w:rsidRDefault="003947E0" w:rsidP="00483D48">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Na službenoj internetskoj stranici objavljene su Upute za </w:t>
      </w:r>
      <w:r w:rsidRPr="00D21A0C">
        <w:rPr>
          <w:rFonts w:ascii="Times New Roman" w:hAnsi="Times New Roman" w:cs="Times New Roman"/>
          <w:bCs/>
          <w:sz w:val="24"/>
          <w:szCs w:val="24"/>
        </w:rPr>
        <w:t>popunjavanje obrasca izvješća o imovinskom stanju dužnosnika u kojima se navodi da dužnosnici u izvješću o imovinskom stanju navode podatke o p</w:t>
      </w:r>
      <w:r w:rsidRPr="00D21A0C">
        <w:rPr>
          <w:rStyle w:val="Naglaeno"/>
          <w:rFonts w:ascii="Times New Roman" w:hAnsi="Times New Roman" w:cs="Times New Roman"/>
          <w:b w:val="0"/>
          <w:sz w:val="24"/>
          <w:szCs w:val="24"/>
          <w:shd w:val="clear" w:color="auto" w:fill="FFFFFF"/>
        </w:rPr>
        <w:t xml:space="preserve">okretninama za koje postoji obveza upisa u javne registre na način da se unose bez obzira na njihovu vrijednost. </w:t>
      </w:r>
    </w:p>
    <w:p w14:paraId="12B47BD1" w14:textId="2B18FE0D" w:rsidR="00FF6F31" w:rsidRPr="00D21A0C" w:rsidRDefault="00FF6F31" w:rsidP="00483D48">
      <w:pPr>
        <w:spacing w:after="0"/>
        <w:ind w:right="-2" w:firstLine="708"/>
        <w:jc w:val="both"/>
        <w:rPr>
          <w:rFonts w:ascii="Times New Roman" w:hAnsi="Times New Roman" w:cs="Times New Roman"/>
          <w:sz w:val="24"/>
          <w:szCs w:val="24"/>
        </w:rPr>
      </w:pPr>
    </w:p>
    <w:p w14:paraId="47BD053E" w14:textId="6A053B81" w:rsidR="00483D48" w:rsidRPr="00D21A0C" w:rsidRDefault="00483D48" w:rsidP="00483D48">
      <w:pPr>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397F00E7" w14:textId="77777777" w:rsidR="00483D48" w:rsidRPr="00D21A0C" w:rsidRDefault="00483D48" w:rsidP="00483D48">
      <w:pPr>
        <w:spacing w:after="0"/>
        <w:ind w:firstLine="708"/>
        <w:jc w:val="both"/>
        <w:rPr>
          <w:rFonts w:ascii="Times New Roman" w:hAnsi="Times New Roman" w:cs="Times New Roman"/>
          <w:sz w:val="24"/>
          <w:szCs w:val="24"/>
        </w:rPr>
      </w:pPr>
    </w:p>
    <w:p w14:paraId="2BB66414" w14:textId="66E55982" w:rsidR="00483D48" w:rsidRPr="00D21A0C" w:rsidRDefault="00483D48" w:rsidP="00483D48">
      <w:pPr>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AEC817E" w14:textId="77777777" w:rsidR="00D21A0C" w:rsidRPr="00D21A0C" w:rsidRDefault="00D21A0C" w:rsidP="00483D48">
      <w:pPr>
        <w:spacing w:after="0"/>
        <w:ind w:firstLine="708"/>
        <w:jc w:val="both"/>
        <w:rPr>
          <w:rFonts w:ascii="Times New Roman" w:hAnsi="Times New Roman" w:cs="Times New Roman"/>
          <w:sz w:val="24"/>
          <w:szCs w:val="24"/>
        </w:rPr>
      </w:pPr>
    </w:p>
    <w:p w14:paraId="1A6A1FCD" w14:textId="41DCC54A" w:rsidR="00D21A0C" w:rsidRPr="00D21A0C" w:rsidRDefault="00D21A0C" w:rsidP="00D21A0C">
      <w:pPr>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Člankom 42. stavkom 4. ZSSI-a propisano je da </w:t>
      </w:r>
      <w:r w:rsidRPr="00D21A0C">
        <w:rPr>
          <w:rFonts w:ascii="Times New Roman" w:hAnsi="Times New Roman" w:cs="Times New Roman"/>
          <w:color w:val="000000"/>
          <w:sz w:val="24"/>
          <w:szCs w:val="24"/>
          <w:shd w:val="clear" w:color="auto" w:fill="FFFFFF"/>
        </w:rPr>
        <w:t>ako je primjereno naravi povrede, Povjerenstvo može tijekom postupka naložiti dužnosniku da otkloni uzroke postojanja sukoba interesa u određenom roku te, ako dužnosnik to učini, može obustaviti postupak ili isti dovršiti i ispunjenje naloga uzeti u obzir prilikom izricanja sankcije.</w:t>
      </w:r>
    </w:p>
    <w:p w14:paraId="0804E7E0" w14:textId="77777777" w:rsidR="00D21A0C" w:rsidRPr="00D21A0C" w:rsidRDefault="00D21A0C" w:rsidP="00D21A0C">
      <w:pPr>
        <w:spacing w:after="0"/>
        <w:ind w:firstLine="708"/>
        <w:jc w:val="both"/>
        <w:rPr>
          <w:rFonts w:ascii="Times New Roman" w:hAnsi="Times New Roman" w:cs="Times New Roman"/>
          <w:sz w:val="24"/>
          <w:szCs w:val="24"/>
        </w:rPr>
      </w:pPr>
    </w:p>
    <w:p w14:paraId="64B25468" w14:textId="567C496D" w:rsidR="00483D48" w:rsidRPr="00D21A0C" w:rsidRDefault="00483D48" w:rsidP="00D21A0C">
      <w:pPr>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Povjerenstvo je na temelju ovlaštenja uvidom u podatke Ministarstva unutarnjih poslova utvrdilo da je dužnosnik vlasnik vozila vozila marke IMT tip 539, stečenog u 2011.g. Dužnosnik u izvješću nije naveo da je vlasnik navedenog vozila. </w:t>
      </w:r>
    </w:p>
    <w:p w14:paraId="285D0B26" w14:textId="77777777" w:rsidR="00483D48" w:rsidRPr="00D21A0C" w:rsidRDefault="00483D48" w:rsidP="00483D48">
      <w:pPr>
        <w:spacing w:after="0"/>
        <w:ind w:right="-2" w:firstLine="708"/>
        <w:jc w:val="both"/>
        <w:rPr>
          <w:rFonts w:ascii="Times New Roman" w:hAnsi="Times New Roman" w:cs="Times New Roman"/>
          <w:sz w:val="24"/>
          <w:szCs w:val="24"/>
        </w:rPr>
      </w:pPr>
    </w:p>
    <w:p w14:paraId="7F92DCE7" w14:textId="77777777" w:rsidR="007C561F" w:rsidRPr="00D21A0C" w:rsidRDefault="00483D48" w:rsidP="00483D48">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lastRenderedPageBreak/>
        <w:t xml:space="preserve">Stoga je dužnosnik zaključkom </w:t>
      </w:r>
      <w:r w:rsidRPr="00D21A0C">
        <w:rPr>
          <w:rFonts w:ascii="Times New Roman" w:eastAsia="Times New Roman" w:hAnsi="Times New Roman" w:cs="Times New Roman"/>
          <w:sz w:val="24"/>
          <w:szCs w:val="24"/>
          <w:lang w:eastAsia="hr-HR"/>
        </w:rPr>
        <w:t xml:space="preserve">Broj: 711-I-304-P-423-18/19-05-17 od </w:t>
      </w:r>
      <w:r w:rsidRPr="00D21A0C">
        <w:rPr>
          <w:rFonts w:ascii="Times New Roman" w:hAnsi="Times New Roman" w:cs="Times New Roman"/>
          <w:sz w:val="24"/>
          <w:szCs w:val="24"/>
        </w:rPr>
        <w:t xml:space="preserve">11. veljače 2019.g. pozvan obrazložiti navedeni nesklad te podnijeti odgovarajuće dokaze kojima se isti opravdava u pogledu razlike između prijavljene imovine te imovine kako proizlazi iz pribavljenih podataka od Ministarstva unutarnjih poslova u dijelu koji se odnosi na neprijavljeno vozilo u izvješću o imovinskom stanju. </w:t>
      </w:r>
    </w:p>
    <w:p w14:paraId="3490B577" w14:textId="77777777" w:rsidR="007C561F" w:rsidRPr="00D21A0C" w:rsidRDefault="007C561F" w:rsidP="00483D48">
      <w:pPr>
        <w:spacing w:after="0"/>
        <w:ind w:right="-2" w:firstLine="708"/>
        <w:jc w:val="both"/>
        <w:rPr>
          <w:rFonts w:ascii="Times New Roman" w:hAnsi="Times New Roman" w:cs="Times New Roman"/>
          <w:sz w:val="24"/>
          <w:szCs w:val="24"/>
        </w:rPr>
      </w:pPr>
    </w:p>
    <w:p w14:paraId="1F1E33A8" w14:textId="05495BF0" w:rsidR="003947E0" w:rsidRPr="00D21A0C" w:rsidRDefault="00483D48" w:rsidP="00483D48">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Navedeni zaključak dužnosnik je zaprimio dana 25. ožujka 2019.g. elektroničkim putem te se  očitovao u otvorenom roku dana 5. travnja 2019.g. pod brojem 711-U-1479-P-423-18/19-07-3 navodeći da traktor IMT-539, čiji je vlasnik od 2011.g., nije prikazao u podesnom izvješću o imovinskom stanju jer je njegova vrijednost na dan stjecanja 7. siječnja 2011.g. iznosila 10.000,00 kn. Dužnosnik je priložio ugovor o kupoprodaji motornog vozila sklopljen tog dana kojim je kupljen predmetni traktor za iznos od 10.000,00 kn. </w:t>
      </w:r>
    </w:p>
    <w:p w14:paraId="4640B173" w14:textId="77777777" w:rsidR="003947E0" w:rsidRPr="00D21A0C" w:rsidRDefault="003947E0" w:rsidP="00483D48">
      <w:pPr>
        <w:spacing w:after="0"/>
        <w:ind w:right="-2" w:firstLine="708"/>
        <w:jc w:val="both"/>
        <w:rPr>
          <w:rFonts w:ascii="Times New Roman" w:hAnsi="Times New Roman" w:cs="Times New Roman"/>
          <w:sz w:val="24"/>
          <w:szCs w:val="24"/>
        </w:rPr>
      </w:pPr>
    </w:p>
    <w:p w14:paraId="08D95534" w14:textId="3CCF5E1E" w:rsidR="00B8138E" w:rsidRDefault="00483D48" w:rsidP="00987059">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t>Cilj podnošenja i</w:t>
      </w:r>
      <w:r w:rsidR="00B8138E">
        <w:rPr>
          <w:rFonts w:ascii="Times New Roman" w:hAnsi="Times New Roman" w:cs="Times New Roman"/>
          <w:sz w:val="24"/>
          <w:szCs w:val="24"/>
        </w:rPr>
        <w:t xml:space="preserve">zvješća o imovinskom stanju je </w:t>
      </w:r>
      <w:r w:rsidRPr="00D21A0C">
        <w:rPr>
          <w:rFonts w:ascii="Times New Roman" w:hAnsi="Times New Roman" w:cs="Times New Roman"/>
          <w:sz w:val="24"/>
          <w:szCs w:val="24"/>
        </w:rPr>
        <w:t>uvid u imovinu dužnosnika</w:t>
      </w:r>
      <w:r w:rsidR="00ED6991">
        <w:rPr>
          <w:rFonts w:ascii="Times New Roman" w:hAnsi="Times New Roman" w:cs="Times New Roman"/>
          <w:sz w:val="24"/>
          <w:szCs w:val="24"/>
        </w:rPr>
        <w:t xml:space="preserve">, a izmjene imovinskog stanja </w:t>
      </w:r>
      <w:r w:rsidR="00987059">
        <w:rPr>
          <w:rFonts w:ascii="Times New Roman" w:hAnsi="Times New Roman" w:cs="Times New Roman"/>
          <w:sz w:val="24"/>
          <w:szCs w:val="24"/>
        </w:rPr>
        <w:t xml:space="preserve">bitne su da se </w:t>
      </w:r>
      <w:r w:rsidR="003F573E">
        <w:rPr>
          <w:rFonts w:ascii="Times New Roman" w:hAnsi="Times New Roman" w:cs="Times New Roman"/>
          <w:sz w:val="24"/>
          <w:szCs w:val="24"/>
        </w:rPr>
        <w:t xml:space="preserve">može utvrditi </w:t>
      </w:r>
      <w:r w:rsidR="00987059">
        <w:rPr>
          <w:rFonts w:ascii="Times New Roman" w:hAnsi="Times New Roman" w:cs="Times New Roman"/>
          <w:sz w:val="24"/>
          <w:szCs w:val="24"/>
        </w:rPr>
        <w:t xml:space="preserve">koju je imovinu dužnosnik </w:t>
      </w:r>
      <w:r w:rsidR="003F573E">
        <w:rPr>
          <w:rFonts w:ascii="Times New Roman" w:hAnsi="Times New Roman" w:cs="Times New Roman"/>
          <w:sz w:val="24"/>
          <w:szCs w:val="24"/>
        </w:rPr>
        <w:t>stekao</w:t>
      </w:r>
      <w:r w:rsidR="00987059">
        <w:rPr>
          <w:rFonts w:ascii="Times New Roman" w:hAnsi="Times New Roman" w:cs="Times New Roman"/>
          <w:sz w:val="24"/>
          <w:szCs w:val="24"/>
        </w:rPr>
        <w:t xml:space="preserve"> </w:t>
      </w:r>
      <w:r w:rsidR="003F573E">
        <w:rPr>
          <w:rFonts w:ascii="Times New Roman" w:hAnsi="Times New Roman" w:cs="Times New Roman"/>
          <w:sz w:val="24"/>
          <w:szCs w:val="24"/>
        </w:rPr>
        <w:t>tijekom obnašanja dužnosti</w:t>
      </w:r>
      <w:r w:rsidRPr="00D21A0C">
        <w:rPr>
          <w:rFonts w:ascii="Times New Roman" w:hAnsi="Times New Roman" w:cs="Times New Roman"/>
          <w:sz w:val="24"/>
          <w:szCs w:val="24"/>
        </w:rPr>
        <w:t xml:space="preserve">, jer bi u suprotnom slučaju uvid u </w:t>
      </w:r>
      <w:r w:rsidR="00987059">
        <w:rPr>
          <w:rFonts w:ascii="Times New Roman" w:hAnsi="Times New Roman" w:cs="Times New Roman"/>
          <w:sz w:val="24"/>
          <w:szCs w:val="24"/>
        </w:rPr>
        <w:t>nje</w:t>
      </w:r>
      <w:r w:rsidR="00C300D3">
        <w:rPr>
          <w:rFonts w:ascii="Times New Roman" w:hAnsi="Times New Roman" w:cs="Times New Roman"/>
          <w:sz w:val="24"/>
          <w:szCs w:val="24"/>
        </w:rPr>
        <w:t>g</w:t>
      </w:r>
      <w:r w:rsidR="00987059">
        <w:rPr>
          <w:rFonts w:ascii="Times New Roman" w:hAnsi="Times New Roman" w:cs="Times New Roman"/>
          <w:sz w:val="24"/>
          <w:szCs w:val="24"/>
        </w:rPr>
        <w:t xml:space="preserve">ovu </w:t>
      </w:r>
      <w:r w:rsidRPr="00D21A0C">
        <w:rPr>
          <w:rFonts w:ascii="Times New Roman" w:hAnsi="Times New Roman" w:cs="Times New Roman"/>
          <w:sz w:val="24"/>
          <w:szCs w:val="24"/>
        </w:rPr>
        <w:t xml:space="preserve">imovinu bio nepotpun te ne bi prikazivao stvarno stanje i u konačnici bi se mogao stvoriti pogrešan dojam o </w:t>
      </w:r>
      <w:r w:rsidR="00B8138E">
        <w:rPr>
          <w:rFonts w:ascii="Times New Roman" w:hAnsi="Times New Roman" w:cs="Times New Roman"/>
          <w:sz w:val="24"/>
          <w:szCs w:val="24"/>
        </w:rPr>
        <w:t>njegovoj imovini</w:t>
      </w:r>
      <w:r w:rsidRPr="00D21A0C">
        <w:rPr>
          <w:rFonts w:ascii="Times New Roman" w:hAnsi="Times New Roman" w:cs="Times New Roman"/>
          <w:sz w:val="24"/>
          <w:szCs w:val="24"/>
        </w:rPr>
        <w:t>, što može imati negativne posljedice za samog dužnosnika. Dužnosnici popunjavaju obrazac izvješća navođenjem podatka o svojoj imovini te imovini bračnog druga točno i istinito na način da ispune sve rubrike, jer se samo na opisani način može ostvariti preventivna uloga ovog zakonskog instituta</w:t>
      </w:r>
      <w:r w:rsidR="00B8138E">
        <w:rPr>
          <w:rFonts w:ascii="Times New Roman" w:hAnsi="Times New Roman" w:cs="Times New Roman"/>
          <w:sz w:val="24"/>
          <w:szCs w:val="24"/>
        </w:rPr>
        <w:t xml:space="preserve">. </w:t>
      </w:r>
    </w:p>
    <w:p w14:paraId="5E028983" w14:textId="5BDEB78B" w:rsidR="00D21A0C" w:rsidRDefault="00D21A0C" w:rsidP="00483D48">
      <w:pPr>
        <w:spacing w:after="0"/>
        <w:ind w:right="-2" w:firstLine="708"/>
        <w:jc w:val="both"/>
        <w:rPr>
          <w:rFonts w:ascii="Times New Roman" w:hAnsi="Times New Roman" w:cs="Times New Roman"/>
          <w:sz w:val="24"/>
          <w:szCs w:val="24"/>
        </w:rPr>
      </w:pPr>
    </w:p>
    <w:p w14:paraId="3F35DCF7" w14:textId="36783EE0" w:rsidR="00DD7FA5" w:rsidRPr="00987059" w:rsidRDefault="00D21A0C" w:rsidP="00987059">
      <w:pPr>
        <w:autoSpaceDE w:val="0"/>
        <w:autoSpaceDN w:val="0"/>
        <w:adjustRightInd w:val="0"/>
        <w:spacing w:after="0"/>
        <w:ind w:firstLine="708"/>
        <w:jc w:val="both"/>
        <w:rPr>
          <w:rFonts w:ascii="Times New Roman" w:hAnsi="Times New Roman" w:cs="Times New Roman"/>
          <w:sz w:val="24"/>
          <w:szCs w:val="24"/>
        </w:rPr>
      </w:pPr>
      <w:r w:rsidRPr="00D21A0C">
        <w:rPr>
          <w:rFonts w:ascii="Times New Roman" w:hAnsi="Times New Roman" w:cs="Times New Roman"/>
          <w:sz w:val="24"/>
          <w:szCs w:val="24"/>
        </w:rPr>
        <w:t>Povjerenstvo je temeljem</w:t>
      </w:r>
      <w:r w:rsidR="00A53B44">
        <w:rPr>
          <w:rFonts w:ascii="Times New Roman" w:hAnsi="Times New Roman" w:cs="Times New Roman"/>
          <w:sz w:val="24"/>
          <w:szCs w:val="24"/>
        </w:rPr>
        <w:t xml:space="preserve"> članka 42. stavka 4. ZSSI-a, </w:t>
      </w:r>
      <w:r w:rsidRPr="00D21A0C">
        <w:rPr>
          <w:rFonts w:ascii="Times New Roman" w:hAnsi="Times New Roman" w:cs="Times New Roman"/>
          <w:sz w:val="24"/>
          <w:szCs w:val="24"/>
        </w:rPr>
        <w:t xml:space="preserve">imajući u vidu težinu povrede u konkretnom </w:t>
      </w:r>
      <w:r>
        <w:rPr>
          <w:rFonts w:ascii="Times New Roman" w:hAnsi="Times New Roman" w:cs="Times New Roman"/>
          <w:sz w:val="24"/>
          <w:szCs w:val="24"/>
        </w:rPr>
        <w:t xml:space="preserve">slučaju </w:t>
      </w:r>
      <w:r w:rsidR="004E01D2">
        <w:rPr>
          <w:rFonts w:ascii="Times New Roman" w:hAnsi="Times New Roman" w:cs="Times New Roman"/>
          <w:sz w:val="24"/>
          <w:szCs w:val="24"/>
        </w:rPr>
        <w:t xml:space="preserve">te </w:t>
      </w:r>
      <w:r w:rsidR="00DB2CB8">
        <w:rPr>
          <w:rFonts w:ascii="Times New Roman" w:hAnsi="Times New Roman" w:cs="Times New Roman"/>
          <w:sz w:val="24"/>
          <w:szCs w:val="24"/>
        </w:rPr>
        <w:t xml:space="preserve">okolnost </w:t>
      </w:r>
      <w:r w:rsidR="004E01D2">
        <w:rPr>
          <w:rFonts w:ascii="Times New Roman" w:hAnsi="Times New Roman" w:cs="Times New Roman"/>
          <w:sz w:val="24"/>
          <w:szCs w:val="24"/>
        </w:rPr>
        <w:t xml:space="preserve">da je </w:t>
      </w:r>
      <w:r w:rsidR="00DB2CB8">
        <w:rPr>
          <w:rFonts w:ascii="Times New Roman" w:hAnsi="Times New Roman" w:cs="Times New Roman"/>
          <w:sz w:val="24"/>
          <w:szCs w:val="24"/>
        </w:rPr>
        <w:t xml:space="preserve">dužnosnik </w:t>
      </w:r>
      <w:r w:rsidR="004E01D2">
        <w:rPr>
          <w:rFonts w:ascii="Times New Roman" w:hAnsi="Times New Roman" w:cs="Times New Roman"/>
          <w:sz w:val="24"/>
          <w:szCs w:val="24"/>
        </w:rPr>
        <w:t xml:space="preserve">podnio izvješće o imovinskom stanju pokušavajući transparentno prikazati imovinu, </w:t>
      </w:r>
      <w:r w:rsidR="00987059">
        <w:rPr>
          <w:rFonts w:ascii="Times New Roman" w:hAnsi="Times New Roman" w:cs="Times New Roman"/>
          <w:sz w:val="24"/>
          <w:szCs w:val="24"/>
        </w:rPr>
        <w:t>a</w:t>
      </w:r>
      <w:r w:rsidR="00A53B44">
        <w:rPr>
          <w:rFonts w:ascii="Times New Roman" w:hAnsi="Times New Roman" w:cs="Times New Roman"/>
          <w:sz w:val="24"/>
          <w:szCs w:val="24"/>
        </w:rPr>
        <w:t>li</w:t>
      </w:r>
      <w:r w:rsidR="00987059">
        <w:rPr>
          <w:rFonts w:ascii="Times New Roman" w:hAnsi="Times New Roman" w:cs="Times New Roman"/>
          <w:sz w:val="24"/>
          <w:szCs w:val="24"/>
        </w:rPr>
        <w:t xml:space="preserve"> </w:t>
      </w:r>
      <w:r w:rsidR="003F573E">
        <w:rPr>
          <w:rFonts w:ascii="Times New Roman" w:hAnsi="Times New Roman" w:cs="Times New Roman"/>
          <w:sz w:val="24"/>
          <w:szCs w:val="24"/>
        </w:rPr>
        <w:t xml:space="preserve">da </w:t>
      </w:r>
      <w:r w:rsidR="00987059">
        <w:rPr>
          <w:rFonts w:ascii="Times New Roman" w:hAnsi="Times New Roman" w:cs="Times New Roman"/>
          <w:sz w:val="24"/>
          <w:szCs w:val="24"/>
        </w:rPr>
        <w:t xml:space="preserve">nije naveo podatak </w:t>
      </w:r>
      <w:r w:rsidR="002B2C04">
        <w:rPr>
          <w:rFonts w:ascii="Times New Roman" w:hAnsi="Times New Roman" w:cs="Times New Roman"/>
          <w:sz w:val="24"/>
          <w:szCs w:val="24"/>
        </w:rPr>
        <w:t>o</w:t>
      </w:r>
      <w:r w:rsidR="003F573E">
        <w:rPr>
          <w:rFonts w:ascii="Times New Roman" w:hAnsi="Times New Roman" w:cs="Times New Roman"/>
          <w:sz w:val="24"/>
          <w:szCs w:val="24"/>
        </w:rPr>
        <w:t xml:space="preserve"> vlasništvu</w:t>
      </w:r>
      <w:r w:rsidR="00987059">
        <w:rPr>
          <w:rFonts w:ascii="Times New Roman" w:hAnsi="Times New Roman" w:cs="Times New Roman"/>
          <w:sz w:val="24"/>
          <w:szCs w:val="24"/>
        </w:rPr>
        <w:t xml:space="preserve"> </w:t>
      </w:r>
      <w:r w:rsidRPr="00D21A0C">
        <w:rPr>
          <w:rFonts w:ascii="Times New Roman" w:hAnsi="Times New Roman" w:cs="Times New Roman"/>
          <w:sz w:val="24"/>
          <w:szCs w:val="24"/>
        </w:rPr>
        <w:t>traktor</w:t>
      </w:r>
      <w:r w:rsidR="00987059">
        <w:rPr>
          <w:rFonts w:ascii="Times New Roman" w:hAnsi="Times New Roman" w:cs="Times New Roman"/>
          <w:sz w:val="24"/>
          <w:szCs w:val="24"/>
        </w:rPr>
        <w:t>a</w:t>
      </w:r>
      <w:r w:rsidRPr="00D21A0C">
        <w:rPr>
          <w:rFonts w:ascii="Times New Roman" w:hAnsi="Times New Roman" w:cs="Times New Roman"/>
          <w:sz w:val="24"/>
          <w:szCs w:val="24"/>
        </w:rPr>
        <w:t xml:space="preserve"> IMT-539</w:t>
      </w:r>
      <w:r w:rsidR="00031C3E">
        <w:rPr>
          <w:rFonts w:ascii="Times New Roman" w:hAnsi="Times New Roman" w:cs="Times New Roman"/>
          <w:sz w:val="24"/>
          <w:szCs w:val="24"/>
        </w:rPr>
        <w:t>,</w:t>
      </w:r>
      <w:r>
        <w:rPr>
          <w:rFonts w:ascii="Times New Roman" w:hAnsi="Times New Roman" w:cs="Times New Roman"/>
          <w:sz w:val="24"/>
          <w:szCs w:val="24"/>
        </w:rPr>
        <w:t xml:space="preserve"> </w:t>
      </w:r>
      <w:r w:rsidR="00987059">
        <w:rPr>
          <w:rFonts w:ascii="Times New Roman" w:hAnsi="Times New Roman" w:cs="Times New Roman"/>
          <w:sz w:val="24"/>
          <w:szCs w:val="24"/>
        </w:rPr>
        <w:t xml:space="preserve">jer je </w:t>
      </w:r>
      <w:r w:rsidR="004E01D2">
        <w:rPr>
          <w:rFonts w:ascii="Times New Roman" w:hAnsi="Times New Roman" w:cs="Times New Roman"/>
          <w:sz w:val="24"/>
          <w:szCs w:val="24"/>
        </w:rPr>
        <w:t>je</w:t>
      </w:r>
      <w:r>
        <w:rPr>
          <w:rFonts w:ascii="Times New Roman" w:hAnsi="Times New Roman" w:cs="Times New Roman"/>
          <w:sz w:val="24"/>
          <w:szCs w:val="24"/>
        </w:rPr>
        <w:t xml:space="preserve"> smatrao </w:t>
      </w:r>
      <w:r w:rsidR="004E01D2">
        <w:rPr>
          <w:rFonts w:ascii="Times New Roman" w:hAnsi="Times New Roman" w:cs="Times New Roman"/>
          <w:sz w:val="24"/>
          <w:szCs w:val="24"/>
        </w:rPr>
        <w:t xml:space="preserve">da </w:t>
      </w:r>
      <w:r w:rsidR="00DB2CB8">
        <w:rPr>
          <w:rFonts w:ascii="Times New Roman" w:hAnsi="Times New Roman" w:cs="Times New Roman"/>
          <w:sz w:val="24"/>
          <w:szCs w:val="24"/>
        </w:rPr>
        <w:t xml:space="preserve">za njega iz odredbi ZSSI-a </w:t>
      </w:r>
      <w:r w:rsidR="004E01D2">
        <w:rPr>
          <w:rFonts w:ascii="Times New Roman" w:hAnsi="Times New Roman" w:cs="Times New Roman"/>
          <w:sz w:val="24"/>
          <w:szCs w:val="24"/>
        </w:rPr>
        <w:t xml:space="preserve">takva obveza ne postoji obzirom na </w:t>
      </w:r>
      <w:r>
        <w:rPr>
          <w:rFonts w:ascii="Times New Roman" w:hAnsi="Times New Roman" w:cs="Times New Roman"/>
          <w:sz w:val="24"/>
          <w:szCs w:val="24"/>
        </w:rPr>
        <w:t xml:space="preserve">vrijednost </w:t>
      </w:r>
      <w:r w:rsidR="003F573E">
        <w:rPr>
          <w:rFonts w:ascii="Times New Roman" w:hAnsi="Times New Roman" w:cs="Times New Roman"/>
          <w:sz w:val="24"/>
          <w:szCs w:val="24"/>
        </w:rPr>
        <w:t xml:space="preserve">traktora </w:t>
      </w:r>
      <w:r w:rsidR="004E01D2">
        <w:rPr>
          <w:rFonts w:ascii="Times New Roman" w:hAnsi="Times New Roman" w:cs="Times New Roman"/>
          <w:sz w:val="24"/>
          <w:szCs w:val="24"/>
        </w:rPr>
        <w:t xml:space="preserve">koja je </w:t>
      </w:r>
      <w:r>
        <w:rPr>
          <w:rFonts w:ascii="Times New Roman" w:hAnsi="Times New Roman" w:cs="Times New Roman"/>
          <w:sz w:val="24"/>
          <w:szCs w:val="24"/>
        </w:rPr>
        <w:t xml:space="preserve">manja od 30.000,00 kn, </w:t>
      </w:r>
      <w:r w:rsidRPr="00D21A0C">
        <w:rPr>
          <w:rFonts w:ascii="Times New Roman" w:hAnsi="Times New Roman" w:cs="Times New Roman"/>
          <w:sz w:val="24"/>
          <w:szCs w:val="24"/>
        </w:rPr>
        <w:t xml:space="preserve">naložilo dužnosniku </w:t>
      </w:r>
      <w:r w:rsidR="00987059">
        <w:rPr>
          <w:rFonts w:ascii="Times New Roman" w:hAnsi="Times New Roman" w:cs="Times New Roman"/>
          <w:sz w:val="24"/>
          <w:szCs w:val="24"/>
        </w:rPr>
        <w:t xml:space="preserve">da u odgovarajućoj rubrici navede taj podatak, </w:t>
      </w:r>
      <w:r w:rsidRPr="00D21A0C">
        <w:rPr>
          <w:rFonts w:ascii="Times New Roman" w:hAnsi="Times New Roman" w:cs="Times New Roman"/>
          <w:sz w:val="24"/>
          <w:szCs w:val="24"/>
        </w:rPr>
        <w:t xml:space="preserve">kojim </w:t>
      </w:r>
      <w:r w:rsidR="004E01D2">
        <w:rPr>
          <w:rFonts w:ascii="Times New Roman" w:hAnsi="Times New Roman" w:cs="Times New Roman"/>
          <w:sz w:val="24"/>
          <w:szCs w:val="24"/>
        </w:rPr>
        <w:t>se mogu otkloniti uzroci</w:t>
      </w:r>
      <w:r w:rsidRPr="00D21A0C">
        <w:rPr>
          <w:rFonts w:ascii="Times New Roman" w:hAnsi="Times New Roman" w:cs="Times New Roman"/>
          <w:sz w:val="24"/>
          <w:szCs w:val="24"/>
        </w:rPr>
        <w:t xml:space="preserve"> postojanja moguće povrede</w:t>
      </w:r>
      <w:r w:rsidR="00987059">
        <w:rPr>
          <w:rFonts w:ascii="Times New Roman" w:hAnsi="Times New Roman" w:cs="Times New Roman"/>
          <w:sz w:val="24"/>
          <w:szCs w:val="24"/>
        </w:rPr>
        <w:t>, obzirom da</w:t>
      </w:r>
      <w:r w:rsidR="00DD7FA5">
        <w:rPr>
          <w:rFonts w:ascii="Times New Roman" w:hAnsi="Times New Roman" w:cs="Times New Roman"/>
          <w:sz w:val="24"/>
          <w:szCs w:val="24"/>
        </w:rPr>
        <w:t xml:space="preserve"> se radi o pokretnini koja se upisuje u javni registar. Naime, obveza navođenja pod</w:t>
      </w:r>
      <w:r w:rsidR="00A53B44">
        <w:rPr>
          <w:rFonts w:ascii="Times New Roman" w:hAnsi="Times New Roman" w:cs="Times New Roman"/>
          <w:sz w:val="24"/>
          <w:szCs w:val="24"/>
        </w:rPr>
        <w:t xml:space="preserve">ataka o navedenim pokretninama </w:t>
      </w:r>
      <w:r w:rsidR="00DD7FA5">
        <w:rPr>
          <w:rFonts w:ascii="Times New Roman" w:hAnsi="Times New Roman" w:cs="Times New Roman"/>
          <w:sz w:val="24"/>
          <w:szCs w:val="24"/>
        </w:rPr>
        <w:t xml:space="preserve">određena je odlukom o sadržaju obrasca izvješća, koje je </w:t>
      </w:r>
      <w:r w:rsidR="00DD7FA5" w:rsidRPr="00D21A0C">
        <w:rPr>
          <w:rFonts w:ascii="Times New Roman" w:hAnsi="Times New Roman" w:cs="Times New Roman"/>
          <w:sz w:val="24"/>
          <w:szCs w:val="24"/>
          <w:shd w:val="clear" w:color="auto" w:fill="FFFFFF"/>
        </w:rPr>
        <w:t>P</w:t>
      </w:r>
      <w:r w:rsidR="00DD7FA5">
        <w:rPr>
          <w:rFonts w:ascii="Times New Roman" w:hAnsi="Times New Roman" w:cs="Times New Roman"/>
          <w:sz w:val="24"/>
          <w:szCs w:val="24"/>
          <w:shd w:val="clear" w:color="auto" w:fill="FFFFFF"/>
        </w:rPr>
        <w:t xml:space="preserve">ovjerenstvo utvrdilo na </w:t>
      </w:r>
      <w:r w:rsidR="00DD7FA5" w:rsidRPr="00D21A0C">
        <w:rPr>
          <w:rFonts w:ascii="Times New Roman" w:hAnsi="Times New Roman" w:cs="Times New Roman"/>
          <w:sz w:val="24"/>
          <w:szCs w:val="24"/>
          <w:shd w:val="clear" w:color="auto" w:fill="FFFFFF"/>
        </w:rPr>
        <w:t>temelju članka 8. stavka 9. ZSSI-a</w:t>
      </w:r>
      <w:r w:rsidR="00DD7FA5">
        <w:rPr>
          <w:rFonts w:ascii="Times New Roman" w:hAnsi="Times New Roman" w:cs="Times New Roman"/>
          <w:sz w:val="24"/>
          <w:szCs w:val="24"/>
          <w:shd w:val="clear" w:color="auto" w:fill="FFFFFF"/>
        </w:rPr>
        <w:t xml:space="preserve">, a koja je </w:t>
      </w:r>
      <w:r w:rsidR="00DD7FA5" w:rsidRPr="00D21A0C">
        <w:rPr>
          <w:rFonts w:ascii="Times New Roman" w:hAnsi="Times New Roman" w:cs="Times New Roman"/>
          <w:sz w:val="24"/>
          <w:szCs w:val="24"/>
        </w:rPr>
        <w:t>je objavljena u „Narodnim novinama“ broj 4/15</w:t>
      </w:r>
      <w:r w:rsidR="00A53B44">
        <w:rPr>
          <w:rFonts w:ascii="Times New Roman" w:hAnsi="Times New Roman" w:cs="Times New Roman"/>
          <w:sz w:val="24"/>
          <w:szCs w:val="24"/>
        </w:rPr>
        <w:t xml:space="preserve">., sa svrhom što transparentnijeg prikaza sve dužnosnikove imovine. </w:t>
      </w:r>
    </w:p>
    <w:p w14:paraId="71ED4E45" w14:textId="77777777" w:rsidR="00DD7FA5" w:rsidRDefault="00DD7FA5" w:rsidP="00DD7FA5">
      <w:pPr>
        <w:autoSpaceDE w:val="0"/>
        <w:autoSpaceDN w:val="0"/>
        <w:adjustRightInd w:val="0"/>
        <w:spacing w:after="0"/>
        <w:ind w:firstLine="708"/>
        <w:jc w:val="both"/>
        <w:rPr>
          <w:rFonts w:ascii="Times New Roman" w:hAnsi="Times New Roman" w:cs="Times New Roman"/>
          <w:sz w:val="24"/>
          <w:szCs w:val="24"/>
          <w:shd w:val="clear" w:color="auto" w:fill="FFFFFF"/>
        </w:rPr>
      </w:pPr>
    </w:p>
    <w:p w14:paraId="6BD12DB8" w14:textId="4D27BE8B" w:rsidR="00D21A0C" w:rsidRDefault="007C561F" w:rsidP="00D21A0C">
      <w:pPr>
        <w:spacing w:after="0"/>
        <w:ind w:right="-2" w:firstLine="708"/>
        <w:jc w:val="both"/>
        <w:rPr>
          <w:rFonts w:ascii="Times New Roman" w:hAnsi="Times New Roman" w:cs="Times New Roman"/>
          <w:sz w:val="24"/>
          <w:szCs w:val="24"/>
        </w:rPr>
      </w:pPr>
      <w:r w:rsidRPr="00D21A0C">
        <w:rPr>
          <w:rFonts w:ascii="Times New Roman" w:hAnsi="Times New Roman" w:cs="Times New Roman"/>
          <w:sz w:val="24"/>
          <w:szCs w:val="24"/>
        </w:rPr>
        <w:t xml:space="preserve">Obzirom da </w:t>
      </w:r>
      <w:r w:rsidR="00D21A0C" w:rsidRPr="00D21A0C">
        <w:rPr>
          <w:rFonts w:ascii="Times New Roman" w:hAnsi="Times New Roman" w:cs="Times New Roman"/>
          <w:sz w:val="24"/>
          <w:szCs w:val="24"/>
        </w:rPr>
        <w:t xml:space="preserve">je </w:t>
      </w:r>
      <w:r w:rsidRPr="00D21A0C">
        <w:rPr>
          <w:rFonts w:ascii="Times New Roman" w:hAnsi="Times New Roman" w:cs="Times New Roman"/>
          <w:sz w:val="24"/>
          <w:szCs w:val="24"/>
        </w:rPr>
        <w:t>d</w:t>
      </w:r>
      <w:r w:rsidR="00483D48" w:rsidRPr="00D21A0C">
        <w:rPr>
          <w:rFonts w:ascii="Times New Roman" w:hAnsi="Times New Roman" w:cs="Times New Roman"/>
          <w:sz w:val="24"/>
          <w:szCs w:val="24"/>
        </w:rPr>
        <w:t xml:space="preserve">užnosnik </w:t>
      </w:r>
      <w:r w:rsidR="00D21A0C" w:rsidRPr="00D21A0C">
        <w:rPr>
          <w:rFonts w:ascii="Times New Roman" w:hAnsi="Times New Roman" w:cs="Times New Roman"/>
          <w:sz w:val="24"/>
          <w:szCs w:val="24"/>
        </w:rPr>
        <w:t xml:space="preserve">nakon donošenja odluke o pokretanju postupka </w:t>
      </w:r>
      <w:r w:rsidR="00D21A0C" w:rsidRPr="00D21A0C">
        <w:rPr>
          <w:rFonts w:ascii="Times New Roman" w:eastAsia="Times New Roman" w:hAnsi="Times New Roman" w:cs="Times New Roman"/>
          <w:sz w:val="24"/>
          <w:szCs w:val="24"/>
          <w:lang w:eastAsia="hr-HR"/>
        </w:rPr>
        <w:t xml:space="preserve">Broj: </w:t>
      </w:r>
      <w:r w:rsidR="00D21A0C" w:rsidRPr="00D21A0C">
        <w:rPr>
          <w:rFonts w:ascii="Times New Roman" w:hAnsi="Times New Roman" w:cs="Times New Roman"/>
          <w:sz w:val="24"/>
          <w:szCs w:val="24"/>
        </w:rPr>
        <w:t xml:space="preserve">711-I-1603-P-423-18/20-13-17 </w:t>
      </w:r>
      <w:r w:rsidR="00D21A0C" w:rsidRPr="00D21A0C">
        <w:rPr>
          <w:rFonts w:ascii="Times New Roman" w:hAnsi="Times New Roman" w:cs="Times New Roman"/>
          <w:bCs/>
          <w:sz w:val="24"/>
          <w:szCs w:val="24"/>
        </w:rPr>
        <w:t xml:space="preserve">od 5. lipnja 2019. </w:t>
      </w:r>
      <w:r w:rsidR="00D21A0C" w:rsidRPr="00D21A0C">
        <w:rPr>
          <w:rFonts w:ascii="Times New Roman" w:hAnsi="Times New Roman" w:cs="Times New Roman"/>
          <w:sz w:val="24"/>
          <w:szCs w:val="24"/>
        </w:rPr>
        <w:t xml:space="preserve">postupio sukladno nalogu iz točke II. izreke </w:t>
      </w:r>
      <w:r w:rsidR="00031C3E">
        <w:rPr>
          <w:rFonts w:ascii="Times New Roman" w:hAnsi="Times New Roman" w:cs="Times New Roman"/>
          <w:sz w:val="24"/>
          <w:szCs w:val="24"/>
        </w:rPr>
        <w:t xml:space="preserve">navedene </w:t>
      </w:r>
      <w:r w:rsidR="00D21A0C" w:rsidRPr="00D21A0C">
        <w:rPr>
          <w:rFonts w:ascii="Times New Roman" w:hAnsi="Times New Roman" w:cs="Times New Roman"/>
          <w:sz w:val="24"/>
          <w:szCs w:val="24"/>
        </w:rPr>
        <w:t>odluke i dostavio izvješće o imovinskom</w:t>
      </w:r>
      <w:r w:rsidR="00D21A0C">
        <w:rPr>
          <w:rFonts w:ascii="Times New Roman" w:hAnsi="Times New Roman" w:cs="Times New Roman"/>
          <w:sz w:val="24"/>
          <w:szCs w:val="24"/>
        </w:rPr>
        <w:t xml:space="preserve"> stanju od 19. studenoga 2020.g. u kojem je naveo podatak da je vlasnik traktora </w:t>
      </w:r>
      <w:r w:rsidR="00D21A0C" w:rsidRPr="00D21A0C">
        <w:rPr>
          <w:rFonts w:ascii="Times New Roman" w:hAnsi="Times New Roman" w:cs="Times New Roman"/>
          <w:sz w:val="24"/>
          <w:szCs w:val="24"/>
        </w:rPr>
        <w:t xml:space="preserve">IMT-539, </w:t>
      </w:r>
      <w:r w:rsidR="00D21A0C">
        <w:rPr>
          <w:rFonts w:ascii="Times New Roman" w:hAnsi="Times New Roman" w:cs="Times New Roman"/>
          <w:sz w:val="24"/>
          <w:szCs w:val="24"/>
        </w:rPr>
        <w:t xml:space="preserve">odnosno da je otklonio uzrok zbog kojeg je postupak protiv njega pokrenut, Povjerenstvo je kao </w:t>
      </w:r>
      <w:r w:rsidR="00D21A0C">
        <w:rPr>
          <w:rFonts w:ascii="Minion Pro" w:hAnsi="Minion Pro"/>
          <w:color w:val="000000"/>
          <w:shd w:val="clear" w:color="auto" w:fill="FFFFFF"/>
        </w:rPr>
        <w:t xml:space="preserve">primjereno naravi povrede, donijelo odluku o obustavi postupka. </w:t>
      </w:r>
    </w:p>
    <w:p w14:paraId="6870BC1D" w14:textId="261F3E3A" w:rsidR="00D21A0C" w:rsidRDefault="00D21A0C" w:rsidP="00483D48">
      <w:pPr>
        <w:spacing w:after="0"/>
        <w:ind w:right="-2" w:firstLine="708"/>
        <w:jc w:val="both"/>
        <w:rPr>
          <w:rFonts w:ascii="Times New Roman" w:hAnsi="Times New Roman" w:cs="Times New Roman"/>
          <w:sz w:val="24"/>
          <w:szCs w:val="24"/>
        </w:rPr>
      </w:pPr>
    </w:p>
    <w:p w14:paraId="106A8591" w14:textId="77777777" w:rsidR="00031C3E" w:rsidRPr="00302592" w:rsidRDefault="00031C3E" w:rsidP="00031C3E">
      <w:pPr>
        <w:autoSpaceDE w:val="0"/>
        <w:autoSpaceDN w:val="0"/>
        <w:adjustRightInd w:val="0"/>
        <w:spacing w:after="0"/>
        <w:ind w:firstLine="709"/>
        <w:jc w:val="both"/>
        <w:rPr>
          <w:rFonts w:ascii="Times New Roman" w:hAnsi="Times New Roman" w:cs="Times New Roman"/>
          <w:sz w:val="24"/>
          <w:szCs w:val="24"/>
        </w:rPr>
      </w:pPr>
      <w:r w:rsidRPr="00302592">
        <w:rPr>
          <w:rFonts w:ascii="Times New Roman" w:hAnsi="Times New Roman" w:cs="Times New Roman"/>
          <w:sz w:val="24"/>
          <w:szCs w:val="24"/>
        </w:rPr>
        <w:lastRenderedPageBreak/>
        <w:t>Slijedom navedenog, Povjerenstvo je donijelo odluku kao u izreci ovog akta.</w:t>
      </w:r>
    </w:p>
    <w:p w14:paraId="69266DFC" w14:textId="77777777" w:rsidR="00031C3E" w:rsidRDefault="00031C3E" w:rsidP="00E83CCF">
      <w:pPr>
        <w:pStyle w:val="Default"/>
        <w:spacing w:line="276" w:lineRule="auto"/>
        <w:ind w:left="4956"/>
        <w:rPr>
          <w:rFonts w:ascii="Times New Roman" w:hAnsi="Times New Roman" w:cs="Times New Roman"/>
          <w:bCs/>
          <w:color w:val="auto"/>
        </w:rPr>
      </w:pPr>
    </w:p>
    <w:p w14:paraId="03D05B03" w14:textId="68C859B5" w:rsidR="00A54165" w:rsidRPr="00D21A0C" w:rsidRDefault="00A54165" w:rsidP="00031C3E">
      <w:pPr>
        <w:pStyle w:val="Default"/>
        <w:spacing w:line="276" w:lineRule="auto"/>
        <w:ind w:left="4956"/>
        <w:rPr>
          <w:rFonts w:ascii="Times New Roman" w:hAnsi="Times New Roman" w:cs="Times New Roman"/>
          <w:bCs/>
          <w:color w:val="auto"/>
        </w:rPr>
      </w:pPr>
      <w:r w:rsidRPr="00D21A0C">
        <w:rPr>
          <w:rFonts w:ascii="Times New Roman" w:hAnsi="Times New Roman" w:cs="Times New Roman"/>
          <w:bCs/>
          <w:color w:val="auto"/>
        </w:rPr>
        <w:t xml:space="preserve">PREDSJEDNICA POVJERENSTVA          </w:t>
      </w:r>
    </w:p>
    <w:p w14:paraId="6B402814" w14:textId="77777777" w:rsidR="005E37AB" w:rsidRPr="00D21A0C" w:rsidRDefault="005E37AB" w:rsidP="00E83CCF">
      <w:pPr>
        <w:spacing w:after="0"/>
        <w:ind w:left="4956" w:firstLine="708"/>
        <w:jc w:val="both"/>
        <w:rPr>
          <w:rFonts w:ascii="Times New Roman" w:hAnsi="Times New Roman" w:cs="Times New Roman"/>
          <w:bCs/>
          <w:sz w:val="24"/>
          <w:szCs w:val="24"/>
        </w:rPr>
      </w:pPr>
    </w:p>
    <w:p w14:paraId="174E64A1" w14:textId="77777777" w:rsidR="00A54165" w:rsidRPr="00D21A0C" w:rsidRDefault="005E37AB" w:rsidP="00E83CCF">
      <w:pPr>
        <w:spacing w:after="0"/>
        <w:ind w:left="4956" w:firstLine="708"/>
        <w:jc w:val="both"/>
        <w:rPr>
          <w:rFonts w:ascii="Times New Roman" w:hAnsi="Times New Roman" w:cs="Times New Roman"/>
          <w:sz w:val="24"/>
          <w:szCs w:val="24"/>
        </w:rPr>
      </w:pPr>
      <w:r w:rsidRPr="00D21A0C">
        <w:rPr>
          <w:rFonts w:ascii="Times New Roman" w:hAnsi="Times New Roman" w:cs="Times New Roman"/>
          <w:bCs/>
          <w:sz w:val="24"/>
          <w:szCs w:val="24"/>
        </w:rPr>
        <w:t>Nataša Novaković</w:t>
      </w:r>
      <w:r w:rsidR="00A54165" w:rsidRPr="00D21A0C">
        <w:rPr>
          <w:rFonts w:ascii="Times New Roman" w:hAnsi="Times New Roman" w:cs="Times New Roman"/>
          <w:bCs/>
          <w:sz w:val="24"/>
          <w:szCs w:val="24"/>
        </w:rPr>
        <w:t>, dipl.</w:t>
      </w:r>
      <w:r w:rsidR="00C75DB0" w:rsidRPr="00D21A0C">
        <w:rPr>
          <w:rFonts w:ascii="Times New Roman" w:hAnsi="Times New Roman" w:cs="Times New Roman"/>
          <w:bCs/>
          <w:sz w:val="24"/>
          <w:szCs w:val="24"/>
        </w:rPr>
        <w:t xml:space="preserve"> </w:t>
      </w:r>
      <w:r w:rsidR="00A54165" w:rsidRPr="00D21A0C">
        <w:rPr>
          <w:rFonts w:ascii="Times New Roman" w:hAnsi="Times New Roman" w:cs="Times New Roman"/>
          <w:bCs/>
          <w:sz w:val="24"/>
          <w:szCs w:val="24"/>
        </w:rPr>
        <w:t>iur.</w:t>
      </w:r>
    </w:p>
    <w:p w14:paraId="4408F458" w14:textId="77777777" w:rsidR="008B67F0" w:rsidRDefault="008B67F0" w:rsidP="00031C3E">
      <w:pPr>
        <w:spacing w:after="0"/>
        <w:jc w:val="both"/>
        <w:rPr>
          <w:rFonts w:ascii="Times New Roman" w:eastAsia="Times New Roman" w:hAnsi="Times New Roman" w:cs="Times New Roman"/>
          <w:b/>
          <w:sz w:val="24"/>
          <w:szCs w:val="24"/>
          <w:lang w:eastAsia="hr-HR"/>
        </w:rPr>
      </w:pPr>
    </w:p>
    <w:p w14:paraId="156C52CC" w14:textId="25D3A90C" w:rsidR="00031C3E" w:rsidRPr="00302592" w:rsidRDefault="00031C3E" w:rsidP="00031C3E">
      <w:pPr>
        <w:spacing w:after="0"/>
        <w:jc w:val="both"/>
        <w:rPr>
          <w:rFonts w:ascii="Times New Roman" w:eastAsia="Times New Roman" w:hAnsi="Times New Roman" w:cs="Times New Roman"/>
          <w:b/>
          <w:sz w:val="24"/>
          <w:szCs w:val="24"/>
          <w:lang w:eastAsia="hr-HR"/>
        </w:rPr>
      </w:pPr>
      <w:r w:rsidRPr="00302592">
        <w:rPr>
          <w:rFonts w:ascii="Times New Roman" w:eastAsia="Times New Roman" w:hAnsi="Times New Roman" w:cs="Times New Roman"/>
          <w:b/>
          <w:sz w:val="24"/>
          <w:szCs w:val="24"/>
          <w:lang w:eastAsia="hr-HR"/>
        </w:rPr>
        <w:t>Dostaviti:</w:t>
      </w:r>
    </w:p>
    <w:p w14:paraId="77B11EA5" w14:textId="77777777" w:rsidR="00031C3E" w:rsidRPr="00302592" w:rsidRDefault="00031C3E" w:rsidP="00031C3E">
      <w:pPr>
        <w:pStyle w:val="Odlomakpopisa"/>
        <w:numPr>
          <w:ilvl w:val="0"/>
          <w:numId w:val="12"/>
        </w:numPr>
        <w:spacing w:after="0"/>
        <w:jc w:val="both"/>
        <w:rPr>
          <w:rFonts w:ascii="Times New Roman" w:eastAsia="Times New Roman" w:hAnsi="Times New Roman" w:cs="Times New Roman"/>
          <w:sz w:val="24"/>
          <w:szCs w:val="24"/>
          <w:lang w:eastAsia="hr-HR"/>
        </w:rPr>
      </w:pPr>
      <w:r w:rsidRPr="00302592">
        <w:rPr>
          <w:rFonts w:ascii="Times New Roman" w:eastAsia="Times New Roman" w:hAnsi="Times New Roman" w:cs="Times New Roman"/>
          <w:sz w:val="24"/>
          <w:szCs w:val="24"/>
          <w:lang w:eastAsia="hr-HR"/>
        </w:rPr>
        <w:t>Dužnosnik Ivica Kovačević, elektronička dostava</w:t>
      </w:r>
    </w:p>
    <w:p w14:paraId="60F1852B" w14:textId="77777777" w:rsidR="00031C3E" w:rsidRPr="00302592" w:rsidRDefault="00031C3E" w:rsidP="00031C3E">
      <w:pPr>
        <w:pStyle w:val="Odlomakpopisa"/>
        <w:numPr>
          <w:ilvl w:val="0"/>
          <w:numId w:val="12"/>
        </w:numPr>
        <w:spacing w:after="0"/>
        <w:jc w:val="both"/>
        <w:rPr>
          <w:rFonts w:ascii="Times New Roman" w:eastAsia="Times New Roman" w:hAnsi="Times New Roman" w:cs="Times New Roman"/>
          <w:sz w:val="24"/>
          <w:szCs w:val="24"/>
          <w:lang w:eastAsia="hr-HR"/>
        </w:rPr>
      </w:pPr>
      <w:r w:rsidRPr="00302592">
        <w:rPr>
          <w:rFonts w:ascii="Times New Roman" w:eastAsia="Times New Roman" w:hAnsi="Times New Roman" w:cs="Times New Roman"/>
          <w:sz w:val="24"/>
          <w:szCs w:val="24"/>
          <w:lang w:eastAsia="hr-HR"/>
        </w:rPr>
        <w:t>Podnositelj prijave</w:t>
      </w:r>
    </w:p>
    <w:p w14:paraId="2C8EABBF" w14:textId="77777777" w:rsidR="00031C3E" w:rsidRPr="00302592" w:rsidRDefault="00031C3E" w:rsidP="00031C3E">
      <w:pPr>
        <w:pStyle w:val="Odlomakpopisa"/>
        <w:numPr>
          <w:ilvl w:val="0"/>
          <w:numId w:val="12"/>
        </w:numPr>
        <w:spacing w:after="0"/>
        <w:jc w:val="both"/>
        <w:rPr>
          <w:rFonts w:ascii="Times New Roman" w:eastAsia="Times New Roman" w:hAnsi="Times New Roman" w:cs="Times New Roman"/>
          <w:sz w:val="24"/>
          <w:szCs w:val="24"/>
          <w:lang w:eastAsia="hr-HR"/>
        </w:rPr>
      </w:pPr>
      <w:r w:rsidRPr="00302592">
        <w:rPr>
          <w:rFonts w:ascii="Times New Roman" w:hAnsi="Times New Roman" w:cs="Times New Roman"/>
          <w:sz w:val="24"/>
          <w:szCs w:val="24"/>
        </w:rPr>
        <w:t>Objava na internetskoj stranici Povjerenstva</w:t>
      </w:r>
    </w:p>
    <w:p w14:paraId="785F9227" w14:textId="77777777" w:rsidR="00031C3E" w:rsidRPr="00302592" w:rsidRDefault="00031C3E" w:rsidP="00031C3E">
      <w:pPr>
        <w:pStyle w:val="Odlomakpopisa"/>
        <w:numPr>
          <w:ilvl w:val="0"/>
          <w:numId w:val="12"/>
        </w:numPr>
        <w:spacing w:after="0"/>
        <w:jc w:val="both"/>
        <w:rPr>
          <w:rFonts w:ascii="Times New Roman" w:eastAsia="Times New Roman" w:hAnsi="Times New Roman" w:cs="Times New Roman"/>
          <w:sz w:val="24"/>
          <w:szCs w:val="24"/>
          <w:lang w:eastAsia="hr-HR"/>
        </w:rPr>
      </w:pPr>
      <w:r w:rsidRPr="00302592">
        <w:rPr>
          <w:rFonts w:ascii="Times New Roman" w:hAnsi="Times New Roman" w:cs="Times New Roman"/>
          <w:sz w:val="24"/>
          <w:szCs w:val="24"/>
        </w:rPr>
        <w:t>Pismohrana</w:t>
      </w:r>
    </w:p>
    <w:p w14:paraId="21C31758" w14:textId="5770BA20" w:rsidR="00B8138E" w:rsidRDefault="00B8138E" w:rsidP="00B8138E">
      <w:pPr>
        <w:spacing w:before="240" w:after="0"/>
        <w:ind w:left="360"/>
        <w:jc w:val="both"/>
      </w:pPr>
    </w:p>
    <w:p w14:paraId="1AA13691" w14:textId="61E6670B" w:rsidR="006439F0" w:rsidRDefault="006439F0" w:rsidP="00B8138E">
      <w:pPr>
        <w:spacing w:before="240" w:after="0"/>
        <w:ind w:left="360"/>
        <w:jc w:val="both"/>
      </w:pPr>
    </w:p>
    <w:p w14:paraId="5F0BFA92" w14:textId="77777777" w:rsidR="006439F0" w:rsidRDefault="006439F0" w:rsidP="00B8138E">
      <w:pPr>
        <w:spacing w:before="240" w:after="0"/>
        <w:ind w:left="360"/>
        <w:jc w:val="both"/>
      </w:pPr>
    </w:p>
    <w:p w14:paraId="793119B1" w14:textId="77777777" w:rsidR="00B8138E" w:rsidRDefault="00B8138E" w:rsidP="00B8138E">
      <w:pPr>
        <w:spacing w:before="240" w:after="0"/>
        <w:ind w:left="360"/>
        <w:jc w:val="both"/>
      </w:pPr>
    </w:p>
    <w:sectPr w:rsidR="00B8138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5CCF" w14:textId="77777777" w:rsidR="00A9682D" w:rsidRDefault="00A9682D" w:rsidP="005B5818">
      <w:pPr>
        <w:spacing w:after="0" w:line="240" w:lineRule="auto"/>
      </w:pPr>
      <w:r>
        <w:separator/>
      </w:r>
    </w:p>
  </w:endnote>
  <w:endnote w:type="continuationSeparator" w:id="0">
    <w:p w14:paraId="501334FA" w14:textId="77777777" w:rsidR="00A9682D" w:rsidRDefault="00A968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8D2D" w14:textId="1C7C133B"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8ADBF26" wp14:editId="18ADBF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31F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29642A">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450DC5A" w14:textId="77777777" w:rsidR="005B5818" w:rsidRPr="005B5818" w:rsidRDefault="0087739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D223C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D601" w14:textId="246D7232" w:rsidR="00954F25" w:rsidRDefault="00954F25" w:rsidP="00954F2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4897CF9" wp14:editId="398C4AA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A15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29642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361CE1B8" w14:textId="77777777" w:rsidR="00954F25" w:rsidRPr="005B5818" w:rsidRDefault="00954F25" w:rsidP="00954F2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D0C2557" w14:textId="77777777" w:rsidR="005B5818" w:rsidRPr="00954F25" w:rsidRDefault="005B5818" w:rsidP="00954F2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517E" w14:textId="77777777" w:rsidR="00A9682D" w:rsidRDefault="00A9682D" w:rsidP="005B5818">
      <w:pPr>
        <w:spacing w:after="0" w:line="240" w:lineRule="auto"/>
      </w:pPr>
      <w:r>
        <w:separator/>
      </w:r>
    </w:p>
  </w:footnote>
  <w:footnote w:type="continuationSeparator" w:id="0">
    <w:p w14:paraId="48A0D64E" w14:textId="77777777" w:rsidR="00A9682D" w:rsidRDefault="00A9682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D528C0" w14:textId="12766670" w:rsidR="00101F03" w:rsidRDefault="00965145">
        <w:pPr>
          <w:pStyle w:val="Zaglavlje"/>
          <w:jc w:val="right"/>
        </w:pPr>
        <w:r>
          <w:fldChar w:fldCharType="begin"/>
        </w:r>
        <w:r>
          <w:instrText xml:space="preserve"> PAGE   \* MERGEFORMAT </w:instrText>
        </w:r>
        <w:r>
          <w:fldChar w:fldCharType="separate"/>
        </w:r>
        <w:r w:rsidR="00877396">
          <w:rPr>
            <w:noProof/>
          </w:rPr>
          <w:t>2</w:t>
        </w:r>
        <w:r>
          <w:rPr>
            <w:noProof/>
          </w:rPr>
          <w:fldChar w:fldCharType="end"/>
        </w:r>
      </w:p>
    </w:sdtContent>
  </w:sdt>
  <w:p w14:paraId="62891C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7FE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41C809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47EA34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94AED5B" w14:textId="77777777" w:rsidR="005B5818" w:rsidRPr="005B5818" w:rsidRDefault="00F25A0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8ADBF28" wp14:editId="18ADBF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BCF4A" w14:textId="77777777" w:rsidR="005B5818" w:rsidRPr="00CA2B25" w:rsidRDefault="005B5818" w:rsidP="005B5818">
                          <w:pPr>
                            <w:jc w:val="right"/>
                            <w:rPr>
                              <w:sz w:val="16"/>
                              <w:szCs w:val="16"/>
                            </w:rPr>
                          </w:pPr>
                          <w:r w:rsidRPr="00CA2B25">
                            <w:rPr>
                              <w:sz w:val="16"/>
                              <w:szCs w:val="16"/>
                            </w:rPr>
                            <w:t xml:space="preserve">                                                </w:t>
                          </w:r>
                        </w:p>
                        <w:p w14:paraId="22ABFF2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B6880F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DBF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3DBCF4A" w14:textId="77777777" w:rsidR="005B5818" w:rsidRPr="00CA2B25" w:rsidRDefault="005B5818" w:rsidP="005B5818">
                    <w:pPr>
                      <w:jc w:val="right"/>
                      <w:rPr>
                        <w:sz w:val="16"/>
                        <w:szCs w:val="16"/>
                      </w:rPr>
                    </w:pPr>
                    <w:r w:rsidRPr="00CA2B25">
                      <w:rPr>
                        <w:sz w:val="16"/>
                        <w:szCs w:val="16"/>
                      </w:rPr>
                      <w:t xml:space="preserve">                                                </w:t>
                    </w:r>
                  </w:p>
                  <w:p w14:paraId="22ABFF2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B6880F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8ADBF2A" wp14:editId="18ADBF2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8ADBF2C" wp14:editId="18ADBF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329537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3749343" w14:textId="77777777" w:rsidR="00407D25"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A425BAA" w14:textId="77777777" w:rsidR="00407D25" w:rsidRPr="002C4098" w:rsidRDefault="00407D25" w:rsidP="00407D25">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1EC358EF" w14:textId="77777777" w:rsidR="00407D25" w:rsidRPr="002C4098" w:rsidRDefault="00407D25" w:rsidP="00407D25">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73789F0" w14:textId="77777777" w:rsidR="003416CC" w:rsidRPr="00411522" w:rsidRDefault="003416C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38B3901C" w14:textId="77777777" w:rsidR="00D35705" w:rsidRPr="00075DF1" w:rsidRDefault="00D35705" w:rsidP="00407D25">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5776B"/>
    <w:multiLevelType w:val="hybridMultilevel"/>
    <w:tmpl w:val="4176A9A2"/>
    <w:lvl w:ilvl="0" w:tplc="E1AE69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C09A6C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9320D9"/>
    <w:multiLevelType w:val="hybridMultilevel"/>
    <w:tmpl w:val="9B381D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3"/>
  </w:num>
  <w:num w:numId="6">
    <w:abstractNumId w:val="9"/>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B10"/>
    <w:rsid w:val="00010D18"/>
    <w:rsid w:val="0001367F"/>
    <w:rsid w:val="00023D9F"/>
    <w:rsid w:val="000318D8"/>
    <w:rsid w:val="00031C3E"/>
    <w:rsid w:val="000472FB"/>
    <w:rsid w:val="000547A6"/>
    <w:rsid w:val="000565E6"/>
    <w:rsid w:val="00056976"/>
    <w:rsid w:val="000622C4"/>
    <w:rsid w:val="00067EC1"/>
    <w:rsid w:val="00075DF1"/>
    <w:rsid w:val="000961B5"/>
    <w:rsid w:val="00097D20"/>
    <w:rsid w:val="000A3B2E"/>
    <w:rsid w:val="000C2AA8"/>
    <w:rsid w:val="000D762E"/>
    <w:rsid w:val="000E0606"/>
    <w:rsid w:val="000E08E3"/>
    <w:rsid w:val="000E1BB7"/>
    <w:rsid w:val="000E75E4"/>
    <w:rsid w:val="00101F03"/>
    <w:rsid w:val="00101FEB"/>
    <w:rsid w:val="00102878"/>
    <w:rsid w:val="00103AB0"/>
    <w:rsid w:val="00103EE5"/>
    <w:rsid w:val="001058C0"/>
    <w:rsid w:val="001063E7"/>
    <w:rsid w:val="00112E23"/>
    <w:rsid w:val="00115C6C"/>
    <w:rsid w:val="00116DE2"/>
    <w:rsid w:val="0012224D"/>
    <w:rsid w:val="001276CC"/>
    <w:rsid w:val="00135BC9"/>
    <w:rsid w:val="00143640"/>
    <w:rsid w:val="001608AD"/>
    <w:rsid w:val="001616DF"/>
    <w:rsid w:val="0017118E"/>
    <w:rsid w:val="00175934"/>
    <w:rsid w:val="001811A9"/>
    <w:rsid w:val="001875F2"/>
    <w:rsid w:val="00187B58"/>
    <w:rsid w:val="001B00EB"/>
    <w:rsid w:val="001B3E79"/>
    <w:rsid w:val="001C3624"/>
    <w:rsid w:val="001E2290"/>
    <w:rsid w:val="001E2BBF"/>
    <w:rsid w:val="001F711B"/>
    <w:rsid w:val="00210A6B"/>
    <w:rsid w:val="0023102B"/>
    <w:rsid w:val="00231E83"/>
    <w:rsid w:val="0023718E"/>
    <w:rsid w:val="00244EB2"/>
    <w:rsid w:val="0024525C"/>
    <w:rsid w:val="002576A0"/>
    <w:rsid w:val="00262B28"/>
    <w:rsid w:val="0027385F"/>
    <w:rsid w:val="0029642A"/>
    <w:rsid w:val="00296618"/>
    <w:rsid w:val="00297C63"/>
    <w:rsid w:val="002A3813"/>
    <w:rsid w:val="002B2C04"/>
    <w:rsid w:val="002B31F2"/>
    <w:rsid w:val="002C471B"/>
    <w:rsid w:val="002C499C"/>
    <w:rsid w:val="002E4ECC"/>
    <w:rsid w:val="002E5C9A"/>
    <w:rsid w:val="002E7CB3"/>
    <w:rsid w:val="002F0EEB"/>
    <w:rsid w:val="002F231A"/>
    <w:rsid w:val="002F313C"/>
    <w:rsid w:val="00316491"/>
    <w:rsid w:val="00321C19"/>
    <w:rsid w:val="0032787E"/>
    <w:rsid w:val="0033443C"/>
    <w:rsid w:val="00340FB5"/>
    <w:rsid w:val="003416CC"/>
    <w:rsid w:val="003715EC"/>
    <w:rsid w:val="0037319E"/>
    <w:rsid w:val="003752FB"/>
    <w:rsid w:val="00380AF8"/>
    <w:rsid w:val="003840C7"/>
    <w:rsid w:val="0039319B"/>
    <w:rsid w:val="003947E0"/>
    <w:rsid w:val="003A3D0A"/>
    <w:rsid w:val="003B250A"/>
    <w:rsid w:val="003C019C"/>
    <w:rsid w:val="003C4B46"/>
    <w:rsid w:val="003C7C84"/>
    <w:rsid w:val="003D77FD"/>
    <w:rsid w:val="003E4990"/>
    <w:rsid w:val="003F573E"/>
    <w:rsid w:val="00402A8B"/>
    <w:rsid w:val="00404747"/>
    <w:rsid w:val="00406E92"/>
    <w:rsid w:val="00407D25"/>
    <w:rsid w:val="00411522"/>
    <w:rsid w:val="00412BAB"/>
    <w:rsid w:val="004200C3"/>
    <w:rsid w:val="0042138F"/>
    <w:rsid w:val="004229ED"/>
    <w:rsid w:val="004342C5"/>
    <w:rsid w:val="00447849"/>
    <w:rsid w:val="00454540"/>
    <w:rsid w:val="00456B7A"/>
    <w:rsid w:val="00457BD5"/>
    <w:rsid w:val="0047154A"/>
    <w:rsid w:val="004728FB"/>
    <w:rsid w:val="00473B03"/>
    <w:rsid w:val="004772D7"/>
    <w:rsid w:val="00482FFF"/>
    <w:rsid w:val="00483D48"/>
    <w:rsid w:val="00483DF9"/>
    <w:rsid w:val="0049487E"/>
    <w:rsid w:val="00494E1A"/>
    <w:rsid w:val="004B12AF"/>
    <w:rsid w:val="004C4042"/>
    <w:rsid w:val="004E01D2"/>
    <w:rsid w:val="004E680A"/>
    <w:rsid w:val="004F3747"/>
    <w:rsid w:val="00512887"/>
    <w:rsid w:val="005142E9"/>
    <w:rsid w:val="00516CD1"/>
    <w:rsid w:val="00521633"/>
    <w:rsid w:val="00522CFE"/>
    <w:rsid w:val="00526E02"/>
    <w:rsid w:val="00535013"/>
    <w:rsid w:val="00543CAD"/>
    <w:rsid w:val="00547338"/>
    <w:rsid w:val="005626C3"/>
    <w:rsid w:val="00576065"/>
    <w:rsid w:val="00587D14"/>
    <w:rsid w:val="00596B72"/>
    <w:rsid w:val="005976A0"/>
    <w:rsid w:val="005A111B"/>
    <w:rsid w:val="005A4A51"/>
    <w:rsid w:val="005B5818"/>
    <w:rsid w:val="005B6EA3"/>
    <w:rsid w:val="005C1CF1"/>
    <w:rsid w:val="005C396B"/>
    <w:rsid w:val="005C47C6"/>
    <w:rsid w:val="005C4B2F"/>
    <w:rsid w:val="005C7B4B"/>
    <w:rsid w:val="005D4657"/>
    <w:rsid w:val="005D646A"/>
    <w:rsid w:val="005E3646"/>
    <w:rsid w:val="005E37AB"/>
    <w:rsid w:val="005F1317"/>
    <w:rsid w:val="00602223"/>
    <w:rsid w:val="00605715"/>
    <w:rsid w:val="00625B1F"/>
    <w:rsid w:val="00630A5A"/>
    <w:rsid w:val="006314B1"/>
    <w:rsid w:val="00640F64"/>
    <w:rsid w:val="006439F0"/>
    <w:rsid w:val="00647B1E"/>
    <w:rsid w:val="0069057D"/>
    <w:rsid w:val="00693FD7"/>
    <w:rsid w:val="006B0EDB"/>
    <w:rsid w:val="006C6EC3"/>
    <w:rsid w:val="006E3891"/>
    <w:rsid w:val="006F7D7C"/>
    <w:rsid w:val="007064FC"/>
    <w:rsid w:val="00730D9B"/>
    <w:rsid w:val="00743133"/>
    <w:rsid w:val="0074635D"/>
    <w:rsid w:val="00753C2E"/>
    <w:rsid w:val="007744EE"/>
    <w:rsid w:val="00776D22"/>
    <w:rsid w:val="00784E1F"/>
    <w:rsid w:val="00793EC7"/>
    <w:rsid w:val="007B12A4"/>
    <w:rsid w:val="007C561F"/>
    <w:rsid w:val="007E0E26"/>
    <w:rsid w:val="007E11A6"/>
    <w:rsid w:val="007E497A"/>
    <w:rsid w:val="007E7829"/>
    <w:rsid w:val="007F1F1D"/>
    <w:rsid w:val="00815136"/>
    <w:rsid w:val="00824B78"/>
    <w:rsid w:val="00831114"/>
    <w:rsid w:val="00841BC8"/>
    <w:rsid w:val="008426BD"/>
    <w:rsid w:val="008602ED"/>
    <w:rsid w:val="008675C8"/>
    <w:rsid w:val="00873EB4"/>
    <w:rsid w:val="00877396"/>
    <w:rsid w:val="008773D1"/>
    <w:rsid w:val="0088053F"/>
    <w:rsid w:val="008807C4"/>
    <w:rsid w:val="008851F7"/>
    <w:rsid w:val="008934F3"/>
    <w:rsid w:val="008A2B76"/>
    <w:rsid w:val="008B67F0"/>
    <w:rsid w:val="008C2FED"/>
    <w:rsid w:val="008F0303"/>
    <w:rsid w:val="008F5EAA"/>
    <w:rsid w:val="009062CF"/>
    <w:rsid w:val="00912A59"/>
    <w:rsid w:val="00913186"/>
    <w:rsid w:val="00913B0E"/>
    <w:rsid w:val="0093249B"/>
    <w:rsid w:val="009407F4"/>
    <w:rsid w:val="00954F25"/>
    <w:rsid w:val="00962F45"/>
    <w:rsid w:val="00965145"/>
    <w:rsid w:val="00975084"/>
    <w:rsid w:val="00975D8C"/>
    <w:rsid w:val="00986737"/>
    <w:rsid w:val="00987059"/>
    <w:rsid w:val="009876F7"/>
    <w:rsid w:val="009B0DB7"/>
    <w:rsid w:val="009B473F"/>
    <w:rsid w:val="009C4032"/>
    <w:rsid w:val="009C41D3"/>
    <w:rsid w:val="009D4264"/>
    <w:rsid w:val="009E1DFC"/>
    <w:rsid w:val="009E7D1F"/>
    <w:rsid w:val="009F7580"/>
    <w:rsid w:val="00A11296"/>
    <w:rsid w:val="00A14FE0"/>
    <w:rsid w:val="00A15B47"/>
    <w:rsid w:val="00A23320"/>
    <w:rsid w:val="00A27EC1"/>
    <w:rsid w:val="00A32EC9"/>
    <w:rsid w:val="00A41D57"/>
    <w:rsid w:val="00A4362C"/>
    <w:rsid w:val="00A437DA"/>
    <w:rsid w:val="00A53B44"/>
    <w:rsid w:val="00A54165"/>
    <w:rsid w:val="00A65312"/>
    <w:rsid w:val="00A751AA"/>
    <w:rsid w:val="00A80F0F"/>
    <w:rsid w:val="00A8228C"/>
    <w:rsid w:val="00A90D76"/>
    <w:rsid w:val="00A9301B"/>
    <w:rsid w:val="00A93D56"/>
    <w:rsid w:val="00A9682D"/>
    <w:rsid w:val="00A96B29"/>
    <w:rsid w:val="00AB585F"/>
    <w:rsid w:val="00AC1CD8"/>
    <w:rsid w:val="00AD1880"/>
    <w:rsid w:val="00AE1943"/>
    <w:rsid w:val="00AE4562"/>
    <w:rsid w:val="00AE4B88"/>
    <w:rsid w:val="00AE7F52"/>
    <w:rsid w:val="00AF442D"/>
    <w:rsid w:val="00AF6D86"/>
    <w:rsid w:val="00B00187"/>
    <w:rsid w:val="00B02074"/>
    <w:rsid w:val="00B0572A"/>
    <w:rsid w:val="00B07E15"/>
    <w:rsid w:val="00B24D08"/>
    <w:rsid w:val="00B33E14"/>
    <w:rsid w:val="00B42266"/>
    <w:rsid w:val="00B45A14"/>
    <w:rsid w:val="00B515F4"/>
    <w:rsid w:val="00B51DD6"/>
    <w:rsid w:val="00B529E2"/>
    <w:rsid w:val="00B549EC"/>
    <w:rsid w:val="00B56415"/>
    <w:rsid w:val="00B630DB"/>
    <w:rsid w:val="00B6683B"/>
    <w:rsid w:val="00B8138E"/>
    <w:rsid w:val="00B932E4"/>
    <w:rsid w:val="00BA4222"/>
    <w:rsid w:val="00BC58D2"/>
    <w:rsid w:val="00BD1EBB"/>
    <w:rsid w:val="00BD50DF"/>
    <w:rsid w:val="00BD7811"/>
    <w:rsid w:val="00BE174B"/>
    <w:rsid w:val="00BE4B20"/>
    <w:rsid w:val="00BE54DD"/>
    <w:rsid w:val="00BF5F4E"/>
    <w:rsid w:val="00C07CD2"/>
    <w:rsid w:val="00C233E6"/>
    <w:rsid w:val="00C300D3"/>
    <w:rsid w:val="00C37FDF"/>
    <w:rsid w:val="00C40F11"/>
    <w:rsid w:val="00C43E29"/>
    <w:rsid w:val="00C75DB0"/>
    <w:rsid w:val="00C81F8E"/>
    <w:rsid w:val="00C905DD"/>
    <w:rsid w:val="00C91D46"/>
    <w:rsid w:val="00C96DE1"/>
    <w:rsid w:val="00CA28B6"/>
    <w:rsid w:val="00CA67BB"/>
    <w:rsid w:val="00CB6C53"/>
    <w:rsid w:val="00CD1713"/>
    <w:rsid w:val="00CE08CC"/>
    <w:rsid w:val="00CE1BB7"/>
    <w:rsid w:val="00CE78DD"/>
    <w:rsid w:val="00CF007E"/>
    <w:rsid w:val="00CF0867"/>
    <w:rsid w:val="00CF2516"/>
    <w:rsid w:val="00CF502E"/>
    <w:rsid w:val="00CF5D37"/>
    <w:rsid w:val="00D02C59"/>
    <w:rsid w:val="00D02DD3"/>
    <w:rsid w:val="00D02FD7"/>
    <w:rsid w:val="00D1289E"/>
    <w:rsid w:val="00D15EF0"/>
    <w:rsid w:val="00D1605D"/>
    <w:rsid w:val="00D219BF"/>
    <w:rsid w:val="00D21A0C"/>
    <w:rsid w:val="00D35705"/>
    <w:rsid w:val="00D44781"/>
    <w:rsid w:val="00D507A3"/>
    <w:rsid w:val="00D63C37"/>
    <w:rsid w:val="00D6780F"/>
    <w:rsid w:val="00D72ABC"/>
    <w:rsid w:val="00D72F92"/>
    <w:rsid w:val="00D7364C"/>
    <w:rsid w:val="00D768BE"/>
    <w:rsid w:val="00D9647E"/>
    <w:rsid w:val="00DA0C2C"/>
    <w:rsid w:val="00DA1AE2"/>
    <w:rsid w:val="00DA2608"/>
    <w:rsid w:val="00DA3A00"/>
    <w:rsid w:val="00DA54DE"/>
    <w:rsid w:val="00DA65EE"/>
    <w:rsid w:val="00DB2CB8"/>
    <w:rsid w:val="00DC1202"/>
    <w:rsid w:val="00DC570C"/>
    <w:rsid w:val="00DD0336"/>
    <w:rsid w:val="00DD7FA5"/>
    <w:rsid w:val="00DE1A68"/>
    <w:rsid w:val="00DF4DDE"/>
    <w:rsid w:val="00E061BE"/>
    <w:rsid w:val="00E15A45"/>
    <w:rsid w:val="00E2046D"/>
    <w:rsid w:val="00E302ED"/>
    <w:rsid w:val="00E30C78"/>
    <w:rsid w:val="00E3114F"/>
    <w:rsid w:val="00E3580A"/>
    <w:rsid w:val="00E43562"/>
    <w:rsid w:val="00E46AFE"/>
    <w:rsid w:val="00E5497A"/>
    <w:rsid w:val="00E54B8C"/>
    <w:rsid w:val="00E621F2"/>
    <w:rsid w:val="00E6622D"/>
    <w:rsid w:val="00E77010"/>
    <w:rsid w:val="00E83CCF"/>
    <w:rsid w:val="00E94AF0"/>
    <w:rsid w:val="00EA5A52"/>
    <w:rsid w:val="00EB0B4B"/>
    <w:rsid w:val="00EB29FA"/>
    <w:rsid w:val="00EC3CDB"/>
    <w:rsid w:val="00EC45B5"/>
    <w:rsid w:val="00EC744A"/>
    <w:rsid w:val="00ED2F4F"/>
    <w:rsid w:val="00ED4D89"/>
    <w:rsid w:val="00ED6991"/>
    <w:rsid w:val="00EE1CA0"/>
    <w:rsid w:val="00EE3591"/>
    <w:rsid w:val="00F06094"/>
    <w:rsid w:val="00F104A4"/>
    <w:rsid w:val="00F22EEA"/>
    <w:rsid w:val="00F25A04"/>
    <w:rsid w:val="00F334C6"/>
    <w:rsid w:val="00F428A8"/>
    <w:rsid w:val="00F459BC"/>
    <w:rsid w:val="00F47FEE"/>
    <w:rsid w:val="00F55D6E"/>
    <w:rsid w:val="00F62AEC"/>
    <w:rsid w:val="00F677E7"/>
    <w:rsid w:val="00F74C34"/>
    <w:rsid w:val="00FC3A59"/>
    <w:rsid w:val="00FD314A"/>
    <w:rsid w:val="00FD6733"/>
    <w:rsid w:val="00FD7B73"/>
    <w:rsid w:val="00FE07DC"/>
    <w:rsid w:val="00FE1479"/>
    <w:rsid w:val="00FE69AF"/>
    <w:rsid w:val="00FF16E4"/>
    <w:rsid w:val="00FF6F31"/>
    <w:rsid w:val="00FF71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658A20"/>
  <w15:docId w15:val="{B9F6C0E7-CF74-4B92-8675-05CC3DE2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E1A68"/>
  </w:style>
  <w:style w:type="character" w:styleId="Naglaeno">
    <w:name w:val="Strong"/>
    <w:basedOn w:val="Zadanifontodlomka"/>
    <w:uiPriority w:val="22"/>
    <w:qFormat/>
    <w:rsid w:val="00DE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483">
      <w:bodyDiv w:val="1"/>
      <w:marLeft w:val="0"/>
      <w:marRight w:val="0"/>
      <w:marTop w:val="0"/>
      <w:marBottom w:val="0"/>
      <w:divBdr>
        <w:top w:val="none" w:sz="0" w:space="0" w:color="auto"/>
        <w:left w:val="none" w:sz="0" w:space="0" w:color="auto"/>
        <w:bottom w:val="none" w:sz="0" w:space="0" w:color="auto"/>
        <w:right w:val="none" w:sz="0" w:space="0" w:color="auto"/>
      </w:divBdr>
    </w:div>
    <w:div w:id="417364575">
      <w:bodyDiv w:val="1"/>
      <w:marLeft w:val="0"/>
      <w:marRight w:val="0"/>
      <w:marTop w:val="0"/>
      <w:marBottom w:val="0"/>
      <w:divBdr>
        <w:top w:val="none" w:sz="0" w:space="0" w:color="auto"/>
        <w:left w:val="none" w:sz="0" w:space="0" w:color="auto"/>
        <w:bottom w:val="none" w:sz="0" w:space="0" w:color="auto"/>
        <w:right w:val="none" w:sz="0" w:space="0" w:color="auto"/>
      </w:divBdr>
    </w:div>
    <w:div w:id="433673811">
      <w:bodyDiv w:val="1"/>
      <w:marLeft w:val="0"/>
      <w:marRight w:val="0"/>
      <w:marTop w:val="0"/>
      <w:marBottom w:val="0"/>
      <w:divBdr>
        <w:top w:val="none" w:sz="0" w:space="0" w:color="auto"/>
        <w:left w:val="none" w:sz="0" w:space="0" w:color="auto"/>
        <w:bottom w:val="none" w:sz="0" w:space="0" w:color="auto"/>
        <w:right w:val="none" w:sz="0" w:space="0" w:color="auto"/>
      </w:divBdr>
    </w:div>
    <w:div w:id="442462611">
      <w:bodyDiv w:val="1"/>
      <w:marLeft w:val="0"/>
      <w:marRight w:val="0"/>
      <w:marTop w:val="0"/>
      <w:marBottom w:val="0"/>
      <w:divBdr>
        <w:top w:val="none" w:sz="0" w:space="0" w:color="auto"/>
        <w:left w:val="none" w:sz="0" w:space="0" w:color="auto"/>
        <w:bottom w:val="none" w:sz="0" w:space="0" w:color="auto"/>
        <w:right w:val="none" w:sz="0" w:space="0" w:color="auto"/>
      </w:divBdr>
    </w:div>
    <w:div w:id="652804908">
      <w:bodyDiv w:val="1"/>
      <w:marLeft w:val="0"/>
      <w:marRight w:val="0"/>
      <w:marTop w:val="0"/>
      <w:marBottom w:val="0"/>
      <w:divBdr>
        <w:top w:val="none" w:sz="0" w:space="0" w:color="auto"/>
        <w:left w:val="none" w:sz="0" w:space="0" w:color="auto"/>
        <w:bottom w:val="none" w:sz="0" w:space="0" w:color="auto"/>
        <w:right w:val="none" w:sz="0" w:space="0" w:color="auto"/>
      </w:divBdr>
      <w:divsChild>
        <w:div w:id="1713308218">
          <w:marLeft w:val="0"/>
          <w:marRight w:val="0"/>
          <w:marTop w:val="0"/>
          <w:marBottom w:val="0"/>
          <w:divBdr>
            <w:top w:val="none" w:sz="0" w:space="0" w:color="auto"/>
            <w:left w:val="none" w:sz="0" w:space="0" w:color="auto"/>
            <w:bottom w:val="none" w:sz="0" w:space="0" w:color="auto"/>
            <w:right w:val="none" w:sz="0" w:space="0" w:color="auto"/>
          </w:divBdr>
        </w:div>
        <w:div w:id="1997683437">
          <w:marLeft w:val="0"/>
          <w:marRight w:val="0"/>
          <w:marTop w:val="0"/>
          <w:marBottom w:val="0"/>
          <w:divBdr>
            <w:top w:val="none" w:sz="0" w:space="0" w:color="auto"/>
            <w:left w:val="none" w:sz="0" w:space="0" w:color="auto"/>
            <w:bottom w:val="none" w:sz="0" w:space="0" w:color="auto"/>
            <w:right w:val="none" w:sz="0" w:space="0" w:color="auto"/>
          </w:divBdr>
        </w:div>
      </w:divsChild>
    </w:div>
    <w:div w:id="771587724">
      <w:bodyDiv w:val="1"/>
      <w:marLeft w:val="0"/>
      <w:marRight w:val="0"/>
      <w:marTop w:val="0"/>
      <w:marBottom w:val="0"/>
      <w:divBdr>
        <w:top w:val="none" w:sz="0" w:space="0" w:color="auto"/>
        <w:left w:val="none" w:sz="0" w:space="0" w:color="auto"/>
        <w:bottom w:val="none" w:sz="0" w:space="0" w:color="auto"/>
        <w:right w:val="none" w:sz="0" w:space="0" w:color="auto"/>
      </w:divBdr>
      <w:divsChild>
        <w:div w:id="1415278384">
          <w:marLeft w:val="450"/>
          <w:marRight w:val="450"/>
          <w:marTop w:val="0"/>
          <w:marBottom w:val="0"/>
          <w:divBdr>
            <w:top w:val="none" w:sz="0" w:space="0" w:color="auto"/>
            <w:left w:val="none" w:sz="0" w:space="0" w:color="auto"/>
            <w:bottom w:val="none" w:sz="0" w:space="0" w:color="auto"/>
            <w:right w:val="none" w:sz="0" w:space="0" w:color="auto"/>
          </w:divBdr>
          <w:divsChild>
            <w:div w:id="503403260">
              <w:marLeft w:val="0"/>
              <w:marRight w:val="0"/>
              <w:marTop w:val="0"/>
              <w:marBottom w:val="0"/>
              <w:divBdr>
                <w:top w:val="none" w:sz="0" w:space="0" w:color="auto"/>
                <w:left w:val="none" w:sz="0" w:space="0" w:color="auto"/>
                <w:bottom w:val="none" w:sz="0" w:space="0" w:color="auto"/>
                <w:right w:val="none" w:sz="0" w:space="0" w:color="auto"/>
              </w:divBdr>
            </w:div>
            <w:div w:id="7924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236">
      <w:bodyDiv w:val="1"/>
      <w:marLeft w:val="0"/>
      <w:marRight w:val="0"/>
      <w:marTop w:val="0"/>
      <w:marBottom w:val="0"/>
      <w:divBdr>
        <w:top w:val="none" w:sz="0" w:space="0" w:color="auto"/>
        <w:left w:val="none" w:sz="0" w:space="0" w:color="auto"/>
        <w:bottom w:val="none" w:sz="0" w:space="0" w:color="auto"/>
        <w:right w:val="none" w:sz="0" w:space="0" w:color="auto"/>
      </w:divBdr>
      <w:divsChild>
        <w:div w:id="302783735">
          <w:marLeft w:val="450"/>
          <w:marRight w:val="450"/>
          <w:marTop w:val="0"/>
          <w:marBottom w:val="0"/>
          <w:divBdr>
            <w:top w:val="none" w:sz="0" w:space="0" w:color="auto"/>
            <w:left w:val="none" w:sz="0" w:space="0" w:color="auto"/>
            <w:bottom w:val="none" w:sz="0" w:space="0" w:color="auto"/>
            <w:right w:val="none" w:sz="0" w:space="0" w:color="auto"/>
          </w:divBdr>
          <w:divsChild>
            <w:div w:id="2034987669">
              <w:marLeft w:val="0"/>
              <w:marRight w:val="0"/>
              <w:marTop w:val="0"/>
              <w:marBottom w:val="0"/>
              <w:divBdr>
                <w:top w:val="none" w:sz="0" w:space="0" w:color="auto"/>
                <w:left w:val="none" w:sz="0" w:space="0" w:color="auto"/>
                <w:bottom w:val="none" w:sz="0" w:space="0" w:color="auto"/>
                <w:right w:val="none" w:sz="0" w:space="0" w:color="auto"/>
              </w:divBdr>
            </w:div>
            <w:div w:id="17299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631">
      <w:bodyDiv w:val="1"/>
      <w:marLeft w:val="0"/>
      <w:marRight w:val="0"/>
      <w:marTop w:val="0"/>
      <w:marBottom w:val="0"/>
      <w:divBdr>
        <w:top w:val="none" w:sz="0" w:space="0" w:color="auto"/>
        <w:left w:val="none" w:sz="0" w:space="0" w:color="auto"/>
        <w:bottom w:val="none" w:sz="0" w:space="0" w:color="auto"/>
        <w:right w:val="none" w:sz="0" w:space="0" w:color="auto"/>
      </w:divBdr>
    </w:div>
    <w:div w:id="1039476593">
      <w:bodyDiv w:val="1"/>
      <w:marLeft w:val="0"/>
      <w:marRight w:val="0"/>
      <w:marTop w:val="0"/>
      <w:marBottom w:val="0"/>
      <w:divBdr>
        <w:top w:val="none" w:sz="0" w:space="0" w:color="auto"/>
        <w:left w:val="none" w:sz="0" w:space="0" w:color="auto"/>
        <w:bottom w:val="none" w:sz="0" w:space="0" w:color="auto"/>
        <w:right w:val="none" w:sz="0" w:space="0" w:color="auto"/>
      </w:divBdr>
    </w:div>
    <w:div w:id="1042830017">
      <w:bodyDiv w:val="1"/>
      <w:marLeft w:val="0"/>
      <w:marRight w:val="0"/>
      <w:marTop w:val="0"/>
      <w:marBottom w:val="0"/>
      <w:divBdr>
        <w:top w:val="none" w:sz="0" w:space="0" w:color="auto"/>
        <w:left w:val="none" w:sz="0" w:space="0" w:color="auto"/>
        <w:bottom w:val="none" w:sz="0" w:space="0" w:color="auto"/>
        <w:right w:val="none" w:sz="0" w:space="0" w:color="auto"/>
      </w:divBdr>
    </w:div>
    <w:div w:id="1120536743">
      <w:bodyDiv w:val="1"/>
      <w:marLeft w:val="0"/>
      <w:marRight w:val="0"/>
      <w:marTop w:val="0"/>
      <w:marBottom w:val="0"/>
      <w:divBdr>
        <w:top w:val="none" w:sz="0" w:space="0" w:color="auto"/>
        <w:left w:val="none" w:sz="0" w:space="0" w:color="auto"/>
        <w:bottom w:val="none" w:sz="0" w:space="0" w:color="auto"/>
        <w:right w:val="none" w:sz="0" w:space="0" w:color="auto"/>
      </w:divBdr>
    </w:div>
    <w:div w:id="1149056473">
      <w:bodyDiv w:val="1"/>
      <w:marLeft w:val="0"/>
      <w:marRight w:val="0"/>
      <w:marTop w:val="0"/>
      <w:marBottom w:val="0"/>
      <w:divBdr>
        <w:top w:val="none" w:sz="0" w:space="0" w:color="auto"/>
        <w:left w:val="none" w:sz="0" w:space="0" w:color="auto"/>
        <w:bottom w:val="none" w:sz="0" w:space="0" w:color="auto"/>
        <w:right w:val="none" w:sz="0" w:space="0" w:color="auto"/>
      </w:divBdr>
    </w:div>
    <w:div w:id="1216702952">
      <w:bodyDiv w:val="1"/>
      <w:marLeft w:val="0"/>
      <w:marRight w:val="0"/>
      <w:marTop w:val="0"/>
      <w:marBottom w:val="0"/>
      <w:divBdr>
        <w:top w:val="none" w:sz="0" w:space="0" w:color="auto"/>
        <w:left w:val="none" w:sz="0" w:space="0" w:color="auto"/>
        <w:bottom w:val="none" w:sz="0" w:space="0" w:color="auto"/>
        <w:right w:val="none" w:sz="0" w:space="0" w:color="auto"/>
      </w:divBdr>
    </w:div>
    <w:div w:id="1582637441">
      <w:bodyDiv w:val="1"/>
      <w:marLeft w:val="0"/>
      <w:marRight w:val="0"/>
      <w:marTop w:val="0"/>
      <w:marBottom w:val="0"/>
      <w:divBdr>
        <w:top w:val="none" w:sz="0" w:space="0" w:color="auto"/>
        <w:left w:val="none" w:sz="0" w:space="0" w:color="auto"/>
        <w:bottom w:val="none" w:sz="0" w:space="0" w:color="auto"/>
        <w:right w:val="none" w:sz="0" w:space="0" w:color="auto"/>
      </w:divBdr>
    </w:div>
    <w:div w:id="2085489935">
      <w:bodyDiv w:val="1"/>
      <w:marLeft w:val="0"/>
      <w:marRight w:val="0"/>
      <w:marTop w:val="0"/>
      <w:marBottom w:val="0"/>
      <w:divBdr>
        <w:top w:val="none" w:sz="0" w:space="0" w:color="auto"/>
        <w:left w:val="none" w:sz="0" w:space="0" w:color="auto"/>
        <w:bottom w:val="none" w:sz="0" w:space="0" w:color="auto"/>
        <w:right w:val="none" w:sz="0" w:space="0" w:color="auto"/>
      </w:divBdr>
    </w:div>
    <w:div w:id="21126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7848</Duznosnici_Value>
    <BrojPredmeta xmlns="8638ef6a-48a0-457c-b738-9f65e71a9a26">P-423/18</BrojPredmeta>
    <Duznosnici xmlns="8638ef6a-48a0-457c-b738-9f65e71a9a26">Ivica Kovačević,Općinski načelnik,Općina Jakšić</Duznosnici>
    <VrstaDokumenta xmlns="8638ef6a-48a0-457c-b738-9f65e71a9a26">5</VrstaDokumenta>
    <KljucneRijeci xmlns="8638ef6a-48a0-457c-b738-9f65e71a9a26">
      <Value>19</Value>
      <Value>59</Value>
      <Value>60</Value>
    </KljucneRijeci>
    <BrojAkta xmlns="8638ef6a-48a0-457c-b738-9f65e71a9a26">711-I-66-P-423-18/21-15-17</BrojAkta>
    <Sync xmlns="8638ef6a-48a0-457c-b738-9f65e71a9a26">0</Sync>
    <Sjednica xmlns="8638ef6a-48a0-457c-b738-9f65e71a9a26">215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AD01-6290-46D9-B866-F0473A983963}"/>
</file>

<file path=customXml/itemProps2.xml><?xml version="1.0" encoding="utf-8"?>
<ds:datastoreItem xmlns:ds="http://schemas.openxmlformats.org/officeDocument/2006/customXml" ds:itemID="{FC668E25-7F2D-4A6D-A439-4BCFF5BBF96E}">
  <ds:schemaRefs>
    <ds:schemaRef ds:uri="http://schemas.microsoft.com/sharepoint/v3/contenttype/forms"/>
  </ds:schemaRefs>
</ds:datastoreItem>
</file>

<file path=customXml/itemProps3.xml><?xml version="1.0" encoding="utf-8"?>
<ds:datastoreItem xmlns:ds="http://schemas.openxmlformats.org/officeDocument/2006/customXml" ds:itemID="{7683DAA3-1B54-4322-9233-A2FC9884BDC6}">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53495D0-5CD7-45E7-ACB9-569F5D1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Kovačević, P-423-18, obustava</vt: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Kovačević, P-423-18, obustava</dc:title>
  <dc:creator>Sukob5</dc:creator>
  <cp:lastModifiedBy>Majda Uzelac</cp:lastModifiedBy>
  <cp:revision>2</cp:revision>
  <cp:lastPrinted>2021-01-13T09:21:00Z</cp:lastPrinted>
  <dcterms:created xsi:type="dcterms:W3CDTF">2021-01-15T10:27:00Z</dcterms:created>
  <dcterms:modified xsi:type="dcterms:W3CDTF">2021-01-15T10:27:00Z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