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96" w:rsidRPr="00E86596" w:rsidRDefault="00F655AA" w:rsidP="00E86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5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E86596" w:rsidRPr="00E86596">
        <w:rPr>
          <w:rFonts w:ascii="Times New Roman" w:hAnsi="Times New Roman" w:cs="Times New Roman"/>
          <w:sz w:val="24"/>
          <w:szCs w:val="24"/>
        </w:rPr>
        <w:t>711-I-1798-P-252-19/20-10-12</w:t>
      </w:r>
    </w:p>
    <w:p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86596">
        <w:rPr>
          <w:rFonts w:ascii="Times New Roman" w:hAnsi="Times New Roman" w:cs="Times New Roman"/>
          <w:color w:val="auto"/>
        </w:rPr>
        <w:t xml:space="preserve">Zagreb, </w:t>
      </w:r>
      <w:r w:rsidR="00FB5E45" w:rsidRPr="00E86596">
        <w:rPr>
          <w:rFonts w:ascii="Times New Roman" w:hAnsi="Times New Roman" w:cs="Times New Roman"/>
          <w:color w:val="auto"/>
        </w:rPr>
        <w:t>12</w:t>
      </w:r>
      <w:r w:rsidR="0038502A" w:rsidRPr="00E86596">
        <w:rPr>
          <w:rFonts w:ascii="Times New Roman" w:hAnsi="Times New Roman" w:cs="Times New Roman"/>
          <w:color w:val="auto"/>
        </w:rPr>
        <w:t xml:space="preserve">. </w:t>
      </w:r>
      <w:r w:rsidR="00FB5E45" w:rsidRPr="00E86596">
        <w:rPr>
          <w:rFonts w:ascii="Times New Roman" w:hAnsi="Times New Roman" w:cs="Times New Roman"/>
          <w:color w:val="auto"/>
        </w:rPr>
        <w:t>studenog</w:t>
      </w:r>
      <w:r w:rsidR="0038502A" w:rsidRPr="00E86596">
        <w:rPr>
          <w:rFonts w:ascii="Times New Roman" w:hAnsi="Times New Roman" w:cs="Times New Roman"/>
          <w:color w:val="auto"/>
        </w:rPr>
        <w:t xml:space="preserve"> </w:t>
      </w:r>
      <w:r w:rsidR="00E412BC" w:rsidRPr="00E86596">
        <w:rPr>
          <w:rFonts w:ascii="Times New Roman" w:hAnsi="Times New Roman" w:cs="Times New Roman"/>
          <w:color w:val="auto"/>
        </w:rPr>
        <w:t>2020.</w:t>
      </w:r>
      <w:r w:rsidRPr="00E8659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:rsidR="00AF501F" w:rsidRPr="00FA75E6" w:rsidRDefault="00CD324A" w:rsidP="00B20F0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FA75E6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</w:t>
      </w:r>
      <w:r w:rsidR="00881122">
        <w:rPr>
          <w:rFonts w:ascii="Times New Roman" w:hAnsi="Times New Roman" w:cs="Times New Roman"/>
          <w:color w:val="auto"/>
        </w:rPr>
        <w:t xml:space="preserve"> te </w:t>
      </w:r>
      <w:proofErr w:type="spellStart"/>
      <w:r w:rsidR="00881122">
        <w:rPr>
          <w:rFonts w:ascii="Times New Roman" w:hAnsi="Times New Roman" w:cs="Times New Roman"/>
          <w:color w:val="auto"/>
        </w:rPr>
        <w:t>Tončice</w:t>
      </w:r>
      <w:proofErr w:type="spellEnd"/>
      <w:r w:rsidR="00881122">
        <w:rPr>
          <w:rFonts w:ascii="Times New Roman" w:hAnsi="Times New Roman" w:cs="Times New Roman"/>
          <w:color w:val="auto"/>
        </w:rPr>
        <w:t xml:space="preserve"> Božić,</w:t>
      </w:r>
      <w:r w:rsidRPr="00FA75E6">
        <w:rPr>
          <w:rFonts w:ascii="Times New Roman" w:hAnsi="Times New Roman" w:cs="Times New Roman"/>
          <w:color w:val="auto"/>
        </w:rPr>
        <w:t xml:space="preserve"> </w:t>
      </w:r>
      <w:r w:rsidR="00671D7A">
        <w:rPr>
          <w:rFonts w:ascii="Times New Roman" w:hAnsi="Times New Roman" w:cs="Times New Roman"/>
          <w:color w:val="auto"/>
        </w:rPr>
        <w:t xml:space="preserve">Davorina </w:t>
      </w:r>
      <w:proofErr w:type="spellStart"/>
      <w:r w:rsidR="00671D7A">
        <w:rPr>
          <w:rFonts w:ascii="Times New Roman" w:hAnsi="Times New Roman" w:cs="Times New Roman"/>
          <w:color w:val="auto"/>
        </w:rPr>
        <w:t>Ivanjeka</w:t>
      </w:r>
      <w:proofErr w:type="spellEnd"/>
      <w:r w:rsidR="00671D7A">
        <w:rPr>
          <w:rFonts w:ascii="Times New Roman" w:hAnsi="Times New Roman" w:cs="Times New Roman"/>
          <w:color w:val="auto"/>
        </w:rPr>
        <w:t xml:space="preserve">, </w:t>
      </w:r>
      <w:r w:rsidRPr="00FA75E6">
        <w:rPr>
          <w:rFonts w:ascii="Times New Roman" w:hAnsi="Times New Roman" w:cs="Times New Roman"/>
          <w:color w:val="auto"/>
        </w:rPr>
        <w:t>Aleksandre Jozić-</w:t>
      </w:r>
      <w:proofErr w:type="spellStart"/>
      <w:r w:rsidRPr="00FA75E6">
        <w:rPr>
          <w:rFonts w:ascii="Times New Roman" w:hAnsi="Times New Roman" w:cs="Times New Roman"/>
          <w:color w:val="auto"/>
        </w:rPr>
        <w:t>Ileković</w:t>
      </w:r>
      <w:proofErr w:type="spellEnd"/>
      <w:r w:rsidRPr="00FA75E6">
        <w:rPr>
          <w:rFonts w:ascii="Times New Roman" w:hAnsi="Times New Roman" w:cs="Times New Roman"/>
          <w:color w:val="auto"/>
        </w:rPr>
        <w:t xml:space="preserve"> i </w:t>
      </w:r>
      <w:proofErr w:type="spellStart"/>
      <w:r w:rsidRPr="00FA75E6">
        <w:rPr>
          <w:rFonts w:ascii="Times New Roman" w:hAnsi="Times New Roman" w:cs="Times New Roman"/>
          <w:color w:val="auto"/>
        </w:rPr>
        <w:t>Tatijane</w:t>
      </w:r>
      <w:proofErr w:type="spellEnd"/>
      <w:r w:rsidRPr="00FA75E6">
        <w:rPr>
          <w:rFonts w:ascii="Times New Roman" w:hAnsi="Times New Roman" w:cs="Times New Roman"/>
          <w:color w:val="auto"/>
        </w:rPr>
        <w:t xml:space="preserve"> Vučetić kao članova Povjerenstva</w:t>
      </w:r>
      <w:r w:rsidR="00021D13">
        <w:rPr>
          <w:rFonts w:ascii="Times New Roman" w:hAnsi="Times New Roman" w:cs="Times New Roman"/>
          <w:color w:val="auto"/>
        </w:rPr>
        <w:t>, na temelju</w:t>
      </w:r>
      <w:r w:rsidR="00CA1DBF" w:rsidRPr="00FA75E6">
        <w:rPr>
          <w:rFonts w:ascii="Times New Roman" w:hAnsi="Times New Roman" w:cs="Times New Roman"/>
          <w:color w:val="auto"/>
        </w:rPr>
        <w:t xml:space="preserve"> članka 3</w:t>
      </w:r>
      <w:r w:rsidR="00E2238F" w:rsidRPr="00FA75E6">
        <w:rPr>
          <w:rFonts w:ascii="Times New Roman" w:hAnsi="Times New Roman" w:cs="Times New Roman"/>
          <w:color w:val="auto"/>
        </w:rPr>
        <w:t>9</w:t>
      </w:r>
      <w:r w:rsidR="00CA1DBF" w:rsidRPr="00FA75E6">
        <w:rPr>
          <w:rFonts w:ascii="Times New Roman" w:hAnsi="Times New Roman" w:cs="Times New Roman"/>
          <w:color w:val="auto"/>
        </w:rPr>
        <w:t xml:space="preserve">. stavka 1. </w:t>
      </w:r>
      <w:r w:rsidRPr="00FA75E6">
        <w:rPr>
          <w:rFonts w:ascii="Times New Roman" w:hAnsi="Times New Roman" w:cs="Times New Roman"/>
          <w:color w:val="auto"/>
        </w:rPr>
        <w:t>Zakona o sprječavanju sukoba interesa („Narodne novine“ broj 26/11., 12/12., 126/12., 48/13.</w:t>
      </w:r>
      <w:r w:rsidR="005A0BDE">
        <w:rPr>
          <w:rFonts w:ascii="Times New Roman" w:hAnsi="Times New Roman" w:cs="Times New Roman"/>
          <w:color w:val="auto"/>
        </w:rPr>
        <w:t xml:space="preserve">, </w:t>
      </w:r>
      <w:r w:rsidRPr="00FA75E6">
        <w:rPr>
          <w:rFonts w:ascii="Times New Roman" w:hAnsi="Times New Roman" w:cs="Times New Roman"/>
          <w:color w:val="auto"/>
        </w:rPr>
        <w:t>57/15.</w:t>
      </w:r>
      <w:r w:rsidR="00321ED8">
        <w:rPr>
          <w:rFonts w:ascii="Times New Roman" w:hAnsi="Times New Roman" w:cs="Times New Roman"/>
          <w:color w:val="auto"/>
        </w:rPr>
        <w:t xml:space="preserve"> </w:t>
      </w:r>
      <w:r w:rsidR="005A0BDE">
        <w:rPr>
          <w:rFonts w:ascii="Times New Roman" w:hAnsi="Times New Roman" w:cs="Times New Roman"/>
          <w:color w:val="auto"/>
        </w:rPr>
        <w:t xml:space="preserve">i 98/19., </w:t>
      </w:r>
      <w:r w:rsidRPr="00FA75E6">
        <w:rPr>
          <w:rFonts w:ascii="Times New Roman" w:hAnsi="Times New Roman" w:cs="Times New Roman"/>
          <w:color w:val="auto"/>
        </w:rPr>
        <w:t xml:space="preserve">u daljnjem tekstu: ZSSI), </w:t>
      </w:r>
      <w:r w:rsidR="00DA0846">
        <w:rPr>
          <w:rFonts w:ascii="Times New Roman" w:hAnsi="Times New Roman" w:cs="Times New Roman"/>
          <w:b/>
          <w:color w:val="auto"/>
        </w:rPr>
        <w:t>u predmetu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</w:t>
      </w:r>
      <w:r w:rsidR="00CA1DBF" w:rsidRPr="00FA75E6">
        <w:rPr>
          <w:rFonts w:ascii="Times New Roman" w:hAnsi="Times New Roman" w:cs="Times New Roman"/>
          <w:b/>
          <w:color w:val="auto"/>
        </w:rPr>
        <w:t>dužnosni</w:t>
      </w:r>
      <w:r w:rsidR="003C3805">
        <w:rPr>
          <w:rFonts w:ascii="Times New Roman" w:hAnsi="Times New Roman" w:cs="Times New Roman"/>
          <w:b/>
          <w:color w:val="auto"/>
        </w:rPr>
        <w:t>ce Lore Vidović, pučke pravobraniteljice</w:t>
      </w:r>
      <w:r w:rsidR="004A4A11">
        <w:rPr>
          <w:rFonts w:ascii="Times New Roman" w:hAnsi="Times New Roman" w:cs="Times New Roman"/>
          <w:b/>
          <w:color w:val="auto"/>
        </w:rPr>
        <w:t>,</w:t>
      </w:r>
      <w:r w:rsidR="004A4A11" w:rsidRPr="004A4A11">
        <w:rPr>
          <w:rFonts w:ascii="Times New Roman" w:hAnsi="Times New Roman" w:cs="Times New Roman"/>
          <w:b/>
          <w:color w:val="auto"/>
        </w:rPr>
        <w:t xml:space="preserve"> </w:t>
      </w:r>
      <w:r w:rsidRPr="00FA75E6">
        <w:rPr>
          <w:rFonts w:ascii="Times New Roman" w:hAnsi="Times New Roman" w:cs="Times New Roman"/>
          <w:color w:val="auto"/>
        </w:rPr>
        <w:t xml:space="preserve">na </w:t>
      </w:r>
      <w:r w:rsidR="006F06D7">
        <w:rPr>
          <w:rFonts w:ascii="Times New Roman" w:hAnsi="Times New Roman" w:cs="Times New Roman"/>
          <w:color w:val="auto"/>
        </w:rPr>
        <w:t>10</w:t>
      </w:r>
      <w:r w:rsidR="00FB5E45">
        <w:rPr>
          <w:rFonts w:ascii="Times New Roman" w:hAnsi="Times New Roman" w:cs="Times New Roman"/>
          <w:color w:val="auto"/>
        </w:rPr>
        <w:t>4</w:t>
      </w:r>
      <w:r w:rsidR="00E13B77">
        <w:rPr>
          <w:rFonts w:ascii="Times New Roman" w:hAnsi="Times New Roman" w:cs="Times New Roman"/>
          <w:color w:val="auto"/>
        </w:rPr>
        <w:t>.</w:t>
      </w:r>
      <w:r w:rsidRPr="00FA75E6">
        <w:rPr>
          <w:rFonts w:ascii="Times New Roman" w:hAnsi="Times New Roman" w:cs="Times New Roman"/>
          <w:color w:val="auto"/>
        </w:rPr>
        <w:t xml:space="preserve"> sjednici održanoj </w:t>
      </w:r>
      <w:r w:rsidR="00FB5E45">
        <w:rPr>
          <w:rFonts w:ascii="Times New Roman" w:hAnsi="Times New Roman" w:cs="Times New Roman"/>
        </w:rPr>
        <w:t>12. studenog</w:t>
      </w:r>
      <w:r w:rsidR="001C0595">
        <w:rPr>
          <w:rFonts w:ascii="Times New Roman" w:hAnsi="Times New Roman" w:cs="Times New Roman"/>
        </w:rPr>
        <w:t xml:space="preserve"> 2020. </w:t>
      </w:r>
      <w:r w:rsidR="00AF501F" w:rsidRPr="00FA75E6">
        <w:rPr>
          <w:rFonts w:ascii="Times New Roman" w:hAnsi="Times New Roman" w:cs="Times New Roman"/>
          <w:color w:val="auto"/>
        </w:rPr>
        <w:t>donosi sljedeću</w:t>
      </w:r>
      <w:r w:rsidR="00B20F0E">
        <w:rPr>
          <w:rFonts w:ascii="Times New Roman" w:hAnsi="Times New Roman" w:cs="Times New Roman"/>
          <w:color w:val="auto"/>
        </w:rPr>
        <w:t>:</w:t>
      </w:r>
    </w:p>
    <w:p w:rsidR="002F7B97" w:rsidRPr="00FA75E6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60BFB" w:rsidRPr="00FA75E6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ODLUKU</w:t>
      </w:r>
    </w:p>
    <w:p w:rsidR="00321ED8" w:rsidRPr="00321ED8" w:rsidRDefault="006A565F" w:rsidP="00321ED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6A565F">
        <w:rPr>
          <w:rFonts w:ascii="Times New Roman" w:hAnsi="Times New Roman" w:cs="Times New Roman"/>
          <w:b/>
          <w:color w:val="auto"/>
        </w:rPr>
        <w:t xml:space="preserve"> </w:t>
      </w:r>
    </w:p>
    <w:p w:rsidR="00321ED8" w:rsidRPr="00321ED8" w:rsidRDefault="00321ED8" w:rsidP="00321ED8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321ED8">
        <w:rPr>
          <w:rFonts w:ascii="Times New Roman" w:hAnsi="Times New Roman" w:cs="Times New Roman"/>
          <w:b/>
          <w:color w:val="auto"/>
        </w:rPr>
        <w:t>I.</w:t>
      </w:r>
      <w:r w:rsidRPr="00321ED8">
        <w:rPr>
          <w:rFonts w:ascii="Times New Roman" w:hAnsi="Times New Roman" w:cs="Times New Roman"/>
          <w:b/>
          <w:color w:val="auto"/>
        </w:rPr>
        <w:tab/>
        <w:t xml:space="preserve">Pokreće se postupak za odlučivanje o sukobu interesa protiv dužnosnice Lore Vidović, pučke pravobraniteljice, zbog moguće povrede članka 7. točke c) ZSSI-a, koja proizlazi iz </w:t>
      </w:r>
      <w:r w:rsidR="00287346">
        <w:rPr>
          <w:rFonts w:ascii="Times New Roman" w:hAnsi="Times New Roman" w:cs="Times New Roman"/>
          <w:b/>
          <w:color w:val="auto"/>
        </w:rPr>
        <w:t xml:space="preserve">činjenice da je dužnosnica </w:t>
      </w:r>
      <w:r w:rsidR="007C123F">
        <w:rPr>
          <w:rFonts w:ascii="Times New Roman" w:hAnsi="Times New Roman" w:cs="Times New Roman"/>
          <w:b/>
          <w:color w:val="auto"/>
        </w:rPr>
        <w:t xml:space="preserve">po diskrecijskom ovlaštenju </w:t>
      </w:r>
      <w:r w:rsidR="00287346" w:rsidRPr="00287346">
        <w:rPr>
          <w:rFonts w:ascii="Times New Roman" w:hAnsi="Times New Roman" w:cs="Times New Roman"/>
          <w:b/>
          <w:color w:val="auto"/>
        </w:rPr>
        <w:t>don</w:t>
      </w:r>
      <w:r w:rsidR="007C123F">
        <w:rPr>
          <w:rFonts w:ascii="Times New Roman" w:hAnsi="Times New Roman" w:cs="Times New Roman"/>
          <w:b/>
          <w:color w:val="auto"/>
        </w:rPr>
        <w:t>ijela</w:t>
      </w:r>
      <w:r w:rsidR="00287346" w:rsidRPr="00287346">
        <w:rPr>
          <w:rFonts w:ascii="Times New Roman" w:hAnsi="Times New Roman" w:cs="Times New Roman"/>
          <w:b/>
          <w:color w:val="auto"/>
        </w:rPr>
        <w:t xml:space="preserve"> Odluk</w:t>
      </w:r>
      <w:r w:rsidR="007C123F">
        <w:rPr>
          <w:rFonts w:ascii="Times New Roman" w:hAnsi="Times New Roman" w:cs="Times New Roman"/>
          <w:b/>
          <w:color w:val="auto"/>
        </w:rPr>
        <w:t>u</w:t>
      </w:r>
      <w:r w:rsidR="00287346" w:rsidRPr="00287346">
        <w:rPr>
          <w:rFonts w:ascii="Times New Roman" w:hAnsi="Times New Roman" w:cs="Times New Roman"/>
          <w:b/>
          <w:color w:val="auto"/>
        </w:rPr>
        <w:t xml:space="preserve"> o korištenju službenih automobila, mobilnih telefona, redovnih zrakoplovnih linija, poslovnih kreditnih kartica, sredstava reprezentacije broj P.P.U.31-75-16/15-5 od 6. srpnja 2016.</w:t>
      </w:r>
      <w:r w:rsidR="007C123F">
        <w:rPr>
          <w:rFonts w:ascii="Times New Roman" w:hAnsi="Times New Roman" w:cs="Times New Roman"/>
          <w:b/>
          <w:color w:val="auto"/>
        </w:rPr>
        <w:t xml:space="preserve">, kojom je pučka pravobraniteljica </w:t>
      </w:r>
      <w:r w:rsidR="00287346" w:rsidRPr="00287346">
        <w:rPr>
          <w:rFonts w:ascii="Times New Roman" w:hAnsi="Times New Roman" w:cs="Times New Roman"/>
          <w:b/>
          <w:color w:val="auto"/>
        </w:rPr>
        <w:t>svrst</w:t>
      </w:r>
      <w:r w:rsidR="007C123F">
        <w:rPr>
          <w:rFonts w:ascii="Times New Roman" w:hAnsi="Times New Roman" w:cs="Times New Roman"/>
          <w:b/>
          <w:color w:val="auto"/>
        </w:rPr>
        <w:t>ana</w:t>
      </w:r>
      <w:r w:rsidR="00287346" w:rsidRPr="00287346">
        <w:rPr>
          <w:rFonts w:ascii="Times New Roman" w:hAnsi="Times New Roman" w:cs="Times New Roman"/>
          <w:b/>
          <w:color w:val="auto"/>
        </w:rPr>
        <w:t xml:space="preserve"> </w:t>
      </w:r>
      <w:r w:rsidR="007C123F">
        <w:rPr>
          <w:rFonts w:ascii="Times New Roman" w:hAnsi="Times New Roman" w:cs="Times New Roman"/>
          <w:b/>
          <w:color w:val="auto"/>
        </w:rPr>
        <w:t>u</w:t>
      </w:r>
      <w:r w:rsidR="00287346" w:rsidRPr="00287346">
        <w:rPr>
          <w:rFonts w:ascii="Times New Roman" w:hAnsi="Times New Roman" w:cs="Times New Roman"/>
          <w:b/>
          <w:color w:val="auto"/>
        </w:rPr>
        <w:t xml:space="preserve"> I skupinu dužnosnika</w:t>
      </w:r>
      <w:r w:rsidR="007C123F">
        <w:rPr>
          <w:rFonts w:ascii="Times New Roman" w:hAnsi="Times New Roman" w:cs="Times New Roman"/>
          <w:b/>
          <w:color w:val="auto"/>
        </w:rPr>
        <w:t xml:space="preserve"> Ureda pučkog pravobranitelja</w:t>
      </w:r>
      <w:r w:rsidR="00287346" w:rsidRPr="00287346">
        <w:rPr>
          <w:rFonts w:ascii="Times New Roman" w:hAnsi="Times New Roman" w:cs="Times New Roman"/>
          <w:b/>
          <w:color w:val="auto"/>
        </w:rPr>
        <w:t>, uslijed čega je u razdoblju od 23. srpnja 2019. do 16. kolovoza 2019. kori</w:t>
      </w:r>
      <w:r w:rsidR="007C123F">
        <w:rPr>
          <w:rFonts w:ascii="Times New Roman" w:hAnsi="Times New Roman" w:cs="Times New Roman"/>
          <w:b/>
          <w:color w:val="auto"/>
        </w:rPr>
        <w:t>stila</w:t>
      </w:r>
      <w:r w:rsidR="00287346" w:rsidRPr="00287346">
        <w:rPr>
          <w:rFonts w:ascii="Times New Roman" w:hAnsi="Times New Roman" w:cs="Times New Roman"/>
          <w:b/>
          <w:color w:val="auto"/>
        </w:rPr>
        <w:t xml:space="preserve"> služben</w:t>
      </w:r>
      <w:r w:rsidR="0066027D">
        <w:rPr>
          <w:rFonts w:ascii="Times New Roman" w:hAnsi="Times New Roman" w:cs="Times New Roman"/>
          <w:b/>
          <w:color w:val="auto"/>
        </w:rPr>
        <w:t>i</w:t>
      </w:r>
      <w:r w:rsidR="00287346" w:rsidRPr="00287346">
        <w:rPr>
          <w:rFonts w:ascii="Times New Roman" w:hAnsi="Times New Roman" w:cs="Times New Roman"/>
          <w:b/>
          <w:color w:val="auto"/>
        </w:rPr>
        <w:t xml:space="preserve"> automobil</w:t>
      </w:r>
      <w:r w:rsidR="007C123F">
        <w:rPr>
          <w:rFonts w:ascii="Times New Roman" w:hAnsi="Times New Roman" w:cs="Times New Roman"/>
          <w:b/>
          <w:color w:val="auto"/>
        </w:rPr>
        <w:t xml:space="preserve"> Ureda pučke pravobraniteljice</w:t>
      </w:r>
      <w:r w:rsidR="00287346" w:rsidRPr="00287346">
        <w:rPr>
          <w:rFonts w:ascii="Times New Roman" w:hAnsi="Times New Roman" w:cs="Times New Roman"/>
          <w:b/>
          <w:color w:val="auto"/>
        </w:rPr>
        <w:t xml:space="preserve"> u privatne svrh</w:t>
      </w:r>
      <w:r w:rsidR="00287346">
        <w:rPr>
          <w:rFonts w:ascii="Times New Roman" w:hAnsi="Times New Roman" w:cs="Times New Roman"/>
          <w:b/>
          <w:color w:val="auto"/>
        </w:rPr>
        <w:t>e.</w:t>
      </w:r>
    </w:p>
    <w:p w:rsidR="00321ED8" w:rsidRPr="00321ED8" w:rsidRDefault="00321ED8" w:rsidP="00321ED8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D60BFB" w:rsidRDefault="00321ED8" w:rsidP="00321ED8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321ED8">
        <w:rPr>
          <w:rFonts w:ascii="Times New Roman" w:hAnsi="Times New Roman" w:cs="Times New Roman"/>
          <w:b/>
          <w:color w:val="auto"/>
        </w:rPr>
        <w:t>II.</w:t>
      </w:r>
      <w:r w:rsidRPr="00321ED8">
        <w:rPr>
          <w:rFonts w:ascii="Times New Roman" w:hAnsi="Times New Roman" w:cs="Times New Roman"/>
          <w:b/>
          <w:color w:val="auto"/>
        </w:rPr>
        <w:tab/>
        <w:t>Poziva se dužnosni</w:t>
      </w:r>
      <w:r>
        <w:rPr>
          <w:rFonts w:ascii="Times New Roman" w:hAnsi="Times New Roman" w:cs="Times New Roman"/>
          <w:b/>
          <w:color w:val="auto"/>
        </w:rPr>
        <w:t xml:space="preserve">ca Lora Vidović </w:t>
      </w:r>
      <w:r w:rsidRPr="00321ED8">
        <w:rPr>
          <w:rFonts w:ascii="Times New Roman" w:hAnsi="Times New Roman" w:cs="Times New Roman"/>
          <w:b/>
          <w:color w:val="auto"/>
        </w:rPr>
        <w:t xml:space="preserve">da u roku od 15 dana od dana primitka ove </w:t>
      </w:r>
      <w:r>
        <w:rPr>
          <w:rFonts w:ascii="Times New Roman" w:hAnsi="Times New Roman" w:cs="Times New Roman"/>
          <w:b/>
          <w:color w:val="auto"/>
        </w:rPr>
        <w:t>O</w:t>
      </w:r>
      <w:r w:rsidRPr="00321ED8">
        <w:rPr>
          <w:rFonts w:ascii="Times New Roman" w:hAnsi="Times New Roman" w:cs="Times New Roman"/>
          <w:b/>
          <w:color w:val="auto"/>
        </w:rPr>
        <w:t xml:space="preserve">dluke dostavi Povjerenstvu očitovanje na razloge pokretanja ovog postupka iz točke I. izreke i ostale navode iz obrazloženja ove </w:t>
      </w:r>
      <w:r>
        <w:rPr>
          <w:rFonts w:ascii="Times New Roman" w:hAnsi="Times New Roman" w:cs="Times New Roman"/>
          <w:b/>
          <w:color w:val="auto"/>
        </w:rPr>
        <w:t>O</w:t>
      </w:r>
      <w:r w:rsidRPr="00321ED8">
        <w:rPr>
          <w:rFonts w:ascii="Times New Roman" w:hAnsi="Times New Roman" w:cs="Times New Roman"/>
          <w:b/>
          <w:color w:val="auto"/>
        </w:rPr>
        <w:t>dluke.</w:t>
      </w:r>
    </w:p>
    <w:p w:rsidR="002F7B97" w:rsidRPr="00FA75E6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highlight w:val="yellow"/>
        </w:rPr>
      </w:pPr>
    </w:p>
    <w:p w:rsidR="00D60BFB" w:rsidRPr="00FA75E6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Obrazloženje</w:t>
      </w:r>
    </w:p>
    <w:p w:rsidR="00F91E45" w:rsidRDefault="00F91E45" w:rsidP="002B65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1337" w:rsidRDefault="00321ED8" w:rsidP="00FA75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5266971"/>
      <w:r w:rsidRPr="00321ED8">
        <w:rPr>
          <w:rFonts w:ascii="Times New Roman" w:hAnsi="Times New Roman" w:cs="Times New Roman"/>
          <w:bCs/>
          <w:sz w:val="24"/>
          <w:szCs w:val="24"/>
        </w:rPr>
        <w:t xml:space="preserve">Povjerenstvo je </w:t>
      </w:r>
      <w:r>
        <w:rPr>
          <w:rFonts w:ascii="Times New Roman" w:hAnsi="Times New Roman" w:cs="Times New Roman"/>
          <w:bCs/>
          <w:sz w:val="24"/>
          <w:szCs w:val="24"/>
        </w:rPr>
        <w:t>6. kolovoza</w:t>
      </w:r>
      <w:r w:rsidRPr="00321ED8">
        <w:rPr>
          <w:rFonts w:ascii="Times New Roman" w:hAnsi="Times New Roman" w:cs="Times New Roman"/>
          <w:bCs/>
          <w:sz w:val="24"/>
          <w:szCs w:val="24"/>
        </w:rPr>
        <w:t xml:space="preserve"> 2019. pod brojem: 711-U-</w:t>
      </w:r>
      <w:r>
        <w:rPr>
          <w:rFonts w:ascii="Times New Roman" w:hAnsi="Times New Roman" w:cs="Times New Roman"/>
          <w:bCs/>
          <w:sz w:val="24"/>
          <w:szCs w:val="24"/>
        </w:rPr>
        <w:t>2839</w:t>
      </w:r>
      <w:r w:rsidRPr="00321ED8">
        <w:rPr>
          <w:rFonts w:ascii="Times New Roman" w:hAnsi="Times New Roman" w:cs="Times New Roman"/>
          <w:bCs/>
          <w:sz w:val="24"/>
          <w:szCs w:val="24"/>
        </w:rPr>
        <w:t>-P-2</w:t>
      </w:r>
      <w:r>
        <w:rPr>
          <w:rFonts w:ascii="Times New Roman" w:hAnsi="Times New Roman" w:cs="Times New Roman"/>
          <w:bCs/>
          <w:sz w:val="24"/>
          <w:szCs w:val="24"/>
        </w:rPr>
        <w:t>52</w:t>
      </w:r>
      <w:r w:rsidRPr="00321ED8">
        <w:rPr>
          <w:rFonts w:ascii="Times New Roman" w:hAnsi="Times New Roman" w:cs="Times New Roman"/>
          <w:bCs/>
          <w:sz w:val="24"/>
          <w:szCs w:val="24"/>
        </w:rPr>
        <w:t>/19-01-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321ED8">
        <w:rPr>
          <w:rFonts w:ascii="Times New Roman" w:hAnsi="Times New Roman" w:cs="Times New Roman"/>
          <w:bCs/>
          <w:sz w:val="24"/>
          <w:szCs w:val="24"/>
        </w:rPr>
        <w:t xml:space="preserve"> zaprimilo anonimnu prijavu protiv dužnosnice Lore Vidović, pučke pravobraniteljice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21ED8">
        <w:rPr>
          <w:rFonts w:ascii="Times New Roman" w:hAnsi="Times New Roman" w:cs="Times New Roman"/>
          <w:bCs/>
          <w:sz w:val="24"/>
          <w:szCs w:val="24"/>
        </w:rPr>
        <w:t>te je povodom iste otvoren predmet pod brojem: P-2</w:t>
      </w:r>
      <w:r>
        <w:rPr>
          <w:rFonts w:ascii="Times New Roman" w:hAnsi="Times New Roman" w:cs="Times New Roman"/>
          <w:bCs/>
          <w:sz w:val="24"/>
          <w:szCs w:val="24"/>
        </w:rPr>
        <w:t>52</w:t>
      </w:r>
      <w:r w:rsidRPr="00321ED8">
        <w:rPr>
          <w:rFonts w:ascii="Times New Roman" w:hAnsi="Times New Roman" w:cs="Times New Roman"/>
          <w:bCs/>
          <w:sz w:val="24"/>
          <w:szCs w:val="24"/>
        </w:rPr>
        <w:t>/19.</w:t>
      </w:r>
    </w:p>
    <w:p w:rsidR="00E25FA3" w:rsidRDefault="00E25FA3" w:rsidP="00FA75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5FA3" w:rsidRPr="00E25FA3" w:rsidRDefault="00E25FA3" w:rsidP="00D4539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prijavi u bitnom podnositelj navodi kako radi u</w:t>
      </w:r>
      <w:r w:rsidRPr="00E25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E25FA3">
        <w:rPr>
          <w:rFonts w:ascii="Times New Roman" w:hAnsi="Times New Roman" w:cs="Times New Roman"/>
          <w:bCs/>
          <w:sz w:val="24"/>
          <w:szCs w:val="24"/>
        </w:rPr>
        <w:t>raškovićevoj</w:t>
      </w:r>
      <w:proofErr w:type="spellEnd"/>
      <w:r w:rsidRPr="00E25FA3">
        <w:rPr>
          <w:rFonts w:ascii="Times New Roman" w:hAnsi="Times New Roman" w:cs="Times New Roman"/>
          <w:bCs/>
          <w:sz w:val="24"/>
          <w:szCs w:val="24"/>
        </w:rPr>
        <w:t xml:space="preserve"> ulici u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E25FA3">
        <w:rPr>
          <w:rFonts w:ascii="Times New Roman" w:hAnsi="Times New Roman" w:cs="Times New Roman"/>
          <w:bCs/>
          <w:sz w:val="24"/>
          <w:szCs w:val="24"/>
        </w:rPr>
        <w:t>agrebu</w:t>
      </w:r>
      <w:r>
        <w:rPr>
          <w:rFonts w:ascii="Times New Roman" w:hAnsi="Times New Roman" w:cs="Times New Roman"/>
          <w:bCs/>
          <w:sz w:val="24"/>
          <w:szCs w:val="24"/>
        </w:rPr>
        <w:t>, a</w:t>
      </w:r>
      <w:r w:rsidRPr="00E25FA3">
        <w:rPr>
          <w:rFonts w:ascii="Times New Roman" w:hAnsi="Times New Roman" w:cs="Times New Roman"/>
          <w:bCs/>
          <w:sz w:val="24"/>
          <w:szCs w:val="24"/>
        </w:rPr>
        <w:t xml:space="preserve"> pauzu </w:t>
      </w:r>
      <w:r>
        <w:rPr>
          <w:rFonts w:ascii="Times New Roman" w:hAnsi="Times New Roman" w:cs="Times New Roman"/>
          <w:bCs/>
          <w:sz w:val="24"/>
          <w:szCs w:val="24"/>
        </w:rPr>
        <w:t xml:space="preserve">koristi </w:t>
      </w:r>
      <w:r w:rsidRPr="00E25FA3">
        <w:rPr>
          <w:rFonts w:ascii="Times New Roman" w:hAnsi="Times New Roman" w:cs="Times New Roman"/>
          <w:bCs/>
          <w:sz w:val="24"/>
          <w:szCs w:val="24"/>
        </w:rPr>
        <w:t>tako da ima dobar pregled na parkirališna mjesta koje koriste službeni aut</w:t>
      </w:r>
      <w:r>
        <w:rPr>
          <w:rFonts w:ascii="Times New Roman" w:hAnsi="Times New Roman" w:cs="Times New Roman"/>
          <w:bCs/>
          <w:sz w:val="24"/>
          <w:szCs w:val="24"/>
        </w:rPr>
        <w:t xml:space="preserve">omobili, pa tako i pučka </w:t>
      </w:r>
      <w:r w:rsidRPr="00E25FA3">
        <w:rPr>
          <w:rFonts w:ascii="Times New Roman" w:hAnsi="Times New Roman" w:cs="Times New Roman"/>
          <w:bCs/>
          <w:sz w:val="24"/>
          <w:szCs w:val="24"/>
        </w:rPr>
        <w:t xml:space="preserve">pravobraniteljica </w:t>
      </w:r>
      <w:r w:rsidR="00935A50">
        <w:rPr>
          <w:rFonts w:ascii="Times New Roman" w:hAnsi="Times New Roman" w:cs="Times New Roman"/>
          <w:bCs/>
          <w:sz w:val="24"/>
          <w:szCs w:val="24"/>
        </w:rPr>
        <w:t xml:space="preserve">Lora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E25FA3">
        <w:rPr>
          <w:rFonts w:ascii="Times New Roman" w:hAnsi="Times New Roman" w:cs="Times New Roman"/>
          <w:bCs/>
          <w:sz w:val="24"/>
          <w:szCs w:val="24"/>
        </w:rPr>
        <w:t xml:space="preserve">idović. </w:t>
      </w:r>
      <w:r>
        <w:rPr>
          <w:rFonts w:ascii="Times New Roman" w:hAnsi="Times New Roman" w:cs="Times New Roman"/>
          <w:bCs/>
          <w:sz w:val="24"/>
          <w:szCs w:val="24"/>
        </w:rPr>
        <w:t xml:space="preserve">Navodi da </w:t>
      </w:r>
      <w:r w:rsidR="00935A50">
        <w:rPr>
          <w:rFonts w:ascii="Times New Roman" w:hAnsi="Times New Roman" w:cs="Times New Roman"/>
          <w:bCs/>
          <w:sz w:val="24"/>
          <w:szCs w:val="24"/>
        </w:rPr>
        <w:t>i</w:t>
      </w:r>
      <w:r w:rsidRPr="00E25FA3">
        <w:rPr>
          <w:rFonts w:ascii="Times New Roman" w:hAnsi="Times New Roman" w:cs="Times New Roman"/>
          <w:bCs/>
          <w:sz w:val="24"/>
          <w:szCs w:val="24"/>
        </w:rPr>
        <w:t>ma vrlo neobičan službeni auto</w:t>
      </w:r>
      <w:r>
        <w:rPr>
          <w:rFonts w:ascii="Times New Roman" w:hAnsi="Times New Roman" w:cs="Times New Roman"/>
          <w:bCs/>
          <w:sz w:val="24"/>
          <w:szCs w:val="24"/>
        </w:rPr>
        <w:t>mobil</w:t>
      </w:r>
      <w:r w:rsidRPr="00E25FA3">
        <w:rPr>
          <w:rFonts w:ascii="Times New Roman" w:hAnsi="Times New Roman" w:cs="Times New Roman"/>
          <w:bCs/>
          <w:sz w:val="24"/>
          <w:szCs w:val="24"/>
        </w:rPr>
        <w:t xml:space="preserve">, veliki crni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E25FA3">
        <w:rPr>
          <w:rFonts w:ascii="Times New Roman" w:hAnsi="Times New Roman" w:cs="Times New Roman"/>
          <w:bCs/>
          <w:sz w:val="24"/>
          <w:szCs w:val="24"/>
        </w:rPr>
        <w:t xml:space="preserve">itroen </w:t>
      </w:r>
      <w:r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Pr="00E25FA3">
        <w:rPr>
          <w:rFonts w:ascii="Times New Roman" w:hAnsi="Times New Roman" w:cs="Times New Roman"/>
          <w:bCs/>
          <w:sz w:val="24"/>
          <w:szCs w:val="24"/>
        </w:rPr>
        <w:t>monovolumen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“.</w:t>
      </w:r>
      <w:r w:rsidR="00D45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Nadalje navodi da su</w:t>
      </w:r>
      <w:r w:rsidRPr="00E25FA3">
        <w:rPr>
          <w:rFonts w:ascii="Times New Roman" w:hAnsi="Times New Roman" w:cs="Times New Roman"/>
          <w:bCs/>
          <w:sz w:val="24"/>
          <w:szCs w:val="24"/>
        </w:rPr>
        <w:t xml:space="preserve"> sredinom srpnja vidjeli da je na tom </w:t>
      </w:r>
      <w:r>
        <w:rPr>
          <w:rFonts w:ascii="Times New Roman" w:hAnsi="Times New Roman" w:cs="Times New Roman"/>
          <w:bCs/>
          <w:sz w:val="24"/>
          <w:szCs w:val="24"/>
        </w:rPr>
        <w:t>automobilu</w:t>
      </w:r>
      <w:r w:rsidRPr="00E25FA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</w:t>
      </w:r>
      <w:r w:rsidRPr="00E25FA3">
        <w:rPr>
          <w:rFonts w:ascii="Times New Roman" w:hAnsi="Times New Roman" w:cs="Times New Roman"/>
          <w:bCs/>
          <w:sz w:val="24"/>
          <w:szCs w:val="24"/>
        </w:rPr>
        <w:t>stavljena krovna kutija</w:t>
      </w:r>
      <w:r>
        <w:rPr>
          <w:rFonts w:ascii="Times New Roman" w:hAnsi="Times New Roman" w:cs="Times New Roman"/>
          <w:bCs/>
          <w:sz w:val="24"/>
          <w:szCs w:val="24"/>
        </w:rPr>
        <w:t xml:space="preserve">, a nakon toga </w:t>
      </w:r>
      <w:r w:rsidR="00D45395">
        <w:rPr>
          <w:rFonts w:ascii="Times New Roman" w:hAnsi="Times New Roman" w:cs="Times New Roman"/>
          <w:bCs/>
          <w:sz w:val="24"/>
          <w:szCs w:val="24"/>
        </w:rPr>
        <w:t xml:space="preserve">ga </w:t>
      </w:r>
      <w:r>
        <w:rPr>
          <w:rFonts w:ascii="Times New Roman" w:hAnsi="Times New Roman" w:cs="Times New Roman"/>
          <w:bCs/>
          <w:sz w:val="24"/>
          <w:szCs w:val="24"/>
        </w:rPr>
        <w:t xml:space="preserve">više od dva tjedna nisu vidjeli </w:t>
      </w:r>
      <w:r w:rsidRPr="00E25FA3">
        <w:rPr>
          <w:rFonts w:ascii="Times New Roman" w:hAnsi="Times New Roman" w:cs="Times New Roman"/>
          <w:bCs/>
          <w:sz w:val="24"/>
          <w:szCs w:val="24"/>
        </w:rPr>
        <w:t>parkiran</w:t>
      </w:r>
      <w:r w:rsidR="00D45395">
        <w:rPr>
          <w:rFonts w:ascii="Times New Roman" w:hAnsi="Times New Roman" w:cs="Times New Roman"/>
          <w:bCs/>
          <w:sz w:val="24"/>
          <w:szCs w:val="24"/>
        </w:rPr>
        <w:t>og</w:t>
      </w:r>
      <w:r w:rsidRPr="00E25FA3">
        <w:rPr>
          <w:rFonts w:ascii="Times New Roman" w:hAnsi="Times New Roman" w:cs="Times New Roman"/>
          <w:bCs/>
          <w:sz w:val="24"/>
          <w:szCs w:val="24"/>
        </w:rPr>
        <w:t xml:space="preserve"> na parkingu pa zaključuje da se njim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E25FA3">
        <w:rPr>
          <w:rFonts w:ascii="Times New Roman" w:hAnsi="Times New Roman" w:cs="Times New Roman"/>
          <w:bCs/>
          <w:sz w:val="24"/>
          <w:szCs w:val="24"/>
        </w:rPr>
        <w:t xml:space="preserve"> otišlo na godišnji odmor.</w:t>
      </w:r>
    </w:p>
    <w:p w:rsidR="00321ED8" w:rsidRDefault="00321ED8" w:rsidP="00FA75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6879" w:rsidRDefault="005B4978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978">
        <w:rPr>
          <w:rFonts w:ascii="Times New Roman" w:hAnsi="Times New Roman" w:cs="Times New Roman"/>
          <w:sz w:val="24"/>
          <w:szCs w:val="24"/>
        </w:rPr>
        <w:lastRenderedPageBreak/>
        <w:t xml:space="preserve">Člankom 3. stavkom 1. podstavkom </w:t>
      </w:r>
      <w:r w:rsidR="00321ED8">
        <w:rPr>
          <w:rFonts w:ascii="Times New Roman" w:hAnsi="Times New Roman" w:cs="Times New Roman"/>
          <w:sz w:val="24"/>
          <w:szCs w:val="24"/>
        </w:rPr>
        <w:t>15</w:t>
      </w:r>
      <w:r w:rsidRPr="005B4978">
        <w:rPr>
          <w:rFonts w:ascii="Times New Roman" w:hAnsi="Times New Roman" w:cs="Times New Roman"/>
          <w:sz w:val="24"/>
          <w:szCs w:val="24"/>
        </w:rPr>
        <w:t xml:space="preserve">. ZSSI-a propisano je kako </w:t>
      </w:r>
      <w:r w:rsidR="00321ED8">
        <w:rPr>
          <w:rFonts w:ascii="Times New Roman" w:hAnsi="Times New Roman" w:cs="Times New Roman"/>
          <w:sz w:val="24"/>
          <w:szCs w:val="24"/>
        </w:rPr>
        <w:t xml:space="preserve">su pučki pravobranitelj i njegovi zamjenici dužnosnici </w:t>
      </w:r>
      <w:r w:rsidR="007C123F">
        <w:rPr>
          <w:rFonts w:ascii="Times New Roman" w:hAnsi="Times New Roman" w:cs="Times New Roman"/>
          <w:sz w:val="24"/>
          <w:szCs w:val="24"/>
        </w:rPr>
        <w:t>u smislu odredbi ZSSI-a. Uvidom u Registar dužnosnika koji ustrojava i vodi Povjerenstvo utvrđeno je da Lora Vidović obnaša dužnost pučke pravobraniteljice od 1. ožujka 2013.</w:t>
      </w:r>
      <w:bookmarkStart w:id="1" w:name="_GoBack"/>
      <w:bookmarkEnd w:id="1"/>
      <w:r w:rsidR="007C123F">
        <w:rPr>
          <w:rFonts w:ascii="Times New Roman" w:hAnsi="Times New Roman" w:cs="Times New Roman"/>
          <w:sz w:val="24"/>
          <w:szCs w:val="24"/>
        </w:rPr>
        <w:t xml:space="preserve"> Sto</w:t>
      </w:r>
      <w:r w:rsidRPr="005B4978">
        <w:rPr>
          <w:rFonts w:ascii="Times New Roman" w:hAnsi="Times New Roman" w:cs="Times New Roman"/>
          <w:sz w:val="24"/>
          <w:szCs w:val="24"/>
        </w:rPr>
        <w:t xml:space="preserve">ga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7C123F">
        <w:rPr>
          <w:rFonts w:ascii="Times New Roman" w:hAnsi="Times New Roman" w:cs="Times New Roman"/>
          <w:sz w:val="24"/>
          <w:szCs w:val="24"/>
        </w:rPr>
        <w:t xml:space="preserve">i </w:t>
      </w:r>
      <w:r w:rsidR="00321ED8">
        <w:rPr>
          <w:rFonts w:ascii="Times New Roman" w:hAnsi="Times New Roman" w:cs="Times New Roman"/>
          <w:sz w:val="24"/>
          <w:szCs w:val="24"/>
        </w:rPr>
        <w:t>Lora Vidović</w:t>
      </w:r>
      <w:r w:rsidRPr="005B4978">
        <w:rPr>
          <w:rFonts w:ascii="Times New Roman" w:hAnsi="Times New Roman" w:cs="Times New Roman"/>
          <w:sz w:val="24"/>
          <w:szCs w:val="24"/>
        </w:rPr>
        <w:t xml:space="preserve"> na temelju obnašanja dužnosti </w:t>
      </w:r>
      <w:r w:rsidR="00321ED8">
        <w:rPr>
          <w:rFonts w:ascii="Times New Roman" w:hAnsi="Times New Roman" w:cs="Times New Roman"/>
          <w:sz w:val="24"/>
          <w:szCs w:val="24"/>
        </w:rPr>
        <w:t>pučke pravobraniteljice</w:t>
      </w:r>
      <w:r>
        <w:rPr>
          <w:rFonts w:ascii="Times New Roman" w:hAnsi="Times New Roman" w:cs="Times New Roman"/>
          <w:sz w:val="24"/>
          <w:szCs w:val="24"/>
        </w:rPr>
        <w:t xml:space="preserve"> obvez</w:t>
      </w:r>
      <w:r w:rsidR="00321ED8">
        <w:rPr>
          <w:rFonts w:ascii="Times New Roman" w:hAnsi="Times New Roman" w:cs="Times New Roman"/>
          <w:sz w:val="24"/>
          <w:szCs w:val="24"/>
        </w:rPr>
        <w:t>na</w:t>
      </w:r>
      <w:r w:rsidRPr="005B4978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:rsidR="00321ED8" w:rsidRDefault="00321ED8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BFB" w:rsidRPr="00FA75E6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Sukladno članku 39. stavku 1. ZSSI-a Povjerenstvo može pokrenuti postupak iz svoje nadležnosti na temelju svoje odluke, povodom vjerodostojne, osnovane i neanonimne prijave ili u slučajevima kada raspolaže saznanjima o mogućem sukobu interesa dužnosnika. </w:t>
      </w:r>
    </w:p>
    <w:bookmarkEnd w:id="0"/>
    <w:p w:rsidR="001A6879" w:rsidRDefault="001A6879" w:rsidP="00707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B13" w:rsidRDefault="00321ED8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ED8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7C123F" w:rsidRPr="007C123F">
        <w:rPr>
          <w:rFonts w:ascii="Times New Roman" w:hAnsi="Times New Roman" w:cs="Times New Roman"/>
          <w:sz w:val="24"/>
          <w:szCs w:val="24"/>
        </w:rPr>
        <w:t xml:space="preserve">u svrhu stjecanja vlastitih saznanja te donošenja odluke o tome postoje li okolnosti koje ukazuju na moguću povredu odredbi ZSSI-a </w:t>
      </w:r>
      <w:r w:rsidR="007C123F">
        <w:rPr>
          <w:rFonts w:ascii="Times New Roman" w:hAnsi="Times New Roman" w:cs="Times New Roman"/>
          <w:sz w:val="24"/>
          <w:szCs w:val="24"/>
        </w:rPr>
        <w:t>zatražilo očitovanja</w:t>
      </w:r>
      <w:r w:rsidRPr="00321ED8">
        <w:rPr>
          <w:rFonts w:ascii="Times New Roman" w:hAnsi="Times New Roman" w:cs="Times New Roman"/>
          <w:sz w:val="24"/>
          <w:szCs w:val="24"/>
        </w:rPr>
        <w:t xml:space="preserve"> te potrebne podatke i dokumentaciju od nadležnih tijela.</w:t>
      </w:r>
    </w:p>
    <w:p w:rsidR="009C392C" w:rsidRDefault="009C392C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92C" w:rsidRPr="009C392C" w:rsidRDefault="00A20314" w:rsidP="009C3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</w:t>
      </w:r>
      <w:r w:rsidR="001E0C97">
        <w:rPr>
          <w:rFonts w:ascii="Times New Roman" w:hAnsi="Times New Roman" w:cs="Times New Roman"/>
          <w:sz w:val="24"/>
          <w:szCs w:val="24"/>
        </w:rPr>
        <w:t xml:space="preserve">čki pravobranitelj </w:t>
      </w:r>
      <w:r w:rsidR="00BA0102">
        <w:rPr>
          <w:rFonts w:ascii="Times New Roman" w:hAnsi="Times New Roman" w:cs="Times New Roman"/>
          <w:sz w:val="24"/>
          <w:szCs w:val="24"/>
        </w:rPr>
        <w:t>s</w:t>
      </w:r>
      <w:r w:rsidR="001E0C97">
        <w:rPr>
          <w:rFonts w:ascii="Times New Roman" w:hAnsi="Times New Roman" w:cs="Times New Roman"/>
          <w:sz w:val="24"/>
          <w:szCs w:val="24"/>
        </w:rPr>
        <w:t xml:space="preserve">e </w:t>
      </w:r>
      <w:r w:rsidR="00BA0102">
        <w:rPr>
          <w:rFonts w:ascii="Times New Roman" w:hAnsi="Times New Roman" w:cs="Times New Roman"/>
          <w:sz w:val="24"/>
          <w:szCs w:val="24"/>
        </w:rPr>
        <w:t xml:space="preserve">na traženje Povjerenstva </w:t>
      </w:r>
      <w:r w:rsidR="009140F1">
        <w:rPr>
          <w:rFonts w:ascii="Times New Roman" w:hAnsi="Times New Roman" w:cs="Times New Roman"/>
          <w:sz w:val="24"/>
          <w:szCs w:val="24"/>
        </w:rPr>
        <w:t xml:space="preserve">dopisom </w:t>
      </w:r>
      <w:r w:rsidR="00BA0102">
        <w:rPr>
          <w:rFonts w:ascii="Times New Roman" w:hAnsi="Times New Roman" w:cs="Times New Roman"/>
          <w:sz w:val="24"/>
          <w:szCs w:val="24"/>
        </w:rPr>
        <w:t xml:space="preserve">broj P.P.U.-31-38-101/19-14  očitovao da Ured Pučkog </w:t>
      </w:r>
      <w:r w:rsidR="009C392C" w:rsidRPr="009C392C">
        <w:rPr>
          <w:rFonts w:ascii="Times New Roman" w:hAnsi="Times New Roman" w:cs="Times New Roman"/>
          <w:sz w:val="24"/>
          <w:szCs w:val="24"/>
        </w:rPr>
        <w:t>pravobranitelja ima u svom vlasništvu službena vozila kako slijedi:</w:t>
      </w:r>
    </w:p>
    <w:p w:rsidR="009C392C" w:rsidRPr="009C392C" w:rsidRDefault="00F462D5" w:rsidP="009C3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392C" w:rsidRPr="009C392C">
        <w:rPr>
          <w:rFonts w:ascii="Times New Roman" w:hAnsi="Times New Roman" w:cs="Times New Roman"/>
          <w:sz w:val="24"/>
          <w:szCs w:val="24"/>
        </w:rPr>
        <w:t xml:space="preserve">VW </w:t>
      </w:r>
      <w:proofErr w:type="spellStart"/>
      <w:r w:rsidR="009C392C" w:rsidRPr="009C392C">
        <w:rPr>
          <w:rFonts w:ascii="Times New Roman" w:hAnsi="Times New Roman" w:cs="Times New Roman"/>
          <w:sz w:val="24"/>
          <w:szCs w:val="24"/>
        </w:rPr>
        <w:t>Passat</w:t>
      </w:r>
      <w:proofErr w:type="spellEnd"/>
      <w:r w:rsidR="009C392C" w:rsidRPr="009C392C">
        <w:rPr>
          <w:rFonts w:ascii="Times New Roman" w:hAnsi="Times New Roman" w:cs="Times New Roman"/>
          <w:sz w:val="24"/>
          <w:szCs w:val="24"/>
        </w:rPr>
        <w:t xml:space="preserve"> 1,6 TDI</w:t>
      </w:r>
      <w:r w:rsidR="00BA0102">
        <w:rPr>
          <w:rFonts w:ascii="Times New Roman" w:hAnsi="Times New Roman" w:cs="Times New Roman"/>
          <w:sz w:val="24"/>
          <w:szCs w:val="24"/>
        </w:rPr>
        <w:t>,</w:t>
      </w:r>
      <w:r w:rsidR="00BA0102" w:rsidRPr="00BA0102">
        <w:t xml:space="preserve"> </w:t>
      </w:r>
      <w:r w:rsidR="00BA0102" w:rsidRPr="00BA0102">
        <w:rPr>
          <w:rFonts w:ascii="Times New Roman" w:hAnsi="Times New Roman" w:cs="Times New Roman"/>
          <w:sz w:val="24"/>
          <w:szCs w:val="24"/>
        </w:rPr>
        <w:t>nabavljen 2012.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0102" w:rsidRPr="00BA0102">
        <w:rPr>
          <w:rFonts w:ascii="Times New Roman" w:hAnsi="Times New Roman" w:cs="Times New Roman"/>
          <w:sz w:val="24"/>
          <w:szCs w:val="24"/>
        </w:rPr>
        <w:t xml:space="preserve"> koristi se u Zagrebu</w:t>
      </w:r>
      <w:r w:rsidR="00BA0102">
        <w:rPr>
          <w:rFonts w:ascii="Times New Roman" w:hAnsi="Times New Roman" w:cs="Times New Roman"/>
          <w:sz w:val="24"/>
          <w:szCs w:val="24"/>
        </w:rPr>
        <w:t>,</w:t>
      </w:r>
    </w:p>
    <w:p w:rsidR="009C392C" w:rsidRPr="009C392C" w:rsidRDefault="00F462D5" w:rsidP="009C3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0102">
        <w:rPr>
          <w:rFonts w:ascii="Times New Roman" w:hAnsi="Times New Roman" w:cs="Times New Roman"/>
          <w:sz w:val="24"/>
          <w:szCs w:val="24"/>
        </w:rPr>
        <w:t>Š</w:t>
      </w:r>
      <w:r w:rsidR="009C392C" w:rsidRPr="009C392C">
        <w:rPr>
          <w:rFonts w:ascii="Times New Roman" w:hAnsi="Times New Roman" w:cs="Times New Roman"/>
          <w:sz w:val="24"/>
          <w:szCs w:val="24"/>
        </w:rPr>
        <w:t xml:space="preserve">koda </w:t>
      </w:r>
      <w:proofErr w:type="spellStart"/>
      <w:r w:rsidR="009C392C" w:rsidRPr="009C392C">
        <w:rPr>
          <w:rFonts w:ascii="Times New Roman" w:hAnsi="Times New Roman" w:cs="Times New Roman"/>
          <w:sz w:val="24"/>
          <w:szCs w:val="24"/>
        </w:rPr>
        <w:t>Octavia</w:t>
      </w:r>
      <w:proofErr w:type="spellEnd"/>
      <w:r w:rsidR="00BA0102">
        <w:rPr>
          <w:rFonts w:ascii="Times New Roman" w:hAnsi="Times New Roman" w:cs="Times New Roman"/>
          <w:sz w:val="24"/>
          <w:szCs w:val="24"/>
        </w:rPr>
        <w:t>,</w:t>
      </w:r>
      <w:r w:rsidR="00BA0102" w:rsidRPr="00BA0102">
        <w:t xml:space="preserve"> </w:t>
      </w:r>
      <w:r w:rsidR="00BA0102" w:rsidRPr="00BA0102">
        <w:rPr>
          <w:rFonts w:ascii="Times New Roman" w:hAnsi="Times New Roman" w:cs="Times New Roman"/>
          <w:sz w:val="24"/>
          <w:szCs w:val="24"/>
        </w:rPr>
        <w:t>nabavljena 2006.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0102" w:rsidRPr="00BA0102">
        <w:rPr>
          <w:rFonts w:ascii="Times New Roman" w:hAnsi="Times New Roman" w:cs="Times New Roman"/>
          <w:sz w:val="24"/>
          <w:szCs w:val="24"/>
        </w:rPr>
        <w:t>koristi se u Zagrebu</w:t>
      </w:r>
      <w:r w:rsidR="00BA0102">
        <w:rPr>
          <w:rFonts w:ascii="Times New Roman" w:hAnsi="Times New Roman" w:cs="Times New Roman"/>
          <w:sz w:val="24"/>
          <w:szCs w:val="24"/>
        </w:rPr>
        <w:t>,</w:t>
      </w:r>
    </w:p>
    <w:p w:rsidR="009C392C" w:rsidRPr="009C392C" w:rsidRDefault="00F462D5" w:rsidP="009C3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392C" w:rsidRPr="009C392C">
        <w:rPr>
          <w:rFonts w:ascii="Times New Roman" w:hAnsi="Times New Roman" w:cs="Times New Roman"/>
          <w:sz w:val="24"/>
          <w:szCs w:val="24"/>
        </w:rPr>
        <w:t>Citroen c4</w:t>
      </w:r>
      <w:r w:rsidR="00BA0102">
        <w:rPr>
          <w:rFonts w:ascii="Times New Roman" w:hAnsi="Times New Roman" w:cs="Times New Roman"/>
          <w:sz w:val="24"/>
          <w:szCs w:val="24"/>
        </w:rPr>
        <w:t xml:space="preserve"> </w:t>
      </w:r>
      <w:r w:rsidR="00BA0102" w:rsidRPr="00BA0102">
        <w:rPr>
          <w:rFonts w:ascii="Times New Roman" w:hAnsi="Times New Roman" w:cs="Times New Roman"/>
          <w:sz w:val="24"/>
          <w:szCs w:val="24"/>
        </w:rPr>
        <w:t>nabavljen 2016.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0102" w:rsidRPr="00BA0102">
        <w:rPr>
          <w:rFonts w:ascii="Times New Roman" w:hAnsi="Times New Roman" w:cs="Times New Roman"/>
          <w:sz w:val="24"/>
          <w:szCs w:val="24"/>
        </w:rPr>
        <w:t xml:space="preserve"> koristi se u PU u Osijeku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392C" w:rsidRPr="009C392C" w:rsidRDefault="00F462D5" w:rsidP="009C3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392C" w:rsidRPr="009C392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yu</w:t>
      </w:r>
      <w:r w:rsidR="009C392C" w:rsidRPr="009C392C">
        <w:rPr>
          <w:rFonts w:ascii="Times New Roman" w:hAnsi="Times New Roman" w:cs="Times New Roman"/>
          <w:sz w:val="24"/>
          <w:szCs w:val="24"/>
        </w:rPr>
        <w:t>ndai i30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0102" w:rsidRPr="00BA0102">
        <w:t xml:space="preserve"> </w:t>
      </w:r>
      <w:r w:rsidR="00BA0102" w:rsidRPr="00BA0102">
        <w:rPr>
          <w:rFonts w:ascii="Times New Roman" w:hAnsi="Times New Roman" w:cs="Times New Roman"/>
          <w:sz w:val="24"/>
          <w:szCs w:val="24"/>
        </w:rPr>
        <w:t>nabavljen 2017.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0102" w:rsidRPr="00BA0102">
        <w:rPr>
          <w:rFonts w:ascii="Times New Roman" w:hAnsi="Times New Roman" w:cs="Times New Roman"/>
          <w:sz w:val="24"/>
          <w:szCs w:val="24"/>
        </w:rPr>
        <w:t xml:space="preserve"> koristi se u PU u Splitu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62D5" w:rsidRDefault="00F462D5" w:rsidP="009C3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392C" w:rsidRPr="009C392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yu</w:t>
      </w:r>
      <w:r w:rsidR="009C392C" w:rsidRPr="009C392C">
        <w:rPr>
          <w:rFonts w:ascii="Times New Roman" w:hAnsi="Times New Roman" w:cs="Times New Roman"/>
          <w:sz w:val="24"/>
          <w:szCs w:val="24"/>
        </w:rPr>
        <w:t>ndai i30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392C" w:rsidRPr="009C392C">
        <w:rPr>
          <w:rFonts w:ascii="Times New Roman" w:hAnsi="Times New Roman" w:cs="Times New Roman"/>
          <w:sz w:val="24"/>
          <w:szCs w:val="24"/>
        </w:rPr>
        <w:t xml:space="preserve"> </w:t>
      </w:r>
      <w:r w:rsidRPr="00F462D5">
        <w:rPr>
          <w:rFonts w:ascii="Times New Roman" w:hAnsi="Times New Roman" w:cs="Times New Roman"/>
          <w:sz w:val="24"/>
          <w:szCs w:val="24"/>
        </w:rPr>
        <w:t>nabavljen 2017.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62D5">
        <w:rPr>
          <w:rFonts w:ascii="Times New Roman" w:hAnsi="Times New Roman" w:cs="Times New Roman"/>
          <w:sz w:val="24"/>
          <w:szCs w:val="24"/>
        </w:rPr>
        <w:t xml:space="preserve"> koristi se u PU u Rijeci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392C" w:rsidRDefault="00F462D5" w:rsidP="009C3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392C" w:rsidRPr="009C392C">
        <w:rPr>
          <w:rFonts w:ascii="Times New Roman" w:hAnsi="Times New Roman" w:cs="Times New Roman"/>
          <w:sz w:val="24"/>
          <w:szCs w:val="24"/>
        </w:rPr>
        <w:t>Citroen c4 grand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62D5">
        <w:t xml:space="preserve"> </w:t>
      </w:r>
      <w:r w:rsidRPr="00F462D5">
        <w:rPr>
          <w:rFonts w:ascii="Times New Roman" w:hAnsi="Times New Roman" w:cs="Times New Roman"/>
          <w:sz w:val="24"/>
          <w:szCs w:val="24"/>
        </w:rPr>
        <w:t>nabavljen 2018.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62D5">
        <w:rPr>
          <w:rFonts w:ascii="Times New Roman" w:hAnsi="Times New Roman" w:cs="Times New Roman"/>
          <w:sz w:val="24"/>
          <w:szCs w:val="24"/>
        </w:rPr>
        <w:t xml:space="preserve"> koristi se u Zagrebu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392C" w:rsidRPr="009C392C" w:rsidRDefault="009C392C" w:rsidP="009C3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92C">
        <w:rPr>
          <w:rFonts w:ascii="Times New Roman" w:hAnsi="Times New Roman" w:cs="Times New Roman"/>
          <w:sz w:val="24"/>
          <w:szCs w:val="24"/>
        </w:rPr>
        <w:t>Sva vozila nabavljena su odlukom čelnika tijela,</w:t>
      </w:r>
      <w:r w:rsidR="00F462D5">
        <w:rPr>
          <w:rFonts w:ascii="Times New Roman" w:hAnsi="Times New Roman" w:cs="Times New Roman"/>
          <w:sz w:val="24"/>
          <w:szCs w:val="24"/>
        </w:rPr>
        <w:t xml:space="preserve"> a n</w:t>
      </w:r>
      <w:r w:rsidRPr="009C392C">
        <w:rPr>
          <w:rFonts w:ascii="Times New Roman" w:hAnsi="Times New Roman" w:cs="Times New Roman"/>
          <w:sz w:val="24"/>
          <w:szCs w:val="24"/>
        </w:rPr>
        <w:t>jihovo korištenje regulirano je Odlukom o korištenju službenih automobila, mobilnih telefona, redovnih zrakoplovnih linija, poslovnih kreditnih kartica, sredstava reprezentacije broj P.P.U.31-75-16/15-5 od 6. srpnja 2016.</w:t>
      </w:r>
      <w:r w:rsidR="00F462D5">
        <w:rPr>
          <w:rFonts w:ascii="Times New Roman" w:hAnsi="Times New Roman" w:cs="Times New Roman"/>
          <w:sz w:val="24"/>
          <w:szCs w:val="24"/>
        </w:rPr>
        <w:t xml:space="preserve">, navodi se u dopisu. </w:t>
      </w:r>
    </w:p>
    <w:p w:rsidR="007C123F" w:rsidRDefault="007C123F" w:rsidP="009C3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92C" w:rsidRDefault="009C392C" w:rsidP="009C3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92C">
        <w:rPr>
          <w:rFonts w:ascii="Times New Roman" w:hAnsi="Times New Roman" w:cs="Times New Roman"/>
          <w:sz w:val="24"/>
          <w:szCs w:val="24"/>
        </w:rPr>
        <w:t xml:space="preserve">Napominje da je Ured Pučkog pravobranitelja do 26.03.2019. imao u vlasništvu automobil VW </w:t>
      </w:r>
      <w:proofErr w:type="spellStart"/>
      <w:r w:rsidRPr="009C392C">
        <w:rPr>
          <w:rFonts w:ascii="Times New Roman" w:hAnsi="Times New Roman" w:cs="Times New Roman"/>
          <w:sz w:val="24"/>
          <w:szCs w:val="24"/>
        </w:rPr>
        <w:t>Passat</w:t>
      </w:r>
      <w:proofErr w:type="spellEnd"/>
      <w:r w:rsidRPr="009C392C">
        <w:rPr>
          <w:rFonts w:ascii="Times New Roman" w:hAnsi="Times New Roman" w:cs="Times New Roman"/>
          <w:sz w:val="24"/>
          <w:szCs w:val="24"/>
        </w:rPr>
        <w:t xml:space="preserve"> 2,5 V6 TDI nabavljen 2003. koji je zbog visokih troškova održavanja rashodovan i predan na prodaju putem javne dražbe. </w:t>
      </w:r>
    </w:p>
    <w:p w:rsidR="001A4CF4" w:rsidRDefault="001A4CF4" w:rsidP="009C3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CF4" w:rsidRDefault="001A4CF4" w:rsidP="00AE72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</w:t>
      </w:r>
      <w:r w:rsidRPr="001A4CF4">
        <w:rPr>
          <w:rFonts w:ascii="Times New Roman" w:hAnsi="Times New Roman" w:cs="Times New Roman"/>
          <w:sz w:val="24"/>
          <w:szCs w:val="24"/>
        </w:rPr>
        <w:t>Pučki pravobranitelj se na traženje Povjerenstva dopisom broj P.P.U.-31-38-101/19-14</w:t>
      </w:r>
      <w:r>
        <w:rPr>
          <w:rFonts w:ascii="Times New Roman" w:hAnsi="Times New Roman" w:cs="Times New Roman"/>
          <w:sz w:val="24"/>
          <w:szCs w:val="24"/>
        </w:rPr>
        <w:t>-4</w:t>
      </w:r>
      <w:r w:rsidRPr="001A4CF4">
        <w:rPr>
          <w:rFonts w:ascii="Times New Roman" w:hAnsi="Times New Roman" w:cs="Times New Roman"/>
          <w:sz w:val="24"/>
          <w:szCs w:val="24"/>
        </w:rPr>
        <w:t xml:space="preserve">  očitovao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29C">
        <w:rPr>
          <w:rFonts w:ascii="Times New Roman" w:hAnsi="Times New Roman" w:cs="Times New Roman"/>
          <w:sz w:val="24"/>
          <w:szCs w:val="24"/>
        </w:rPr>
        <w:t>je krovna</w:t>
      </w:r>
      <w:r w:rsidR="00731474" w:rsidRPr="00731474">
        <w:rPr>
          <w:rFonts w:ascii="Times New Roman" w:hAnsi="Times New Roman" w:cs="Times New Roman"/>
          <w:sz w:val="24"/>
          <w:szCs w:val="24"/>
        </w:rPr>
        <w:t xml:space="preserve"> kutija kupljena 28. prosinca 2018. za potrebe vozila Citroen C4 reg. oznaka ZG 7130-HC, odlukom čelnika i u skladu s Pravilnikom o provedbi postupka jednostavne nabave od 26. lipnja 2017., donesenim temeljem članka 15. stavka 2. Zakona o javnoj nabavi (NN 120/16), a postavlja se na vozilo prema potrebi. Naime, radi se o automobilu sa sedam sjedala (5+2) koji je kupljen između ostaloga i za potrebe terenskih obilazaka djelatnika Ureda, budući da pučka pravobraniteljica i suradnici više puta godišnje odlaze u višednevne obilaske županija, tijekom kojih se održavaju brojni sastanci i primanja stranaka</w:t>
      </w:r>
      <w:r w:rsidR="009F342C">
        <w:rPr>
          <w:rFonts w:ascii="Times New Roman" w:hAnsi="Times New Roman" w:cs="Times New Roman"/>
          <w:sz w:val="24"/>
          <w:szCs w:val="24"/>
        </w:rPr>
        <w:t xml:space="preserve">, navodi se u dopisu. </w:t>
      </w:r>
      <w:r w:rsidR="00731474" w:rsidRPr="00731474">
        <w:rPr>
          <w:rFonts w:ascii="Times New Roman" w:hAnsi="Times New Roman" w:cs="Times New Roman"/>
          <w:sz w:val="24"/>
          <w:szCs w:val="24"/>
        </w:rPr>
        <w:t>Zbog toga se ranijih godina u navedene terenske obilaske moralo ići s dva automobila, od kojih je jedan imao 16 godina, a kako je u Uredu zaposlen samo jedan vozač, drugi automobil je u tim slučajevima vozio jedan od savjetnika/</w:t>
      </w:r>
      <w:proofErr w:type="spellStart"/>
      <w:r w:rsidR="00731474" w:rsidRPr="00731474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731474" w:rsidRPr="00731474">
        <w:rPr>
          <w:rFonts w:ascii="Times New Roman" w:hAnsi="Times New Roman" w:cs="Times New Roman"/>
          <w:sz w:val="24"/>
          <w:szCs w:val="24"/>
        </w:rPr>
        <w:t xml:space="preserve"> pučke pravobraniteljice. </w:t>
      </w:r>
      <w:r w:rsidR="00731474" w:rsidRPr="00731474">
        <w:rPr>
          <w:rFonts w:ascii="Times New Roman" w:hAnsi="Times New Roman" w:cs="Times New Roman"/>
          <w:sz w:val="24"/>
          <w:szCs w:val="24"/>
        </w:rPr>
        <w:lastRenderedPageBreak/>
        <w:t xml:space="preserve">Osim toga, automobil se koristi i tijekom obilazaka Nacionalnog preventivnog mehanizma u kojima, osim djelatnika Ureda, sudjeluju i vanjski članovi. Slijedom toga, a radi uštede sredstava i sigurnosti djelatnika, nabavljen je automobil sa 7 sjedala, no tada nema prtljažnog prostora pa je upravo zbog toga bila potrebna nabava krovne kutije, koja se smatra </w:t>
      </w:r>
      <w:proofErr w:type="spellStart"/>
      <w:r w:rsidR="00731474" w:rsidRPr="00731474">
        <w:rPr>
          <w:rFonts w:ascii="Times New Roman" w:hAnsi="Times New Roman" w:cs="Times New Roman"/>
          <w:sz w:val="24"/>
          <w:szCs w:val="24"/>
        </w:rPr>
        <w:t>pertinencijom</w:t>
      </w:r>
      <w:proofErr w:type="spellEnd"/>
      <w:r w:rsidR="00731474" w:rsidRPr="00731474">
        <w:rPr>
          <w:rFonts w:ascii="Times New Roman" w:hAnsi="Times New Roman" w:cs="Times New Roman"/>
          <w:sz w:val="24"/>
          <w:szCs w:val="24"/>
        </w:rPr>
        <w:t xml:space="preserve"> automobila pa nema zaseban pravni položaj u pogledu korištenja, u odnosu na automobil. O njenom postavljanju i skidanju ne donose se posebne pisane odluke nego se o tome odlučuje neposredno. </w:t>
      </w:r>
      <w:r w:rsidR="009F342C">
        <w:rPr>
          <w:rFonts w:ascii="Times New Roman" w:hAnsi="Times New Roman" w:cs="Times New Roman"/>
          <w:sz w:val="24"/>
          <w:szCs w:val="24"/>
        </w:rPr>
        <w:t>Pritom mole</w:t>
      </w:r>
      <w:r w:rsidR="00731474" w:rsidRPr="00731474">
        <w:rPr>
          <w:rFonts w:ascii="Times New Roman" w:hAnsi="Times New Roman" w:cs="Times New Roman"/>
          <w:sz w:val="24"/>
          <w:szCs w:val="24"/>
        </w:rPr>
        <w:t xml:space="preserve"> Povjerenstvo za mišljenje jesu li takve pisane odluke potrebne, odnosno propisane i temeljem čega, kako bi se izbjegla sumnja u nezakonito ili neetično raspolaganje državnom imovinom.</w:t>
      </w:r>
    </w:p>
    <w:p w:rsidR="007072D8" w:rsidRDefault="007072D8" w:rsidP="00AE72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474" w:rsidRDefault="009F342C" w:rsidP="007314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dopisu se nadalje navodi da je t</w:t>
      </w:r>
      <w:r w:rsidR="00731474" w:rsidRPr="00731474">
        <w:rPr>
          <w:rFonts w:ascii="Times New Roman" w:hAnsi="Times New Roman" w:cs="Times New Roman"/>
          <w:sz w:val="24"/>
          <w:szCs w:val="24"/>
        </w:rPr>
        <w:t>ijekom srpnja bio planiran višednevni terenski obilazak Ličko - Senjske županije u kojem je radi planiranih primanja stranaka trebalo sudjelovati sedam osoba, i o čemu su već nadležnim tijelima u Županiji upućeni dopisi. Međutim, navedeno je putovanje odgođeno pa nisu izdani putni nalozi, no omaškom, odnosno zbog nedostatka ljudskih kapaciteta tijekom srpnja, krovna kutija s automobila nije skinuta. Tome treba dodati i da je već tada bilo u tijeku i planiranje dolaska višečlane delegacije albanskog Pučkog pravobranitelja u studijski posjet pučkoj pravobraniteljici, koji se odvijao početkom rujna, što također opravdava korištenje krovne kutije radi prijevoza potrebnog broja ljudi i njihove prtljage.</w:t>
      </w:r>
    </w:p>
    <w:p w:rsidR="007072D8" w:rsidRPr="00731474" w:rsidRDefault="007072D8" w:rsidP="007314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474" w:rsidRDefault="00731474" w:rsidP="007314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474">
        <w:rPr>
          <w:rFonts w:ascii="Times New Roman" w:hAnsi="Times New Roman" w:cs="Times New Roman"/>
          <w:sz w:val="24"/>
          <w:szCs w:val="24"/>
        </w:rPr>
        <w:t xml:space="preserve">Nadalje, što se tiče korištenja službenih vozila, </w:t>
      </w:r>
      <w:r w:rsidR="009916D6">
        <w:rPr>
          <w:rFonts w:ascii="Times New Roman" w:hAnsi="Times New Roman" w:cs="Times New Roman"/>
          <w:sz w:val="24"/>
          <w:szCs w:val="24"/>
        </w:rPr>
        <w:t>ističu</w:t>
      </w:r>
      <w:r w:rsidRPr="00731474">
        <w:rPr>
          <w:rFonts w:ascii="Times New Roman" w:hAnsi="Times New Roman" w:cs="Times New Roman"/>
          <w:sz w:val="24"/>
          <w:szCs w:val="24"/>
        </w:rPr>
        <w:t xml:space="preserve"> kako je pučka pravobraniteljica, temeljem članka 12. stavka 4.e Zakona o obvezama i pravima državnih dužnosnika, povezano s točkom IV. Odluke o uvjetima korištenja službenih automobila, mobilnih telefona, redovitih zrakoplovnih linija, poslovnih kreditnih kartica, sredstava reprezentacije te načinu odobravanja službenih putovanja (NN 37/16), dužnosnica I. skupine te analogno ministrima, koristi službeni automobil srednje klase s ili bez službenog vozača (za razliku od državnih dužnosnika II. i III. skupine za koje je izričito propisano kako koriste službeni automobil (...) isključivo za službene potrebe); te sukladno Odluci o korištenju službenih automobila, mobilnih telefona, redovnih zrakoplovnih linija, poslovnih kreditnih kartica i sredstava reprezentacije (P.P.U.-31-1-75/16-15-5 od 6. srpnja 2016.). Slijedom takvog tumačenja, pučka pravobraniteljica je krajem srpnja i početkom kolovoza koristila navedeni automobil izvan službenih potreba, bez službenog vozača, između ostaloga vodeći računa i o tome da je ranijih godina postojala potreba za prekidanjem godišnjeg odmora radi službenih potreba. Također, i u odnosu na ovo pitanje </w:t>
      </w:r>
      <w:r w:rsidR="009916D6">
        <w:rPr>
          <w:rFonts w:ascii="Times New Roman" w:hAnsi="Times New Roman" w:cs="Times New Roman"/>
          <w:sz w:val="24"/>
          <w:szCs w:val="24"/>
        </w:rPr>
        <w:t>traže</w:t>
      </w:r>
      <w:r w:rsidRPr="00731474">
        <w:rPr>
          <w:rFonts w:ascii="Times New Roman" w:hAnsi="Times New Roman" w:cs="Times New Roman"/>
          <w:sz w:val="24"/>
          <w:szCs w:val="24"/>
        </w:rPr>
        <w:t xml:space="preserve"> mišljenje Povjerenstva u odnosu na točku IV. gore navedene Odluke, kako bi se izbjegla svaka sumnja u njeno ispravno tumačenje, budući da se odnosi na značajan krug dužnosnika i ne samo što se tiče godišnjih odmora, nego i tijekom vikenda.</w:t>
      </w:r>
    </w:p>
    <w:p w:rsidR="007072D8" w:rsidRPr="00731474" w:rsidRDefault="007072D8" w:rsidP="007314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474" w:rsidRDefault="00731474" w:rsidP="007314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474">
        <w:rPr>
          <w:rFonts w:ascii="Times New Roman" w:hAnsi="Times New Roman" w:cs="Times New Roman"/>
          <w:sz w:val="24"/>
          <w:szCs w:val="24"/>
        </w:rPr>
        <w:t>Također, iako korištenje službenog automobila dužnosnika 1. skupine nije detaljnije propisano, a Putni radni list (čiju presliku za srpanj i kolovoz, sukladno traženju, dostavlja</w:t>
      </w:r>
      <w:r w:rsidR="009916D6">
        <w:rPr>
          <w:rFonts w:ascii="Times New Roman" w:hAnsi="Times New Roman" w:cs="Times New Roman"/>
          <w:sz w:val="24"/>
          <w:szCs w:val="24"/>
        </w:rPr>
        <w:t>ju</w:t>
      </w:r>
      <w:r w:rsidRPr="00731474">
        <w:rPr>
          <w:rFonts w:ascii="Times New Roman" w:hAnsi="Times New Roman" w:cs="Times New Roman"/>
          <w:sz w:val="24"/>
          <w:szCs w:val="24"/>
        </w:rPr>
        <w:t xml:space="preserve"> u privitku) predstavlja Evidenciju korištenja službenim vozilom u službene svrhe, isti se redovito popunjava za svako korištenje automobila, jednako kao što i pučka pravobraniteljica, unatoč mogućnosti iz točke IV Odluke, službenog vozača nikada ne koristi izvan službenih potreba i </w:t>
      </w:r>
      <w:r w:rsidRPr="00731474">
        <w:rPr>
          <w:rFonts w:ascii="Times New Roman" w:hAnsi="Times New Roman" w:cs="Times New Roman"/>
          <w:sz w:val="24"/>
          <w:szCs w:val="24"/>
        </w:rPr>
        <w:lastRenderedPageBreak/>
        <w:t xml:space="preserve">njegovog radnog vremena, a nerijetko i službene obaveze u popodnevnim i večernjim satima obavlja sa službenim automobilom, ali bez vozača, sve to upravo kako bi se smanjili troškovi i izbjegle sumnje u neetično raspolaganje državnom imovinom. Sukladno </w:t>
      </w:r>
      <w:r w:rsidR="009916D6">
        <w:rPr>
          <w:rFonts w:ascii="Times New Roman" w:hAnsi="Times New Roman" w:cs="Times New Roman"/>
          <w:sz w:val="24"/>
          <w:szCs w:val="24"/>
        </w:rPr>
        <w:t>traženju Povjerenstva dostavljaju</w:t>
      </w:r>
      <w:r w:rsidRPr="00731474">
        <w:rPr>
          <w:rFonts w:ascii="Times New Roman" w:hAnsi="Times New Roman" w:cs="Times New Roman"/>
          <w:sz w:val="24"/>
          <w:szCs w:val="24"/>
        </w:rPr>
        <w:t xml:space="preserve"> i preslike putnih naloga izdanih tijekom srpnja i kolovoza, uz napomenu kako obveza ispunjavanja putnih naloga postoji samo za službena putovanja dulja od 30 km.</w:t>
      </w:r>
    </w:p>
    <w:p w:rsidR="007072D8" w:rsidRDefault="007072D8" w:rsidP="007314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EE9" w:rsidRDefault="00132CFA" w:rsidP="00990E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daljnje traženje Povjerenstva Pučki pravobranitelj se dopisom </w:t>
      </w:r>
      <w:bookmarkStart w:id="2" w:name="_Hlk57112895"/>
      <w:r w:rsidRPr="00132CFA">
        <w:rPr>
          <w:rFonts w:ascii="Times New Roman" w:hAnsi="Times New Roman" w:cs="Times New Roman"/>
          <w:sz w:val="24"/>
          <w:szCs w:val="24"/>
        </w:rPr>
        <w:t>Broj P.P.U.-31-38-101/19-14-4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očitovao </w:t>
      </w:r>
      <w:r w:rsidR="00990EE9">
        <w:rPr>
          <w:rFonts w:ascii="Times New Roman" w:hAnsi="Times New Roman" w:cs="Times New Roman"/>
          <w:sz w:val="24"/>
          <w:szCs w:val="24"/>
        </w:rPr>
        <w:t xml:space="preserve">kako je </w:t>
      </w:r>
      <w:r w:rsidR="00990EE9" w:rsidRPr="00990EE9">
        <w:rPr>
          <w:rFonts w:ascii="Times New Roman" w:hAnsi="Times New Roman" w:cs="Times New Roman"/>
          <w:sz w:val="24"/>
          <w:szCs w:val="24"/>
        </w:rPr>
        <w:t>Pučka pravobraniteljica koristila službeni automobil od 23. srpnja do 16. kolovoza, a sve troškove snosila je, odnosno podmirila, osobno. Naime, Uredu su refundirani svi troškovi goriva učinjeni tijekom cijelog srpnja i kolovoza</w:t>
      </w:r>
      <w:r w:rsidR="00990EE9">
        <w:rPr>
          <w:rFonts w:ascii="Times New Roman" w:hAnsi="Times New Roman" w:cs="Times New Roman"/>
          <w:sz w:val="24"/>
          <w:szCs w:val="24"/>
        </w:rPr>
        <w:t xml:space="preserve">. </w:t>
      </w:r>
      <w:r w:rsidR="00990EE9" w:rsidRPr="00990EE9">
        <w:rPr>
          <w:rFonts w:ascii="Times New Roman" w:hAnsi="Times New Roman" w:cs="Times New Roman"/>
          <w:sz w:val="24"/>
          <w:szCs w:val="24"/>
        </w:rPr>
        <w:t xml:space="preserve">Time je pučka pravobraniteljica snosila sve troškove goriva tijekom ta dva mjeseca. Što se tiče troškova cestarine, u privitku </w:t>
      </w:r>
      <w:r w:rsidR="008C310E">
        <w:rPr>
          <w:rFonts w:ascii="Times New Roman" w:hAnsi="Times New Roman" w:cs="Times New Roman"/>
          <w:sz w:val="24"/>
          <w:szCs w:val="24"/>
        </w:rPr>
        <w:t xml:space="preserve">dopisa </w:t>
      </w:r>
      <w:r w:rsidR="00990EE9" w:rsidRPr="00990EE9">
        <w:rPr>
          <w:rFonts w:ascii="Times New Roman" w:hAnsi="Times New Roman" w:cs="Times New Roman"/>
          <w:sz w:val="24"/>
          <w:szCs w:val="24"/>
        </w:rPr>
        <w:t>dostavlja ispise prolaza svih ENC uređaja Pučkog pravobranitelja za srpanj i kolovoz iz kojega je razvidno kako su isti korišteni isključivo vezano uz putne naloge, no ti putni nalozi nisu vezani uz navedeni automobil. Konačno, tijekom navedenog razdoblja u računovodstvu Ureda nije zabilježen niti jedan drugi trošak vezano uz korištenje službenih automobila.</w:t>
      </w:r>
    </w:p>
    <w:p w:rsidR="007072D8" w:rsidRPr="00990EE9" w:rsidRDefault="007072D8" w:rsidP="00990E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CFA" w:rsidRDefault="00990EE9" w:rsidP="00990E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E9">
        <w:rPr>
          <w:rFonts w:ascii="Times New Roman" w:hAnsi="Times New Roman" w:cs="Times New Roman"/>
          <w:sz w:val="24"/>
          <w:szCs w:val="24"/>
        </w:rPr>
        <w:t>Korištenje automobila izvan</w:t>
      </w:r>
      <w:r w:rsidR="008C310E">
        <w:rPr>
          <w:rFonts w:ascii="Times New Roman" w:hAnsi="Times New Roman" w:cs="Times New Roman"/>
          <w:sz w:val="24"/>
          <w:szCs w:val="24"/>
        </w:rPr>
        <w:t xml:space="preserve"> službenih potreba odnosi se na dolazak i odlazak s posla pučke pravobraniteljice kada je to bez službenog vozača, što se u evidenciju upisuje kao gradska vožnja, navodi se u dopisu. </w:t>
      </w:r>
    </w:p>
    <w:p w:rsidR="007072D8" w:rsidRPr="00731474" w:rsidRDefault="007072D8" w:rsidP="00990E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474" w:rsidRDefault="00674498" w:rsidP="001A62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kraju, dopisom </w:t>
      </w:r>
      <w:r w:rsidR="0046730E" w:rsidRPr="0046730E">
        <w:rPr>
          <w:rFonts w:ascii="Times New Roman" w:hAnsi="Times New Roman" w:cs="Times New Roman"/>
          <w:sz w:val="24"/>
          <w:szCs w:val="24"/>
        </w:rPr>
        <w:t xml:space="preserve">Broj P.P.U.-31-38-101/19-14-4 </w:t>
      </w:r>
      <w:r w:rsidR="0046730E">
        <w:rPr>
          <w:rFonts w:ascii="Times New Roman" w:hAnsi="Times New Roman" w:cs="Times New Roman"/>
          <w:sz w:val="24"/>
          <w:szCs w:val="24"/>
        </w:rPr>
        <w:t xml:space="preserve">Pučki pravobranitelj se očitovao da je </w:t>
      </w:r>
      <w:r w:rsidRPr="00674498">
        <w:rPr>
          <w:rFonts w:ascii="Times New Roman" w:hAnsi="Times New Roman" w:cs="Times New Roman"/>
          <w:sz w:val="24"/>
          <w:szCs w:val="24"/>
        </w:rPr>
        <w:t xml:space="preserve">Ured pučkog pravobranitelja za vrijeme mandata prethodnog pravobranitelja, imao tri službena automobila, nabavljena 2003., 2006. i 2012. </w:t>
      </w:r>
      <w:r w:rsidR="00B25B89">
        <w:rPr>
          <w:rFonts w:ascii="Times New Roman" w:hAnsi="Times New Roman" w:cs="Times New Roman"/>
          <w:sz w:val="24"/>
          <w:szCs w:val="24"/>
        </w:rPr>
        <w:t>Navode da je k</w:t>
      </w:r>
      <w:r w:rsidRPr="00674498">
        <w:rPr>
          <w:rFonts w:ascii="Times New Roman" w:hAnsi="Times New Roman" w:cs="Times New Roman"/>
          <w:sz w:val="24"/>
          <w:szCs w:val="24"/>
        </w:rPr>
        <w:t>orištenje službenih automobila prvi</w:t>
      </w:r>
      <w:r w:rsidR="00B25B89">
        <w:rPr>
          <w:rFonts w:ascii="Times New Roman" w:hAnsi="Times New Roman" w:cs="Times New Roman"/>
          <w:sz w:val="24"/>
          <w:szCs w:val="24"/>
        </w:rPr>
        <w:t xml:space="preserve"> </w:t>
      </w:r>
      <w:r w:rsidRPr="00674498">
        <w:rPr>
          <w:rFonts w:ascii="Times New Roman" w:hAnsi="Times New Roman" w:cs="Times New Roman"/>
          <w:sz w:val="24"/>
          <w:szCs w:val="24"/>
        </w:rPr>
        <w:t xml:space="preserve">put uređeno aktom 2016., </w:t>
      </w:r>
      <w:r w:rsidR="00B25B89">
        <w:rPr>
          <w:rFonts w:ascii="Times New Roman" w:hAnsi="Times New Roman" w:cs="Times New Roman"/>
          <w:sz w:val="24"/>
          <w:szCs w:val="24"/>
        </w:rPr>
        <w:t xml:space="preserve">od strane aktualne pravobraniteljice Lore Vidović, </w:t>
      </w:r>
      <w:r w:rsidRPr="00674498">
        <w:rPr>
          <w:rFonts w:ascii="Times New Roman" w:hAnsi="Times New Roman" w:cs="Times New Roman"/>
          <w:sz w:val="24"/>
          <w:szCs w:val="24"/>
        </w:rPr>
        <w:t>a do tada se pratilo putem radnih listova za svako vozilo</w:t>
      </w:r>
      <w:r w:rsidR="00B25B89">
        <w:rPr>
          <w:rFonts w:ascii="Times New Roman" w:hAnsi="Times New Roman" w:cs="Times New Roman"/>
          <w:sz w:val="24"/>
          <w:szCs w:val="24"/>
        </w:rPr>
        <w:t xml:space="preserve">. </w:t>
      </w:r>
      <w:r w:rsidR="001A6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2D8" w:rsidRDefault="007072D8" w:rsidP="001A62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07E" w:rsidRDefault="003C307E" w:rsidP="001A62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članak 2. stavak 2 Zakona o pučkom pravobranitelju</w:t>
      </w:r>
      <w:r w:rsidR="007C123F">
        <w:rPr>
          <w:rFonts w:ascii="Times New Roman" w:hAnsi="Times New Roman" w:cs="Times New Roman"/>
          <w:sz w:val="24"/>
          <w:szCs w:val="24"/>
        </w:rPr>
        <w:t xml:space="preserve"> („Narodne novine“ broj 76/12.)</w:t>
      </w:r>
      <w:r>
        <w:rPr>
          <w:rFonts w:ascii="Times New Roman" w:hAnsi="Times New Roman" w:cs="Times New Roman"/>
          <w:sz w:val="24"/>
          <w:szCs w:val="24"/>
        </w:rPr>
        <w:t xml:space="preserve"> utvrđeno je da pučki pravobranitelj obavlja i druge poslove određene posebnim zakonima. </w:t>
      </w:r>
    </w:p>
    <w:p w:rsidR="007072D8" w:rsidRDefault="007072D8" w:rsidP="001A62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ED8" w:rsidRDefault="00891F6D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6D">
        <w:rPr>
          <w:rFonts w:ascii="Times New Roman" w:hAnsi="Times New Roman" w:cs="Times New Roman"/>
          <w:sz w:val="24"/>
          <w:szCs w:val="24"/>
        </w:rPr>
        <w:t xml:space="preserve">Uvidom u </w:t>
      </w:r>
      <w:bookmarkStart w:id="3" w:name="_Hlk57206754"/>
      <w:r w:rsidRPr="00891F6D">
        <w:rPr>
          <w:rFonts w:ascii="Times New Roman" w:hAnsi="Times New Roman" w:cs="Times New Roman"/>
          <w:sz w:val="24"/>
          <w:szCs w:val="24"/>
        </w:rPr>
        <w:t>Odluku o korištenju službenih automobila, mobilnih telefona, redovnih zrakoplovnih linija, poslovnih kreditnih kartica, sredstava reprezentacije broj P.P.U.31-75-16/15-5 od 6. srpnja 2016.</w:t>
      </w:r>
      <w:bookmarkEnd w:id="3"/>
      <w:r w:rsidRPr="00891F6D">
        <w:rPr>
          <w:rFonts w:ascii="Times New Roman" w:hAnsi="Times New Roman" w:cs="Times New Roman"/>
          <w:sz w:val="24"/>
          <w:szCs w:val="24"/>
        </w:rPr>
        <w:t xml:space="preserve"> Povjerenstvo je utvrdilo kako je u članku 4. propisano da da Pučki pravobranitelj ima pravo na korištenje službenog osobnog automobila srednje klase sa ili bez službenog vozača. </w:t>
      </w:r>
      <w:r w:rsidR="007C123F">
        <w:rPr>
          <w:rFonts w:ascii="Times New Roman" w:hAnsi="Times New Roman" w:cs="Times New Roman"/>
          <w:sz w:val="24"/>
          <w:szCs w:val="24"/>
        </w:rPr>
        <w:t xml:space="preserve">Člankom 5. propisano je da zamjenici pučkog pravobranitelja koriste </w:t>
      </w:r>
      <w:r w:rsidR="007C123F" w:rsidRPr="007C123F">
        <w:rPr>
          <w:rFonts w:ascii="Times New Roman" w:hAnsi="Times New Roman" w:cs="Times New Roman"/>
          <w:sz w:val="24"/>
          <w:szCs w:val="24"/>
        </w:rPr>
        <w:t>služben</w:t>
      </w:r>
      <w:r w:rsidR="007C123F">
        <w:rPr>
          <w:rFonts w:ascii="Times New Roman" w:hAnsi="Times New Roman" w:cs="Times New Roman"/>
          <w:sz w:val="24"/>
          <w:szCs w:val="24"/>
        </w:rPr>
        <w:t>i</w:t>
      </w:r>
      <w:r w:rsidR="007C123F" w:rsidRPr="007C123F">
        <w:rPr>
          <w:rFonts w:ascii="Times New Roman" w:hAnsi="Times New Roman" w:cs="Times New Roman"/>
          <w:sz w:val="24"/>
          <w:szCs w:val="24"/>
        </w:rPr>
        <w:t xml:space="preserve"> </w:t>
      </w:r>
      <w:r w:rsidR="007C123F">
        <w:rPr>
          <w:rFonts w:ascii="Times New Roman" w:hAnsi="Times New Roman" w:cs="Times New Roman"/>
          <w:sz w:val="24"/>
          <w:szCs w:val="24"/>
        </w:rPr>
        <w:t>a</w:t>
      </w:r>
      <w:r w:rsidR="007C123F" w:rsidRPr="007C123F">
        <w:rPr>
          <w:rFonts w:ascii="Times New Roman" w:hAnsi="Times New Roman" w:cs="Times New Roman"/>
          <w:sz w:val="24"/>
          <w:szCs w:val="24"/>
        </w:rPr>
        <w:t xml:space="preserve">utomobil srednje </w:t>
      </w:r>
      <w:r w:rsidR="007C123F">
        <w:rPr>
          <w:rFonts w:ascii="Times New Roman" w:hAnsi="Times New Roman" w:cs="Times New Roman"/>
          <w:sz w:val="24"/>
          <w:szCs w:val="24"/>
        </w:rPr>
        <w:t xml:space="preserve">ili niže </w:t>
      </w:r>
      <w:r w:rsidR="007C123F" w:rsidRPr="007C123F">
        <w:rPr>
          <w:rFonts w:ascii="Times New Roman" w:hAnsi="Times New Roman" w:cs="Times New Roman"/>
          <w:sz w:val="24"/>
          <w:szCs w:val="24"/>
        </w:rPr>
        <w:t>klase</w:t>
      </w:r>
      <w:r w:rsidR="007C123F">
        <w:rPr>
          <w:rFonts w:ascii="Times New Roman" w:hAnsi="Times New Roman" w:cs="Times New Roman"/>
          <w:sz w:val="24"/>
          <w:szCs w:val="24"/>
        </w:rPr>
        <w:t>,</w:t>
      </w:r>
      <w:r w:rsidR="007C123F" w:rsidRPr="007C123F">
        <w:rPr>
          <w:rFonts w:ascii="Times New Roman" w:hAnsi="Times New Roman" w:cs="Times New Roman"/>
          <w:sz w:val="24"/>
          <w:szCs w:val="24"/>
        </w:rPr>
        <w:t xml:space="preserve"> sa ili bez službenog vozača</w:t>
      </w:r>
      <w:r w:rsidR="007C123F">
        <w:rPr>
          <w:rFonts w:ascii="Times New Roman" w:hAnsi="Times New Roman" w:cs="Times New Roman"/>
          <w:sz w:val="24"/>
          <w:szCs w:val="24"/>
        </w:rPr>
        <w:t xml:space="preserve"> isključivo za službene potrebe. </w:t>
      </w:r>
      <w:r w:rsidRPr="00891F6D">
        <w:rPr>
          <w:rFonts w:ascii="Times New Roman" w:hAnsi="Times New Roman" w:cs="Times New Roman"/>
          <w:sz w:val="24"/>
          <w:szCs w:val="24"/>
        </w:rPr>
        <w:t>Člankom 6. iste Odluke propisano je da se službeni automobil sa službenim vozačem koristi izvan sjedišta Ureda pučkog pravobranitelja isključivo za službena putovanja temeljem putnog naloga.</w:t>
      </w:r>
      <w:r w:rsidR="007C123F">
        <w:rPr>
          <w:rFonts w:ascii="Times New Roman" w:hAnsi="Times New Roman" w:cs="Times New Roman"/>
          <w:sz w:val="24"/>
          <w:szCs w:val="24"/>
        </w:rPr>
        <w:t xml:space="preserve"> Predmetnu Odluku donijela je Pučka pravobraniteljica Lora Vidović, na temelju članka 2. </w:t>
      </w:r>
      <w:r w:rsidR="007C123F" w:rsidRPr="007C123F">
        <w:rPr>
          <w:rFonts w:ascii="Times New Roman" w:hAnsi="Times New Roman" w:cs="Times New Roman"/>
          <w:sz w:val="24"/>
          <w:szCs w:val="24"/>
        </w:rPr>
        <w:t>stavk</w:t>
      </w:r>
      <w:r w:rsidR="007C123F">
        <w:rPr>
          <w:rFonts w:ascii="Times New Roman" w:hAnsi="Times New Roman" w:cs="Times New Roman"/>
          <w:sz w:val="24"/>
          <w:szCs w:val="24"/>
        </w:rPr>
        <w:t>a</w:t>
      </w:r>
      <w:r w:rsidR="007C123F" w:rsidRPr="007C123F">
        <w:rPr>
          <w:rFonts w:ascii="Times New Roman" w:hAnsi="Times New Roman" w:cs="Times New Roman"/>
          <w:sz w:val="24"/>
          <w:szCs w:val="24"/>
        </w:rPr>
        <w:t xml:space="preserve"> 2</w:t>
      </w:r>
      <w:r w:rsidR="007C123F">
        <w:rPr>
          <w:rFonts w:ascii="Times New Roman" w:hAnsi="Times New Roman" w:cs="Times New Roman"/>
          <w:sz w:val="24"/>
          <w:szCs w:val="24"/>
        </w:rPr>
        <w:t>.</w:t>
      </w:r>
      <w:r w:rsidR="007C123F" w:rsidRPr="007C123F">
        <w:rPr>
          <w:rFonts w:ascii="Times New Roman" w:hAnsi="Times New Roman" w:cs="Times New Roman"/>
          <w:sz w:val="24"/>
          <w:szCs w:val="24"/>
        </w:rPr>
        <w:t xml:space="preserve"> Zakona o pučkom pravobranitelju</w:t>
      </w:r>
      <w:r w:rsidR="007C123F">
        <w:rPr>
          <w:rFonts w:ascii="Times New Roman" w:hAnsi="Times New Roman" w:cs="Times New Roman"/>
          <w:sz w:val="24"/>
          <w:szCs w:val="24"/>
        </w:rPr>
        <w:t>.</w:t>
      </w:r>
    </w:p>
    <w:p w:rsidR="007072D8" w:rsidRDefault="007072D8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1F6D" w:rsidRDefault="00891F6D" w:rsidP="00891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Člankom 12. Zakona o obvezama i pravima državnih dužnosnika propisano je da se p</w:t>
      </w:r>
      <w:r w:rsidRPr="00891F6D">
        <w:rPr>
          <w:rFonts w:ascii="Times New Roman" w:hAnsi="Times New Roman" w:cs="Times New Roman"/>
          <w:sz w:val="24"/>
          <w:szCs w:val="24"/>
        </w:rPr>
        <w:t>laće dužnosnika utvrđuju množenjem osnovice za obračun plaće s koeficijentom utvrđenim za određene dužnosnike.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F6D">
        <w:rPr>
          <w:rFonts w:ascii="Times New Roman" w:hAnsi="Times New Roman" w:cs="Times New Roman"/>
          <w:sz w:val="24"/>
          <w:szCs w:val="24"/>
        </w:rPr>
        <w:t>Osnovicu za obračun plaće dužnosnika, osim za predsjednika, zamjenika predsjednika i suce Ustavnog suda Republike Hrvatske, određuje Vlada Republike Hrvatske posebnom odlukom.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F6D">
        <w:rPr>
          <w:rFonts w:ascii="Times New Roman" w:hAnsi="Times New Roman" w:cs="Times New Roman"/>
          <w:sz w:val="24"/>
          <w:szCs w:val="24"/>
        </w:rPr>
        <w:t>Za obračun plaće predsjednika, zamjenika predsjednika i sudaca Ustavnog suda Republike Hrvatske primjenjuje se osnovica, koja je zakonom kojim se uređuju plaće sudaca i drugih pravosudnih dužnosnika, utvrđena za obračun plaće sudaca i drugih pravosudnih dužnosnika.</w:t>
      </w:r>
      <w:r>
        <w:rPr>
          <w:rFonts w:ascii="Times New Roman" w:hAnsi="Times New Roman" w:cs="Times New Roman"/>
          <w:sz w:val="24"/>
          <w:szCs w:val="24"/>
        </w:rPr>
        <w:t xml:space="preserve"> Istim člankom propisani su k</w:t>
      </w:r>
      <w:r w:rsidRPr="00891F6D">
        <w:rPr>
          <w:rFonts w:ascii="Times New Roman" w:hAnsi="Times New Roman" w:cs="Times New Roman"/>
          <w:sz w:val="24"/>
          <w:szCs w:val="24"/>
        </w:rPr>
        <w:t xml:space="preserve">oeficijenti za izračun plaće dužnosnika </w:t>
      </w:r>
      <w:r>
        <w:rPr>
          <w:rFonts w:ascii="Times New Roman" w:hAnsi="Times New Roman" w:cs="Times New Roman"/>
          <w:sz w:val="24"/>
          <w:szCs w:val="24"/>
        </w:rPr>
        <w:t xml:space="preserve">koji za pučkog pravobranitelja iznosi 6,42. Uvidom u navedeni članak utvrđeno je da pučki pravobranitelj ima propisani koeficijent kao i </w:t>
      </w:r>
      <w:r w:rsidR="00FF0137">
        <w:rPr>
          <w:rFonts w:ascii="Times New Roman" w:hAnsi="Times New Roman" w:cs="Times New Roman"/>
          <w:sz w:val="24"/>
          <w:szCs w:val="24"/>
        </w:rPr>
        <w:t xml:space="preserve">ministri, predsjednici radnih tijela Hrvatskog sabora, suci Ustavnog suda Republike Hrvatske, glavni državni revizor. </w:t>
      </w:r>
    </w:p>
    <w:p w:rsidR="007072D8" w:rsidRDefault="007072D8" w:rsidP="00891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385" w:rsidRPr="00533385" w:rsidRDefault="00FF0137" w:rsidP="005333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O</w:t>
      </w:r>
      <w:r w:rsidRPr="00FF0137">
        <w:rPr>
          <w:rFonts w:ascii="Times New Roman" w:hAnsi="Times New Roman" w:cs="Times New Roman"/>
          <w:sz w:val="24"/>
          <w:szCs w:val="24"/>
        </w:rPr>
        <w:t>dluku o uvjetima korištenja službenih automobila, mobilnih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137">
        <w:rPr>
          <w:rFonts w:ascii="Times New Roman" w:hAnsi="Times New Roman" w:cs="Times New Roman"/>
          <w:sz w:val="24"/>
          <w:szCs w:val="24"/>
        </w:rPr>
        <w:t>telefona, redovnih zrakoplovnih linija, poslovnih kreditnih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137">
        <w:rPr>
          <w:rFonts w:ascii="Times New Roman" w:hAnsi="Times New Roman" w:cs="Times New Roman"/>
          <w:sz w:val="24"/>
          <w:szCs w:val="24"/>
        </w:rPr>
        <w:t>kartica, sredstava reprezentacije te načinu odobravanja službenih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137">
        <w:rPr>
          <w:rFonts w:ascii="Times New Roman" w:hAnsi="Times New Roman" w:cs="Times New Roman"/>
          <w:sz w:val="24"/>
          <w:szCs w:val="24"/>
        </w:rPr>
        <w:t>putovanja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137">
        <w:rPr>
          <w:rFonts w:ascii="Times New Roman" w:hAnsi="Times New Roman" w:cs="Times New Roman"/>
          <w:sz w:val="24"/>
          <w:szCs w:val="24"/>
        </w:rPr>
        <w:t>(„Narodne novine“, broj 37/16)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B89">
        <w:rPr>
          <w:rFonts w:ascii="Times New Roman" w:hAnsi="Times New Roman" w:cs="Times New Roman"/>
          <w:sz w:val="24"/>
          <w:szCs w:val="24"/>
        </w:rPr>
        <w:t xml:space="preserve">koju je donijela Vlada RH,  </w:t>
      </w:r>
      <w:r w:rsidR="00533385">
        <w:rPr>
          <w:rFonts w:ascii="Times New Roman" w:hAnsi="Times New Roman" w:cs="Times New Roman"/>
          <w:sz w:val="24"/>
          <w:szCs w:val="24"/>
        </w:rPr>
        <w:t>utvrđene su skupine dužnosnika na koje se primjenjuje navedena Odluka, te je člankom 2. propisano da su r</w:t>
      </w:r>
      <w:r w:rsidR="00533385" w:rsidRPr="00533385">
        <w:rPr>
          <w:rFonts w:ascii="Times New Roman" w:hAnsi="Times New Roman" w:cs="Times New Roman"/>
          <w:sz w:val="24"/>
          <w:szCs w:val="24"/>
        </w:rPr>
        <w:t>adi ostvarivanja prava iz ove Odluke državni dužnosnici svrstani u tri skupine, i to:</w:t>
      </w:r>
    </w:p>
    <w:p w:rsidR="00533385" w:rsidRPr="00533385" w:rsidRDefault="00533385" w:rsidP="005333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85">
        <w:rPr>
          <w:rFonts w:ascii="Times New Roman" w:hAnsi="Times New Roman" w:cs="Times New Roman"/>
          <w:sz w:val="24"/>
          <w:szCs w:val="24"/>
        </w:rPr>
        <w:t>I.</w:t>
      </w:r>
      <w:r w:rsidRPr="00533385">
        <w:rPr>
          <w:rFonts w:ascii="Times New Roman" w:hAnsi="Times New Roman" w:cs="Times New Roman"/>
          <w:sz w:val="24"/>
          <w:szCs w:val="24"/>
        </w:rPr>
        <w:tab/>
        <w:t>skupina</w:t>
      </w:r>
    </w:p>
    <w:p w:rsidR="00533385" w:rsidRPr="00533385" w:rsidRDefault="00533385" w:rsidP="005333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85">
        <w:rPr>
          <w:rFonts w:ascii="Times New Roman" w:hAnsi="Times New Roman" w:cs="Times New Roman"/>
          <w:sz w:val="24"/>
          <w:szCs w:val="24"/>
        </w:rPr>
        <w:t>-</w:t>
      </w:r>
      <w:r w:rsidRPr="00533385">
        <w:rPr>
          <w:rFonts w:ascii="Times New Roman" w:hAnsi="Times New Roman" w:cs="Times New Roman"/>
          <w:sz w:val="24"/>
          <w:szCs w:val="24"/>
        </w:rPr>
        <w:tab/>
        <w:t>predsjednik Vlade Republike Hrvatske</w:t>
      </w:r>
    </w:p>
    <w:p w:rsidR="00533385" w:rsidRPr="00533385" w:rsidRDefault="00533385" w:rsidP="005333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85">
        <w:rPr>
          <w:rFonts w:ascii="Times New Roman" w:hAnsi="Times New Roman" w:cs="Times New Roman"/>
          <w:sz w:val="24"/>
          <w:szCs w:val="24"/>
        </w:rPr>
        <w:t>-</w:t>
      </w:r>
      <w:r w:rsidRPr="00533385">
        <w:rPr>
          <w:rFonts w:ascii="Times New Roman" w:hAnsi="Times New Roman" w:cs="Times New Roman"/>
          <w:sz w:val="24"/>
          <w:szCs w:val="24"/>
        </w:rPr>
        <w:tab/>
        <w:t>prvi potpredsjednik Vlade Republike Hrvatske</w:t>
      </w:r>
    </w:p>
    <w:p w:rsidR="00533385" w:rsidRPr="00533385" w:rsidRDefault="00533385" w:rsidP="005333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85">
        <w:rPr>
          <w:rFonts w:ascii="Times New Roman" w:hAnsi="Times New Roman" w:cs="Times New Roman"/>
          <w:sz w:val="24"/>
          <w:szCs w:val="24"/>
        </w:rPr>
        <w:t>-</w:t>
      </w:r>
      <w:r w:rsidRPr="00533385">
        <w:rPr>
          <w:rFonts w:ascii="Times New Roman" w:hAnsi="Times New Roman" w:cs="Times New Roman"/>
          <w:sz w:val="24"/>
          <w:szCs w:val="24"/>
        </w:rPr>
        <w:tab/>
        <w:t>potpredsjednik Vlade Republike Hrvatske</w:t>
      </w:r>
    </w:p>
    <w:p w:rsidR="00891F6D" w:rsidRDefault="00533385" w:rsidP="005333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85">
        <w:rPr>
          <w:rFonts w:ascii="Times New Roman" w:hAnsi="Times New Roman" w:cs="Times New Roman"/>
          <w:sz w:val="24"/>
          <w:szCs w:val="24"/>
        </w:rPr>
        <w:t>-</w:t>
      </w:r>
      <w:r w:rsidRPr="00533385">
        <w:rPr>
          <w:rFonts w:ascii="Times New Roman" w:hAnsi="Times New Roman" w:cs="Times New Roman"/>
          <w:sz w:val="24"/>
          <w:szCs w:val="24"/>
        </w:rPr>
        <w:tab/>
        <w:t>ministar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385" w:rsidRDefault="00533385" w:rsidP="005333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4. iste Odluke definirano je da je s</w:t>
      </w:r>
      <w:r w:rsidRPr="00533385">
        <w:rPr>
          <w:rFonts w:ascii="Times New Roman" w:hAnsi="Times New Roman" w:cs="Times New Roman"/>
          <w:sz w:val="24"/>
          <w:szCs w:val="24"/>
        </w:rPr>
        <w:t xml:space="preserve">lužbeni automobil u smislu ove Odluke osobni automobil u smislu Zakona o sigurnosti prometa na cestama (»Narodne novine«, br. 67/08, 48/10, 74/11, 80/13, 158/13, 92/14 i 64/15) u vlasništvu tijela ili pravne osobe koji se financiraju iz državnog proračuna Republike Hrvatske ili vozilo ugovoreno putem operativnog </w:t>
      </w:r>
      <w:proofErr w:type="spellStart"/>
      <w:r w:rsidRPr="00533385"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 w:rsidRPr="00533385">
        <w:rPr>
          <w:rFonts w:ascii="Times New Roman" w:hAnsi="Times New Roman" w:cs="Times New Roman"/>
          <w:sz w:val="24"/>
          <w:szCs w:val="24"/>
        </w:rPr>
        <w:t xml:space="preserve"> čija se uporaba podmiruje iz sredstava državnog proračuna Republike Hrvatske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3385">
        <w:rPr>
          <w:rFonts w:ascii="Times New Roman" w:hAnsi="Times New Roman" w:cs="Times New Roman"/>
          <w:sz w:val="24"/>
          <w:szCs w:val="24"/>
        </w:rPr>
        <w:t>a koristi se isključivo za potrebe tijela.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385">
        <w:rPr>
          <w:rFonts w:ascii="Times New Roman" w:hAnsi="Times New Roman" w:cs="Times New Roman"/>
          <w:sz w:val="24"/>
          <w:szCs w:val="24"/>
        </w:rPr>
        <w:t>Ministri koriste službeni automobil srednje klase sa ili bez službenog vozača.</w:t>
      </w:r>
      <w:r w:rsidR="00935A50">
        <w:rPr>
          <w:rFonts w:ascii="Times New Roman" w:hAnsi="Times New Roman" w:cs="Times New Roman"/>
          <w:sz w:val="24"/>
          <w:szCs w:val="24"/>
        </w:rPr>
        <w:t xml:space="preserve"> </w:t>
      </w:r>
      <w:r w:rsidRPr="00533385">
        <w:rPr>
          <w:rFonts w:ascii="Times New Roman" w:hAnsi="Times New Roman" w:cs="Times New Roman"/>
          <w:sz w:val="24"/>
          <w:szCs w:val="24"/>
        </w:rPr>
        <w:t>Državni dužnosnici II. i III. skupine iz točke II. ove Odluke koriste službeni automobil srednje ili niže klase, sa ili bez službenog vozača isključivo za službene potrebe.</w:t>
      </w:r>
    </w:p>
    <w:p w:rsidR="007072D8" w:rsidRDefault="007072D8" w:rsidP="005333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385" w:rsidRDefault="00533385" w:rsidP="009F39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Smjernice za upravljanje voznim parkom koje je u ožujku 2017. donio ministar uprave u suradnji s ministrom financija i državnim tajnikom Središnjeg državnog ureda za središnju javnu nabavu </w:t>
      </w:r>
      <w:r w:rsidR="009F395F">
        <w:rPr>
          <w:rFonts w:ascii="Times New Roman" w:hAnsi="Times New Roman" w:cs="Times New Roman"/>
          <w:sz w:val="24"/>
          <w:szCs w:val="24"/>
        </w:rPr>
        <w:t>utvrđeno je da su ciljevi Smjernica, između ostalih, namjensko korištenje i upravljanje voznim parkom, kao i ekonomično i učinkovito korištenje proračunskih sredstava</w:t>
      </w:r>
      <w:r w:rsidR="00EB7CF2">
        <w:rPr>
          <w:rFonts w:ascii="Times New Roman" w:hAnsi="Times New Roman" w:cs="Times New Roman"/>
          <w:sz w:val="24"/>
          <w:szCs w:val="24"/>
        </w:rPr>
        <w:t>. Također je propisano da se smjernice primjenjuju kod svih korisnika iz Registra proračunskih i izvanproračunskih korisnika koji vodi Ministarstvo financija</w:t>
      </w:r>
      <w:r w:rsidR="00FE51E0">
        <w:rPr>
          <w:rFonts w:ascii="Times New Roman" w:hAnsi="Times New Roman" w:cs="Times New Roman"/>
          <w:sz w:val="24"/>
          <w:szCs w:val="24"/>
        </w:rPr>
        <w:t>,</w:t>
      </w:r>
      <w:r w:rsidR="00D71EE8">
        <w:rPr>
          <w:rFonts w:ascii="Times New Roman" w:hAnsi="Times New Roman" w:cs="Times New Roman"/>
          <w:sz w:val="24"/>
          <w:szCs w:val="24"/>
        </w:rPr>
        <w:t xml:space="preserve"> što uključuje i </w:t>
      </w:r>
      <w:r w:rsidR="00FE51E0">
        <w:rPr>
          <w:rFonts w:ascii="Times New Roman" w:hAnsi="Times New Roman" w:cs="Times New Roman"/>
          <w:sz w:val="24"/>
          <w:szCs w:val="24"/>
        </w:rPr>
        <w:t xml:space="preserve"> </w:t>
      </w:r>
      <w:r w:rsidR="00D71EE8">
        <w:rPr>
          <w:rFonts w:ascii="Times New Roman" w:hAnsi="Times New Roman" w:cs="Times New Roman"/>
          <w:sz w:val="24"/>
          <w:szCs w:val="24"/>
        </w:rPr>
        <w:t>P</w:t>
      </w:r>
      <w:r w:rsidR="00FE51E0">
        <w:rPr>
          <w:rFonts w:ascii="Times New Roman" w:hAnsi="Times New Roman" w:cs="Times New Roman"/>
          <w:sz w:val="24"/>
          <w:szCs w:val="24"/>
        </w:rPr>
        <w:t>učkog pravobranitelja</w:t>
      </w:r>
      <w:r w:rsidR="00EB7C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2D8" w:rsidRDefault="007072D8" w:rsidP="009F39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ED8" w:rsidRDefault="00935A50" w:rsidP="00D707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predmetu je </w:t>
      </w:r>
      <w:r w:rsidR="00FE51E0">
        <w:rPr>
          <w:rFonts w:ascii="Times New Roman" w:hAnsi="Times New Roman" w:cs="Times New Roman"/>
          <w:bCs/>
          <w:sz w:val="24"/>
          <w:szCs w:val="24"/>
        </w:rPr>
        <w:t xml:space="preserve">utvrđeno da je </w:t>
      </w:r>
      <w:r w:rsidR="00321ED8" w:rsidRPr="00D70775">
        <w:rPr>
          <w:rFonts w:ascii="Times New Roman" w:hAnsi="Times New Roman" w:cs="Times New Roman"/>
          <w:bCs/>
          <w:sz w:val="24"/>
          <w:szCs w:val="24"/>
        </w:rPr>
        <w:t>dužnosni</w:t>
      </w:r>
      <w:r w:rsidR="00EB7CF2" w:rsidRPr="00D70775">
        <w:rPr>
          <w:rFonts w:ascii="Times New Roman" w:hAnsi="Times New Roman" w:cs="Times New Roman"/>
          <w:bCs/>
          <w:sz w:val="24"/>
          <w:szCs w:val="24"/>
        </w:rPr>
        <w:t xml:space="preserve">ca Lora Vidović </w:t>
      </w:r>
      <w:r w:rsidR="00321ED8" w:rsidRPr="00D70775">
        <w:rPr>
          <w:rFonts w:ascii="Times New Roman" w:hAnsi="Times New Roman" w:cs="Times New Roman"/>
          <w:bCs/>
          <w:sz w:val="24"/>
          <w:szCs w:val="24"/>
        </w:rPr>
        <w:t xml:space="preserve">u obnašanju dužnosti </w:t>
      </w:r>
      <w:r w:rsidR="00EB7CF2" w:rsidRPr="00D70775">
        <w:rPr>
          <w:rFonts w:ascii="Times New Roman" w:hAnsi="Times New Roman" w:cs="Times New Roman"/>
          <w:bCs/>
          <w:sz w:val="24"/>
          <w:szCs w:val="24"/>
        </w:rPr>
        <w:t>pučke pravobraniteljice</w:t>
      </w:r>
      <w:r>
        <w:rPr>
          <w:rFonts w:ascii="Times New Roman" w:hAnsi="Times New Roman" w:cs="Times New Roman"/>
          <w:bCs/>
          <w:sz w:val="24"/>
          <w:szCs w:val="24"/>
        </w:rPr>
        <w:t xml:space="preserve">, po diskrecijskom ovlaštenju, </w:t>
      </w:r>
      <w:r w:rsidR="00321ED8" w:rsidRPr="00D70775">
        <w:rPr>
          <w:rFonts w:ascii="Times New Roman" w:hAnsi="Times New Roman" w:cs="Times New Roman"/>
          <w:bCs/>
          <w:sz w:val="24"/>
          <w:szCs w:val="24"/>
        </w:rPr>
        <w:t>doni</w:t>
      </w:r>
      <w:r w:rsidR="00EB7CF2" w:rsidRPr="00D70775">
        <w:rPr>
          <w:rFonts w:ascii="Times New Roman" w:hAnsi="Times New Roman" w:cs="Times New Roman"/>
          <w:bCs/>
          <w:sz w:val="24"/>
          <w:szCs w:val="24"/>
        </w:rPr>
        <w:t>jela</w:t>
      </w:r>
      <w:r w:rsidR="00321ED8" w:rsidRPr="00D707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5B71" w:rsidRPr="00A25B71">
        <w:rPr>
          <w:rFonts w:ascii="Times New Roman" w:hAnsi="Times New Roman" w:cs="Times New Roman"/>
          <w:bCs/>
          <w:sz w:val="24"/>
          <w:szCs w:val="24"/>
        </w:rPr>
        <w:t>Odluk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A25B71" w:rsidRPr="00A25B71">
        <w:rPr>
          <w:rFonts w:ascii="Times New Roman" w:hAnsi="Times New Roman" w:cs="Times New Roman"/>
          <w:bCs/>
          <w:sz w:val="24"/>
          <w:szCs w:val="24"/>
        </w:rPr>
        <w:t xml:space="preserve"> o korištenju službenih </w:t>
      </w:r>
      <w:r w:rsidR="00A25B71" w:rsidRPr="00A25B71">
        <w:rPr>
          <w:rFonts w:ascii="Times New Roman" w:hAnsi="Times New Roman" w:cs="Times New Roman"/>
          <w:bCs/>
          <w:sz w:val="24"/>
          <w:szCs w:val="24"/>
        </w:rPr>
        <w:lastRenderedPageBreak/>
        <w:t>automobila, mobilnih telefona, redovnih zrakoplovnih linija, poslovnih kreditnih kartica, sredstava reprezentacije broj P.P.U.31-75-16/15-5 od 6. srpnja 2016.</w:t>
      </w:r>
      <w:r w:rsidR="00D707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5B71">
        <w:rPr>
          <w:rFonts w:ascii="Times New Roman" w:hAnsi="Times New Roman" w:cs="Times New Roman"/>
          <w:bCs/>
          <w:sz w:val="24"/>
          <w:szCs w:val="24"/>
        </w:rPr>
        <w:t xml:space="preserve">svrstavši </w:t>
      </w:r>
      <w:r w:rsidR="00D70775">
        <w:rPr>
          <w:rFonts w:ascii="Times New Roman" w:hAnsi="Times New Roman" w:cs="Times New Roman"/>
          <w:bCs/>
          <w:sz w:val="24"/>
          <w:szCs w:val="24"/>
        </w:rPr>
        <w:t>se</w:t>
      </w:r>
      <w:r w:rsidR="00536E2B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D707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5B71">
        <w:rPr>
          <w:rFonts w:ascii="Times New Roman" w:hAnsi="Times New Roman" w:cs="Times New Roman"/>
          <w:bCs/>
          <w:sz w:val="24"/>
          <w:szCs w:val="24"/>
        </w:rPr>
        <w:t xml:space="preserve">I skupinu dužnosnika </w:t>
      </w:r>
      <w:r w:rsidR="00FE51E0">
        <w:rPr>
          <w:rFonts w:ascii="Times New Roman" w:hAnsi="Times New Roman" w:cs="Times New Roman"/>
          <w:bCs/>
          <w:sz w:val="24"/>
          <w:szCs w:val="24"/>
        </w:rPr>
        <w:t>analogno</w:t>
      </w:r>
      <w:r w:rsidR="00A25B71">
        <w:rPr>
          <w:rFonts w:ascii="Times New Roman" w:hAnsi="Times New Roman" w:cs="Times New Roman"/>
          <w:bCs/>
          <w:sz w:val="24"/>
          <w:szCs w:val="24"/>
        </w:rPr>
        <w:t xml:space="preserve"> koeficijentu </w:t>
      </w:r>
      <w:r w:rsidR="00D70775">
        <w:rPr>
          <w:rFonts w:ascii="Times New Roman" w:hAnsi="Times New Roman" w:cs="Times New Roman"/>
          <w:bCs/>
          <w:sz w:val="24"/>
          <w:szCs w:val="24"/>
        </w:rPr>
        <w:t xml:space="preserve">za izračun plaće, uslijed čega je </w:t>
      </w:r>
      <w:r w:rsidR="00D70775" w:rsidRPr="00D70775">
        <w:rPr>
          <w:rFonts w:ascii="Times New Roman" w:hAnsi="Times New Roman" w:cs="Times New Roman"/>
          <w:bCs/>
          <w:sz w:val="24"/>
          <w:szCs w:val="24"/>
        </w:rPr>
        <w:t xml:space="preserve">u razdoblju od 23. srpnja 2019. do 16. kolovoza 2019. </w:t>
      </w:r>
      <w:r w:rsidR="00D70775">
        <w:rPr>
          <w:rFonts w:ascii="Times New Roman" w:hAnsi="Times New Roman" w:cs="Times New Roman"/>
          <w:bCs/>
          <w:sz w:val="24"/>
          <w:szCs w:val="24"/>
        </w:rPr>
        <w:t>omogućila korištenje službe</w:t>
      </w:r>
      <w:r w:rsidR="00FE51E0">
        <w:rPr>
          <w:rFonts w:ascii="Times New Roman" w:hAnsi="Times New Roman" w:cs="Times New Roman"/>
          <w:bCs/>
          <w:sz w:val="24"/>
          <w:szCs w:val="24"/>
        </w:rPr>
        <w:t>nog automobila u privatne svrhe</w:t>
      </w:r>
      <w:r w:rsidR="00D71EE8">
        <w:rPr>
          <w:rFonts w:ascii="Times New Roman" w:hAnsi="Times New Roman" w:cs="Times New Roman"/>
          <w:bCs/>
          <w:sz w:val="24"/>
          <w:szCs w:val="24"/>
        </w:rPr>
        <w:t xml:space="preserve"> za potrebe svog godišnjeg odmora, </w:t>
      </w:r>
      <w:r w:rsidR="00FE51E0">
        <w:rPr>
          <w:rFonts w:ascii="Times New Roman" w:hAnsi="Times New Roman" w:cs="Times New Roman"/>
          <w:bCs/>
          <w:sz w:val="24"/>
          <w:szCs w:val="24"/>
        </w:rPr>
        <w:t xml:space="preserve">i to nakon donošenja Smjernice za upravljanje voznim parkom preporučenu svim korisnicima kojeg vodi Ministarstvo financija. Slijedom navedenog, </w:t>
      </w:r>
      <w:r w:rsidR="00D707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1ED8" w:rsidRPr="00D70775">
        <w:rPr>
          <w:rFonts w:ascii="Times New Roman" w:hAnsi="Times New Roman" w:cs="Times New Roman"/>
          <w:bCs/>
          <w:sz w:val="24"/>
          <w:szCs w:val="24"/>
        </w:rPr>
        <w:t>Povjerenstvo smatra da je dužnosn</w:t>
      </w:r>
      <w:r w:rsidR="00D70775">
        <w:rPr>
          <w:rFonts w:ascii="Times New Roman" w:hAnsi="Times New Roman" w:cs="Times New Roman"/>
          <w:bCs/>
          <w:sz w:val="24"/>
          <w:szCs w:val="24"/>
        </w:rPr>
        <w:t>ica Lora Vidović</w:t>
      </w:r>
      <w:r w:rsidR="00321ED8" w:rsidRPr="00D70775">
        <w:rPr>
          <w:rFonts w:ascii="Times New Roman" w:hAnsi="Times New Roman" w:cs="Times New Roman"/>
          <w:bCs/>
          <w:sz w:val="24"/>
          <w:szCs w:val="24"/>
        </w:rPr>
        <w:t xml:space="preserve"> počini</w:t>
      </w:r>
      <w:r w:rsidR="00D70775">
        <w:rPr>
          <w:rFonts w:ascii="Times New Roman" w:hAnsi="Times New Roman" w:cs="Times New Roman"/>
          <w:bCs/>
          <w:sz w:val="24"/>
          <w:szCs w:val="24"/>
        </w:rPr>
        <w:t>la</w:t>
      </w:r>
      <w:r w:rsidR="00321ED8" w:rsidRPr="00D70775">
        <w:rPr>
          <w:rFonts w:ascii="Times New Roman" w:hAnsi="Times New Roman" w:cs="Times New Roman"/>
          <w:bCs/>
          <w:sz w:val="24"/>
          <w:szCs w:val="24"/>
        </w:rPr>
        <w:t xml:space="preserve"> moguću zlouporabu posebnih prava koja proizlaze iz obnašanja dužnosti </w:t>
      </w:r>
      <w:r w:rsidR="00D70775">
        <w:rPr>
          <w:rFonts w:ascii="Times New Roman" w:hAnsi="Times New Roman" w:cs="Times New Roman"/>
          <w:bCs/>
          <w:sz w:val="24"/>
          <w:szCs w:val="24"/>
        </w:rPr>
        <w:t>pučke pravobraniteljice</w:t>
      </w:r>
      <w:r w:rsidR="00321ED8" w:rsidRPr="00D70775">
        <w:rPr>
          <w:rFonts w:ascii="Times New Roman" w:hAnsi="Times New Roman" w:cs="Times New Roman"/>
          <w:bCs/>
          <w:sz w:val="24"/>
          <w:szCs w:val="24"/>
        </w:rPr>
        <w:t>, odnosno da je počini</w:t>
      </w:r>
      <w:r w:rsidR="00D70775"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="00321ED8" w:rsidRPr="00D70775">
        <w:rPr>
          <w:rFonts w:ascii="Times New Roman" w:hAnsi="Times New Roman" w:cs="Times New Roman"/>
          <w:bCs/>
          <w:sz w:val="24"/>
          <w:szCs w:val="24"/>
        </w:rPr>
        <w:t>moguću povredu članka 7. točke c) ZSSI-a.</w:t>
      </w:r>
    </w:p>
    <w:p w:rsidR="00D70775" w:rsidRPr="00D70775" w:rsidRDefault="00D70775" w:rsidP="00EB7C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1ED8" w:rsidRDefault="00321ED8" w:rsidP="00EB7C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CF2">
        <w:rPr>
          <w:rFonts w:ascii="Times New Roman" w:hAnsi="Times New Roman" w:cs="Times New Roman"/>
          <w:bCs/>
          <w:sz w:val="24"/>
          <w:szCs w:val="24"/>
        </w:rPr>
        <w:t>Poziva se dužnosni</w:t>
      </w:r>
      <w:r w:rsidR="00340793" w:rsidRPr="00EB7CF2">
        <w:rPr>
          <w:rFonts w:ascii="Times New Roman" w:hAnsi="Times New Roman" w:cs="Times New Roman"/>
          <w:bCs/>
          <w:sz w:val="24"/>
          <w:szCs w:val="24"/>
        </w:rPr>
        <w:t xml:space="preserve">ca Lora Vidović </w:t>
      </w:r>
      <w:r w:rsidRPr="00EB7CF2">
        <w:rPr>
          <w:rFonts w:ascii="Times New Roman" w:hAnsi="Times New Roman" w:cs="Times New Roman"/>
          <w:bCs/>
          <w:sz w:val="24"/>
          <w:szCs w:val="24"/>
        </w:rPr>
        <w:t>da</w:t>
      </w:r>
      <w:r w:rsidR="00EB7CF2" w:rsidRPr="00EB7CF2">
        <w:rPr>
          <w:rFonts w:ascii="Times New Roman" w:hAnsi="Times New Roman" w:cs="Times New Roman"/>
          <w:bCs/>
          <w:sz w:val="24"/>
          <w:szCs w:val="24"/>
        </w:rPr>
        <w:t>,</w:t>
      </w:r>
      <w:r w:rsidRPr="00EB7CF2">
        <w:rPr>
          <w:rFonts w:ascii="Times New Roman" w:hAnsi="Times New Roman" w:cs="Times New Roman"/>
          <w:bCs/>
          <w:sz w:val="24"/>
          <w:szCs w:val="24"/>
        </w:rPr>
        <w:t xml:space="preserve"> sukladno članku 39. stavku 3. ZSSI-a, u roku od 15 dana od dana primitka ove </w:t>
      </w:r>
      <w:r w:rsidR="00EB7CF2" w:rsidRPr="00EB7CF2">
        <w:rPr>
          <w:rFonts w:ascii="Times New Roman" w:hAnsi="Times New Roman" w:cs="Times New Roman"/>
          <w:bCs/>
          <w:sz w:val="24"/>
          <w:szCs w:val="24"/>
        </w:rPr>
        <w:t>O</w:t>
      </w:r>
      <w:r w:rsidRPr="00EB7CF2">
        <w:rPr>
          <w:rFonts w:ascii="Times New Roman" w:hAnsi="Times New Roman" w:cs="Times New Roman"/>
          <w:bCs/>
          <w:sz w:val="24"/>
          <w:szCs w:val="24"/>
        </w:rPr>
        <w:t xml:space="preserve">dluke, dostavi Povjerenstvu pisano očitovanje u odnosu na razloge pokretanja ovog postupka kao i na ostale navode iz obrazloženja ove </w:t>
      </w:r>
      <w:r w:rsidR="00EB7CF2" w:rsidRPr="00EB7CF2">
        <w:rPr>
          <w:rFonts w:ascii="Times New Roman" w:hAnsi="Times New Roman" w:cs="Times New Roman"/>
          <w:bCs/>
          <w:sz w:val="24"/>
          <w:szCs w:val="24"/>
        </w:rPr>
        <w:t>O</w:t>
      </w:r>
      <w:r w:rsidRPr="00EB7CF2">
        <w:rPr>
          <w:rFonts w:ascii="Times New Roman" w:hAnsi="Times New Roman" w:cs="Times New Roman"/>
          <w:bCs/>
          <w:sz w:val="24"/>
          <w:szCs w:val="24"/>
        </w:rPr>
        <w:t xml:space="preserve">dluke te da Povjerenstvu dostavi relevantnu dokumentaciju s kojom raspolaže. </w:t>
      </w:r>
    </w:p>
    <w:p w:rsidR="00D70775" w:rsidRPr="00EB7CF2" w:rsidRDefault="00D70775" w:rsidP="00EB7C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7B97" w:rsidRDefault="00321ED8" w:rsidP="00EB7C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CF2">
        <w:rPr>
          <w:rFonts w:ascii="Times New Roman" w:hAnsi="Times New Roman" w:cs="Times New Roman"/>
          <w:bCs/>
          <w:sz w:val="24"/>
          <w:szCs w:val="24"/>
        </w:rPr>
        <w:t>Slijedom svega gore navedenog, Povjerenstvo je donijelo odluku kao što je navedeno u izreci ovog akta.</w:t>
      </w:r>
    </w:p>
    <w:p w:rsidR="00D62700" w:rsidRPr="00FA75E6" w:rsidRDefault="00D62700" w:rsidP="00FA75E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7F0D" w:rsidRPr="00A44ABF" w:rsidRDefault="00762353" w:rsidP="00A44ABF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FA75E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FA75E6">
        <w:rPr>
          <w:rFonts w:ascii="Times New Roman" w:hAnsi="Times New Roman" w:cs="Times New Roman"/>
          <w:bCs/>
        </w:rPr>
        <w:t xml:space="preserve">         </w:t>
      </w:r>
    </w:p>
    <w:p w:rsidR="000A4C78" w:rsidRPr="00FA75E6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8C" w:rsidRPr="00FA75E6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0A4C78" w:rsidRPr="00FA75E6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0A4C78" w:rsidRPr="00FA75E6">
        <w:rPr>
          <w:rFonts w:ascii="Times New Roman" w:hAnsi="Times New Roman" w:cs="Times New Roman"/>
          <w:bCs/>
          <w:sz w:val="24"/>
          <w:szCs w:val="24"/>
        </w:rPr>
        <w:t>.</w:t>
      </w:r>
    </w:p>
    <w:p w:rsidR="00AA426A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700" w:rsidRDefault="00D62700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628" w:rsidRPr="00FA75E6" w:rsidRDefault="009C462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C78" w:rsidRPr="00FA75E6" w:rsidRDefault="000A4C7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5E6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9D5CDC" w:rsidRDefault="00F205B7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Dužnosn</w:t>
      </w:r>
      <w:r w:rsidR="003B7855">
        <w:rPr>
          <w:rFonts w:ascii="Times New Roman" w:hAnsi="Times New Roman" w:cs="Times New Roman"/>
          <w:sz w:val="24"/>
          <w:szCs w:val="24"/>
        </w:rPr>
        <w:t>ica Lora Vidović</w:t>
      </w:r>
      <w:r w:rsidR="00384E0A" w:rsidRPr="00FA75E6">
        <w:rPr>
          <w:rFonts w:ascii="Times New Roman" w:hAnsi="Times New Roman" w:cs="Times New Roman"/>
          <w:sz w:val="24"/>
          <w:szCs w:val="24"/>
        </w:rPr>
        <w:t xml:space="preserve">, </w:t>
      </w:r>
      <w:r w:rsidR="0055491F">
        <w:rPr>
          <w:rFonts w:ascii="Times New Roman" w:hAnsi="Times New Roman" w:cs="Times New Roman"/>
          <w:sz w:val="24"/>
          <w:szCs w:val="24"/>
        </w:rPr>
        <w:t>osobna</w:t>
      </w:r>
      <w:r w:rsidR="009D5CDC" w:rsidRPr="00FA75E6">
        <w:rPr>
          <w:rFonts w:ascii="Times New Roman" w:hAnsi="Times New Roman" w:cs="Times New Roman"/>
          <w:sz w:val="24"/>
          <w:szCs w:val="24"/>
        </w:rPr>
        <w:t xml:space="preserve"> dostava</w:t>
      </w:r>
    </w:p>
    <w:p w:rsidR="000A4C78" w:rsidRPr="00FA75E6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:rsidR="00EB431D" w:rsidRPr="00FA75E6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332D21" w:rsidRPr="00FA75E6" w:rsidRDefault="00332D21" w:rsidP="00FA75E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</w:p>
    <w:sectPr w:rsidR="00332D21" w:rsidRPr="00FA75E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15C" w:rsidRDefault="0047115C" w:rsidP="005B5818">
      <w:pPr>
        <w:spacing w:after="0" w:line="240" w:lineRule="auto"/>
      </w:pPr>
      <w:r>
        <w:separator/>
      </w:r>
    </w:p>
  </w:endnote>
  <w:endnote w:type="continuationSeparator" w:id="0">
    <w:p w:rsidR="0047115C" w:rsidRDefault="0047115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7D" w:rsidRPr="005B5818" w:rsidRDefault="00060AA9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4" o:spid="_x0000_s67587" style="position:absolute;left:0;text-align:left;z-index:-251655168;visibility:visible;mso-wrap-distance-top:-3e-5mm;mso-wrap-distance-bottom:-3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</w:pict>
    </w:r>
    <w:r w:rsidR="0066027D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66027D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66027D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66027D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Fax: </w:t>
    </w:r>
    <w:r w:rsidR="0066027D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66027D" w:rsidRPr="005B5818" w:rsidRDefault="00060AA9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66027D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66027D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66027D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66027D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66027D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66027D" w:rsidRDefault="0066027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7D" w:rsidRDefault="00060AA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5" o:spid="_x0000_s67585" style="position:absolute;left:0;text-align:left;z-index:-251653120;visibility:visible;mso-wrap-distance-top:-3e-5mm;mso-wrap-distance-bottom:-3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66027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66027D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66027D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66027D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66027D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:rsidR="0066027D" w:rsidRPr="005B5818" w:rsidRDefault="0066027D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15C" w:rsidRDefault="0047115C" w:rsidP="005B5818">
      <w:pPr>
        <w:spacing w:after="0" w:line="240" w:lineRule="auto"/>
      </w:pPr>
      <w:r>
        <w:separator/>
      </w:r>
    </w:p>
  </w:footnote>
  <w:footnote w:type="continuationSeparator" w:id="0">
    <w:p w:rsidR="0047115C" w:rsidRDefault="0047115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6355"/>
      <w:docPartObj>
        <w:docPartGallery w:val="Page Numbers (Top of Page)"/>
        <w:docPartUnique/>
      </w:docPartObj>
    </w:sdtPr>
    <w:sdtContent>
      <w:p w:rsidR="0066027D" w:rsidRDefault="00060AA9">
        <w:pPr>
          <w:pStyle w:val="Zaglavlje"/>
          <w:jc w:val="right"/>
        </w:pPr>
        <w:fldSimple w:instr=" PAGE   \* MERGEFORMAT ">
          <w:r w:rsidR="00E86596">
            <w:rPr>
              <w:noProof/>
            </w:rPr>
            <w:t>2</w:t>
          </w:r>
        </w:fldSimple>
      </w:p>
    </w:sdtContent>
  </w:sdt>
  <w:p w:rsidR="0066027D" w:rsidRDefault="0066027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7D" w:rsidRPr="005B5818" w:rsidRDefault="00060AA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 w:rsidRPr="00060AA9">
      <w:rPr>
        <w:rFonts w:ascii="Times New Roman" w:eastAsia="Times New Roman" w:hAnsi="Times New Roman" w:cs="Times New Roman"/>
        <w:noProof/>
        <w:sz w:val="18"/>
        <w:szCs w:val="18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67586" type="#_x0000_t202" style="position:absolute;margin-left:4in;margin-top:22.5pt;width:232.45pt;height:123.75pt;z-index:-25165721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<o:lock v:ext="edit" aspectratio="t"/>
          <v:textbox inset="1mm,,1mm">
            <w:txbxContent>
              <w:p w:rsidR="0066027D" w:rsidRPr="00CA2B25" w:rsidRDefault="0066027D" w:rsidP="005B5818">
                <w:pPr>
                  <w:jc w:val="right"/>
                  <w:rPr>
                    <w:sz w:val="16"/>
                    <w:szCs w:val="16"/>
                  </w:rPr>
                </w:pPr>
                <w:r w:rsidRPr="00CA2B25">
                  <w:rPr>
                    <w:sz w:val="16"/>
                    <w:szCs w:val="16"/>
                  </w:rPr>
                  <w:t xml:space="preserve">                                                </w:t>
                </w:r>
              </w:p>
              <w:p w:rsidR="0066027D" w:rsidRPr="00CA2B25" w:rsidRDefault="0066027D" w:rsidP="005B5818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:rsidR="0066027D" w:rsidRDefault="0066027D" w:rsidP="003416CC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66027D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66027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66027D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6027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66027D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6027D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027D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66027D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66027D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027D">
      <w:rPr>
        <w:b/>
        <w:noProof/>
        <w:sz w:val="16"/>
        <w:szCs w:val="16"/>
        <w:lang w:eastAsia="hr-HR"/>
      </w:rPr>
      <w:t xml:space="preserve">                                             </w:t>
    </w:r>
  </w:p>
  <w:p w:rsidR="0066027D" w:rsidRPr="00945142" w:rsidRDefault="0066027D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66027D" w:rsidRPr="00AA3F5D" w:rsidRDefault="0066027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66027D" w:rsidRPr="002C4098" w:rsidRDefault="0066027D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:rsidR="0066027D" w:rsidRPr="002C4098" w:rsidRDefault="0066027D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66027D" w:rsidRDefault="0066027D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34A91"/>
    <w:multiLevelType w:val="hybridMultilevel"/>
    <w:tmpl w:val="AFE09FB2"/>
    <w:lvl w:ilvl="0" w:tplc="0EFAD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9634"/>
    <o:shapelayout v:ext="edit">
      <o:idmap v:ext="edit" data="66"/>
    </o:shapelayout>
  </w:hdrShapeDefaults>
  <w:footnotePr>
    <w:footnote w:id="-1"/>
    <w:footnote w:id="0"/>
  </w:footnotePr>
  <w:endnotePr>
    <w:endnote w:id="-1"/>
    <w:endnote w:id="0"/>
  </w:endnotePr>
  <w:compat/>
  <w:rsids>
    <w:rsidRoot w:val="005B5818"/>
    <w:rsid w:val="00004727"/>
    <w:rsid w:val="000048CB"/>
    <w:rsid w:val="000048CD"/>
    <w:rsid w:val="00016F48"/>
    <w:rsid w:val="0001761F"/>
    <w:rsid w:val="00021D13"/>
    <w:rsid w:val="00025399"/>
    <w:rsid w:val="00043953"/>
    <w:rsid w:val="00051671"/>
    <w:rsid w:val="00055916"/>
    <w:rsid w:val="00060AA9"/>
    <w:rsid w:val="000633A2"/>
    <w:rsid w:val="00067EC1"/>
    <w:rsid w:val="00072055"/>
    <w:rsid w:val="00082B45"/>
    <w:rsid w:val="000862C8"/>
    <w:rsid w:val="00092B36"/>
    <w:rsid w:val="00096F06"/>
    <w:rsid w:val="0009717D"/>
    <w:rsid w:val="000A4C78"/>
    <w:rsid w:val="000A7BF7"/>
    <w:rsid w:val="000D1690"/>
    <w:rsid w:val="000E0FA2"/>
    <w:rsid w:val="000E19B5"/>
    <w:rsid w:val="000E20FC"/>
    <w:rsid w:val="000E61E5"/>
    <w:rsid w:val="000E75E4"/>
    <w:rsid w:val="00101F03"/>
    <w:rsid w:val="00102C4C"/>
    <w:rsid w:val="00103E02"/>
    <w:rsid w:val="00112115"/>
    <w:rsid w:val="00112E23"/>
    <w:rsid w:val="0012224D"/>
    <w:rsid w:val="00127104"/>
    <w:rsid w:val="00132CFA"/>
    <w:rsid w:val="00141096"/>
    <w:rsid w:val="00143AEC"/>
    <w:rsid w:val="00144F39"/>
    <w:rsid w:val="0015207B"/>
    <w:rsid w:val="001546E4"/>
    <w:rsid w:val="00165F73"/>
    <w:rsid w:val="00170DBD"/>
    <w:rsid w:val="00172C97"/>
    <w:rsid w:val="00174C91"/>
    <w:rsid w:val="0019163E"/>
    <w:rsid w:val="00193EEB"/>
    <w:rsid w:val="001A2646"/>
    <w:rsid w:val="001A4CF4"/>
    <w:rsid w:val="001A6284"/>
    <w:rsid w:val="001A6879"/>
    <w:rsid w:val="001B4B9D"/>
    <w:rsid w:val="001B58A1"/>
    <w:rsid w:val="001B6A83"/>
    <w:rsid w:val="001C0595"/>
    <w:rsid w:val="001D6BDE"/>
    <w:rsid w:val="001D6F8B"/>
    <w:rsid w:val="001E0A7E"/>
    <w:rsid w:val="001E0C97"/>
    <w:rsid w:val="001F737C"/>
    <w:rsid w:val="002013F9"/>
    <w:rsid w:val="00213F94"/>
    <w:rsid w:val="00222C2C"/>
    <w:rsid w:val="0022670B"/>
    <w:rsid w:val="0023102B"/>
    <w:rsid w:val="0023718E"/>
    <w:rsid w:val="0024795A"/>
    <w:rsid w:val="00253C4A"/>
    <w:rsid w:val="002541BE"/>
    <w:rsid w:val="00264A89"/>
    <w:rsid w:val="0027028E"/>
    <w:rsid w:val="0027661F"/>
    <w:rsid w:val="00277F87"/>
    <w:rsid w:val="00284CDB"/>
    <w:rsid w:val="00287346"/>
    <w:rsid w:val="002940DD"/>
    <w:rsid w:val="00296618"/>
    <w:rsid w:val="002979A7"/>
    <w:rsid w:val="00297E55"/>
    <w:rsid w:val="002A7199"/>
    <w:rsid w:val="002B09E4"/>
    <w:rsid w:val="002B65A7"/>
    <w:rsid w:val="002C23EE"/>
    <w:rsid w:val="002C2815"/>
    <w:rsid w:val="002C4098"/>
    <w:rsid w:val="002D1102"/>
    <w:rsid w:val="002D2763"/>
    <w:rsid w:val="002D50A3"/>
    <w:rsid w:val="002D6A91"/>
    <w:rsid w:val="002E69F0"/>
    <w:rsid w:val="002E7796"/>
    <w:rsid w:val="002F313C"/>
    <w:rsid w:val="002F7B97"/>
    <w:rsid w:val="0031660C"/>
    <w:rsid w:val="00320B8A"/>
    <w:rsid w:val="00321ED8"/>
    <w:rsid w:val="0032238C"/>
    <w:rsid w:val="00324446"/>
    <w:rsid w:val="00332D21"/>
    <w:rsid w:val="00333A13"/>
    <w:rsid w:val="00336910"/>
    <w:rsid w:val="00340793"/>
    <w:rsid w:val="003416CC"/>
    <w:rsid w:val="00352A8D"/>
    <w:rsid w:val="00357F0D"/>
    <w:rsid w:val="003823EB"/>
    <w:rsid w:val="003834C9"/>
    <w:rsid w:val="00384E0A"/>
    <w:rsid w:val="00385014"/>
    <w:rsid w:val="0038502A"/>
    <w:rsid w:val="00392490"/>
    <w:rsid w:val="0039470D"/>
    <w:rsid w:val="003B2BF0"/>
    <w:rsid w:val="003B4277"/>
    <w:rsid w:val="003B701C"/>
    <w:rsid w:val="003B7855"/>
    <w:rsid w:val="003C019C"/>
    <w:rsid w:val="003C307E"/>
    <w:rsid w:val="003C3805"/>
    <w:rsid w:val="003C4B46"/>
    <w:rsid w:val="003D3AD9"/>
    <w:rsid w:val="003D7DE7"/>
    <w:rsid w:val="003E5526"/>
    <w:rsid w:val="003F330C"/>
    <w:rsid w:val="00404A7A"/>
    <w:rsid w:val="00406E92"/>
    <w:rsid w:val="00410584"/>
    <w:rsid w:val="00411522"/>
    <w:rsid w:val="004170D9"/>
    <w:rsid w:val="00417409"/>
    <w:rsid w:val="004265E8"/>
    <w:rsid w:val="00441720"/>
    <w:rsid w:val="0044333A"/>
    <w:rsid w:val="00443D01"/>
    <w:rsid w:val="004634AD"/>
    <w:rsid w:val="0046730E"/>
    <w:rsid w:val="0047115C"/>
    <w:rsid w:val="00481035"/>
    <w:rsid w:val="00481B13"/>
    <w:rsid w:val="0048223F"/>
    <w:rsid w:val="004836D3"/>
    <w:rsid w:val="004A0137"/>
    <w:rsid w:val="004A0517"/>
    <w:rsid w:val="004A4A11"/>
    <w:rsid w:val="004B12AF"/>
    <w:rsid w:val="004B74A9"/>
    <w:rsid w:val="004C69DC"/>
    <w:rsid w:val="004D0AED"/>
    <w:rsid w:val="004D638F"/>
    <w:rsid w:val="004E793B"/>
    <w:rsid w:val="00500A5D"/>
    <w:rsid w:val="0051020E"/>
    <w:rsid w:val="0051072E"/>
    <w:rsid w:val="00512887"/>
    <w:rsid w:val="00532690"/>
    <w:rsid w:val="00533385"/>
    <w:rsid w:val="00536E2B"/>
    <w:rsid w:val="005423A5"/>
    <w:rsid w:val="00544A0D"/>
    <w:rsid w:val="005459C2"/>
    <w:rsid w:val="0055491F"/>
    <w:rsid w:val="00561337"/>
    <w:rsid w:val="00585028"/>
    <w:rsid w:val="00590DF8"/>
    <w:rsid w:val="00591156"/>
    <w:rsid w:val="00591E1B"/>
    <w:rsid w:val="005A08EA"/>
    <w:rsid w:val="005A0BDE"/>
    <w:rsid w:val="005A370E"/>
    <w:rsid w:val="005A44EC"/>
    <w:rsid w:val="005A70CE"/>
    <w:rsid w:val="005B00E5"/>
    <w:rsid w:val="005B2213"/>
    <w:rsid w:val="005B36AE"/>
    <w:rsid w:val="005B4978"/>
    <w:rsid w:val="005B4C04"/>
    <w:rsid w:val="005B5818"/>
    <w:rsid w:val="005B612D"/>
    <w:rsid w:val="005B62EA"/>
    <w:rsid w:val="005C7008"/>
    <w:rsid w:val="005D19DF"/>
    <w:rsid w:val="005E2FD9"/>
    <w:rsid w:val="005E3552"/>
    <w:rsid w:val="005E5E27"/>
    <w:rsid w:val="005E68E8"/>
    <w:rsid w:val="00611380"/>
    <w:rsid w:val="00612A14"/>
    <w:rsid w:val="006356E0"/>
    <w:rsid w:val="006357BE"/>
    <w:rsid w:val="00637AFB"/>
    <w:rsid w:val="0064026E"/>
    <w:rsid w:val="00647B1E"/>
    <w:rsid w:val="0066027D"/>
    <w:rsid w:val="006610BF"/>
    <w:rsid w:val="00663A2D"/>
    <w:rsid w:val="00671D7A"/>
    <w:rsid w:val="00674498"/>
    <w:rsid w:val="00680ADC"/>
    <w:rsid w:val="00682AE8"/>
    <w:rsid w:val="00693FD7"/>
    <w:rsid w:val="006A38D4"/>
    <w:rsid w:val="006A565F"/>
    <w:rsid w:val="006A67D5"/>
    <w:rsid w:val="006A6EAB"/>
    <w:rsid w:val="006C68B9"/>
    <w:rsid w:val="006D501E"/>
    <w:rsid w:val="006E4E4C"/>
    <w:rsid w:val="006E4FD8"/>
    <w:rsid w:val="006F06D7"/>
    <w:rsid w:val="007072D8"/>
    <w:rsid w:val="00713CA5"/>
    <w:rsid w:val="0071684E"/>
    <w:rsid w:val="00722BEE"/>
    <w:rsid w:val="00731474"/>
    <w:rsid w:val="007315E9"/>
    <w:rsid w:val="0073625F"/>
    <w:rsid w:val="00747047"/>
    <w:rsid w:val="00753A31"/>
    <w:rsid w:val="007603D8"/>
    <w:rsid w:val="00762353"/>
    <w:rsid w:val="00762E8C"/>
    <w:rsid w:val="00765140"/>
    <w:rsid w:val="0077192F"/>
    <w:rsid w:val="00793EC7"/>
    <w:rsid w:val="00794BF4"/>
    <w:rsid w:val="007A34CE"/>
    <w:rsid w:val="007A5ED8"/>
    <w:rsid w:val="007B1B64"/>
    <w:rsid w:val="007C0D2F"/>
    <w:rsid w:val="007C123F"/>
    <w:rsid w:val="007C72BD"/>
    <w:rsid w:val="007E2DC9"/>
    <w:rsid w:val="007E3231"/>
    <w:rsid w:val="007E718E"/>
    <w:rsid w:val="007F6C2B"/>
    <w:rsid w:val="00824B78"/>
    <w:rsid w:val="00846119"/>
    <w:rsid w:val="00874F62"/>
    <w:rsid w:val="00881122"/>
    <w:rsid w:val="00882DCC"/>
    <w:rsid w:val="00884698"/>
    <w:rsid w:val="00891F6D"/>
    <w:rsid w:val="008A6F8A"/>
    <w:rsid w:val="008C310E"/>
    <w:rsid w:val="008D3FD0"/>
    <w:rsid w:val="008E0303"/>
    <w:rsid w:val="008E2C80"/>
    <w:rsid w:val="008E4642"/>
    <w:rsid w:val="008F3BAE"/>
    <w:rsid w:val="009046BE"/>
    <w:rsid w:val="009062CF"/>
    <w:rsid w:val="00913B0E"/>
    <w:rsid w:val="009140F1"/>
    <w:rsid w:val="00935A50"/>
    <w:rsid w:val="00945142"/>
    <w:rsid w:val="009527B3"/>
    <w:rsid w:val="00960B10"/>
    <w:rsid w:val="009610C6"/>
    <w:rsid w:val="009618AE"/>
    <w:rsid w:val="00965145"/>
    <w:rsid w:val="00990EE9"/>
    <w:rsid w:val="009916D6"/>
    <w:rsid w:val="009929F1"/>
    <w:rsid w:val="009934E3"/>
    <w:rsid w:val="009A69D0"/>
    <w:rsid w:val="009B0DB7"/>
    <w:rsid w:val="009B3554"/>
    <w:rsid w:val="009B421E"/>
    <w:rsid w:val="009B48D3"/>
    <w:rsid w:val="009C392C"/>
    <w:rsid w:val="009C4628"/>
    <w:rsid w:val="009C4CAE"/>
    <w:rsid w:val="009D5CDC"/>
    <w:rsid w:val="009E1677"/>
    <w:rsid w:val="009E7D1F"/>
    <w:rsid w:val="009F342C"/>
    <w:rsid w:val="009F395F"/>
    <w:rsid w:val="00A03CF9"/>
    <w:rsid w:val="00A0765F"/>
    <w:rsid w:val="00A12C91"/>
    <w:rsid w:val="00A20314"/>
    <w:rsid w:val="00A25B71"/>
    <w:rsid w:val="00A27805"/>
    <w:rsid w:val="00A31E17"/>
    <w:rsid w:val="00A32A25"/>
    <w:rsid w:val="00A36194"/>
    <w:rsid w:val="00A36995"/>
    <w:rsid w:val="00A3711F"/>
    <w:rsid w:val="00A41D57"/>
    <w:rsid w:val="00A44ABF"/>
    <w:rsid w:val="00A52930"/>
    <w:rsid w:val="00A5354E"/>
    <w:rsid w:val="00A63034"/>
    <w:rsid w:val="00A65119"/>
    <w:rsid w:val="00A70EE0"/>
    <w:rsid w:val="00A72267"/>
    <w:rsid w:val="00A7490F"/>
    <w:rsid w:val="00A76C9E"/>
    <w:rsid w:val="00A7752B"/>
    <w:rsid w:val="00A93816"/>
    <w:rsid w:val="00A939FA"/>
    <w:rsid w:val="00AA3F5D"/>
    <w:rsid w:val="00AA426A"/>
    <w:rsid w:val="00AC447F"/>
    <w:rsid w:val="00AC66B4"/>
    <w:rsid w:val="00AC705A"/>
    <w:rsid w:val="00AE4562"/>
    <w:rsid w:val="00AE5C07"/>
    <w:rsid w:val="00AE729C"/>
    <w:rsid w:val="00AF442D"/>
    <w:rsid w:val="00AF501F"/>
    <w:rsid w:val="00B06E32"/>
    <w:rsid w:val="00B14E9B"/>
    <w:rsid w:val="00B16864"/>
    <w:rsid w:val="00B17511"/>
    <w:rsid w:val="00B20F0E"/>
    <w:rsid w:val="00B25B89"/>
    <w:rsid w:val="00B434F2"/>
    <w:rsid w:val="00B6256B"/>
    <w:rsid w:val="00B65027"/>
    <w:rsid w:val="00B96882"/>
    <w:rsid w:val="00BA0102"/>
    <w:rsid w:val="00BA08E8"/>
    <w:rsid w:val="00BB7477"/>
    <w:rsid w:val="00BD35BD"/>
    <w:rsid w:val="00BD3BC6"/>
    <w:rsid w:val="00BD7948"/>
    <w:rsid w:val="00BF1F66"/>
    <w:rsid w:val="00BF34A5"/>
    <w:rsid w:val="00BF5F4E"/>
    <w:rsid w:val="00BF624D"/>
    <w:rsid w:val="00BF767D"/>
    <w:rsid w:val="00C24596"/>
    <w:rsid w:val="00C26394"/>
    <w:rsid w:val="00C36A22"/>
    <w:rsid w:val="00C46683"/>
    <w:rsid w:val="00C50985"/>
    <w:rsid w:val="00C577D8"/>
    <w:rsid w:val="00C6699C"/>
    <w:rsid w:val="00C6790E"/>
    <w:rsid w:val="00C85DA6"/>
    <w:rsid w:val="00C868D7"/>
    <w:rsid w:val="00C93E47"/>
    <w:rsid w:val="00C96CEB"/>
    <w:rsid w:val="00CA1DBF"/>
    <w:rsid w:val="00CA28B6"/>
    <w:rsid w:val="00CA3D63"/>
    <w:rsid w:val="00CB11A1"/>
    <w:rsid w:val="00CD324A"/>
    <w:rsid w:val="00CD6752"/>
    <w:rsid w:val="00CE3186"/>
    <w:rsid w:val="00CE56D5"/>
    <w:rsid w:val="00CF0867"/>
    <w:rsid w:val="00CF70DC"/>
    <w:rsid w:val="00D02DD3"/>
    <w:rsid w:val="00D0307F"/>
    <w:rsid w:val="00D11BA5"/>
    <w:rsid w:val="00D12012"/>
    <w:rsid w:val="00D1289E"/>
    <w:rsid w:val="00D22190"/>
    <w:rsid w:val="00D27253"/>
    <w:rsid w:val="00D33FA5"/>
    <w:rsid w:val="00D37900"/>
    <w:rsid w:val="00D45395"/>
    <w:rsid w:val="00D5769B"/>
    <w:rsid w:val="00D60BFB"/>
    <w:rsid w:val="00D62700"/>
    <w:rsid w:val="00D66549"/>
    <w:rsid w:val="00D70775"/>
    <w:rsid w:val="00D71715"/>
    <w:rsid w:val="00D71EE8"/>
    <w:rsid w:val="00D723E4"/>
    <w:rsid w:val="00D97F70"/>
    <w:rsid w:val="00DA0846"/>
    <w:rsid w:val="00DA3816"/>
    <w:rsid w:val="00DB4921"/>
    <w:rsid w:val="00DD04E3"/>
    <w:rsid w:val="00DF3DAB"/>
    <w:rsid w:val="00E01612"/>
    <w:rsid w:val="00E03952"/>
    <w:rsid w:val="00E04A36"/>
    <w:rsid w:val="00E11515"/>
    <w:rsid w:val="00E13B77"/>
    <w:rsid w:val="00E15A45"/>
    <w:rsid w:val="00E2093B"/>
    <w:rsid w:val="00E215CA"/>
    <w:rsid w:val="00E2238F"/>
    <w:rsid w:val="00E25FA3"/>
    <w:rsid w:val="00E3580A"/>
    <w:rsid w:val="00E36BBA"/>
    <w:rsid w:val="00E412BC"/>
    <w:rsid w:val="00E46AFE"/>
    <w:rsid w:val="00E569B1"/>
    <w:rsid w:val="00E57EB1"/>
    <w:rsid w:val="00E82C92"/>
    <w:rsid w:val="00E83CE0"/>
    <w:rsid w:val="00E86596"/>
    <w:rsid w:val="00E87782"/>
    <w:rsid w:val="00EA7CA0"/>
    <w:rsid w:val="00EB3A0E"/>
    <w:rsid w:val="00EB431D"/>
    <w:rsid w:val="00EB7CF2"/>
    <w:rsid w:val="00EC6852"/>
    <w:rsid w:val="00EC744A"/>
    <w:rsid w:val="00ED2FDF"/>
    <w:rsid w:val="00ED4480"/>
    <w:rsid w:val="00EE1DF4"/>
    <w:rsid w:val="00EF650D"/>
    <w:rsid w:val="00F059A9"/>
    <w:rsid w:val="00F205B7"/>
    <w:rsid w:val="00F2085F"/>
    <w:rsid w:val="00F334C6"/>
    <w:rsid w:val="00F37E80"/>
    <w:rsid w:val="00F426DC"/>
    <w:rsid w:val="00F462D5"/>
    <w:rsid w:val="00F61E93"/>
    <w:rsid w:val="00F655AA"/>
    <w:rsid w:val="00F81C50"/>
    <w:rsid w:val="00F91E45"/>
    <w:rsid w:val="00F93ED5"/>
    <w:rsid w:val="00FA0034"/>
    <w:rsid w:val="00FA09C1"/>
    <w:rsid w:val="00FA40DB"/>
    <w:rsid w:val="00FA75E6"/>
    <w:rsid w:val="00FB5E45"/>
    <w:rsid w:val="00FC3D94"/>
    <w:rsid w:val="00FC7521"/>
    <w:rsid w:val="00FE51E0"/>
    <w:rsid w:val="00FE6CD2"/>
    <w:rsid w:val="00FF0137"/>
    <w:rsid w:val="00F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18</Value>
    </Clanci>
    <Javno xmlns="8638ef6a-48a0-457c-b738-9f65e71a9a26">DA</Javno>
    <Duznosnici_Value xmlns="8638ef6a-48a0-457c-b738-9f65e71a9a26">3054</Duznosnici_Value>
    <BrojPredmeta xmlns="8638ef6a-48a0-457c-b738-9f65e71a9a26">P-252/19</BrojPredmeta>
    <Duznosnici xmlns="8638ef6a-48a0-457c-b738-9f65e71a9a26">Lora Vidović,Pučki pravobranitelj,Pučki Pravobranitelj</Duznosnici>
    <VrstaDokumenta xmlns="8638ef6a-48a0-457c-b738-9f65e71a9a26">2</VrstaDokumenta>
    <KljucneRijeci xmlns="8638ef6a-48a0-457c-b738-9f65e71a9a26">
      <Value>99</Value>
      <Value>15</Value>
    </KljucneRijeci>
    <BrojAkta xmlns="8638ef6a-48a0-457c-b738-9f65e71a9a26">711-I-1798-P-252-19/20-10-12</BrojAkta>
    <Sync xmlns="8638ef6a-48a0-457c-b738-9f65e71a9a26">0</Sync>
    <Sjednica xmlns="8638ef6a-48a0-457c-b738-9f65e71a9a26">204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BF0769-3C65-4EAD-BE37-27224BC8A542}">
  <ds:schemaRefs>
    <ds:schemaRef ds:uri="http://schemas.microsoft.com/office/2006/metadata/properties"/>
    <ds:schemaRef ds:uri="http://schemas.microsoft.com/office/infopath/2007/PartnerControls"/>
    <ds:schemaRef ds:uri="a74cc783-6bcf-4484-a83b-f41c98e876fc"/>
  </ds:schemaRefs>
</ds:datastoreItem>
</file>

<file path=customXml/itemProps2.xml><?xml version="1.0" encoding="utf-8"?>
<ds:datastoreItem xmlns:ds="http://schemas.openxmlformats.org/officeDocument/2006/customXml" ds:itemID="{98902FBD-5318-4274-A6F9-580DDF7312FE}"/>
</file>

<file path=customXml/itemProps3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2394</Words>
  <Characters>13647</Characters>
  <Application>Microsoft Office Word</Application>
  <DocSecurity>0</DocSecurity>
  <Lines>113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2020-11-26T14:53:00Z</cp:lastPrinted>
  <dcterms:created xsi:type="dcterms:W3CDTF">2020-12-07T09:22:00Z</dcterms:created>
  <dcterms:modified xsi:type="dcterms:W3CDTF">2020-12-07T09:22:00Z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