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DE1BB" w14:textId="41922CA5" w:rsidR="00332D21" w:rsidRPr="00943A4E" w:rsidRDefault="00332D21" w:rsidP="00943A4E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3A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943A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2B3A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711-I-927-M-72-19/20-06-11</w:t>
      </w:r>
      <w:bookmarkEnd w:id="0"/>
    </w:p>
    <w:p w14:paraId="5ADDE1BD" w14:textId="577EB8E5" w:rsidR="00021970" w:rsidRPr="00943A4E" w:rsidRDefault="00332D21" w:rsidP="009D4D71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9D4D71" w:rsidRPr="009D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lipnja 2020.g. </w:t>
      </w:r>
      <w:r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</w:t>
      </w:r>
      <w:r w:rsidR="00D23C67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</w:t>
      </w:r>
      <w:r w:rsidR="00021970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021970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021970" w:rsidRPr="00943A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1970" w:rsidRPr="00943A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ADDE1BF" w14:textId="0A6B2640" w:rsidR="00021970" w:rsidRPr="00EA629D" w:rsidRDefault="00021970" w:rsidP="00943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29D">
        <w:rPr>
          <w:rFonts w:ascii="Times New Roman" w:hAnsi="Times New Roman" w:cs="Times New Roman"/>
          <w:b/>
          <w:sz w:val="24"/>
          <w:szCs w:val="24"/>
        </w:rPr>
        <w:t>Povjerenstvo za odlučivanje o sukobu interesa (u daljnjem tekstu: Povjerenstvo)</w:t>
      </w:r>
      <w:r w:rsidRPr="00EA629D">
        <w:rPr>
          <w:rFonts w:ascii="Times New Roman" w:hAnsi="Times New Roman" w:cs="Times New Roman"/>
          <w:sz w:val="24"/>
          <w:szCs w:val="24"/>
        </w:rPr>
        <w:t>,</w:t>
      </w:r>
      <w:r w:rsidRPr="00EA629D">
        <w:rPr>
          <w:sz w:val="24"/>
          <w:szCs w:val="24"/>
        </w:rPr>
        <w:t xml:space="preserve"> </w:t>
      </w:r>
      <w:r w:rsidRPr="00EA629D">
        <w:rPr>
          <w:rFonts w:ascii="Times New Roman" w:hAnsi="Times New Roman" w:cs="Times New Roman"/>
          <w:sz w:val="24"/>
          <w:szCs w:val="24"/>
        </w:rPr>
        <w:t>u sastavu Nataše Novaković kao predsjednice Povjerenstva te Davorina Ivanjeka, Aleksandre Jozić-Ileković i Tatijane Vučetić kao članova Povjerenstva, na temelju članka 18. stavka 5. Zakona o sprječavanju sukoba interesa („Narodne novine“, broj 26/11., 12/12., 126/12., 48/13.</w:t>
      </w:r>
      <w:r w:rsidR="00216A1B">
        <w:rPr>
          <w:rFonts w:ascii="Times New Roman" w:hAnsi="Times New Roman" w:cs="Times New Roman"/>
          <w:sz w:val="24"/>
          <w:szCs w:val="24"/>
        </w:rPr>
        <w:t xml:space="preserve">, </w:t>
      </w:r>
      <w:r w:rsidRPr="00EA629D">
        <w:rPr>
          <w:rFonts w:ascii="Times New Roman" w:hAnsi="Times New Roman" w:cs="Times New Roman"/>
          <w:sz w:val="24"/>
          <w:szCs w:val="24"/>
        </w:rPr>
        <w:t>57/15.</w:t>
      </w:r>
      <w:r w:rsidR="00216A1B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EA629D">
        <w:rPr>
          <w:rFonts w:ascii="Times New Roman" w:hAnsi="Times New Roman" w:cs="Times New Roman"/>
          <w:sz w:val="24"/>
          <w:szCs w:val="24"/>
        </w:rPr>
        <w:t xml:space="preserve"> u daljnjem tekstu: ZSSI), </w:t>
      </w:r>
      <w:r w:rsidR="000C07CF" w:rsidRPr="00EA629D">
        <w:rPr>
          <w:rFonts w:ascii="Times New Roman" w:hAnsi="Times New Roman" w:cs="Times New Roman"/>
          <w:b/>
          <w:sz w:val="24"/>
          <w:szCs w:val="24"/>
        </w:rPr>
        <w:t xml:space="preserve">u predmetu </w:t>
      </w:r>
      <w:r w:rsidR="009259B7">
        <w:rPr>
          <w:rFonts w:ascii="Times New Roman" w:hAnsi="Times New Roman" w:cs="Times New Roman"/>
          <w:b/>
          <w:sz w:val="24"/>
          <w:szCs w:val="24"/>
        </w:rPr>
        <w:t>dužnosnik</w:t>
      </w:r>
      <w:r w:rsidR="009D4D7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D4D71" w:rsidRPr="009D4D71">
        <w:rPr>
          <w:rFonts w:ascii="Times New Roman" w:hAnsi="Times New Roman" w:cs="Times New Roman"/>
          <w:b/>
          <w:sz w:val="24"/>
          <w:szCs w:val="24"/>
        </w:rPr>
        <w:t>Ive Dujmića, gradonačelnika Grada Opatije,</w:t>
      </w:r>
      <w:r w:rsidR="00925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29D">
        <w:rPr>
          <w:rFonts w:ascii="Times New Roman" w:hAnsi="Times New Roman" w:cs="Times New Roman"/>
          <w:sz w:val="24"/>
          <w:szCs w:val="24"/>
        </w:rPr>
        <w:t>povodom mišljenja Povjerenstva broj:</w:t>
      </w:r>
      <w:r w:rsidR="0012179D" w:rsidRPr="00EA629D">
        <w:rPr>
          <w:rFonts w:ascii="Times New Roman" w:hAnsi="Times New Roman" w:cs="Times New Roman"/>
          <w:sz w:val="24"/>
          <w:szCs w:val="24"/>
        </w:rPr>
        <w:t xml:space="preserve"> </w:t>
      </w:r>
      <w:r w:rsidR="009D4D71" w:rsidRPr="009D4D71">
        <w:rPr>
          <w:rFonts w:ascii="Times New Roman" w:hAnsi="Times New Roman" w:cs="Times New Roman"/>
          <w:sz w:val="24"/>
          <w:szCs w:val="24"/>
        </w:rPr>
        <w:t>711-I-1007-M-72/19-03-11</w:t>
      </w:r>
      <w:r w:rsidR="009D4D71">
        <w:rPr>
          <w:rFonts w:ascii="Times New Roman" w:hAnsi="Times New Roman" w:cs="Times New Roman"/>
          <w:sz w:val="24"/>
          <w:szCs w:val="24"/>
        </w:rPr>
        <w:t xml:space="preserve"> od </w:t>
      </w:r>
      <w:r w:rsidR="009D4D71" w:rsidRPr="009D4D71">
        <w:rPr>
          <w:rFonts w:ascii="Times New Roman" w:hAnsi="Times New Roman" w:cs="Times New Roman"/>
          <w:sz w:val="24"/>
          <w:szCs w:val="24"/>
        </w:rPr>
        <w:t>3. svibnja 2019.g</w:t>
      </w:r>
      <w:r w:rsidRPr="00EA629D">
        <w:rPr>
          <w:rFonts w:ascii="Times New Roman" w:hAnsi="Times New Roman" w:cs="Times New Roman"/>
          <w:sz w:val="24"/>
          <w:szCs w:val="24"/>
        </w:rPr>
        <w:t>.,</w:t>
      </w:r>
      <w:r w:rsidRPr="00EA6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5E0" w:rsidRPr="00EA629D">
        <w:rPr>
          <w:rFonts w:ascii="Times New Roman" w:hAnsi="Times New Roman" w:cs="Times New Roman"/>
          <w:sz w:val="24"/>
          <w:szCs w:val="24"/>
        </w:rPr>
        <w:t xml:space="preserve">na </w:t>
      </w:r>
      <w:r w:rsidR="00216A1B">
        <w:rPr>
          <w:rFonts w:ascii="Times New Roman" w:hAnsi="Times New Roman" w:cs="Times New Roman"/>
          <w:sz w:val="24"/>
          <w:szCs w:val="24"/>
        </w:rPr>
        <w:t>8</w:t>
      </w:r>
      <w:r w:rsidR="009D4D71">
        <w:rPr>
          <w:rFonts w:ascii="Times New Roman" w:hAnsi="Times New Roman" w:cs="Times New Roman"/>
          <w:sz w:val="24"/>
          <w:szCs w:val="24"/>
        </w:rPr>
        <w:t>8</w:t>
      </w:r>
      <w:r w:rsidRPr="00EA629D">
        <w:rPr>
          <w:rFonts w:ascii="Times New Roman" w:hAnsi="Times New Roman" w:cs="Times New Roman"/>
          <w:color w:val="000000" w:themeColor="text1"/>
          <w:sz w:val="24"/>
          <w:szCs w:val="24"/>
        </w:rPr>
        <w:t>. sjednici</w:t>
      </w:r>
      <w:r w:rsidR="00EB5B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A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održanoj </w:t>
      </w:r>
      <w:r w:rsidR="009D4D71" w:rsidRPr="009D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lipnja 2020.g. </w:t>
      </w:r>
      <w:r w:rsidRPr="00EA629D">
        <w:rPr>
          <w:rFonts w:ascii="Times New Roman" w:hAnsi="Times New Roman" w:cs="Times New Roman"/>
          <w:color w:val="000000" w:themeColor="text1"/>
          <w:sz w:val="24"/>
          <w:szCs w:val="24"/>
        </w:rPr>
        <w:t>donosi sljedeću</w:t>
      </w:r>
      <w:r w:rsidR="009D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5ADDE1C0" w14:textId="77777777" w:rsidR="00021970" w:rsidRPr="00EA629D" w:rsidRDefault="00021970" w:rsidP="00BD2CA9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29D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ADDE1C2" w14:textId="5A00E9C1" w:rsidR="00021970" w:rsidRPr="00EA629D" w:rsidRDefault="00D145E0" w:rsidP="00BD2CA9">
      <w:pPr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29D">
        <w:rPr>
          <w:rFonts w:ascii="Times New Roman" w:hAnsi="Times New Roman" w:cs="Times New Roman"/>
          <w:b/>
          <w:sz w:val="24"/>
          <w:szCs w:val="24"/>
        </w:rPr>
        <w:t>Utvrđuje se da je</w:t>
      </w:r>
      <w:r w:rsidR="00021970" w:rsidRPr="00EA6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D71">
        <w:rPr>
          <w:rFonts w:ascii="Times New Roman" w:hAnsi="Times New Roman" w:cs="Times New Roman"/>
          <w:b/>
          <w:sz w:val="24"/>
          <w:szCs w:val="24"/>
        </w:rPr>
        <w:t>dužnosnik</w:t>
      </w:r>
      <w:r w:rsidR="009D4D71" w:rsidRPr="009D4D71">
        <w:rPr>
          <w:rFonts w:ascii="Times New Roman" w:hAnsi="Times New Roman" w:cs="Times New Roman"/>
          <w:b/>
          <w:sz w:val="24"/>
          <w:szCs w:val="24"/>
        </w:rPr>
        <w:t xml:space="preserve"> Iv</w:t>
      </w:r>
      <w:r w:rsidR="009D4D71">
        <w:rPr>
          <w:rFonts w:ascii="Times New Roman" w:hAnsi="Times New Roman" w:cs="Times New Roman"/>
          <w:b/>
          <w:sz w:val="24"/>
          <w:szCs w:val="24"/>
        </w:rPr>
        <w:t>o</w:t>
      </w:r>
      <w:r w:rsidR="009D4D71" w:rsidRPr="009D4D71">
        <w:rPr>
          <w:rFonts w:ascii="Times New Roman" w:hAnsi="Times New Roman" w:cs="Times New Roman"/>
          <w:b/>
          <w:sz w:val="24"/>
          <w:szCs w:val="24"/>
        </w:rPr>
        <w:t xml:space="preserve"> Dujmić, gradonačelnik Grada Opatije,</w:t>
      </w:r>
      <w:r w:rsidR="000C07CF" w:rsidRPr="00EA6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29D">
        <w:rPr>
          <w:rFonts w:ascii="Times New Roman" w:hAnsi="Times New Roman" w:cs="Times New Roman"/>
          <w:b/>
          <w:sz w:val="24"/>
          <w:szCs w:val="24"/>
        </w:rPr>
        <w:t>postupi</w:t>
      </w:r>
      <w:r w:rsidR="009D4D71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21970" w:rsidRPr="00EA629D">
        <w:rPr>
          <w:rFonts w:ascii="Times New Roman" w:hAnsi="Times New Roman" w:cs="Times New Roman"/>
          <w:b/>
          <w:sz w:val="24"/>
          <w:szCs w:val="24"/>
        </w:rPr>
        <w:t>sukladno uputama sadržanim u Mišljenju Povjerenstva</w:t>
      </w:r>
      <w:r w:rsidR="00F6160E">
        <w:rPr>
          <w:rFonts w:ascii="Times New Roman" w:hAnsi="Times New Roman" w:cs="Times New Roman"/>
          <w:b/>
          <w:sz w:val="24"/>
          <w:szCs w:val="24"/>
        </w:rPr>
        <w:t>,</w:t>
      </w:r>
      <w:r w:rsidR="00021970" w:rsidRPr="00EA629D">
        <w:rPr>
          <w:rFonts w:ascii="Times New Roman" w:hAnsi="Times New Roman" w:cs="Times New Roman"/>
          <w:b/>
          <w:sz w:val="24"/>
          <w:szCs w:val="24"/>
        </w:rPr>
        <w:t xml:space="preserve"> broj: </w:t>
      </w:r>
      <w:r w:rsidR="009D4D71" w:rsidRPr="009D4D71">
        <w:rPr>
          <w:rFonts w:ascii="Times New Roman" w:hAnsi="Times New Roman" w:cs="Times New Roman"/>
          <w:b/>
          <w:sz w:val="24"/>
          <w:szCs w:val="24"/>
        </w:rPr>
        <w:t>711-I-1007-M-72/19-03-11 od 3. svibnja 2019.g.,</w:t>
      </w:r>
      <w:r w:rsidR="00216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970" w:rsidRPr="00EA629D">
        <w:rPr>
          <w:rFonts w:ascii="Times New Roman" w:hAnsi="Times New Roman" w:cs="Times New Roman"/>
          <w:b/>
          <w:sz w:val="24"/>
          <w:szCs w:val="24"/>
        </w:rPr>
        <w:t>te da su upute provedene na način koji omogućuje izbjega</w:t>
      </w:r>
      <w:r w:rsidR="00FA7EEA" w:rsidRPr="00EA629D">
        <w:rPr>
          <w:rFonts w:ascii="Times New Roman" w:hAnsi="Times New Roman" w:cs="Times New Roman"/>
          <w:b/>
          <w:sz w:val="24"/>
          <w:szCs w:val="24"/>
        </w:rPr>
        <w:t>vanje sukoba interesa dužnosni</w:t>
      </w:r>
      <w:r w:rsidR="00EB5BCC">
        <w:rPr>
          <w:rFonts w:ascii="Times New Roman" w:hAnsi="Times New Roman" w:cs="Times New Roman"/>
          <w:b/>
          <w:sz w:val="24"/>
          <w:szCs w:val="24"/>
        </w:rPr>
        <w:t>ka</w:t>
      </w:r>
      <w:r w:rsidR="00021970" w:rsidRPr="00EA629D">
        <w:rPr>
          <w:rFonts w:ascii="Times New Roman" w:hAnsi="Times New Roman" w:cs="Times New Roman"/>
          <w:b/>
          <w:sz w:val="24"/>
          <w:szCs w:val="24"/>
        </w:rPr>
        <w:t xml:space="preserve"> i osigurava nje</w:t>
      </w:r>
      <w:r w:rsidR="00EB5BCC">
        <w:rPr>
          <w:rFonts w:ascii="Times New Roman" w:hAnsi="Times New Roman" w:cs="Times New Roman"/>
          <w:b/>
          <w:sz w:val="24"/>
          <w:szCs w:val="24"/>
        </w:rPr>
        <w:t>govo</w:t>
      </w:r>
      <w:r w:rsidR="00947E5D" w:rsidRPr="00EA6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970" w:rsidRPr="00EA629D">
        <w:rPr>
          <w:rFonts w:ascii="Times New Roman" w:hAnsi="Times New Roman" w:cs="Times New Roman"/>
          <w:b/>
          <w:sz w:val="24"/>
          <w:szCs w:val="24"/>
        </w:rPr>
        <w:t xml:space="preserve">zakonito postupanje u konkretnom slučaju.  </w:t>
      </w:r>
    </w:p>
    <w:p w14:paraId="5ADDE1C4" w14:textId="77777777" w:rsidR="00021970" w:rsidRPr="00EA629D" w:rsidRDefault="00021970" w:rsidP="00BD2CA9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EA629D">
        <w:rPr>
          <w:rFonts w:ascii="Times New Roman" w:hAnsi="Times New Roman" w:cs="Times New Roman"/>
          <w:sz w:val="24"/>
          <w:szCs w:val="24"/>
        </w:rPr>
        <w:t>Obrazloženje</w:t>
      </w:r>
    </w:p>
    <w:p w14:paraId="5ADDE1C6" w14:textId="12DCA148" w:rsidR="00021970" w:rsidRPr="00EA629D" w:rsidRDefault="009D4D71" w:rsidP="00BD2CA9">
      <w:pPr>
        <w:pStyle w:val="Default"/>
        <w:spacing w:before="240" w:line="276" w:lineRule="auto"/>
        <w:ind w:firstLine="708"/>
        <w:jc w:val="both"/>
      </w:pPr>
      <w:r>
        <w:t>D</w:t>
      </w:r>
      <w:r w:rsidRPr="009D4D71">
        <w:t>užnosnik Ivo Dujmić, gradonačelnik Grada Opatije</w:t>
      </w:r>
      <w:r w:rsidR="00A81B38" w:rsidRPr="009D4D71">
        <w:t>,</w:t>
      </w:r>
      <w:r w:rsidR="000C07CF" w:rsidRPr="00EA629D">
        <w:t xml:space="preserve"> </w:t>
      </w:r>
      <w:r w:rsidR="00021970" w:rsidRPr="00EA629D">
        <w:t>podni</w:t>
      </w:r>
      <w:r>
        <w:t>o</w:t>
      </w:r>
      <w:r w:rsidR="00021970" w:rsidRPr="00EA629D">
        <w:t xml:space="preserve"> je Povjerenstv</w:t>
      </w:r>
      <w:r w:rsidR="003E2C83" w:rsidRPr="00EA629D">
        <w:t xml:space="preserve">u zahtjev za davanjem mišljenja </w:t>
      </w:r>
      <w:r w:rsidR="003C1EE1">
        <w:t xml:space="preserve">u </w:t>
      </w:r>
      <w:r w:rsidR="00E53801" w:rsidRPr="00EA629D">
        <w:t>vez</w:t>
      </w:r>
      <w:r w:rsidR="003C1EE1">
        <w:t>i</w:t>
      </w:r>
      <w:r w:rsidR="00E53801" w:rsidRPr="00EA629D">
        <w:t xml:space="preserve"> </w:t>
      </w:r>
      <w:r w:rsidR="00DD200B">
        <w:t>okolnost</w:t>
      </w:r>
      <w:r w:rsidR="003C1EE1">
        <w:t>i</w:t>
      </w:r>
      <w:r w:rsidR="00DD200B">
        <w:t xml:space="preserve"> da je </w:t>
      </w:r>
      <w:r w:rsidR="00DD200B" w:rsidRPr="00DD200B">
        <w:t>njegova supruga</w:t>
      </w:r>
      <w:r w:rsidR="00DD200B">
        <w:t xml:space="preserve"> </w:t>
      </w:r>
      <w:r w:rsidR="00DD200B" w:rsidRPr="00DD200B">
        <w:t xml:space="preserve">vlasnica trgovačkog društva Marea d.o.o. i da planira zaposliti nove radnike u društvu. Navedeno društvo je namjeravalo podnijeti zahtjev za korištenje mjera poticaja za zapošljavanje prema programu kojeg je donijelo Gradsko vijeće Grada Opatije. Javni poziv poduzetnicima i obrtnicima objavljen je na mrežnim stranicama Grada Opatije. </w:t>
      </w:r>
      <w:r w:rsidR="00A81B38" w:rsidRPr="00EA629D">
        <w:t xml:space="preserve">U knjigama ulazne pošte Povjerenstva zahtjev je zaprimljen </w:t>
      </w:r>
      <w:r w:rsidR="00216A1B">
        <w:t>10. ožujka 2020.</w:t>
      </w:r>
      <w:r w:rsidR="00A81B38" w:rsidRPr="00EA629D">
        <w:t xml:space="preserve"> pod poslovnim brojem 711-U-1</w:t>
      </w:r>
      <w:r w:rsidR="00216A1B">
        <w:t>274</w:t>
      </w:r>
      <w:r w:rsidR="00A81B38" w:rsidRPr="00EA629D">
        <w:t>-M-</w:t>
      </w:r>
      <w:r w:rsidR="00216A1B">
        <w:t>25/20</w:t>
      </w:r>
      <w:r w:rsidR="00A81B38" w:rsidRPr="00EA629D">
        <w:t>-01-</w:t>
      </w:r>
      <w:r w:rsidR="00216A1B">
        <w:t>5</w:t>
      </w:r>
      <w:r w:rsidR="00A81B38" w:rsidRPr="00EA629D">
        <w:t>, povodom kojeg se vodi predmet broj M-62/19.</w:t>
      </w:r>
    </w:p>
    <w:p w14:paraId="5ADDE1C8" w14:textId="679A8620" w:rsidR="00021970" w:rsidRPr="00EA629D" w:rsidRDefault="003C1EE1" w:rsidP="00BD2CA9">
      <w:pPr>
        <w:pStyle w:val="Default"/>
        <w:spacing w:before="240" w:line="276" w:lineRule="auto"/>
        <w:ind w:firstLine="709"/>
        <w:jc w:val="both"/>
      </w:pPr>
      <w:r w:rsidRPr="003C1EE1">
        <w:t>Člankom 3. stavkom 1. podstavkom 43. ZSSI-a propisano je da su gradonačelnici i njihovi zamjenici dužnosnici u smislu odredbi ZSSI-a, stoga je dužnosnik Ivo Dujmić povodom obnašanja dužnosti gradonačelnika Grada Opatije obvezan postupati sukladno odredbama ZSSI-a.</w:t>
      </w:r>
    </w:p>
    <w:p w14:paraId="5ADDE1CA" w14:textId="2D019FBF" w:rsidR="008519E5" w:rsidRPr="00EA629D" w:rsidRDefault="00021970" w:rsidP="00BD2CA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29D">
        <w:rPr>
          <w:rFonts w:ascii="Times New Roman" w:eastAsia="Calibri" w:hAnsi="Times New Roman" w:cs="Times New Roman"/>
          <w:sz w:val="24"/>
          <w:szCs w:val="24"/>
        </w:rPr>
        <w:t xml:space="preserve">Člankom 18. stavkom 1. ZSSI-a propisano je da u slučaju kada tijelo u kojem dužnosnik obnaša javnu dužnost stupa u poslovni odnos s poslovnim subjektom u kojem član obitelji dužnosnika ima 0,5% ili više udjela u vlasništvu, dužnosnik je dužan o tome pravodobno obavijestiti Povjerenstvo. </w:t>
      </w:r>
    </w:p>
    <w:p w14:paraId="5ADDE1CB" w14:textId="4C680CFE" w:rsidR="00021970" w:rsidRPr="00EA629D" w:rsidRDefault="008519E5" w:rsidP="00BD2CA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2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Sukladno stavku 2. citiranog članka, </w:t>
      </w:r>
      <w:r w:rsidR="00021970" w:rsidRPr="00EA629D">
        <w:rPr>
          <w:rFonts w:ascii="Times New Roman" w:eastAsia="Calibri" w:hAnsi="Times New Roman" w:cs="Times New Roman"/>
          <w:sz w:val="24"/>
          <w:szCs w:val="24"/>
        </w:rPr>
        <w:t xml:space="preserve">Povjerenstvo će u roku od 15 dana od dana zaprimanja obavijesti izraditi mišljenje zajedno s uputama o načinu postupanja dužnosnika i tijela u kojem dužnosnik obnaša javnu dužnost u cilju izbjegavanja sukoba interesa dužnosnika i osiguranja postupanja u skladu s istim Zakonom. </w:t>
      </w:r>
    </w:p>
    <w:p w14:paraId="5ADDE1CC" w14:textId="58428FD8" w:rsidR="008519E5" w:rsidRPr="00EA629D" w:rsidRDefault="00021970" w:rsidP="00BD2CA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29D">
        <w:rPr>
          <w:rFonts w:ascii="Times New Roman" w:eastAsia="Calibri" w:hAnsi="Times New Roman" w:cs="Times New Roman"/>
          <w:sz w:val="24"/>
          <w:szCs w:val="24"/>
        </w:rPr>
        <w:t xml:space="preserve">Člankom 18. stavkom 4. ZSSI-a propisano je da dužnosnik, odnosno tijelo u kojem dužnosnik obnaša dužnost, obvezno prije stupanja u poslovni odnos dostaviti Povjerenstvu cjelokupnu dokumentaciju iz koje je vidljivo kako su provedene upute Povjerenstva. </w:t>
      </w:r>
      <w:r w:rsidR="00E53801" w:rsidRPr="00EA629D">
        <w:rPr>
          <w:rFonts w:ascii="Times New Roman" w:eastAsia="Calibri" w:hAnsi="Times New Roman" w:cs="Times New Roman"/>
          <w:sz w:val="24"/>
          <w:szCs w:val="24"/>
        </w:rPr>
        <w:t>Na temelju stavka 5. istog članka</w:t>
      </w:r>
      <w:r w:rsidRPr="00EA629D">
        <w:rPr>
          <w:rFonts w:ascii="Times New Roman" w:eastAsia="Calibri" w:hAnsi="Times New Roman" w:cs="Times New Roman"/>
          <w:sz w:val="24"/>
          <w:szCs w:val="24"/>
        </w:rPr>
        <w:t xml:space="preserve">, Povjerenstvo će posebnom odlukom utvrditi jesu li dane upute provedene na način koji omogućuje izbjegavanje sukoba interesa dužnosnika i osigurava njegovo zakonito postupanje u konkretnom slučaju. </w:t>
      </w:r>
    </w:p>
    <w:p w14:paraId="35E3D5D6" w14:textId="77777777" w:rsidR="00BD2CA9" w:rsidRPr="00BD2CA9" w:rsidRDefault="00021970" w:rsidP="00BD2CA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CA9">
        <w:rPr>
          <w:rFonts w:ascii="Times New Roman" w:eastAsia="Calibri" w:hAnsi="Times New Roman" w:cs="Times New Roman"/>
          <w:sz w:val="24"/>
          <w:szCs w:val="24"/>
        </w:rPr>
        <w:t xml:space="preserve">Člankom 4. stavkom 2. ZSSI-a propisano je da su članovi obitelji dužnosnika, u smislu toga Zakona, bračni ili izvanbračni drug dužnosnika, njegovi srodnici po krvi u uspravnoj lozi, braća i sestre dužnosnika te posvojitelj odnosno posvojenik dužnosnika. Sukladno navedenoj odredbi, </w:t>
      </w:r>
      <w:r w:rsidR="003E2C83" w:rsidRPr="00BD2CA9">
        <w:rPr>
          <w:rFonts w:ascii="Times New Roman" w:eastAsia="Calibri" w:hAnsi="Times New Roman" w:cs="Times New Roman"/>
          <w:sz w:val="24"/>
          <w:szCs w:val="24"/>
        </w:rPr>
        <w:t>majka dužnosnice</w:t>
      </w:r>
      <w:r w:rsidRPr="00BD2CA9">
        <w:rPr>
          <w:rFonts w:ascii="Times New Roman" w:eastAsia="Calibri" w:hAnsi="Times New Roman" w:cs="Times New Roman"/>
          <w:sz w:val="24"/>
          <w:szCs w:val="24"/>
        </w:rPr>
        <w:t xml:space="preserve"> je član obitelji </w:t>
      </w:r>
      <w:r w:rsidR="003E2C83" w:rsidRPr="00BD2CA9">
        <w:rPr>
          <w:rFonts w:ascii="Times New Roman" w:eastAsia="Calibri" w:hAnsi="Times New Roman" w:cs="Times New Roman"/>
          <w:sz w:val="24"/>
          <w:szCs w:val="24"/>
        </w:rPr>
        <w:t xml:space="preserve">dužnosnice </w:t>
      </w:r>
      <w:r w:rsidRPr="00BD2CA9">
        <w:rPr>
          <w:rFonts w:ascii="Times New Roman" w:eastAsia="Calibri" w:hAnsi="Times New Roman" w:cs="Times New Roman"/>
          <w:sz w:val="24"/>
          <w:szCs w:val="24"/>
        </w:rPr>
        <w:t>u smislu ZSSI-a.</w:t>
      </w:r>
    </w:p>
    <w:p w14:paraId="426967FE" w14:textId="2A1B9BD1" w:rsidR="003C1EE1" w:rsidRPr="00BD2CA9" w:rsidRDefault="00021970" w:rsidP="00BD2CA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CA9">
        <w:rPr>
          <w:rFonts w:ascii="Times New Roman" w:hAnsi="Times New Roman" w:cs="Times New Roman"/>
          <w:sz w:val="24"/>
          <w:szCs w:val="24"/>
        </w:rPr>
        <w:t xml:space="preserve">Povjerenstvo je, u skladu s citiranim odredbama ZSSI-a, </w:t>
      </w:r>
      <w:r w:rsidR="00650810" w:rsidRPr="00BD2CA9">
        <w:rPr>
          <w:rFonts w:ascii="Times New Roman" w:hAnsi="Times New Roman" w:cs="Times New Roman"/>
          <w:sz w:val="24"/>
          <w:szCs w:val="24"/>
        </w:rPr>
        <w:t xml:space="preserve">na </w:t>
      </w:r>
      <w:r w:rsidR="003C1EE1" w:rsidRPr="00BD2CA9">
        <w:rPr>
          <w:rFonts w:ascii="Times New Roman" w:hAnsi="Times New Roman" w:cs="Times New Roman"/>
          <w:sz w:val="24"/>
          <w:szCs w:val="24"/>
        </w:rPr>
        <w:t xml:space="preserve">48. sjednici, održanoj 3. svibnja 2019.g., dužnosniku </w:t>
      </w:r>
      <w:r w:rsidRPr="00BD2CA9">
        <w:rPr>
          <w:rFonts w:ascii="Times New Roman" w:hAnsi="Times New Roman" w:cs="Times New Roman"/>
          <w:sz w:val="24"/>
          <w:szCs w:val="24"/>
        </w:rPr>
        <w:t>dalo Mišljenje broj</w:t>
      </w:r>
      <w:r w:rsidR="00B753D9" w:rsidRPr="00BD2CA9">
        <w:rPr>
          <w:rFonts w:ascii="Times New Roman" w:hAnsi="Times New Roman" w:cs="Times New Roman"/>
          <w:sz w:val="24"/>
          <w:szCs w:val="24"/>
        </w:rPr>
        <w:t>:</w:t>
      </w:r>
      <w:r w:rsidR="00CE5484" w:rsidRPr="00BD2CA9">
        <w:rPr>
          <w:rFonts w:ascii="Times New Roman" w:hAnsi="Times New Roman" w:cs="Times New Roman"/>
          <w:sz w:val="24"/>
          <w:szCs w:val="24"/>
        </w:rPr>
        <w:t xml:space="preserve"> </w:t>
      </w:r>
      <w:r w:rsidR="003C1EE1" w:rsidRPr="00BD2CA9">
        <w:rPr>
          <w:rFonts w:ascii="Times New Roman" w:hAnsi="Times New Roman" w:cs="Times New Roman"/>
          <w:sz w:val="24"/>
          <w:szCs w:val="24"/>
        </w:rPr>
        <w:t>711-I-1007-M-72/19-03-11</w:t>
      </w:r>
      <w:r w:rsidRPr="00BD2CA9">
        <w:rPr>
          <w:rFonts w:ascii="Times New Roman" w:hAnsi="Times New Roman" w:cs="Times New Roman"/>
          <w:sz w:val="24"/>
          <w:szCs w:val="24"/>
        </w:rPr>
        <w:t xml:space="preserve">, prema kojem </w:t>
      </w:r>
      <w:r w:rsidR="003C1EE1" w:rsidRPr="00BD2CA9">
        <w:rPr>
          <w:rFonts w:ascii="Times New Roman" w:hAnsi="Times New Roman" w:cs="Times New Roman"/>
          <w:sz w:val="24"/>
          <w:szCs w:val="24"/>
        </w:rPr>
        <w:t>Grad Opatija može stupiti u poslovni odnos s trgovačkim društvom Marea d.o.o., u 100% vlasništvu dužnosnikove supruge, u smislu dodjele poticaja po Programu poticanja zapošljavanja i poduzetništva te razvoja zaleđa u 2019.g.</w:t>
      </w:r>
      <w:r w:rsidR="00BD2CA9">
        <w:rPr>
          <w:rFonts w:ascii="Times New Roman" w:hAnsi="Times New Roman" w:cs="Times New Roman"/>
          <w:sz w:val="24"/>
          <w:szCs w:val="24"/>
        </w:rPr>
        <w:t>,</w:t>
      </w:r>
      <w:r w:rsidR="003C1EE1" w:rsidRPr="00BD2CA9">
        <w:rPr>
          <w:rFonts w:ascii="Times New Roman" w:hAnsi="Times New Roman" w:cs="Times New Roman"/>
          <w:sz w:val="24"/>
          <w:szCs w:val="24"/>
        </w:rPr>
        <w:t xml:space="preserve"> ako isto društvo udovolji uvjetima Programa te pod uvjetom da dužnosnik Ivo Dujmić postupi u skladu s uputama Povjerenstva iz navedenog mišljenja, a u cilju izbjegavanja sukoba interesa.</w:t>
      </w:r>
    </w:p>
    <w:p w14:paraId="532F4A63" w14:textId="76F37686" w:rsidR="003C1EE1" w:rsidRDefault="00BD2CA9" w:rsidP="00BD2CA9">
      <w:pPr>
        <w:pStyle w:val="Default"/>
        <w:spacing w:before="240" w:line="276" w:lineRule="auto"/>
        <w:ind w:firstLine="709"/>
        <w:jc w:val="both"/>
      </w:pPr>
      <w:r w:rsidRPr="00BD2CA9">
        <w:t xml:space="preserve">Navedenim mišljenjem </w:t>
      </w:r>
      <w:r>
        <w:t xml:space="preserve">dužnosniku Ivi Dujmiću </w:t>
      </w:r>
      <w:r w:rsidRPr="00BD2CA9">
        <w:t>dana je uputa</w:t>
      </w:r>
      <w:r>
        <w:t xml:space="preserve"> da se </w:t>
      </w:r>
      <w:r w:rsidR="003C1EE1">
        <w:t>izuz</w:t>
      </w:r>
      <w:r>
        <w:t>me</w:t>
      </w:r>
      <w:r w:rsidR="003C1EE1">
        <w:t xml:space="preserve"> od svakog, pa i posrednog sudjelovanja u provođenju Javnog poziva s područja Grada Opatije na podnošenje zahtjeva za dodjelu poticaja po Programu poticanja zapošljavanja i poduzetništva te razvoja zaleđa u 2019.g.</w:t>
      </w:r>
      <w:r>
        <w:t xml:space="preserve"> </w:t>
      </w:r>
      <w:r w:rsidR="003C1EE1">
        <w:t xml:space="preserve">Dužnosnik je dužan, prije sklapanja Ugovora o dodjeli poticaja, ukazati članovima Gradskog vijeća Grada Opatije na okolnost da je trgovačko društvo Marea d.o.o., koje je podnijelo zahtjev, u vlasništvu njegovog bračnog druga te o tome obavijestiti građane putem službene objave na internetskim stranicama Grada Opatije.  </w:t>
      </w:r>
      <w:r>
        <w:t>U</w:t>
      </w:r>
      <w:r w:rsidR="003C1EE1">
        <w:t>koliko trgovačko društvo Marea d.o.o. udovolji uvjetima Programa, dužnosnik Ivo Dujmić dužan se izuzeti od sklapanja Ugovora o dodjeli poticaja s navedenim društvom te na to ovlastiti svog zamjenika.</w:t>
      </w:r>
    </w:p>
    <w:p w14:paraId="2B0AFC0F" w14:textId="77777777" w:rsidR="00BD2CA9" w:rsidRDefault="00BD2CA9" w:rsidP="00BD2CA9">
      <w:pPr>
        <w:pStyle w:val="Default"/>
        <w:spacing w:before="240" w:line="276" w:lineRule="auto"/>
        <w:ind w:firstLine="709"/>
        <w:jc w:val="both"/>
      </w:pPr>
      <w:r>
        <w:t xml:space="preserve">Mišljenjem je također navedeno i kako, u </w:t>
      </w:r>
      <w:r w:rsidR="003C1EE1">
        <w:t xml:space="preserve">cilju izbjegavanja svake sumnje da je na dodjelu poticaja trgovačkom društvu Marea d.o.o. utjecala okolnost da suprug vlasnice navedenog društva u Gradu Opatiji obnaša javnu dužnost gradonačelnika, u slučaju da raspoloživa sredstva za poticaje nisu dostatna za sve prijavljene kandidate po Pozivu, a trgovačko društvo Marea d.o.o. ispunjava jednake uvjete i nalazi se u </w:t>
      </w:r>
      <w:r w:rsidR="003C1EE1">
        <w:lastRenderedPageBreak/>
        <w:t xml:space="preserve">istom položaju kao i drugi kandidat/i, taj kandidat/i trebao/li bi imati prednost pri dodjeli sredstava. </w:t>
      </w:r>
    </w:p>
    <w:p w14:paraId="2B6EE06D" w14:textId="0BD3CB35" w:rsidR="00E70106" w:rsidRDefault="002550C6" w:rsidP="00F4708A">
      <w:pPr>
        <w:pStyle w:val="Default"/>
        <w:spacing w:before="240" w:line="276" w:lineRule="auto"/>
        <w:ind w:firstLine="709"/>
        <w:jc w:val="both"/>
      </w:pPr>
      <w:r w:rsidRPr="00EA629D">
        <w:t xml:space="preserve">Grad </w:t>
      </w:r>
      <w:r w:rsidR="00BD2CA9">
        <w:t xml:space="preserve">Opatija, odnosno dužnosnik, </w:t>
      </w:r>
      <w:r w:rsidR="00E53801" w:rsidRPr="00EA629D">
        <w:t>dostavi</w:t>
      </w:r>
      <w:r w:rsidRPr="00EA629D">
        <w:t>o</w:t>
      </w:r>
      <w:r w:rsidR="00E53801" w:rsidRPr="00EA629D">
        <w:t xml:space="preserve"> </w:t>
      </w:r>
      <w:r w:rsidR="00FA7EEA" w:rsidRPr="00EA629D">
        <w:t xml:space="preserve">je </w:t>
      </w:r>
      <w:r w:rsidR="00E53801" w:rsidRPr="00EA629D">
        <w:t>Povjerenstvu</w:t>
      </w:r>
      <w:r w:rsidR="00650810" w:rsidRPr="00EA629D">
        <w:t xml:space="preserve"> dopis</w:t>
      </w:r>
      <w:r w:rsidR="008F59F4" w:rsidRPr="00EA629D">
        <w:t xml:space="preserve">, KLASA: </w:t>
      </w:r>
      <w:r w:rsidR="00BD2CA9">
        <w:t>021-01/19-01/14</w:t>
      </w:r>
      <w:r w:rsidR="00D00C43">
        <w:t xml:space="preserve">, URBROJ: </w:t>
      </w:r>
      <w:r w:rsidR="00BD2CA9">
        <w:t>2156/1-03/01-20-5</w:t>
      </w:r>
      <w:r w:rsidR="008F59F4" w:rsidRPr="00EA629D">
        <w:t xml:space="preserve"> od </w:t>
      </w:r>
      <w:r w:rsidR="00BD2CA9">
        <w:t>1</w:t>
      </w:r>
      <w:r w:rsidR="00D00C43">
        <w:t>. lipnja 2020</w:t>
      </w:r>
      <w:r w:rsidR="008F59F4" w:rsidRPr="00EA629D">
        <w:t>.</w:t>
      </w:r>
      <w:r w:rsidR="00650810" w:rsidRPr="00EA629D">
        <w:t>,</w:t>
      </w:r>
      <w:r w:rsidR="008F59F4" w:rsidRPr="00EA629D">
        <w:t xml:space="preserve"> u kojem se navodi </w:t>
      </w:r>
      <w:r w:rsidR="00E70106">
        <w:t xml:space="preserve">kako sukladno točki VI. </w:t>
      </w:r>
      <w:r w:rsidR="00BD6C20">
        <w:t xml:space="preserve">predmetnog </w:t>
      </w:r>
      <w:r w:rsidR="00E70106">
        <w:t xml:space="preserve">Mišljenja Povjerenstva dostavlja dokaze da </w:t>
      </w:r>
      <w:r w:rsidR="00BD6C20">
        <w:t>je</w:t>
      </w:r>
      <w:r w:rsidR="00E70106">
        <w:t xml:space="preserve"> postupio sukladno uputama danim u Mišljenju. Dužnosnik navodi kako je dana 16. ožujka 2020.g donio Odluku o povjeravanju donošenja odluke u predmetu dodjele poticaja iz programa poticaja zapošljavanja i poduzetništva te razvoj zaleđa u 2020. godini Veri Aničić, zamjenici gradonačelnika, kako je obavijestio vijećnike Gradskog vijeća da je Marea d.o.o. podnijela zahtjev za korištenje mjera poticaja, kako je obavijestio javnost o činjenici da je Marea d.o.o. podnijela zahtjev za korištenje mjera poticaja (te je dostavio link na obavijest), da je Upravni odjel za financije i društvene djelatnosti grada opatije izradio izvješće o podnesenim zahtjevima u 2019. godini iz kojeg je razvidno da su svi zahtjevi riješeni osim Marea d.o.o. </w:t>
      </w:r>
      <w:r w:rsidR="00F4708A">
        <w:t xml:space="preserve">i </w:t>
      </w:r>
      <w:r w:rsidR="00E70106">
        <w:t>da je Programom poticaja zapošljavanja i poduzetništva te razvoja zaleđa za 202</w:t>
      </w:r>
      <w:r w:rsidR="00EB5BCC">
        <w:t>0</w:t>
      </w:r>
      <w:r w:rsidR="00E70106">
        <w:t>. godinu koji je donesen 11. veljače 2020. na sjednici Gradskog vijeća propisan izuzetak za podnijete zahtjeve iz 2019.g.</w:t>
      </w:r>
      <w:r w:rsidR="00F4708A">
        <w:t xml:space="preserve"> Dužnosnik se pozvao na članak 33.</w:t>
      </w:r>
      <w:r w:rsidR="0091227F">
        <w:t xml:space="preserve"> Programa</w:t>
      </w:r>
      <w:r w:rsidR="00F4708A">
        <w:t xml:space="preserve"> kojim je propisano da </w:t>
      </w:r>
      <w:r w:rsidR="0091227F">
        <w:t xml:space="preserve">će se </w:t>
      </w:r>
      <w:r w:rsidR="00F4708A">
        <w:t>i</w:t>
      </w:r>
      <w:r w:rsidR="00E70106">
        <w:t>zuzetno, sa svim poduzetnicima koji su podnijeli zahtjeve prema Programu poticanja zapošljavanja i poduzetništva te razvoja zaleđa u 2019. godini (Službene novine PGŽ br 7/19,</w:t>
      </w:r>
      <w:r w:rsidR="00F4708A">
        <w:t xml:space="preserve"> </w:t>
      </w:r>
      <w:r w:rsidR="00E70106">
        <w:t>13/19), koji su udovoljavali uvjetima Programa, a s kojima nisu zaključeni ugovori o dodjeli poticaja zbog iskorištenja osiguranih sredstava za ovu namjenu u Proračunu Grada Opatije za 2019. godinu,</w:t>
      </w:r>
      <w:r w:rsidR="00F4708A">
        <w:t xml:space="preserve"> </w:t>
      </w:r>
      <w:r w:rsidR="00E70106">
        <w:t>zaključiti u 2020. godini ugovori prema odredbama Programa koji su bili na snazi u vrijeme podnošenja zahtjeva pod uvjetom da i dalje udovoljavaju uvjetima iz Programa.</w:t>
      </w:r>
      <w:r w:rsidR="00F4708A">
        <w:t xml:space="preserve"> </w:t>
      </w:r>
      <w:r w:rsidR="00E70106">
        <w:t xml:space="preserve">Po zaključenju </w:t>
      </w:r>
      <w:r w:rsidR="00F4708A">
        <w:t xml:space="preserve">navedenog </w:t>
      </w:r>
      <w:r w:rsidR="00E70106">
        <w:t>Ugovora zaključit će se ugovori po zahtjevima zaprimljenima u 2020.g</w:t>
      </w:r>
      <w:r w:rsidR="00F4708A">
        <w:t>.,</w:t>
      </w:r>
      <w:r w:rsidR="00E70106">
        <w:t xml:space="preserve"> po redoslijedu zaprimanja zahtjeva.</w:t>
      </w:r>
    </w:p>
    <w:p w14:paraId="2B83A709" w14:textId="5B335AA1" w:rsidR="00F4708A" w:rsidRDefault="0091227F" w:rsidP="00413E71">
      <w:pPr>
        <w:pStyle w:val="Default"/>
        <w:spacing w:before="240" w:line="276" w:lineRule="auto"/>
        <w:ind w:firstLine="709"/>
        <w:jc w:val="both"/>
      </w:pPr>
      <w:r>
        <w:t>U pri</w:t>
      </w:r>
      <w:r w:rsidR="00235415">
        <w:t xml:space="preserve">logu očitovanja dostavljena je Odluka gradonačelnika </w:t>
      </w:r>
      <w:r w:rsidR="00EB5BCC">
        <w:t>G</w:t>
      </w:r>
      <w:r w:rsidR="00235415">
        <w:t xml:space="preserve">rada </w:t>
      </w:r>
      <w:r w:rsidR="00EB5BCC">
        <w:t>O</w:t>
      </w:r>
      <w:r w:rsidR="00235415">
        <w:t xml:space="preserve">patije, KLASA: 021-01/19-01/20 od 16. ožujka 2020.g. kojom se, </w:t>
      </w:r>
      <w:r w:rsidR="00235415" w:rsidRPr="00235415">
        <w:t>u cilju zaštite vlastitog integriteta i vjerodostojnosti te očuvanja povjerenja građana u tijela javne vlasti, ovlašćuje zamjenic</w:t>
      </w:r>
      <w:r w:rsidR="00235415">
        <w:t>a</w:t>
      </w:r>
      <w:r w:rsidR="00235415" w:rsidRPr="00235415">
        <w:t xml:space="preserve"> gradonačelnika Ver</w:t>
      </w:r>
      <w:r w:rsidR="00235415">
        <w:t>a</w:t>
      </w:r>
      <w:r w:rsidR="00235415" w:rsidRPr="00235415">
        <w:t xml:space="preserve"> Aničić da zastupa Grad Opatiju u predmetu odlučivanja o rješavanju zahtjeva za dodjelu poticaja iz Programa poticaja zapošljavanja i poduzetništva te razvoj zaleđa u 2019. i 2020. te da donese sve Odluke u okviru nadležnosti gradonačelnika i potpiše ugovor o dodjeli poticaja.</w:t>
      </w:r>
    </w:p>
    <w:p w14:paraId="0B866A48" w14:textId="418EB619" w:rsidR="00235415" w:rsidRDefault="00235415" w:rsidP="00413E71">
      <w:pPr>
        <w:pStyle w:val="Default"/>
        <w:spacing w:before="240" w:line="276" w:lineRule="auto"/>
        <w:ind w:firstLine="709"/>
        <w:jc w:val="both"/>
      </w:pPr>
      <w:r>
        <w:t xml:space="preserve">U prilogu su dostavljene </w:t>
      </w:r>
      <w:r w:rsidR="0091227F">
        <w:t xml:space="preserve">i </w:t>
      </w:r>
      <w:r>
        <w:t xml:space="preserve">Obavijest vijećnicima Gradskog vijeća </w:t>
      </w:r>
      <w:r w:rsidR="00EB5BCC">
        <w:t>G</w:t>
      </w:r>
      <w:r>
        <w:t xml:space="preserve">rada </w:t>
      </w:r>
      <w:r w:rsidR="0091227F">
        <w:t>O</w:t>
      </w:r>
      <w:r>
        <w:t>patije da je trgovačko društvo Marea d.o.o.</w:t>
      </w:r>
      <w:r w:rsidR="0091227F" w:rsidRPr="0091227F">
        <w:t xml:space="preserve"> podnijelo zahtjev za korištenje mjera poticanja za zapošljavanje iz Programa poticaja zapošljavanja i poduzetništva te razvoj zaleđa</w:t>
      </w:r>
      <w:r w:rsidR="0091227F">
        <w:t>, KLASA: 021-01/19-01/14 od 27. svibnja 2020.g., te Obavijest javnosti, objavljen na internetskim stranicama Grada Opatije. U navedenim obavijestima nalazi se sadržaj Mišljenja Povjerenstva od 3. svibnja 2019.g.</w:t>
      </w:r>
    </w:p>
    <w:p w14:paraId="328324C8" w14:textId="77777777" w:rsidR="008D681B" w:rsidRDefault="0091227F" w:rsidP="00413E71">
      <w:pPr>
        <w:pStyle w:val="Default"/>
        <w:spacing w:before="240" w:line="276" w:lineRule="auto"/>
        <w:ind w:firstLine="709"/>
        <w:jc w:val="both"/>
      </w:pPr>
      <w:r>
        <w:lastRenderedPageBreak/>
        <w:t xml:space="preserve">Uz očitovanje je dostavljen i dopis Upravnog odjela za financije i društvene djelatnosti Grada opatije od 29. svibnja 2020.g. u kojem se navodi </w:t>
      </w:r>
      <w:r w:rsidR="0027076E">
        <w:t xml:space="preserve">kako je </w:t>
      </w:r>
      <w:r w:rsidR="0027076E" w:rsidRPr="0027076E">
        <w:t>Grad Opatija, na temelju Javnog poziva poduzetnicima, neprofitnim organizacijama i fizičkim osobama s područja Grada Opatije na podnošenje Zahtjeva za dodjelu poticaja po Programu poticanja zapošljavanja i poduzetništva te razvoja zaleđa u 2019. godini, kojeg je Gradonačelnik Grada Opatije objavio dana 08.04.2019. godine sukladno Programu poticanja zapošljavanja i poduzetništva te razvoja zaleđa u 2019. godini (Službene novine Primorsko-goranske županije broj 7/19), kojeg je dana 20.03.2019. godine donijelo Gradsko vijeće Grada Opatije, primio ukupno 61 Zahtjev za dodjelu poticaja</w:t>
      </w:r>
      <w:r w:rsidR="0027076E">
        <w:t>. Od ukupno 61 primljenog Zahtjeva za dodjelu poticaja 53 Zahtjeva udovoljavala su uvjetima iz Programa, 5 Zahtjeva nije udovoljavalo, a 3 podnositelja su odustala od podnesenog Zahtjeva. U popisu su navedena i 3 podnositelja zahtjeva koja su podnijela Zahtjev po više oblika poticaja, stoga se ponavljaju. Svi Zahtjevi koji su podneseni u 2019. godini i koji su udovoljavali uvjetima iz Programa su riješeni, osim trgovačkog društva MAREA d.o.o., koje udovoljava svim uvjetima iz Programa.</w:t>
      </w:r>
    </w:p>
    <w:p w14:paraId="5ADDE1F4" w14:textId="61E302B2" w:rsidR="00021970" w:rsidRPr="00EA629D" w:rsidRDefault="00021970" w:rsidP="00413E71">
      <w:pPr>
        <w:pStyle w:val="Default"/>
        <w:spacing w:before="240" w:line="276" w:lineRule="auto"/>
        <w:ind w:firstLine="709"/>
        <w:jc w:val="both"/>
      </w:pPr>
      <w:r w:rsidRPr="00EA629D">
        <w:rPr>
          <w:color w:val="auto"/>
        </w:rPr>
        <w:t>Slijedom navedenoga</w:t>
      </w:r>
      <w:r w:rsidR="00F630DC" w:rsidRPr="00EA629D">
        <w:rPr>
          <w:color w:val="auto"/>
        </w:rPr>
        <w:t>,</w:t>
      </w:r>
      <w:r w:rsidR="008D681B">
        <w:rPr>
          <w:color w:val="auto"/>
        </w:rPr>
        <w:t xml:space="preserve"> uvidom u dostavljenu dokumentaciju</w:t>
      </w:r>
      <w:r w:rsidR="00F630DC" w:rsidRPr="00EA629D">
        <w:rPr>
          <w:color w:val="auto"/>
        </w:rPr>
        <w:t xml:space="preserve"> Povjerenstvo je utvrdilo da je</w:t>
      </w:r>
      <w:r w:rsidRPr="00EA629D">
        <w:rPr>
          <w:color w:val="auto"/>
        </w:rPr>
        <w:t xml:space="preserve"> </w:t>
      </w:r>
      <w:r w:rsidR="008D681B" w:rsidRPr="008D681B">
        <w:rPr>
          <w:color w:val="auto"/>
        </w:rPr>
        <w:t>Ivo Dujmić, gradonačelnik Grada Opatije, postupio sukladno uputama sadržanim u Mišljenju Povjerenstva, broj: 711-I-1007-M-72/19-03-11 od 3. svibnja 2019.g., te da su upute provedene na način koji omogućuje izbjegavanje sukoba interesa dužnosnice i osigurava njezino zakonito postupanje u konkretnom slučaju</w:t>
      </w:r>
      <w:r w:rsidR="008D681B">
        <w:rPr>
          <w:color w:val="auto"/>
        </w:rPr>
        <w:t xml:space="preserve"> te je sukladno članku 18. stavku 5. ZSSI-a donijelo odluku kao što je navedeno u izreci akta.</w:t>
      </w:r>
    </w:p>
    <w:p w14:paraId="5ADDE1F6" w14:textId="73B31508" w:rsidR="0097264A" w:rsidRPr="00EA629D" w:rsidRDefault="00021970" w:rsidP="00413E71">
      <w:pPr>
        <w:pStyle w:val="Default"/>
        <w:spacing w:before="240" w:line="276" w:lineRule="auto"/>
        <w:ind w:firstLine="709"/>
        <w:jc w:val="both"/>
        <w:rPr>
          <w:color w:val="auto"/>
        </w:rPr>
      </w:pPr>
      <w:r w:rsidRPr="00EA629D">
        <w:rPr>
          <w:color w:val="auto"/>
        </w:rPr>
        <w:t xml:space="preserve">Povjerenstvo upozorava </w:t>
      </w:r>
      <w:r w:rsidR="001B206C" w:rsidRPr="00EA629D">
        <w:rPr>
          <w:color w:val="auto"/>
        </w:rPr>
        <w:t>dužnosni</w:t>
      </w:r>
      <w:r w:rsidR="008D681B">
        <w:rPr>
          <w:color w:val="auto"/>
        </w:rPr>
        <w:t>ka</w:t>
      </w:r>
      <w:r w:rsidR="001B206C" w:rsidRPr="00EA629D">
        <w:rPr>
          <w:color w:val="auto"/>
        </w:rPr>
        <w:t xml:space="preserve"> </w:t>
      </w:r>
      <w:r w:rsidRPr="00EA629D">
        <w:rPr>
          <w:color w:val="auto"/>
        </w:rPr>
        <w:t xml:space="preserve">da i </w:t>
      </w:r>
      <w:r w:rsidR="009C18E1" w:rsidRPr="00EA629D">
        <w:rPr>
          <w:color w:val="auto"/>
        </w:rPr>
        <w:t xml:space="preserve">kroz </w:t>
      </w:r>
      <w:r w:rsidR="00413E71">
        <w:rPr>
          <w:color w:val="auto"/>
        </w:rPr>
        <w:t xml:space="preserve">kasniju </w:t>
      </w:r>
      <w:r w:rsidR="009C18E1" w:rsidRPr="00EA629D">
        <w:rPr>
          <w:color w:val="auto"/>
        </w:rPr>
        <w:t xml:space="preserve">provedbu </w:t>
      </w:r>
      <w:r w:rsidR="00413E71">
        <w:rPr>
          <w:color w:val="auto"/>
        </w:rPr>
        <w:t>te</w:t>
      </w:r>
      <w:r w:rsidR="009C18E1" w:rsidRPr="00EA629D">
        <w:rPr>
          <w:color w:val="auto"/>
        </w:rPr>
        <w:t xml:space="preserve"> nadzor </w:t>
      </w:r>
      <w:r w:rsidR="001B206C" w:rsidRPr="00EA629D">
        <w:rPr>
          <w:color w:val="auto"/>
        </w:rPr>
        <w:t>nad provedbom</w:t>
      </w:r>
      <w:r w:rsidRPr="00EA629D">
        <w:rPr>
          <w:color w:val="auto"/>
        </w:rPr>
        <w:t xml:space="preserve"> </w:t>
      </w:r>
      <w:r w:rsidR="00413E71">
        <w:rPr>
          <w:color w:val="auto"/>
        </w:rPr>
        <w:t xml:space="preserve">dodjele mjera poticaja </w:t>
      </w:r>
      <w:r w:rsidRPr="00EA629D">
        <w:rPr>
          <w:color w:val="auto"/>
        </w:rPr>
        <w:t xml:space="preserve">može eventualno doći do pogodovanja </w:t>
      </w:r>
      <w:r w:rsidR="00413E71">
        <w:rPr>
          <w:color w:val="auto"/>
        </w:rPr>
        <w:t xml:space="preserve">predmetnom trgovačkom društvu </w:t>
      </w:r>
      <w:r w:rsidR="009C18E1" w:rsidRPr="00EA629D">
        <w:rPr>
          <w:color w:val="auto"/>
        </w:rPr>
        <w:t>te se stoga dužnosni</w:t>
      </w:r>
      <w:r w:rsidR="00413E71">
        <w:rPr>
          <w:color w:val="auto"/>
        </w:rPr>
        <w:t>k</w:t>
      </w:r>
      <w:r w:rsidRPr="00EA629D">
        <w:rPr>
          <w:color w:val="auto"/>
        </w:rPr>
        <w:t xml:space="preserve"> i tijekom provedbe predme</w:t>
      </w:r>
      <w:r w:rsidR="00413E71">
        <w:rPr>
          <w:color w:val="auto"/>
        </w:rPr>
        <w:t xml:space="preserve">tne mjere </w:t>
      </w:r>
      <w:r w:rsidRPr="00EA629D">
        <w:rPr>
          <w:color w:val="auto"/>
        </w:rPr>
        <w:t>može naći u situaciji sukoba interesa</w:t>
      </w:r>
      <w:r w:rsidR="001B206C" w:rsidRPr="00EA629D">
        <w:rPr>
          <w:color w:val="auto"/>
        </w:rPr>
        <w:t>.</w:t>
      </w:r>
      <w:r w:rsidR="009C18E1" w:rsidRPr="00EA629D">
        <w:rPr>
          <w:color w:val="auto"/>
        </w:rPr>
        <w:t xml:space="preserve"> </w:t>
      </w:r>
      <w:r w:rsidR="001B206C" w:rsidRPr="00EA629D">
        <w:rPr>
          <w:color w:val="auto"/>
        </w:rPr>
        <w:t>Dužnosni</w:t>
      </w:r>
      <w:r w:rsidR="00413E71">
        <w:rPr>
          <w:color w:val="auto"/>
        </w:rPr>
        <w:t>k</w:t>
      </w:r>
      <w:r w:rsidR="001B206C" w:rsidRPr="00EA629D">
        <w:rPr>
          <w:color w:val="auto"/>
        </w:rPr>
        <w:t xml:space="preserve"> </w:t>
      </w:r>
      <w:r w:rsidR="00947E5D" w:rsidRPr="00EA629D">
        <w:rPr>
          <w:color w:val="auto"/>
        </w:rPr>
        <w:t xml:space="preserve">se stoga treba suzdržati od sudjelovanja </w:t>
      </w:r>
      <w:r w:rsidR="00987DDA" w:rsidRPr="00EA629D">
        <w:rPr>
          <w:color w:val="auto"/>
        </w:rPr>
        <w:t xml:space="preserve">u </w:t>
      </w:r>
      <w:r w:rsidR="001B206C" w:rsidRPr="00EA629D">
        <w:rPr>
          <w:color w:val="auto"/>
        </w:rPr>
        <w:t>procesima</w:t>
      </w:r>
      <w:r w:rsidR="009C18E1" w:rsidRPr="00EA629D">
        <w:rPr>
          <w:color w:val="auto"/>
        </w:rPr>
        <w:t xml:space="preserve"> provedbe i nadzora </w:t>
      </w:r>
      <w:r w:rsidR="001B206C" w:rsidRPr="00EA629D">
        <w:rPr>
          <w:color w:val="auto"/>
        </w:rPr>
        <w:t>nad provedbom</w:t>
      </w:r>
      <w:r w:rsidR="009C18E1" w:rsidRPr="00EA629D">
        <w:rPr>
          <w:color w:val="auto"/>
        </w:rPr>
        <w:t xml:space="preserve"> </w:t>
      </w:r>
      <w:r w:rsidR="00413E71">
        <w:rPr>
          <w:color w:val="auto"/>
        </w:rPr>
        <w:t xml:space="preserve">predmetnih mjera poticaja. </w:t>
      </w:r>
    </w:p>
    <w:p w14:paraId="49CB053B" w14:textId="77777777" w:rsidR="00FA7EEA" w:rsidRPr="00EA629D" w:rsidRDefault="00FA7EEA" w:rsidP="0097264A">
      <w:pPr>
        <w:pStyle w:val="Default"/>
        <w:spacing w:line="276" w:lineRule="auto"/>
        <w:ind w:firstLine="709"/>
        <w:jc w:val="both"/>
        <w:rPr>
          <w:color w:val="auto"/>
        </w:rPr>
      </w:pPr>
    </w:p>
    <w:p w14:paraId="5ADDE1F7" w14:textId="2107E62A" w:rsidR="00021970" w:rsidRPr="00EA629D" w:rsidRDefault="0097264A" w:rsidP="00943A4E">
      <w:pPr>
        <w:pStyle w:val="Default"/>
        <w:spacing w:line="276" w:lineRule="auto"/>
        <w:ind w:firstLine="709"/>
        <w:jc w:val="both"/>
        <w:rPr>
          <w:color w:val="auto"/>
        </w:rPr>
      </w:pPr>
      <w:r w:rsidRPr="00EA629D">
        <w:rPr>
          <w:color w:val="auto"/>
        </w:rPr>
        <w:t>Sl</w:t>
      </w:r>
      <w:r w:rsidR="00021970" w:rsidRPr="00EA629D">
        <w:rPr>
          <w:color w:val="auto"/>
        </w:rPr>
        <w:t>ijedom navedenog, na temelju članka 18. stavka 5. ZSSI-a, odlučeno je kao u izreci.</w:t>
      </w:r>
    </w:p>
    <w:p w14:paraId="5ADDE1F8" w14:textId="77777777" w:rsidR="00021970" w:rsidRPr="00EA629D" w:rsidRDefault="00021970" w:rsidP="00943A4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5ADDE1F9" w14:textId="77777777" w:rsidR="00021970" w:rsidRPr="00EA629D" w:rsidRDefault="00021970" w:rsidP="00943A4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A629D">
        <w:rPr>
          <w:rFonts w:ascii="Times New Roman" w:hAnsi="Times New Roman" w:cs="Times New Roman"/>
          <w:sz w:val="24"/>
          <w:szCs w:val="24"/>
        </w:rPr>
        <w:t xml:space="preserve">PREDSJEDNICA POVJERENSTVA          </w:t>
      </w:r>
    </w:p>
    <w:p w14:paraId="79EEF7A7" w14:textId="65EF960B" w:rsidR="00987DDA" w:rsidRPr="00EA629D" w:rsidRDefault="00987DDA" w:rsidP="00943A4E">
      <w:pPr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EA62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DE1FC" w14:textId="3EA9C806" w:rsidR="00021970" w:rsidRDefault="00987DDA" w:rsidP="008D681B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A629D">
        <w:rPr>
          <w:rFonts w:ascii="Times New Roman" w:hAnsi="Times New Roman" w:cs="Times New Roman"/>
          <w:sz w:val="24"/>
          <w:szCs w:val="24"/>
        </w:rPr>
        <w:t xml:space="preserve"> </w:t>
      </w:r>
      <w:r w:rsidR="00021970" w:rsidRPr="00EA629D">
        <w:rPr>
          <w:rFonts w:ascii="Times New Roman" w:hAnsi="Times New Roman" w:cs="Times New Roman"/>
          <w:sz w:val="24"/>
          <w:szCs w:val="24"/>
        </w:rPr>
        <w:t xml:space="preserve">        </w:t>
      </w:r>
      <w:r w:rsidR="009C18E1" w:rsidRPr="00EA629D">
        <w:rPr>
          <w:rFonts w:ascii="Times New Roman" w:hAnsi="Times New Roman" w:cs="Times New Roman"/>
          <w:sz w:val="24"/>
          <w:szCs w:val="24"/>
        </w:rPr>
        <w:t>Nataša Novaković</w:t>
      </w:r>
      <w:r w:rsidR="00021970" w:rsidRPr="00EA629D">
        <w:rPr>
          <w:rFonts w:ascii="Times New Roman" w:hAnsi="Times New Roman" w:cs="Times New Roman"/>
          <w:sz w:val="24"/>
          <w:szCs w:val="24"/>
        </w:rPr>
        <w:t>, dipl. iur.</w:t>
      </w:r>
    </w:p>
    <w:p w14:paraId="126B52BE" w14:textId="77777777" w:rsidR="008D681B" w:rsidRPr="00EA629D" w:rsidRDefault="008D681B" w:rsidP="008D681B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13AD319" w14:textId="77777777" w:rsidR="00FA7EEA" w:rsidRPr="00EA629D" w:rsidRDefault="00FA7EEA" w:rsidP="00943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DE1FD" w14:textId="688DE76D" w:rsidR="00021970" w:rsidRPr="008D681B" w:rsidRDefault="00021970" w:rsidP="00943A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81B">
        <w:rPr>
          <w:rFonts w:ascii="Times New Roman" w:hAnsi="Times New Roman" w:cs="Times New Roman"/>
          <w:b/>
          <w:sz w:val="24"/>
          <w:szCs w:val="24"/>
        </w:rPr>
        <w:t>Uputa o pravnom lijeku:</w:t>
      </w:r>
    </w:p>
    <w:p w14:paraId="26F43A5C" w14:textId="77777777" w:rsidR="00FA7EEA" w:rsidRPr="00EA629D" w:rsidRDefault="00FA7EEA" w:rsidP="00943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DE1FE" w14:textId="77777777" w:rsidR="00021970" w:rsidRPr="00EA629D" w:rsidRDefault="00021970" w:rsidP="00943A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29D">
        <w:rPr>
          <w:rFonts w:ascii="Times New Roman" w:hAnsi="Times New Roman" w:cs="Times New Roman"/>
          <w:sz w:val="24"/>
          <w:szCs w:val="24"/>
        </w:rPr>
        <w:lastRenderedPageBreak/>
        <w:t>Protiv odluke Povjerenstva može se pokrenuti upravni spor. Upravna tužba podnosi se nadležnom upravnom sudu u roku od 30 dana od dana dostave odluke Povjerenstva. Podnošenje tužbe nema odgodni učinak.</w:t>
      </w:r>
    </w:p>
    <w:p w14:paraId="5ADDE1FF" w14:textId="77777777" w:rsidR="00021970" w:rsidRPr="00EA629D" w:rsidRDefault="00021970" w:rsidP="00943A4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74688E0" w14:textId="1BA06271" w:rsidR="008D681B" w:rsidRPr="00EA629D" w:rsidRDefault="008D681B" w:rsidP="00943A4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62C4863" w14:textId="77777777" w:rsidR="00E70106" w:rsidRPr="00126948" w:rsidRDefault="00E70106" w:rsidP="00E701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948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3BE1C825" w14:textId="77777777" w:rsidR="00E70106" w:rsidRPr="00126948" w:rsidRDefault="00E70106" w:rsidP="00E70106">
      <w:pPr>
        <w:pStyle w:val="Odlomakpopisa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6948">
        <w:rPr>
          <w:rFonts w:ascii="Times New Roman" w:hAnsi="Times New Roman" w:cs="Times New Roman"/>
          <w:sz w:val="24"/>
          <w:szCs w:val="24"/>
        </w:rPr>
        <w:t>Dužnosnik Ivo Dujmić, elektronička dostava</w:t>
      </w:r>
    </w:p>
    <w:p w14:paraId="5FC80689" w14:textId="77777777" w:rsidR="00E70106" w:rsidRPr="00126948" w:rsidRDefault="00E70106" w:rsidP="00E70106">
      <w:pPr>
        <w:pStyle w:val="Odlomakpopisa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694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7AFA078" w14:textId="77777777" w:rsidR="00E70106" w:rsidRPr="00126948" w:rsidRDefault="00E70106" w:rsidP="00E70106">
      <w:pPr>
        <w:pStyle w:val="Odlomakpopisa"/>
        <w:numPr>
          <w:ilvl w:val="0"/>
          <w:numId w:val="5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26948">
        <w:rPr>
          <w:rFonts w:ascii="Times New Roman" w:hAnsi="Times New Roman" w:cs="Times New Roman"/>
          <w:sz w:val="24"/>
          <w:szCs w:val="24"/>
        </w:rPr>
        <w:t>Pismohrana</w:t>
      </w:r>
      <w:r w:rsidRPr="001269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5ADDE204" w14:textId="77777777" w:rsidR="00D23C67" w:rsidRPr="00943A4E" w:rsidRDefault="00D23C67" w:rsidP="00943A4E">
      <w:pPr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D23C67" w:rsidRPr="00943A4E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45A33" w14:textId="77777777" w:rsidR="000A371F" w:rsidRDefault="000A371F" w:rsidP="005B5818">
      <w:pPr>
        <w:spacing w:after="0" w:line="240" w:lineRule="auto"/>
      </w:pPr>
      <w:r>
        <w:separator/>
      </w:r>
    </w:p>
  </w:endnote>
  <w:endnote w:type="continuationSeparator" w:id="0">
    <w:p w14:paraId="2363898A" w14:textId="77777777" w:rsidR="000A371F" w:rsidRDefault="000A371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DE20B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ADDE216" wp14:editId="5ADDE21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0D4F22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ADDE20C" w14:textId="77777777" w:rsidR="005B5818" w:rsidRPr="005B5818" w:rsidRDefault="00885AE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ADDE20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DE21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ADDE21E" wp14:editId="5ADDE21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388F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5ADDE21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E031C" w14:textId="77777777" w:rsidR="000A371F" w:rsidRDefault="000A371F" w:rsidP="005B5818">
      <w:pPr>
        <w:spacing w:after="0" w:line="240" w:lineRule="auto"/>
      </w:pPr>
      <w:r>
        <w:separator/>
      </w:r>
    </w:p>
  </w:footnote>
  <w:footnote w:type="continuationSeparator" w:id="0">
    <w:p w14:paraId="581E828B" w14:textId="77777777" w:rsidR="000A371F" w:rsidRDefault="000A371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ADDE209" w14:textId="3E04726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A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DDE20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DE20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DDE218" wp14:editId="5ADDE21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DE22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ADDE22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DDE22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DE21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ADDE22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ADDE22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DDE22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ADDE21A" wp14:editId="5ADDE21B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ADDE21C" wp14:editId="5ADDE21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ADDE20F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ADDE21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ADDE211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5ADDE212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5ADDE21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2AA1"/>
    <w:rsid w:val="00021970"/>
    <w:rsid w:val="00067EC1"/>
    <w:rsid w:val="000A371F"/>
    <w:rsid w:val="000C07CF"/>
    <w:rsid w:val="000E75E4"/>
    <w:rsid w:val="00101F03"/>
    <w:rsid w:val="00112E23"/>
    <w:rsid w:val="0012179D"/>
    <w:rsid w:val="0012224D"/>
    <w:rsid w:val="00130221"/>
    <w:rsid w:val="0017798A"/>
    <w:rsid w:val="001B206C"/>
    <w:rsid w:val="001F74F2"/>
    <w:rsid w:val="00214A0C"/>
    <w:rsid w:val="00216A1B"/>
    <w:rsid w:val="0023102B"/>
    <w:rsid w:val="00235415"/>
    <w:rsid w:val="0023718E"/>
    <w:rsid w:val="00243BF0"/>
    <w:rsid w:val="002541BE"/>
    <w:rsid w:val="002550C6"/>
    <w:rsid w:val="0027076E"/>
    <w:rsid w:val="00295C29"/>
    <w:rsid w:val="00296618"/>
    <w:rsid w:val="002B3A80"/>
    <w:rsid w:val="002C2815"/>
    <w:rsid w:val="002F313C"/>
    <w:rsid w:val="0031526B"/>
    <w:rsid w:val="00332D21"/>
    <w:rsid w:val="00340597"/>
    <w:rsid w:val="003416CC"/>
    <w:rsid w:val="0035286A"/>
    <w:rsid w:val="003B0888"/>
    <w:rsid w:val="003C019C"/>
    <w:rsid w:val="003C1EE1"/>
    <w:rsid w:val="003C4B46"/>
    <w:rsid w:val="003E2C83"/>
    <w:rsid w:val="00406672"/>
    <w:rsid w:val="00406E92"/>
    <w:rsid w:val="00411522"/>
    <w:rsid w:val="00413E71"/>
    <w:rsid w:val="004731FE"/>
    <w:rsid w:val="0049791B"/>
    <w:rsid w:val="004A0FA7"/>
    <w:rsid w:val="004A529B"/>
    <w:rsid w:val="004B12AF"/>
    <w:rsid w:val="004C0D2E"/>
    <w:rsid w:val="0050414D"/>
    <w:rsid w:val="00512887"/>
    <w:rsid w:val="00524CB3"/>
    <w:rsid w:val="005B5818"/>
    <w:rsid w:val="00647B1E"/>
    <w:rsid w:val="00650810"/>
    <w:rsid w:val="00693FD7"/>
    <w:rsid w:val="007031DB"/>
    <w:rsid w:val="007444DA"/>
    <w:rsid w:val="00793EC7"/>
    <w:rsid w:val="007A429A"/>
    <w:rsid w:val="00824B78"/>
    <w:rsid w:val="00831A39"/>
    <w:rsid w:val="008519E5"/>
    <w:rsid w:val="00881704"/>
    <w:rsid w:val="00885AEF"/>
    <w:rsid w:val="008923DE"/>
    <w:rsid w:val="008B5EC1"/>
    <w:rsid w:val="008D681B"/>
    <w:rsid w:val="008F59F4"/>
    <w:rsid w:val="009062CF"/>
    <w:rsid w:val="0091227F"/>
    <w:rsid w:val="00913B0E"/>
    <w:rsid w:val="009259B7"/>
    <w:rsid w:val="00943A4E"/>
    <w:rsid w:val="00947E5D"/>
    <w:rsid w:val="00965145"/>
    <w:rsid w:val="0097264A"/>
    <w:rsid w:val="00987DDA"/>
    <w:rsid w:val="009B0DB7"/>
    <w:rsid w:val="009C18E1"/>
    <w:rsid w:val="009D4D71"/>
    <w:rsid w:val="009E7D1F"/>
    <w:rsid w:val="00A12DFC"/>
    <w:rsid w:val="00A41D57"/>
    <w:rsid w:val="00A81B38"/>
    <w:rsid w:val="00AA3F5D"/>
    <w:rsid w:val="00AA755E"/>
    <w:rsid w:val="00AB47F6"/>
    <w:rsid w:val="00AE4562"/>
    <w:rsid w:val="00AF442D"/>
    <w:rsid w:val="00B10720"/>
    <w:rsid w:val="00B41C1D"/>
    <w:rsid w:val="00B65A06"/>
    <w:rsid w:val="00B753D9"/>
    <w:rsid w:val="00BD2CA9"/>
    <w:rsid w:val="00BD6C20"/>
    <w:rsid w:val="00BE52E5"/>
    <w:rsid w:val="00BF5F4E"/>
    <w:rsid w:val="00C12247"/>
    <w:rsid w:val="00C24596"/>
    <w:rsid w:val="00C26394"/>
    <w:rsid w:val="00C326E4"/>
    <w:rsid w:val="00C40F8E"/>
    <w:rsid w:val="00CA28B6"/>
    <w:rsid w:val="00CD0A32"/>
    <w:rsid w:val="00CE5484"/>
    <w:rsid w:val="00CF02E8"/>
    <w:rsid w:val="00CF0867"/>
    <w:rsid w:val="00D00C43"/>
    <w:rsid w:val="00D02DD3"/>
    <w:rsid w:val="00D11BA5"/>
    <w:rsid w:val="00D1289E"/>
    <w:rsid w:val="00D145E0"/>
    <w:rsid w:val="00D23C67"/>
    <w:rsid w:val="00D30849"/>
    <w:rsid w:val="00D66549"/>
    <w:rsid w:val="00D80411"/>
    <w:rsid w:val="00D8427D"/>
    <w:rsid w:val="00DA7E5F"/>
    <w:rsid w:val="00DB5D61"/>
    <w:rsid w:val="00DD200B"/>
    <w:rsid w:val="00DF6597"/>
    <w:rsid w:val="00E1194E"/>
    <w:rsid w:val="00E15A45"/>
    <w:rsid w:val="00E3580A"/>
    <w:rsid w:val="00E35AD8"/>
    <w:rsid w:val="00E46AFE"/>
    <w:rsid w:val="00E53801"/>
    <w:rsid w:val="00E70106"/>
    <w:rsid w:val="00EA629D"/>
    <w:rsid w:val="00EB3DDF"/>
    <w:rsid w:val="00EB5BCC"/>
    <w:rsid w:val="00EC744A"/>
    <w:rsid w:val="00EE59BB"/>
    <w:rsid w:val="00EE7C13"/>
    <w:rsid w:val="00F334C6"/>
    <w:rsid w:val="00F4708A"/>
    <w:rsid w:val="00F6160E"/>
    <w:rsid w:val="00F630DC"/>
    <w:rsid w:val="00FA0034"/>
    <w:rsid w:val="00FA7EEA"/>
    <w:rsid w:val="00FF4EC6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DDE1BB"/>
  <w15:docId w15:val="{8E8F098A-6B0A-43E1-A938-A23FA79E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21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7328</Duznosnici_Value>
    <BrojPredmeta xmlns="8638ef6a-48a0-457c-b738-9f65e71a9a26">M-72/19</BrojPredmeta>
    <Duznosnici xmlns="8638ef6a-48a0-457c-b738-9f65e71a9a26">Ivo Dujmić,Gradonačelnik,Grad Opatija</Duznosnici>
    <VrstaDokumenta xmlns="8638ef6a-48a0-457c-b738-9f65e71a9a26">8</VrstaDokumenta>
    <KljucneRijeci xmlns="8638ef6a-48a0-457c-b738-9f65e71a9a26">
      <Value>68</Value>
      <Value>73</Value>
      <Value>113</Value>
    </KljucneRijeci>
    <BrojAkta xmlns="8638ef6a-48a0-457c-b738-9f65e71a9a26">711-I-927-M-72-19/20-06-11</BrojAkta>
    <Sync xmlns="8638ef6a-48a0-457c-b738-9f65e71a9a26">0</Sync>
    <Sjednica xmlns="8638ef6a-48a0-457c-b738-9f65e71a9a26">185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C0075-33E7-4BB4-AE04-7F99F11B2B55}"/>
</file>

<file path=customXml/itemProps2.xml><?xml version="1.0" encoding="utf-8"?>
<ds:datastoreItem xmlns:ds="http://schemas.openxmlformats.org/officeDocument/2006/customXml" ds:itemID="{C565D2FB-3A39-474C-B4D7-3350F6F10E9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3D8990-785F-4304-8383-0975D1971C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FE528A-B150-4DD4-80A8-F2C5113F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1627</Words>
  <Characters>9280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2020-06-26T13:13:00Z</cp:lastPrinted>
  <dcterms:created xsi:type="dcterms:W3CDTF">2020-07-07T13:21:00Z</dcterms:created>
  <dcterms:modified xsi:type="dcterms:W3CDTF">2020-07-07T13:21:00Z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