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47F58E10" w:rsidR="00AE2AB3" w:rsidRPr="00973EE6" w:rsidRDefault="00AE2AB3" w:rsidP="00AE2AB3">
      <w:pPr>
        <w:spacing w:after="0"/>
        <w:rPr>
          <w:rFonts w:ascii="Times New Roman" w:eastAsia="Calibri" w:hAnsi="Times New Roman" w:cs="Times New Roman"/>
          <w:sz w:val="24"/>
          <w:szCs w:val="24"/>
        </w:rPr>
      </w:pPr>
      <w:bookmarkStart w:id="0" w:name="_GoBack"/>
      <w:bookmarkEnd w:id="0"/>
      <w:r w:rsidRPr="00973EE6">
        <w:rPr>
          <w:rFonts w:ascii="Times New Roman" w:eastAsia="Calibri" w:hAnsi="Times New Roman" w:cs="Times New Roman"/>
          <w:sz w:val="24"/>
          <w:szCs w:val="24"/>
        </w:rPr>
        <w:t xml:space="preserve">Zagreb, </w:t>
      </w:r>
      <w:r w:rsidR="0069337D" w:rsidRPr="00973EE6">
        <w:rPr>
          <w:rFonts w:ascii="Times New Roman" w:eastAsia="Calibri" w:hAnsi="Times New Roman" w:cs="Times New Roman"/>
          <w:sz w:val="24"/>
          <w:szCs w:val="24"/>
        </w:rPr>
        <w:t>15. studenoga</w:t>
      </w:r>
      <w:r w:rsidRPr="00973EE6">
        <w:rPr>
          <w:rFonts w:ascii="Times New Roman" w:eastAsia="Calibri" w:hAnsi="Times New Roman" w:cs="Times New Roman"/>
          <w:sz w:val="24"/>
          <w:szCs w:val="24"/>
        </w:rPr>
        <w:t xml:space="preserve"> 201</w:t>
      </w:r>
      <w:r w:rsidR="0096656C" w:rsidRPr="00973EE6">
        <w:rPr>
          <w:rFonts w:ascii="Times New Roman" w:eastAsia="Calibri" w:hAnsi="Times New Roman" w:cs="Times New Roman"/>
          <w:sz w:val="24"/>
          <w:szCs w:val="24"/>
        </w:rPr>
        <w:t>9</w:t>
      </w:r>
      <w:r w:rsidRPr="00973EE6">
        <w:rPr>
          <w:rFonts w:ascii="Times New Roman" w:eastAsia="Calibri" w:hAnsi="Times New Roman" w:cs="Times New Roman"/>
          <w:sz w:val="24"/>
          <w:szCs w:val="24"/>
        </w:rPr>
        <w:t>.g.</w:t>
      </w:r>
      <w:r w:rsidRPr="00973EE6">
        <w:rPr>
          <w:rFonts w:ascii="Times New Roman" w:eastAsia="Calibri" w:hAnsi="Times New Roman" w:cs="Times New Roman"/>
          <w:sz w:val="24"/>
          <w:szCs w:val="24"/>
        </w:rPr>
        <w:tab/>
      </w:r>
      <w:r w:rsidRPr="00973EE6">
        <w:rPr>
          <w:rFonts w:ascii="Times New Roman" w:eastAsia="Calibri" w:hAnsi="Times New Roman" w:cs="Times New Roman"/>
          <w:sz w:val="24"/>
          <w:szCs w:val="24"/>
        </w:rPr>
        <w:tab/>
      </w:r>
      <w:r w:rsidRPr="00973EE6">
        <w:rPr>
          <w:rFonts w:ascii="Times New Roman" w:eastAsia="Calibri" w:hAnsi="Times New Roman" w:cs="Times New Roman"/>
          <w:sz w:val="24"/>
          <w:szCs w:val="24"/>
        </w:rPr>
        <w:tab/>
      </w:r>
      <w:r w:rsidRPr="00973EE6">
        <w:rPr>
          <w:rFonts w:ascii="Times New Roman" w:eastAsia="Calibri" w:hAnsi="Times New Roman" w:cs="Times New Roman"/>
          <w:sz w:val="24"/>
          <w:szCs w:val="24"/>
        </w:rPr>
        <w:tab/>
      </w:r>
      <w:r w:rsidR="007A228D" w:rsidRPr="00973EE6">
        <w:rPr>
          <w:rFonts w:ascii="Times New Roman" w:eastAsia="Calibri" w:hAnsi="Times New Roman" w:cs="Times New Roman"/>
          <w:sz w:val="24"/>
          <w:szCs w:val="24"/>
        </w:rPr>
        <w:tab/>
      </w:r>
      <w:r w:rsidRPr="00973EE6">
        <w:rPr>
          <w:rFonts w:ascii="Times New Roman" w:eastAsia="Calibri" w:hAnsi="Times New Roman" w:cs="Times New Roman"/>
          <w:sz w:val="24"/>
          <w:szCs w:val="24"/>
        </w:rPr>
        <w:t xml:space="preserve"> </w:t>
      </w:r>
    </w:p>
    <w:p w14:paraId="59831857" w14:textId="160208D7" w:rsidR="00BD4E73" w:rsidRPr="00973EE6" w:rsidRDefault="00BD4E73" w:rsidP="00BD4E73">
      <w:pPr>
        <w:autoSpaceDE w:val="0"/>
        <w:autoSpaceDN w:val="0"/>
        <w:adjustRightInd w:val="0"/>
        <w:spacing w:before="240"/>
        <w:jc w:val="both"/>
        <w:rPr>
          <w:rFonts w:ascii="Times New Roman" w:eastAsia="Times New Roman" w:hAnsi="Times New Roman" w:cs="Times New Roman"/>
          <w:sz w:val="24"/>
          <w:szCs w:val="24"/>
          <w:lang w:eastAsia="hr-HR"/>
        </w:rPr>
      </w:pPr>
      <w:r w:rsidRPr="00973EE6">
        <w:rPr>
          <w:rFonts w:ascii="Times New Roman" w:hAnsi="Times New Roman" w:cs="Times New Roman"/>
          <w:b/>
          <w:sz w:val="24"/>
          <w:szCs w:val="24"/>
        </w:rPr>
        <w:t>Povjerenstvo za odlučivanje o sukobu interesa (u daljnjem tekstu: Povjerenstvo)</w:t>
      </w:r>
      <w:r w:rsidRPr="00973EE6">
        <w:rPr>
          <w:rFonts w:ascii="Times New Roman" w:hAnsi="Times New Roman" w:cs="Times New Roman"/>
          <w:b/>
          <w:bCs/>
          <w:sz w:val="24"/>
          <w:szCs w:val="24"/>
        </w:rPr>
        <w:t xml:space="preserve"> </w:t>
      </w:r>
      <w:r w:rsidRPr="00973EE6">
        <w:rPr>
          <w:rFonts w:ascii="Times New Roman" w:hAnsi="Times New Roman" w:cs="Times New Roman"/>
          <w:bCs/>
          <w:sz w:val="24"/>
          <w:szCs w:val="24"/>
        </w:rPr>
        <w:t xml:space="preserve">u sastavu  Nataše Novaković kao predsjednice Povjerenstva </w:t>
      </w:r>
      <w:r w:rsidR="00BD1C1D" w:rsidRPr="00973EE6">
        <w:rPr>
          <w:rFonts w:ascii="Times New Roman" w:hAnsi="Times New Roman" w:cs="Times New Roman"/>
          <w:sz w:val="24"/>
          <w:szCs w:val="24"/>
        </w:rPr>
        <w:t xml:space="preserve">te Tončice Božić, Davorina Ivanjeka,  Aleksandre Jozić-Ileković i Tatijane Vučetić, </w:t>
      </w:r>
      <w:r w:rsidRPr="00973EE6">
        <w:rPr>
          <w:rFonts w:ascii="Times New Roman" w:hAnsi="Times New Roman" w:cs="Times New Roman"/>
          <w:bCs/>
          <w:sz w:val="24"/>
          <w:szCs w:val="24"/>
        </w:rPr>
        <w:t xml:space="preserve">kao članova Povjerenstva, </w:t>
      </w:r>
      <w:r w:rsidRPr="00973EE6">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Pr="00973EE6">
        <w:rPr>
          <w:rFonts w:ascii="Times New Roman" w:hAnsi="Times New Roman" w:cs="Times New Roman"/>
          <w:b/>
          <w:bCs/>
          <w:sz w:val="24"/>
          <w:szCs w:val="24"/>
        </w:rPr>
        <w:t xml:space="preserve">u predmetu </w:t>
      </w:r>
      <w:r w:rsidR="00011736" w:rsidRPr="00973EE6">
        <w:rPr>
          <w:rFonts w:ascii="Times New Roman" w:hAnsi="Times New Roman" w:cs="Times New Roman"/>
          <w:b/>
          <w:sz w:val="24"/>
          <w:szCs w:val="24"/>
        </w:rPr>
        <w:t>dužnosnika</w:t>
      </w:r>
      <w:r w:rsidR="0069337D" w:rsidRPr="00973EE6">
        <w:rPr>
          <w:rFonts w:ascii="Times New Roman" w:hAnsi="Times New Roman" w:cs="Times New Roman"/>
          <w:b/>
          <w:sz w:val="24"/>
          <w:szCs w:val="24"/>
        </w:rPr>
        <w:t xml:space="preserve"> </w:t>
      </w:r>
      <w:r w:rsidR="00011736" w:rsidRPr="00973EE6">
        <w:rPr>
          <w:rFonts w:ascii="Times New Roman" w:hAnsi="Times New Roman" w:cs="Times New Roman"/>
          <w:b/>
          <w:sz w:val="24"/>
          <w:szCs w:val="24"/>
        </w:rPr>
        <w:t>Branka Dukića, gradonačelnika Grada Zadra</w:t>
      </w:r>
      <w:r w:rsidR="0069337D" w:rsidRPr="00973EE6">
        <w:rPr>
          <w:rFonts w:ascii="Times New Roman" w:hAnsi="Times New Roman" w:cs="Times New Roman"/>
          <w:b/>
          <w:sz w:val="24"/>
          <w:szCs w:val="24"/>
        </w:rPr>
        <w:t>,</w:t>
      </w:r>
      <w:r w:rsidR="00303B22" w:rsidRPr="00973EE6">
        <w:rPr>
          <w:rFonts w:ascii="Times New Roman" w:hAnsi="Times New Roman" w:cs="Times New Roman"/>
          <w:b/>
          <w:bCs/>
          <w:sz w:val="24"/>
          <w:szCs w:val="24"/>
        </w:rPr>
        <w:t xml:space="preserve"> </w:t>
      </w:r>
      <w:r w:rsidRPr="00973EE6">
        <w:rPr>
          <w:rFonts w:ascii="Times New Roman" w:hAnsi="Times New Roman" w:cs="Times New Roman"/>
          <w:bCs/>
          <w:sz w:val="24"/>
          <w:szCs w:val="24"/>
        </w:rPr>
        <w:t xml:space="preserve">pokrenutog Odlukom Povjerenstva broj: </w:t>
      </w:r>
      <w:r w:rsidR="00303B22" w:rsidRPr="00973EE6">
        <w:rPr>
          <w:rFonts w:ascii="Times New Roman" w:eastAsia="Times New Roman" w:hAnsi="Times New Roman" w:cs="Times New Roman"/>
          <w:sz w:val="24"/>
          <w:szCs w:val="24"/>
          <w:lang w:eastAsia="hr-HR"/>
        </w:rPr>
        <w:t>711-I-</w:t>
      </w:r>
      <w:r w:rsidR="0069337D" w:rsidRPr="00973EE6">
        <w:rPr>
          <w:rFonts w:ascii="Times New Roman" w:eastAsia="Times New Roman" w:hAnsi="Times New Roman" w:cs="Times New Roman"/>
          <w:sz w:val="24"/>
          <w:szCs w:val="24"/>
          <w:lang w:eastAsia="hr-HR"/>
        </w:rPr>
        <w:t>129</w:t>
      </w:r>
      <w:r w:rsidR="00011736" w:rsidRPr="00973EE6">
        <w:rPr>
          <w:rFonts w:ascii="Times New Roman" w:eastAsia="Times New Roman" w:hAnsi="Times New Roman" w:cs="Times New Roman"/>
          <w:sz w:val="24"/>
          <w:szCs w:val="24"/>
          <w:lang w:eastAsia="hr-HR"/>
        </w:rPr>
        <w:t>5</w:t>
      </w:r>
      <w:r w:rsidR="00303B22" w:rsidRPr="00973EE6">
        <w:rPr>
          <w:rFonts w:ascii="Times New Roman" w:eastAsia="Times New Roman" w:hAnsi="Times New Roman" w:cs="Times New Roman"/>
          <w:sz w:val="24"/>
          <w:szCs w:val="24"/>
          <w:lang w:eastAsia="hr-HR"/>
        </w:rPr>
        <w:t>-P-</w:t>
      </w:r>
      <w:r w:rsidR="00011736" w:rsidRPr="00973EE6">
        <w:rPr>
          <w:rFonts w:ascii="Times New Roman" w:eastAsia="Times New Roman" w:hAnsi="Times New Roman" w:cs="Times New Roman"/>
          <w:sz w:val="24"/>
          <w:szCs w:val="24"/>
          <w:lang w:eastAsia="hr-HR"/>
        </w:rPr>
        <w:t>4</w:t>
      </w:r>
      <w:r w:rsidR="0069337D" w:rsidRPr="00973EE6">
        <w:rPr>
          <w:rFonts w:ascii="Times New Roman" w:eastAsia="Times New Roman" w:hAnsi="Times New Roman" w:cs="Times New Roman"/>
          <w:sz w:val="24"/>
          <w:szCs w:val="24"/>
          <w:lang w:eastAsia="hr-HR"/>
        </w:rPr>
        <w:t>0</w:t>
      </w:r>
      <w:r w:rsidR="00034721" w:rsidRPr="00973EE6">
        <w:rPr>
          <w:rFonts w:ascii="Times New Roman" w:eastAsia="Times New Roman" w:hAnsi="Times New Roman" w:cs="Times New Roman"/>
          <w:sz w:val="24"/>
          <w:szCs w:val="24"/>
          <w:lang w:eastAsia="hr-HR"/>
        </w:rPr>
        <w:t>-1</w:t>
      </w:r>
      <w:r w:rsidR="0069337D" w:rsidRPr="00973EE6">
        <w:rPr>
          <w:rFonts w:ascii="Times New Roman" w:eastAsia="Times New Roman" w:hAnsi="Times New Roman" w:cs="Times New Roman"/>
          <w:sz w:val="24"/>
          <w:szCs w:val="24"/>
          <w:lang w:eastAsia="hr-HR"/>
        </w:rPr>
        <w:t>8</w:t>
      </w:r>
      <w:r w:rsidR="00034721" w:rsidRPr="00973EE6">
        <w:rPr>
          <w:rFonts w:ascii="Times New Roman" w:eastAsia="Times New Roman" w:hAnsi="Times New Roman" w:cs="Times New Roman"/>
          <w:sz w:val="24"/>
          <w:szCs w:val="24"/>
          <w:lang w:eastAsia="hr-HR"/>
        </w:rPr>
        <w:t>/1</w:t>
      </w:r>
      <w:r w:rsidR="0069337D" w:rsidRPr="00973EE6">
        <w:rPr>
          <w:rFonts w:ascii="Times New Roman" w:eastAsia="Times New Roman" w:hAnsi="Times New Roman" w:cs="Times New Roman"/>
          <w:sz w:val="24"/>
          <w:szCs w:val="24"/>
          <w:lang w:eastAsia="hr-HR"/>
        </w:rPr>
        <w:t>9</w:t>
      </w:r>
      <w:r w:rsidR="00034721" w:rsidRPr="00973EE6">
        <w:rPr>
          <w:rFonts w:ascii="Times New Roman" w:eastAsia="Times New Roman" w:hAnsi="Times New Roman" w:cs="Times New Roman"/>
          <w:sz w:val="24"/>
          <w:szCs w:val="24"/>
          <w:lang w:eastAsia="hr-HR"/>
        </w:rPr>
        <w:t>-0</w:t>
      </w:r>
      <w:r w:rsidR="00011736" w:rsidRPr="00973EE6">
        <w:rPr>
          <w:rFonts w:ascii="Times New Roman" w:eastAsia="Times New Roman" w:hAnsi="Times New Roman" w:cs="Times New Roman"/>
          <w:sz w:val="24"/>
          <w:szCs w:val="24"/>
          <w:lang w:eastAsia="hr-HR"/>
        </w:rPr>
        <w:t>5</w:t>
      </w:r>
      <w:r w:rsidR="00303B22" w:rsidRPr="00973EE6">
        <w:rPr>
          <w:rFonts w:ascii="Times New Roman" w:eastAsia="Times New Roman" w:hAnsi="Times New Roman" w:cs="Times New Roman"/>
          <w:sz w:val="24"/>
          <w:szCs w:val="24"/>
          <w:lang w:eastAsia="hr-HR"/>
        </w:rPr>
        <w:t>-17</w:t>
      </w:r>
      <w:r w:rsidRPr="00973EE6">
        <w:rPr>
          <w:rFonts w:ascii="Times New Roman" w:eastAsia="Times New Roman" w:hAnsi="Times New Roman" w:cs="Times New Roman"/>
          <w:sz w:val="24"/>
          <w:szCs w:val="24"/>
          <w:lang w:eastAsia="hr-HR"/>
        </w:rPr>
        <w:t xml:space="preserve"> </w:t>
      </w:r>
      <w:r w:rsidRPr="00973EE6">
        <w:rPr>
          <w:rFonts w:ascii="Times New Roman" w:hAnsi="Times New Roman" w:cs="Times New Roman"/>
          <w:bCs/>
          <w:sz w:val="24"/>
          <w:szCs w:val="24"/>
        </w:rPr>
        <w:t xml:space="preserve">od </w:t>
      </w:r>
      <w:r w:rsidR="00011736" w:rsidRPr="00973EE6">
        <w:rPr>
          <w:rFonts w:ascii="Times New Roman" w:eastAsia="Calibri" w:hAnsi="Times New Roman" w:cs="Times New Roman"/>
          <w:sz w:val="24"/>
          <w:szCs w:val="24"/>
        </w:rPr>
        <w:t>25. siječnja</w:t>
      </w:r>
      <w:r w:rsidR="00034721" w:rsidRPr="00973EE6">
        <w:rPr>
          <w:rFonts w:ascii="Times New Roman" w:eastAsia="Calibri" w:hAnsi="Times New Roman" w:cs="Times New Roman"/>
          <w:sz w:val="24"/>
          <w:szCs w:val="24"/>
        </w:rPr>
        <w:t xml:space="preserve"> </w:t>
      </w:r>
      <w:r w:rsidRPr="00973EE6">
        <w:rPr>
          <w:rFonts w:ascii="Times New Roman" w:hAnsi="Times New Roman" w:cs="Times New Roman"/>
          <w:bCs/>
          <w:sz w:val="24"/>
          <w:szCs w:val="24"/>
        </w:rPr>
        <w:t>201</w:t>
      </w:r>
      <w:r w:rsidR="0069337D" w:rsidRPr="00973EE6">
        <w:rPr>
          <w:rFonts w:ascii="Times New Roman" w:hAnsi="Times New Roman" w:cs="Times New Roman"/>
          <w:bCs/>
          <w:sz w:val="24"/>
          <w:szCs w:val="24"/>
        </w:rPr>
        <w:t>9</w:t>
      </w:r>
      <w:r w:rsidRPr="00973EE6">
        <w:rPr>
          <w:rFonts w:ascii="Times New Roman" w:hAnsi="Times New Roman" w:cs="Times New Roman"/>
          <w:bCs/>
          <w:sz w:val="24"/>
          <w:szCs w:val="24"/>
        </w:rPr>
        <w:t>.g</w:t>
      </w:r>
      <w:r w:rsidR="005B2879" w:rsidRPr="00973EE6">
        <w:rPr>
          <w:rFonts w:ascii="Times New Roman" w:hAnsi="Times New Roman" w:cs="Times New Roman"/>
          <w:sz w:val="24"/>
          <w:szCs w:val="24"/>
        </w:rPr>
        <w:t>., na 6</w:t>
      </w:r>
      <w:r w:rsidR="0069337D" w:rsidRPr="00973EE6">
        <w:rPr>
          <w:rFonts w:ascii="Times New Roman" w:hAnsi="Times New Roman" w:cs="Times New Roman"/>
          <w:sz w:val="24"/>
          <w:szCs w:val="24"/>
        </w:rPr>
        <w:t>9</w:t>
      </w:r>
      <w:r w:rsidRPr="00973EE6">
        <w:rPr>
          <w:rFonts w:ascii="Times New Roman" w:hAnsi="Times New Roman" w:cs="Times New Roman"/>
          <w:sz w:val="24"/>
          <w:szCs w:val="24"/>
        </w:rPr>
        <w:t>. sjednici</w:t>
      </w:r>
      <w:r w:rsidR="00CD668F">
        <w:rPr>
          <w:rFonts w:ascii="Times New Roman" w:hAnsi="Times New Roman" w:cs="Times New Roman"/>
          <w:sz w:val="24"/>
          <w:szCs w:val="24"/>
        </w:rPr>
        <w:t>,</w:t>
      </w:r>
      <w:r w:rsidRPr="00973EE6">
        <w:rPr>
          <w:rFonts w:ascii="Times New Roman" w:hAnsi="Times New Roman" w:cs="Times New Roman"/>
          <w:sz w:val="24"/>
          <w:szCs w:val="24"/>
        </w:rPr>
        <w:t xml:space="preserve"> održanoj dana </w:t>
      </w:r>
      <w:r w:rsidR="0069337D" w:rsidRPr="00973EE6">
        <w:rPr>
          <w:rFonts w:ascii="Times New Roman" w:eastAsia="Calibri" w:hAnsi="Times New Roman" w:cs="Times New Roman"/>
          <w:sz w:val="24"/>
          <w:szCs w:val="24"/>
        </w:rPr>
        <w:t>15. studenoga</w:t>
      </w:r>
      <w:r w:rsidRPr="00973EE6">
        <w:rPr>
          <w:rFonts w:ascii="Times New Roman" w:eastAsia="Calibri" w:hAnsi="Times New Roman" w:cs="Times New Roman"/>
          <w:sz w:val="24"/>
          <w:szCs w:val="24"/>
        </w:rPr>
        <w:t xml:space="preserve"> 201</w:t>
      </w:r>
      <w:r w:rsidR="00034721" w:rsidRPr="00973EE6">
        <w:rPr>
          <w:rFonts w:ascii="Times New Roman" w:eastAsia="Calibri" w:hAnsi="Times New Roman" w:cs="Times New Roman"/>
          <w:sz w:val="24"/>
          <w:szCs w:val="24"/>
        </w:rPr>
        <w:t>9</w:t>
      </w:r>
      <w:r w:rsidRPr="00973EE6">
        <w:rPr>
          <w:rFonts w:ascii="Times New Roman" w:hAnsi="Times New Roman" w:cs="Times New Roman"/>
          <w:sz w:val="24"/>
          <w:szCs w:val="24"/>
        </w:rPr>
        <w:t>.g</w:t>
      </w:r>
      <w:r w:rsidRPr="00973EE6">
        <w:rPr>
          <w:rFonts w:ascii="Times New Roman" w:eastAsia="Calibri" w:hAnsi="Times New Roman" w:cs="Times New Roman"/>
          <w:sz w:val="24"/>
          <w:szCs w:val="24"/>
        </w:rPr>
        <w:t>.</w:t>
      </w:r>
      <w:r w:rsidRPr="00973EE6">
        <w:rPr>
          <w:rFonts w:ascii="Times New Roman" w:hAnsi="Times New Roman" w:cs="Times New Roman"/>
          <w:bCs/>
          <w:sz w:val="24"/>
          <w:szCs w:val="24"/>
        </w:rPr>
        <w:t xml:space="preserve">, </w:t>
      </w:r>
      <w:r w:rsidRPr="00973EE6">
        <w:rPr>
          <w:rFonts w:ascii="Times New Roman" w:hAnsi="Times New Roman" w:cs="Times New Roman"/>
          <w:sz w:val="24"/>
          <w:szCs w:val="24"/>
        </w:rPr>
        <w:t xml:space="preserve">donosi sljedeću:  </w:t>
      </w:r>
    </w:p>
    <w:p w14:paraId="1549A231" w14:textId="77777777" w:rsidR="00BD4E73" w:rsidRPr="00973EE6" w:rsidRDefault="00BD4E73" w:rsidP="00BD4E73">
      <w:pPr>
        <w:autoSpaceDE w:val="0"/>
        <w:autoSpaceDN w:val="0"/>
        <w:adjustRightInd w:val="0"/>
        <w:spacing w:before="240"/>
        <w:jc w:val="center"/>
        <w:rPr>
          <w:rFonts w:ascii="Times New Roman" w:hAnsi="Times New Roman" w:cs="Times New Roman"/>
          <w:b/>
          <w:bCs/>
          <w:sz w:val="24"/>
          <w:szCs w:val="24"/>
        </w:rPr>
      </w:pPr>
      <w:r w:rsidRPr="00973EE6">
        <w:rPr>
          <w:rFonts w:ascii="Times New Roman" w:hAnsi="Times New Roman" w:cs="Times New Roman"/>
          <w:b/>
          <w:bCs/>
          <w:sz w:val="24"/>
          <w:szCs w:val="24"/>
        </w:rPr>
        <w:t>ODLUKU</w:t>
      </w:r>
    </w:p>
    <w:p w14:paraId="059EFAFE" w14:textId="314664E0" w:rsidR="001251FE" w:rsidRPr="00F03F2B" w:rsidRDefault="001251FE" w:rsidP="00876E66">
      <w:pPr>
        <w:pStyle w:val="Default"/>
        <w:numPr>
          <w:ilvl w:val="0"/>
          <w:numId w:val="16"/>
        </w:numPr>
        <w:spacing w:line="276" w:lineRule="auto"/>
        <w:jc w:val="both"/>
        <w:rPr>
          <w:b/>
          <w:color w:val="auto"/>
        </w:rPr>
      </w:pPr>
      <w:r w:rsidRPr="00F03F2B">
        <w:rPr>
          <w:b/>
          <w:color w:val="auto"/>
        </w:rPr>
        <w:t>Dužnosnik Branko Dukić, gradonačelnik</w:t>
      </w:r>
      <w:r w:rsidR="004B79BE" w:rsidRPr="00F03F2B">
        <w:rPr>
          <w:b/>
          <w:color w:val="auto"/>
        </w:rPr>
        <w:t xml:space="preserve"> Grada Zadra, pri</w:t>
      </w:r>
      <w:r w:rsidR="00F03F2B" w:rsidRPr="00F03F2B">
        <w:rPr>
          <w:b/>
          <w:color w:val="auto"/>
        </w:rPr>
        <w:t>hvaćanjem podmirivanja</w:t>
      </w:r>
      <w:r w:rsidRPr="00F03F2B">
        <w:rPr>
          <w:b/>
          <w:color w:val="auto"/>
        </w:rPr>
        <w:t xml:space="preserve"> </w:t>
      </w:r>
      <w:r w:rsidR="00F03F2B" w:rsidRPr="00F03F2B">
        <w:rPr>
          <w:b/>
          <w:color w:val="auto"/>
        </w:rPr>
        <w:t xml:space="preserve">troškova </w:t>
      </w:r>
      <w:r w:rsidR="00F03F2B">
        <w:rPr>
          <w:b/>
          <w:color w:val="auto"/>
        </w:rPr>
        <w:t xml:space="preserve">njegovog </w:t>
      </w:r>
      <w:r w:rsidR="00F03F2B" w:rsidRPr="00F03F2B">
        <w:rPr>
          <w:b/>
        </w:rPr>
        <w:t xml:space="preserve">studijskog putovanja i smještaja u Narodnoj Republici Kini u razdoblju od 25. siječnja 2018.g. do 30. siječnja 2018.g., </w:t>
      </w:r>
      <w:r w:rsidR="00A554A3">
        <w:rPr>
          <w:b/>
        </w:rPr>
        <w:t xml:space="preserve">a </w:t>
      </w:r>
      <w:r w:rsidR="00F03F2B" w:rsidRPr="00F03F2B">
        <w:rPr>
          <w:b/>
        </w:rPr>
        <w:t xml:space="preserve">koji troškovi nesporno premašuju iznos od 500,00 kn, </w:t>
      </w:r>
      <w:r w:rsidRPr="00F03F2B">
        <w:rPr>
          <w:b/>
        </w:rPr>
        <w:t xml:space="preserve">od strane trgovačkog društva LTO Energy d.o.o., ovlaštenog distributera proizvođača električnih vozila Yinlong Energy, gdje je dužnosnik boravio </w:t>
      </w:r>
      <w:r w:rsidR="00F03F2B">
        <w:rPr>
          <w:b/>
        </w:rPr>
        <w:t>s ciljem</w:t>
      </w:r>
      <w:r w:rsidRPr="00F03F2B">
        <w:rPr>
          <w:b/>
        </w:rPr>
        <w:t xml:space="preserve"> upoznavanja mogućnosti korištenja električnih autob</w:t>
      </w:r>
      <w:r w:rsidR="00137055" w:rsidRPr="00F03F2B">
        <w:rPr>
          <w:b/>
        </w:rPr>
        <w:t>usa u javnom gradskom prijevozu</w:t>
      </w:r>
      <w:r w:rsidR="00B0058A" w:rsidRPr="00F03F2B">
        <w:rPr>
          <w:b/>
        </w:rPr>
        <w:t xml:space="preserve">, </w:t>
      </w:r>
      <w:r w:rsidR="009B1F8D" w:rsidRPr="00F03F2B">
        <w:rPr>
          <w:b/>
        </w:rPr>
        <w:t xml:space="preserve">kada Grad Zadar </w:t>
      </w:r>
      <w:r w:rsidR="00137055" w:rsidRPr="00F03F2B">
        <w:rPr>
          <w:b/>
        </w:rPr>
        <w:t>razmatr</w:t>
      </w:r>
      <w:r w:rsidR="009B1F8D" w:rsidRPr="00F03F2B">
        <w:rPr>
          <w:b/>
        </w:rPr>
        <w:t xml:space="preserve">a mogućnosti </w:t>
      </w:r>
      <w:r w:rsidR="00137055" w:rsidRPr="00F03F2B">
        <w:rPr>
          <w:b/>
        </w:rPr>
        <w:t xml:space="preserve">nabave </w:t>
      </w:r>
      <w:r w:rsidR="009B1F8D" w:rsidRPr="00F03F2B">
        <w:rPr>
          <w:b/>
        </w:rPr>
        <w:t xml:space="preserve">električnih ili drugih autobusa, </w:t>
      </w:r>
      <w:r w:rsidR="00137055" w:rsidRPr="00F03F2B">
        <w:rPr>
          <w:b/>
        </w:rPr>
        <w:t xml:space="preserve">počinio </w:t>
      </w:r>
      <w:r w:rsidR="00A554A3">
        <w:rPr>
          <w:b/>
        </w:rPr>
        <w:t xml:space="preserve">je </w:t>
      </w:r>
      <w:r w:rsidRPr="00F03F2B">
        <w:rPr>
          <w:b/>
        </w:rPr>
        <w:t xml:space="preserve">povredu </w:t>
      </w:r>
      <w:r w:rsidRPr="00F03F2B">
        <w:rPr>
          <w:b/>
          <w:color w:val="auto"/>
        </w:rPr>
        <w:t>članka 11. stavka 3. ZSSI-a, u svezi stavka 1. ZSSI-a</w:t>
      </w:r>
      <w:r w:rsidRPr="00F03F2B">
        <w:rPr>
          <w:b/>
        </w:rPr>
        <w:t xml:space="preserve">.   </w:t>
      </w:r>
    </w:p>
    <w:p w14:paraId="0FBCB200" w14:textId="381060E3" w:rsidR="001251FE" w:rsidRDefault="001251FE" w:rsidP="001251FE">
      <w:pPr>
        <w:pStyle w:val="Odlomakpopisa"/>
        <w:numPr>
          <w:ilvl w:val="0"/>
          <w:numId w:val="16"/>
        </w:numPr>
        <w:spacing w:before="240" w:after="0"/>
        <w:jc w:val="both"/>
        <w:rPr>
          <w:rFonts w:ascii="Times New Roman" w:hAnsi="Times New Roman" w:cs="Times New Roman"/>
          <w:b/>
          <w:bCs/>
          <w:sz w:val="24"/>
          <w:szCs w:val="24"/>
        </w:rPr>
      </w:pPr>
      <w:r>
        <w:rPr>
          <w:rFonts w:ascii="Times New Roman" w:hAnsi="Times New Roman" w:cs="Times New Roman"/>
          <w:b/>
          <w:bCs/>
          <w:sz w:val="24"/>
          <w:szCs w:val="24"/>
        </w:rPr>
        <w:t xml:space="preserve">Za povredu ZSSI-a, opisanu pod točkom I. ove izreke, dužnosniku </w:t>
      </w:r>
      <w:r w:rsidR="00FC0222">
        <w:rPr>
          <w:rFonts w:ascii="Times New Roman" w:hAnsi="Times New Roman" w:cs="Times New Roman"/>
          <w:b/>
          <w:bCs/>
          <w:sz w:val="24"/>
          <w:szCs w:val="24"/>
        </w:rPr>
        <w:t>Branku Dukiću</w:t>
      </w:r>
      <w:r>
        <w:rPr>
          <w:rFonts w:ascii="Times New Roman" w:hAnsi="Times New Roman" w:cs="Times New Roman"/>
          <w:b/>
          <w:bCs/>
          <w:sz w:val="24"/>
          <w:szCs w:val="24"/>
        </w:rPr>
        <w:t xml:space="preserve"> izriče se sankcija obustave isplate dijela neto mjes</w:t>
      </w:r>
      <w:r w:rsidR="00B0058A">
        <w:rPr>
          <w:rFonts w:ascii="Times New Roman" w:hAnsi="Times New Roman" w:cs="Times New Roman"/>
          <w:b/>
          <w:bCs/>
          <w:sz w:val="24"/>
          <w:szCs w:val="24"/>
        </w:rPr>
        <w:t xml:space="preserve">ečne plaće u ukupnom iznosu od 5.000,00 </w:t>
      </w:r>
      <w:r>
        <w:rPr>
          <w:rFonts w:ascii="Times New Roman" w:hAnsi="Times New Roman" w:cs="Times New Roman"/>
          <w:b/>
          <w:bCs/>
          <w:sz w:val="24"/>
          <w:szCs w:val="24"/>
        </w:rPr>
        <w:t xml:space="preserve">kn, koja će trajati </w:t>
      </w:r>
      <w:r w:rsidR="00B0058A">
        <w:rPr>
          <w:rFonts w:ascii="Times New Roman" w:hAnsi="Times New Roman" w:cs="Times New Roman"/>
          <w:b/>
          <w:bCs/>
          <w:sz w:val="24"/>
          <w:szCs w:val="24"/>
        </w:rPr>
        <w:t>5</w:t>
      </w:r>
      <w:r>
        <w:rPr>
          <w:rFonts w:ascii="Times New Roman" w:hAnsi="Times New Roman" w:cs="Times New Roman"/>
          <w:b/>
          <w:bCs/>
          <w:sz w:val="24"/>
          <w:szCs w:val="24"/>
        </w:rPr>
        <w:t xml:space="preserve"> mjeseci, a izvršit će se </w:t>
      </w:r>
      <w:r w:rsidR="00B0058A">
        <w:rPr>
          <w:rFonts w:ascii="Times New Roman" w:hAnsi="Times New Roman" w:cs="Times New Roman"/>
          <w:b/>
          <w:bCs/>
          <w:sz w:val="24"/>
          <w:szCs w:val="24"/>
        </w:rPr>
        <w:t xml:space="preserve">5 </w:t>
      </w:r>
      <w:r>
        <w:rPr>
          <w:rFonts w:ascii="Times New Roman" w:hAnsi="Times New Roman" w:cs="Times New Roman"/>
          <w:b/>
          <w:bCs/>
          <w:sz w:val="24"/>
          <w:szCs w:val="24"/>
        </w:rPr>
        <w:t xml:space="preserve">u </w:t>
      </w:r>
      <w:r w:rsidR="00FC0222">
        <w:rPr>
          <w:rFonts w:ascii="Times New Roman" w:hAnsi="Times New Roman" w:cs="Times New Roman"/>
          <w:b/>
          <w:bCs/>
          <w:sz w:val="24"/>
          <w:szCs w:val="24"/>
        </w:rPr>
        <w:t xml:space="preserve"> </w:t>
      </w:r>
      <w:r>
        <w:rPr>
          <w:rFonts w:ascii="Times New Roman" w:hAnsi="Times New Roman" w:cs="Times New Roman"/>
          <w:b/>
          <w:bCs/>
          <w:sz w:val="24"/>
          <w:szCs w:val="24"/>
        </w:rPr>
        <w:t xml:space="preserve"> jednakih uzastopnih mjesečnih obroka, svaki u pojedinačnom iznosu od</w:t>
      </w:r>
      <w:r w:rsidR="00B0058A">
        <w:rPr>
          <w:rFonts w:ascii="Times New Roman" w:hAnsi="Times New Roman" w:cs="Times New Roman"/>
          <w:b/>
          <w:bCs/>
          <w:sz w:val="24"/>
          <w:szCs w:val="24"/>
        </w:rPr>
        <w:t xml:space="preserve"> 1.000,00</w:t>
      </w:r>
      <w:r>
        <w:rPr>
          <w:rFonts w:ascii="Times New Roman" w:hAnsi="Times New Roman" w:cs="Times New Roman"/>
          <w:b/>
          <w:bCs/>
          <w:sz w:val="24"/>
          <w:szCs w:val="24"/>
        </w:rPr>
        <w:t xml:space="preserve"> kn.  </w:t>
      </w:r>
      <w:r>
        <w:rPr>
          <w:rFonts w:ascii="Times New Roman" w:eastAsia="Calibri" w:hAnsi="Times New Roman" w:cs="Times New Roman"/>
          <w:b/>
          <w:sz w:val="24"/>
          <w:szCs w:val="24"/>
        </w:rPr>
        <w:t xml:space="preserve"> </w:t>
      </w:r>
    </w:p>
    <w:p w14:paraId="61D88713" w14:textId="626D52E3" w:rsidR="00BD4E73" w:rsidRPr="00973EE6" w:rsidRDefault="00BD4E73" w:rsidP="00BD4E73">
      <w:pPr>
        <w:autoSpaceDE w:val="0"/>
        <w:autoSpaceDN w:val="0"/>
        <w:adjustRightInd w:val="0"/>
        <w:spacing w:before="240"/>
        <w:jc w:val="center"/>
        <w:rPr>
          <w:rFonts w:ascii="Times New Roman" w:hAnsi="Times New Roman" w:cs="Times New Roman"/>
          <w:bCs/>
          <w:sz w:val="24"/>
          <w:szCs w:val="24"/>
        </w:rPr>
      </w:pPr>
      <w:r w:rsidRPr="00973EE6">
        <w:rPr>
          <w:rFonts w:ascii="Times New Roman" w:hAnsi="Times New Roman" w:cs="Times New Roman"/>
          <w:bCs/>
          <w:sz w:val="24"/>
          <w:szCs w:val="24"/>
        </w:rPr>
        <w:t xml:space="preserve">Obrazloženje </w:t>
      </w:r>
    </w:p>
    <w:p w14:paraId="6245B535" w14:textId="77777777" w:rsidR="00011736" w:rsidRPr="00973EE6" w:rsidRDefault="00BD4E73" w:rsidP="00011736">
      <w:pPr>
        <w:pStyle w:val="Default"/>
        <w:spacing w:line="276" w:lineRule="auto"/>
        <w:ind w:firstLine="708"/>
        <w:jc w:val="both"/>
        <w:rPr>
          <w:color w:val="auto"/>
        </w:rPr>
      </w:pPr>
      <w:r w:rsidRPr="00973EE6">
        <w:rPr>
          <w:color w:val="auto"/>
        </w:rPr>
        <w:lastRenderedPageBreak/>
        <w:t xml:space="preserve">Povjerenstvo je na </w:t>
      </w:r>
      <w:r w:rsidR="0069337D" w:rsidRPr="00973EE6">
        <w:rPr>
          <w:color w:val="auto"/>
        </w:rPr>
        <w:t>3</w:t>
      </w:r>
      <w:r w:rsidR="00011736" w:rsidRPr="00973EE6">
        <w:rPr>
          <w:color w:val="auto"/>
        </w:rPr>
        <w:t>6</w:t>
      </w:r>
      <w:r w:rsidRPr="00973EE6">
        <w:rPr>
          <w:color w:val="auto"/>
        </w:rPr>
        <w:t xml:space="preserve">. sjednici, održanoj </w:t>
      </w:r>
      <w:r w:rsidR="00011736" w:rsidRPr="00973EE6">
        <w:rPr>
          <w:rFonts w:eastAsia="Calibri"/>
        </w:rPr>
        <w:t>25. siječnja</w:t>
      </w:r>
      <w:r w:rsidR="00303B22" w:rsidRPr="00973EE6">
        <w:rPr>
          <w:bCs/>
        </w:rPr>
        <w:t xml:space="preserve"> 201</w:t>
      </w:r>
      <w:r w:rsidR="0069337D" w:rsidRPr="00973EE6">
        <w:rPr>
          <w:bCs/>
        </w:rPr>
        <w:t>9</w:t>
      </w:r>
      <w:r w:rsidR="00392B74" w:rsidRPr="00973EE6">
        <w:rPr>
          <w:color w:val="auto"/>
        </w:rPr>
        <w:t xml:space="preserve">.g. </w:t>
      </w:r>
      <w:r w:rsidR="00303B22" w:rsidRPr="00973EE6">
        <w:rPr>
          <w:color w:val="auto"/>
        </w:rPr>
        <w:t xml:space="preserve">pokrenulo postupak </w:t>
      </w:r>
      <w:r w:rsidR="00303B22" w:rsidRPr="00973EE6">
        <w:t xml:space="preserve">protiv </w:t>
      </w:r>
      <w:r w:rsidR="00011736" w:rsidRPr="00973EE6">
        <w:rPr>
          <w:color w:val="auto"/>
        </w:rPr>
        <w:t xml:space="preserve">dužnosnika Branka Dukića, gradonačelnika Grada Zadra, zbog </w:t>
      </w:r>
      <w:r w:rsidR="00011736" w:rsidRPr="00973EE6">
        <w:rPr>
          <w:color w:val="auto"/>
          <w:shd w:val="clear" w:color="auto" w:fill="FFFFFF"/>
        </w:rPr>
        <w:t xml:space="preserve">moguće povrede </w:t>
      </w:r>
      <w:r w:rsidR="00011736" w:rsidRPr="00973EE6">
        <w:rPr>
          <w:color w:val="auto"/>
        </w:rPr>
        <w:t xml:space="preserve">članka 11. stavka 3. ZSSI-a, u svezi stavka 1. ZSSI-a, koja proizlazi iz primitka dara podmirivanja troškova dužnosnikovog </w:t>
      </w:r>
      <w:r w:rsidR="00011736" w:rsidRPr="00973EE6">
        <w:t xml:space="preserve">studijskog putovanja i smještaja u Narodnoj Republici Kini u razdoblju od 25. siječnja 2018.g. do 30. siječnja 2018.g. od strane trgovačkog društva LTO Energy d.o.o., ovlaštenog distributera proizvođača električnih vozila Yinlong Energy, gdje je dužnosnik boravio u svrhu upoznavanja mogućnosti korištenja električnih autobusa u javnom gradskom prijevozu organiziranjem posjeta tvornicama navedenog proizvođača.   </w:t>
      </w:r>
    </w:p>
    <w:p w14:paraId="632E2D13" w14:textId="2C01F5F6" w:rsidR="0069337D" w:rsidRPr="00973EE6" w:rsidRDefault="0069337D" w:rsidP="00392B74">
      <w:pPr>
        <w:pStyle w:val="Default"/>
        <w:spacing w:line="276" w:lineRule="auto"/>
        <w:ind w:firstLine="708"/>
        <w:jc w:val="both"/>
        <w:rPr>
          <w:b/>
          <w:color w:val="auto"/>
        </w:rPr>
      </w:pPr>
    </w:p>
    <w:p w14:paraId="6346D4EA" w14:textId="233EE74D" w:rsidR="00303B22" w:rsidRPr="00973EE6" w:rsidRDefault="00BD4E73" w:rsidP="0069337D">
      <w:pPr>
        <w:pStyle w:val="Default"/>
        <w:spacing w:line="276" w:lineRule="auto"/>
        <w:ind w:firstLine="708"/>
        <w:jc w:val="both"/>
        <w:rPr>
          <w:bCs/>
        </w:rPr>
      </w:pPr>
      <w:r w:rsidRPr="00973EE6">
        <w:rPr>
          <w:bCs/>
        </w:rPr>
        <w:t xml:space="preserve">Navedenom odukom </w:t>
      </w:r>
      <w:r w:rsidR="00011736" w:rsidRPr="00973EE6">
        <w:rPr>
          <w:bCs/>
        </w:rPr>
        <w:t>dužnosnik</w:t>
      </w:r>
      <w:r w:rsidR="00392B74" w:rsidRPr="00973EE6">
        <w:rPr>
          <w:bCs/>
        </w:rPr>
        <w:t xml:space="preserve"> je pozvan</w:t>
      </w:r>
      <w:r w:rsidRPr="00973EE6">
        <w:rPr>
          <w:bCs/>
        </w:rPr>
        <w:t xml:space="preserve"> očitovati se </w:t>
      </w:r>
      <w:r w:rsidR="0069337D" w:rsidRPr="00973EE6">
        <w:rPr>
          <w:bCs/>
        </w:rPr>
        <w:t xml:space="preserve">Povjerenstvu </w:t>
      </w:r>
      <w:r w:rsidR="00392B74" w:rsidRPr="00973EE6">
        <w:rPr>
          <w:bCs/>
        </w:rPr>
        <w:t xml:space="preserve">na navode iz odluke u roku od 15 dana od dana </w:t>
      </w:r>
      <w:r w:rsidRPr="00973EE6">
        <w:rPr>
          <w:bCs/>
        </w:rPr>
        <w:t xml:space="preserve">primitka </w:t>
      </w:r>
      <w:r w:rsidR="00392B74" w:rsidRPr="00973EE6">
        <w:rPr>
          <w:bCs/>
        </w:rPr>
        <w:t>iste</w:t>
      </w:r>
      <w:r w:rsidR="00303B22" w:rsidRPr="00973EE6">
        <w:rPr>
          <w:bCs/>
        </w:rPr>
        <w:t>.</w:t>
      </w:r>
      <w:r w:rsidR="0032769A" w:rsidRPr="00973EE6">
        <w:rPr>
          <w:bCs/>
        </w:rPr>
        <w:t xml:space="preserve"> </w:t>
      </w:r>
    </w:p>
    <w:p w14:paraId="74761B13" w14:textId="77777777" w:rsidR="001B52DC" w:rsidRPr="00973EE6" w:rsidRDefault="001B52DC" w:rsidP="001B52DC">
      <w:pPr>
        <w:pStyle w:val="Default"/>
        <w:spacing w:line="276" w:lineRule="auto"/>
        <w:jc w:val="both"/>
        <w:rPr>
          <w:bCs/>
        </w:rPr>
      </w:pPr>
    </w:p>
    <w:p w14:paraId="307AD239" w14:textId="77F4B774" w:rsidR="00011736" w:rsidRPr="00973EE6" w:rsidRDefault="00011736" w:rsidP="00011736">
      <w:pPr>
        <w:pStyle w:val="Default"/>
        <w:spacing w:line="276" w:lineRule="auto"/>
        <w:ind w:firstLine="708"/>
        <w:jc w:val="both"/>
        <w:rPr>
          <w:lang w:eastAsia="hr-HR" w:bidi="hr-HR"/>
        </w:rPr>
      </w:pPr>
      <w:r w:rsidRPr="00973EE6">
        <w:rPr>
          <w:bCs/>
        </w:rPr>
        <w:t>Dužnosnik</w:t>
      </w:r>
      <w:r w:rsidR="0092044A" w:rsidRPr="00973EE6">
        <w:rPr>
          <w:bCs/>
        </w:rPr>
        <w:t xml:space="preserve"> </w:t>
      </w:r>
      <w:r w:rsidRPr="00973EE6">
        <w:rPr>
          <w:bCs/>
        </w:rPr>
        <w:t>je podnio</w:t>
      </w:r>
      <w:r w:rsidR="00392B74" w:rsidRPr="00973EE6">
        <w:rPr>
          <w:bCs/>
        </w:rPr>
        <w:t xml:space="preserve"> Povjerenstvu očitovanje dana </w:t>
      </w:r>
      <w:r w:rsidRPr="00973EE6">
        <w:rPr>
          <w:bCs/>
        </w:rPr>
        <w:t>25. rujna</w:t>
      </w:r>
      <w:r w:rsidR="00392B74" w:rsidRPr="00973EE6">
        <w:rPr>
          <w:bCs/>
        </w:rPr>
        <w:t xml:space="preserve"> 2019.g. pod brojem 711-U-</w:t>
      </w:r>
      <w:r w:rsidRPr="00973EE6">
        <w:rPr>
          <w:bCs/>
        </w:rPr>
        <w:t>3264-</w:t>
      </w:r>
      <w:r w:rsidR="00392B74" w:rsidRPr="00973EE6">
        <w:rPr>
          <w:bCs/>
        </w:rPr>
        <w:t>P-</w:t>
      </w:r>
      <w:r w:rsidRPr="00973EE6">
        <w:rPr>
          <w:bCs/>
        </w:rPr>
        <w:t>4</w:t>
      </w:r>
      <w:r w:rsidR="002A1FEE" w:rsidRPr="00973EE6">
        <w:rPr>
          <w:bCs/>
        </w:rPr>
        <w:t>0</w:t>
      </w:r>
      <w:r w:rsidR="00392B74" w:rsidRPr="00973EE6">
        <w:rPr>
          <w:bCs/>
        </w:rPr>
        <w:t>-1</w:t>
      </w:r>
      <w:r w:rsidR="002A1FEE" w:rsidRPr="00973EE6">
        <w:rPr>
          <w:bCs/>
        </w:rPr>
        <w:t>8</w:t>
      </w:r>
      <w:r w:rsidR="00392B74" w:rsidRPr="00973EE6">
        <w:rPr>
          <w:bCs/>
        </w:rPr>
        <w:t>/19-0</w:t>
      </w:r>
      <w:r w:rsidRPr="00973EE6">
        <w:rPr>
          <w:bCs/>
        </w:rPr>
        <w:t>6</w:t>
      </w:r>
      <w:r w:rsidR="00392B74" w:rsidRPr="00973EE6">
        <w:rPr>
          <w:bCs/>
        </w:rPr>
        <w:t xml:space="preserve">-3. </w:t>
      </w:r>
      <w:r w:rsidR="007C5E8A">
        <w:rPr>
          <w:bCs/>
        </w:rPr>
        <w:t>Dužnosnik</w:t>
      </w:r>
      <w:r w:rsidR="00BD4E73" w:rsidRPr="00973EE6">
        <w:rPr>
          <w:bCs/>
        </w:rPr>
        <w:t xml:space="preserve"> u očitovanju u bitnome navodi </w:t>
      </w:r>
      <w:r w:rsidR="0025703C" w:rsidRPr="00973EE6">
        <w:rPr>
          <w:bCs/>
        </w:rPr>
        <w:t xml:space="preserve">da </w:t>
      </w:r>
      <w:r w:rsidR="001B52DC" w:rsidRPr="00973EE6">
        <w:rPr>
          <w:bCs/>
        </w:rPr>
        <w:t xml:space="preserve">je </w:t>
      </w:r>
      <w:r w:rsidRPr="00973EE6">
        <w:rPr>
          <w:bCs/>
        </w:rPr>
        <w:t>s</w:t>
      </w:r>
      <w:r w:rsidRPr="00973EE6">
        <w:rPr>
          <w:lang w:eastAsia="hr-HR" w:bidi="hr-HR"/>
        </w:rPr>
        <w:t>tudijsko putovanje u Narodnu Republiku Kinu u razdoblju od 25 siječnja 2018. do 30. siječnja 2018.g.,</w:t>
      </w:r>
      <w:r w:rsidRPr="00973EE6">
        <w:rPr>
          <w:lang w:eastAsia="hr-HR" w:bidi="hr-HR"/>
        </w:rPr>
        <w:br/>
        <w:t xml:space="preserve">koje je organiziralo trgovačko društvo tvrtka LTO Energy d.o.o. Zagreb, bilo isključivo u javnom interesu i informativnog karaktera u smislu pokazatelja tamošnjih prilika u sektoru električnih vozila, koji su kao takvi vodeći na svjetskoj razini. Navodi da je uvođenje električnih vozila na </w:t>
      </w:r>
      <w:r w:rsidR="007C5E8A">
        <w:rPr>
          <w:lang w:eastAsia="hr-HR" w:bidi="hr-HR"/>
        </w:rPr>
        <w:t xml:space="preserve">prometnice Zadarske županije </w:t>
      </w:r>
      <w:r w:rsidRPr="00973EE6">
        <w:rPr>
          <w:lang w:eastAsia="hr-HR" w:bidi="hr-HR"/>
        </w:rPr>
        <w:t>jedna od mogućih mjera podizanja razine energetske učinkovitosti i smanjenja štetnih utjecaja na okoliš te da se radi o ideji, viziji i ispitivanju mogućnosti njihova uvođenja, što je i bila svrha putovanja dok je za samu realizaciju projekta potrebno stvoriti infrastrukturne i financijske uvjete.</w:t>
      </w:r>
    </w:p>
    <w:p w14:paraId="3A150652" w14:textId="514B8CB4" w:rsidR="00011736" w:rsidRPr="00973EE6" w:rsidRDefault="00011736" w:rsidP="00011736">
      <w:pPr>
        <w:pStyle w:val="Default"/>
        <w:spacing w:line="276" w:lineRule="auto"/>
        <w:ind w:firstLine="708"/>
        <w:jc w:val="both"/>
        <w:rPr>
          <w:lang w:eastAsia="hr-HR" w:bidi="hr-HR"/>
        </w:rPr>
      </w:pPr>
    </w:p>
    <w:p w14:paraId="7A555E12" w14:textId="117B9090" w:rsidR="00707ADB" w:rsidRPr="00973EE6" w:rsidRDefault="00011736" w:rsidP="002C58A7">
      <w:pPr>
        <w:pStyle w:val="Default"/>
        <w:spacing w:line="276" w:lineRule="auto"/>
        <w:ind w:firstLine="708"/>
        <w:jc w:val="both"/>
        <w:rPr>
          <w:bCs/>
          <w:iCs/>
          <w:lang w:eastAsia="hr-HR" w:bidi="hr-HR"/>
        </w:rPr>
      </w:pPr>
      <w:r w:rsidRPr="00973EE6">
        <w:rPr>
          <w:lang w:eastAsia="hr-HR" w:bidi="hr-HR"/>
        </w:rPr>
        <w:t xml:space="preserve">Dužnosnik nadalje u </w:t>
      </w:r>
      <w:r w:rsidR="007D40EA">
        <w:rPr>
          <w:lang w:eastAsia="hr-HR" w:bidi="hr-HR"/>
        </w:rPr>
        <w:t xml:space="preserve">očitovanju navodi da je nakon </w:t>
      </w:r>
      <w:r w:rsidRPr="00973EE6">
        <w:rPr>
          <w:lang w:eastAsia="hr-HR" w:bidi="hr-HR"/>
        </w:rPr>
        <w:t>dobivenih informacija trgovačko društvo  Libumija d.o.o. Zadar, uz pomoć sredstava Kohezijskog fonda i državnog proračuna</w:t>
      </w:r>
      <w:r w:rsidR="00CF7FA1" w:rsidRPr="00973EE6">
        <w:rPr>
          <w:lang w:eastAsia="hr-HR" w:bidi="hr-HR"/>
        </w:rPr>
        <w:t>, provelo</w:t>
      </w:r>
      <w:r w:rsidRPr="00973EE6">
        <w:rPr>
          <w:lang w:eastAsia="hr-HR" w:bidi="hr-HR"/>
        </w:rPr>
        <w:t xml:space="preserve"> i </w:t>
      </w:r>
      <w:r w:rsidR="00CF7FA1" w:rsidRPr="00973EE6">
        <w:rPr>
          <w:lang w:eastAsia="hr-HR" w:bidi="hr-HR"/>
        </w:rPr>
        <w:t>realizirao</w:t>
      </w:r>
      <w:r w:rsidRPr="00973EE6">
        <w:rPr>
          <w:lang w:eastAsia="hr-HR" w:bidi="hr-HR"/>
        </w:rPr>
        <w:t xml:space="preserve"> nabavu 25 gradskih i prigradskih autobusa koja nisu na električki pogon, ali kao alternativa zadovoljavaju mjere smanjenja štetnih utjecaja na okoliš na način da zadovoljavaju EURO VI normu s niskom emisijom CO2. Isti su predani Autobusnom kolodvoru Zadar </w:t>
      </w:r>
      <w:r w:rsidR="00CF7FA1" w:rsidRPr="00973EE6">
        <w:rPr>
          <w:lang w:eastAsia="hr-HR" w:bidi="hr-HR"/>
        </w:rPr>
        <w:lastRenderedPageBreak/>
        <w:t xml:space="preserve">dana </w:t>
      </w:r>
      <w:r w:rsidRPr="00973EE6">
        <w:rPr>
          <w:lang w:eastAsia="hr-HR" w:bidi="hr-HR"/>
        </w:rPr>
        <w:t xml:space="preserve">5. rujna 2019.g., a kupljeni su od trgovačkog društva Autobus d.o.o. iz Zagreba, što prema navodima dužnosnika </w:t>
      </w:r>
      <w:r w:rsidRPr="00973EE6">
        <w:rPr>
          <w:bCs/>
          <w:lang w:eastAsia="hr-HR" w:bidi="hr-HR"/>
        </w:rPr>
        <w:t>isključuje od primjene</w:t>
      </w:r>
      <w:r w:rsidR="002C58A7" w:rsidRPr="00973EE6">
        <w:rPr>
          <w:bCs/>
          <w:lang w:eastAsia="hr-HR" w:bidi="hr-HR"/>
        </w:rPr>
        <w:t xml:space="preserve"> </w:t>
      </w:r>
      <w:r w:rsidRPr="00973EE6">
        <w:rPr>
          <w:bCs/>
          <w:lang w:eastAsia="hr-HR" w:bidi="hr-HR"/>
        </w:rPr>
        <w:t xml:space="preserve">odredbu članka 11. </w:t>
      </w:r>
      <w:r w:rsidRPr="00973EE6">
        <w:rPr>
          <w:lang w:eastAsia="hr-HR" w:bidi="hr-HR"/>
        </w:rPr>
        <w:t>ZSSI-a po kojoj dar dovodi ili može dovesti u odnos zavisnosti ili</w:t>
      </w:r>
      <w:r w:rsidR="002C58A7" w:rsidRPr="00973EE6">
        <w:rPr>
          <w:lang w:eastAsia="hr-HR" w:bidi="hr-HR"/>
        </w:rPr>
        <w:t xml:space="preserve"> </w:t>
      </w:r>
      <w:r w:rsidRPr="00973EE6">
        <w:rPr>
          <w:lang w:eastAsia="hr-HR" w:bidi="hr-HR"/>
        </w:rPr>
        <w:t>stvoriti obvezu kod darovatelja. Dužnosnik ističe kako dar u konkretnoj situaciji ne može dovesti dužnosnika u odnos zavisnosti i stvoriti obvezu prema uplatitelju troškova odnosno ne može dovesti do utjecaja na postupanje predstavnika trgovačkog društva Liburnija d.o.o. Zadar u postupku provođenja postupka javne nabave autobusa, budući je nabava provedena i realizirana s trgovačkim društvom Autobus d.o.o., kao alternativa električnim vozilima u smislu sman</w:t>
      </w:r>
      <w:r w:rsidR="002C58A7" w:rsidRPr="00973EE6">
        <w:rPr>
          <w:lang w:eastAsia="hr-HR" w:bidi="hr-HR"/>
        </w:rPr>
        <w:t>j</w:t>
      </w:r>
      <w:r w:rsidR="00707ADB" w:rsidRPr="00973EE6">
        <w:rPr>
          <w:lang w:eastAsia="hr-HR" w:bidi="hr-HR"/>
        </w:rPr>
        <w:t xml:space="preserve">enja štetnih utjecaja na okoliš, </w:t>
      </w:r>
      <w:r w:rsidR="00707ADB" w:rsidRPr="00973EE6">
        <w:rPr>
          <w:bCs/>
          <w:lang w:eastAsia="hr-HR" w:bidi="hr-HR"/>
        </w:rPr>
        <w:t xml:space="preserve">o čemu </w:t>
      </w:r>
      <w:r w:rsidR="00707ADB" w:rsidRPr="00973EE6">
        <w:rPr>
          <w:bCs/>
          <w:iCs/>
          <w:lang w:eastAsia="hr-HR" w:bidi="hr-HR"/>
        </w:rPr>
        <w:t xml:space="preserve">svjedoče zaključeni ugovori koje je dužnosnik priložio uz očitovanje. </w:t>
      </w:r>
    </w:p>
    <w:p w14:paraId="09D46693" w14:textId="77777777" w:rsidR="00707ADB" w:rsidRPr="00973EE6" w:rsidRDefault="00707ADB" w:rsidP="002C58A7">
      <w:pPr>
        <w:pStyle w:val="Default"/>
        <w:spacing w:line="276" w:lineRule="auto"/>
        <w:ind w:firstLine="708"/>
        <w:jc w:val="both"/>
        <w:rPr>
          <w:bCs/>
          <w:iCs/>
          <w:lang w:eastAsia="hr-HR" w:bidi="hr-HR"/>
        </w:rPr>
      </w:pPr>
    </w:p>
    <w:p w14:paraId="7306160F" w14:textId="77777777" w:rsidR="007D40EA" w:rsidRDefault="00707ADB" w:rsidP="007D40EA">
      <w:pPr>
        <w:pStyle w:val="Default"/>
        <w:spacing w:line="276" w:lineRule="auto"/>
        <w:ind w:firstLine="708"/>
        <w:jc w:val="both"/>
        <w:rPr>
          <w:lang w:eastAsia="hr-HR" w:bidi="hr-HR"/>
        </w:rPr>
      </w:pPr>
      <w:r w:rsidRPr="00973EE6">
        <w:rPr>
          <w:bCs/>
          <w:iCs/>
          <w:lang w:eastAsia="hr-HR" w:bidi="hr-HR"/>
        </w:rPr>
        <w:t xml:space="preserve">Dužnosnik zaključuje da je </w:t>
      </w:r>
      <w:r w:rsidR="00CF7FA1" w:rsidRPr="00973EE6">
        <w:rPr>
          <w:lang w:eastAsia="hr-HR" w:bidi="hr-HR"/>
        </w:rPr>
        <w:t xml:space="preserve">studijsko putovanje bilo </w:t>
      </w:r>
      <w:r w:rsidRPr="00973EE6">
        <w:rPr>
          <w:lang w:eastAsia="hr-HR" w:bidi="hr-HR"/>
        </w:rPr>
        <w:t>u javnom interesu korisnika javnog gradskog prijevoza o čemu su građani putem medija transparentno obavješteni</w:t>
      </w:r>
      <w:r w:rsidR="00CF7FA1" w:rsidRPr="00973EE6">
        <w:rPr>
          <w:lang w:eastAsia="hr-HR" w:bidi="hr-HR"/>
        </w:rPr>
        <w:t xml:space="preserve"> te da </w:t>
      </w:r>
      <w:r w:rsidRPr="00973EE6">
        <w:rPr>
          <w:lang w:eastAsia="hr-HR" w:bidi="hr-HR"/>
        </w:rPr>
        <w:t>plaćeni troškovi putovanja i smještaja predstavnicima Grada Zadra ne dovode niti mogu dovesti</w:t>
      </w:r>
      <w:r w:rsidRPr="00973EE6">
        <w:rPr>
          <w:lang w:eastAsia="hr-HR" w:bidi="hr-HR"/>
        </w:rPr>
        <w:br/>
        <w:t xml:space="preserve">gradonačelnika Grada Zadra u odnos zavisnosti ili obveze, već da se naprotiv radi o </w:t>
      </w:r>
      <w:r w:rsidRPr="00973EE6">
        <w:rPr>
          <w:lang w:eastAsia="hr-HR" w:bidi="hr-HR"/>
        </w:rPr>
        <w:br/>
        <w:t>odgovornom postupanju u odnosu na gospodarenje sredstvima Proračuna Grada Zadra, obzirom da je jedini cilj bio pribaviti Gradu Zadru korisne informacije bez troškova koji terete Grad</w:t>
      </w:r>
      <w:r w:rsidRPr="00973EE6">
        <w:rPr>
          <w:lang w:eastAsia="hr-HR" w:bidi="hr-HR"/>
        </w:rPr>
        <w:br/>
        <w:t>Zadar, a zbog čega ne postoje razlozi za pokretanje postupka za odlučivanje o sukobu interesa</w:t>
      </w:r>
      <w:r w:rsidRPr="00973EE6">
        <w:rPr>
          <w:lang w:eastAsia="hr-HR" w:bidi="hr-HR"/>
        </w:rPr>
        <w:br/>
        <w:t>protiv</w:t>
      </w:r>
      <w:r w:rsidR="007D40EA">
        <w:rPr>
          <w:lang w:eastAsia="hr-HR" w:bidi="hr-HR"/>
        </w:rPr>
        <w:t xml:space="preserve"> dužnosnika.</w:t>
      </w:r>
    </w:p>
    <w:p w14:paraId="61458BCE" w14:textId="6B7E54B0" w:rsidR="00E142E4" w:rsidRPr="00973EE6" w:rsidRDefault="007D40EA" w:rsidP="007D40EA">
      <w:pPr>
        <w:pStyle w:val="Default"/>
        <w:spacing w:line="276" w:lineRule="auto"/>
        <w:ind w:firstLine="708"/>
        <w:jc w:val="both"/>
        <w:rPr>
          <w:lang w:eastAsia="hr-HR" w:bidi="hr-HR"/>
        </w:rPr>
      </w:pPr>
      <w:r>
        <w:rPr>
          <w:lang w:eastAsia="hr-HR" w:bidi="hr-HR"/>
        </w:rPr>
        <w:t xml:space="preserve">Očitovanju dužnosnika prileže </w:t>
      </w:r>
      <w:r w:rsidR="00FE37F2" w:rsidRPr="00973EE6">
        <w:rPr>
          <w:b/>
          <w:lang w:eastAsia="hr-HR" w:bidi="hr-HR"/>
        </w:rPr>
        <w:t>Ugovor o javnoj nabavi</w:t>
      </w:r>
      <w:r w:rsidR="00FE37F2" w:rsidRPr="00973EE6">
        <w:rPr>
          <w:lang w:eastAsia="hr-HR" w:bidi="hr-HR"/>
        </w:rPr>
        <w:t xml:space="preserve"> prigradskih autobusa za pružanje usluge javnog</w:t>
      </w:r>
      <w:r>
        <w:rPr>
          <w:lang w:eastAsia="hr-HR" w:bidi="hr-HR"/>
        </w:rPr>
        <w:t xml:space="preserve"> </w:t>
      </w:r>
      <w:r w:rsidR="00FE37F2" w:rsidRPr="00973EE6">
        <w:rPr>
          <w:lang w:eastAsia="hr-HR" w:bidi="hr-HR"/>
        </w:rPr>
        <w:t>prigradskog prijevoza, s niskom emisijom CO2, koji kao pogonsko gorivo koriste dizel</w:t>
      </w:r>
      <w:r>
        <w:rPr>
          <w:lang w:eastAsia="hr-HR" w:bidi="hr-HR"/>
        </w:rPr>
        <w:t xml:space="preserve"> </w:t>
      </w:r>
      <w:r w:rsidR="00FE37F2" w:rsidRPr="00973EE6">
        <w:rPr>
          <w:lang w:eastAsia="hr-HR" w:bidi="hr-HR"/>
        </w:rPr>
        <w:t xml:space="preserve">gorivo, kategorije: M3, razreda: </w:t>
      </w:r>
      <w:r w:rsidR="00C268CE" w:rsidRPr="00973EE6">
        <w:rPr>
          <w:lang w:eastAsia="hr-HR" w:bidi="hr-HR"/>
        </w:rPr>
        <w:t xml:space="preserve">I, </w:t>
      </w:r>
      <w:r w:rsidR="00FE37F2" w:rsidRPr="00973EE6">
        <w:rPr>
          <w:lang w:eastAsia="hr-HR" w:bidi="hr-HR"/>
        </w:rPr>
        <w:t>(GRUPA</w:t>
      </w:r>
      <w:r w:rsidR="00C268CE" w:rsidRPr="00973EE6">
        <w:rPr>
          <w:lang w:eastAsia="hr-HR" w:bidi="hr-HR"/>
        </w:rPr>
        <w:t xml:space="preserve"> 3</w:t>
      </w:r>
      <w:r w:rsidR="00FE37F2" w:rsidRPr="00973EE6">
        <w:rPr>
          <w:lang w:eastAsia="hr-HR" w:bidi="hr-HR"/>
        </w:rPr>
        <w:t>), zaključen 9. siječnja 2019.g. između trgovačkog društva Liburnija d.o.o. iz Zadra, zastupanog pod direktoru Edvinu Šimunovu, kao naručitelju, i trgovačkog druš</w:t>
      </w:r>
      <w:r>
        <w:rPr>
          <w:lang w:eastAsia="hr-HR" w:bidi="hr-HR"/>
        </w:rPr>
        <w:t xml:space="preserve">tva Autobus d.o.o. iz Zagreba, </w:t>
      </w:r>
      <w:r w:rsidR="00C268CE" w:rsidRPr="00973EE6">
        <w:rPr>
          <w:lang w:eastAsia="hr-HR" w:bidi="hr-HR"/>
        </w:rPr>
        <w:t xml:space="preserve">zastupanog pod direktoru Robertu Vrhovskom, kao ugovaratelju, čiji je predmet nabava 11 potpuno novih, neiskorištenih i tehnički ispravnih prigradskih autobusa za pružanje usluge javnog prigradskog prijevoza s niskom emisijom CO2, u sklopu projekta „Nabava novih autobusa za Liburniju d.o.o.“, koji se sufinancira sredstvima iz Kohezijskog fonda i državnog proračuna, s ugovorenom vrijednosti </w:t>
      </w:r>
      <w:r w:rsidR="00C268CE" w:rsidRPr="00973EE6">
        <w:rPr>
          <w:lang w:eastAsia="hr-HR" w:bidi="hr-HR"/>
        </w:rPr>
        <w:lastRenderedPageBreak/>
        <w:t>nabave s PDV-om od 16.072.031,25 kn,</w:t>
      </w:r>
      <w:r>
        <w:rPr>
          <w:lang w:eastAsia="hr-HR" w:bidi="hr-HR"/>
        </w:rPr>
        <w:t xml:space="preserve"> </w:t>
      </w:r>
      <w:r w:rsidR="00C268CE" w:rsidRPr="00973EE6">
        <w:rPr>
          <w:b/>
          <w:lang w:eastAsia="hr-HR" w:bidi="hr-HR"/>
        </w:rPr>
        <w:t>Ugovor o javnoj nabavi</w:t>
      </w:r>
      <w:r w:rsidR="00C268CE" w:rsidRPr="00973EE6">
        <w:rPr>
          <w:lang w:eastAsia="hr-HR" w:bidi="hr-HR"/>
        </w:rPr>
        <w:t xml:space="preserve"> prigradskih autobusa za pružanje usluge javnog</w:t>
      </w:r>
      <w:r>
        <w:rPr>
          <w:lang w:eastAsia="hr-HR" w:bidi="hr-HR"/>
        </w:rPr>
        <w:t xml:space="preserve"> </w:t>
      </w:r>
      <w:r w:rsidR="00C268CE" w:rsidRPr="00973EE6">
        <w:rPr>
          <w:lang w:eastAsia="hr-HR" w:bidi="hr-HR"/>
        </w:rPr>
        <w:t>prigradskog prijevoza, s niskom emisijom CO2, koji kao pogonsko gorivo koriste dizel</w:t>
      </w:r>
      <w:r>
        <w:rPr>
          <w:lang w:eastAsia="hr-HR" w:bidi="hr-HR"/>
        </w:rPr>
        <w:t xml:space="preserve"> </w:t>
      </w:r>
      <w:r w:rsidR="00C268CE" w:rsidRPr="00973EE6">
        <w:rPr>
          <w:lang w:eastAsia="hr-HR" w:bidi="hr-HR"/>
        </w:rPr>
        <w:t>gorivo, kategorije: M3, razred</w:t>
      </w:r>
      <w:r w:rsidR="00E142E4" w:rsidRPr="00973EE6">
        <w:rPr>
          <w:lang w:eastAsia="hr-HR" w:bidi="hr-HR"/>
        </w:rPr>
        <w:t>a</w:t>
      </w:r>
      <w:r w:rsidR="00C268CE" w:rsidRPr="00973EE6">
        <w:rPr>
          <w:lang w:eastAsia="hr-HR" w:bidi="hr-HR"/>
        </w:rPr>
        <w:t xml:space="preserve">: II, s podiznom rampom za osobe smanjene pokretljivosti (GRUPA 2), zaključen između istih ugovornih strana 9. siječnja 2019.g., čiji je predmet nabava 8 potpuno novih, neiskorištenih i tehnički ispravnih prigradskih autobusa za pružanje usluge javnog prigradskog prijevoza, s podiznom rampom za osobe smanjene pokretljivosti, koji kao pogonsko gorivo koriste dizel gorivo, kategorije: M3, razred: II, s ugovorenom vrijednosti nabave s PDV-om od 12.187.500,00 kn, i </w:t>
      </w:r>
      <w:r w:rsidR="00E142E4" w:rsidRPr="00973EE6">
        <w:rPr>
          <w:b/>
          <w:lang w:eastAsia="hr-HR" w:bidi="hr-HR"/>
        </w:rPr>
        <w:t>Ugovor o javnoj nabavi</w:t>
      </w:r>
      <w:r w:rsidR="00E142E4" w:rsidRPr="00973EE6">
        <w:rPr>
          <w:lang w:eastAsia="hr-HR" w:bidi="hr-HR"/>
        </w:rPr>
        <w:t xml:space="preserve"> gradskih niskopodnih autobusa za pružanje usluge javnog gradskog prijevoza, s niskom emisijom CO2, koji kao pogonsko gorivo koriste dizel</w:t>
      </w:r>
      <w:r>
        <w:rPr>
          <w:lang w:eastAsia="hr-HR" w:bidi="hr-HR"/>
        </w:rPr>
        <w:t xml:space="preserve"> </w:t>
      </w:r>
      <w:r w:rsidR="00E142E4" w:rsidRPr="00973EE6">
        <w:rPr>
          <w:lang w:eastAsia="hr-HR" w:bidi="hr-HR"/>
        </w:rPr>
        <w:t>gorivo, kategorije: M3, razreda : I, s rampom za osobe smanjene pokretljivosti (GRUPA 1), zaključen između istih ugovornih strana 9. siječnja 2019.g., čiji je predmet nabava 6 potpuno novih, neiskorištenih i tehnički ispravnih prigradskih autobusa za pružanje usluge javnog gradskog prijevoza, koji kao pogonsko gorivo koriste dizel gorivo, kategorije: M3, razred: II, s rampom za osobe smanjene pokretljivosti, s ugovorenom vrijednosti nabave s PDV-om od 11.418.750,00 kn.</w:t>
      </w:r>
    </w:p>
    <w:p w14:paraId="68246DB4" w14:textId="61FB9878" w:rsidR="00E142E4" w:rsidRPr="00973EE6" w:rsidRDefault="00E142E4" w:rsidP="00E142E4">
      <w:pPr>
        <w:pStyle w:val="Tijeloteksta"/>
        <w:shd w:val="clear" w:color="auto" w:fill="auto"/>
        <w:tabs>
          <w:tab w:val="left" w:pos="734"/>
        </w:tabs>
        <w:spacing w:after="0" w:line="271" w:lineRule="auto"/>
        <w:jc w:val="both"/>
        <w:rPr>
          <w:color w:val="000000"/>
          <w:sz w:val="24"/>
          <w:szCs w:val="24"/>
          <w:lang w:eastAsia="hr-HR" w:bidi="hr-HR"/>
        </w:rPr>
      </w:pPr>
      <w:r w:rsidRPr="00973EE6">
        <w:rPr>
          <w:color w:val="000000"/>
          <w:sz w:val="24"/>
          <w:szCs w:val="24"/>
          <w:lang w:eastAsia="hr-HR" w:bidi="hr-HR"/>
        </w:rPr>
        <w:tab/>
      </w:r>
    </w:p>
    <w:p w14:paraId="213134DE" w14:textId="77777777" w:rsidR="00E142E4" w:rsidRPr="00973EE6" w:rsidRDefault="00E142E4" w:rsidP="00E142E4">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 xml:space="preserve">Na zahtjev Povjerenstva, Grad Zadar očitovao se dopisom, KLASA: 022-01/18-01/01, URBROJ: 2198/01-2-18-2 od 4. travnja 2018.g. u kojem se navodi da je trgovačko društvo LTO Energy d.o.o. iz Zagreba, ovlašteni distributer proizvoda kineskog poslovnog subjekta Yinlong Group, službenim dopisom od 12. prosinca 2017.g. iskazalo interes za suradnju s Gradom Zadrom na projektu uvođenja električnih vozila u javni gradski prijevoz te je u tom smislu radi stvarne prezentacije upravljanja i korištenja električnih vozila trgovačko društvo LTO Energy d.o.o. predložilo studijsko putovanje u NR Kinu u posjet tvornicama Yinlong Group. U dopisu se ističe da je Grad Zadar započeo izradu dokumenta „Prometni masterplan funkcionalne regije Sjeverna Dalmacija“ koji se sufinancira iz Operativnog programa Europske unije „Konkurentnost i kohezija“ u cilju uspostave učinkovitog i održivog prometnog razvoja regije u skladu s europskim i nacionalnim prometnim strategijama i planovima. Navedeni dokument predviđa mjere podizanja energetske učinkovitosti i smanjena štetnih utjecaja na okoliš te je studijski </w:t>
      </w:r>
      <w:r w:rsidRPr="00973EE6">
        <w:rPr>
          <w:rFonts w:ascii="Times New Roman" w:hAnsi="Times New Roman" w:cs="Times New Roman"/>
          <w:sz w:val="24"/>
          <w:szCs w:val="24"/>
        </w:rPr>
        <w:lastRenderedPageBreak/>
        <w:t xml:space="preserve">posjet bio prilika za prikupljanje informacija o korištenju električnih vozila u javnom gradskom prijevozu motiviran potrebom stjecanja novih spoznaja na području komunalnih usluga, imajući posebice u vidu regulativu Europske unije o obvezi korištenja dijela voznog parka javnog prijevoza na električni pogon do 2021.g., iz kojeg je razloga Grad Zadar prihvatio ponuđeno studijsko putovanje bez preuzimanja poslovnih ili bilo kakvih drugih obveza.   </w:t>
      </w:r>
    </w:p>
    <w:p w14:paraId="77C5E14B" w14:textId="77777777" w:rsidR="00E142E4" w:rsidRPr="00973EE6" w:rsidRDefault="00E142E4" w:rsidP="00E142E4">
      <w:pPr>
        <w:spacing w:after="0"/>
        <w:ind w:firstLine="708"/>
        <w:jc w:val="both"/>
        <w:rPr>
          <w:rFonts w:ascii="Times New Roman" w:hAnsi="Times New Roman" w:cs="Times New Roman"/>
          <w:sz w:val="24"/>
          <w:szCs w:val="24"/>
        </w:rPr>
      </w:pPr>
    </w:p>
    <w:p w14:paraId="7D60E05F" w14:textId="4A2EDC38" w:rsidR="00E142E4" w:rsidRPr="00973EE6" w:rsidRDefault="00E142E4" w:rsidP="00E142E4">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Napominje se da je studijsko putovanje organiziralo trgovačko društvo LTO Energy d.o.o., koje je pripremilo plan putovanja i preuzelo obvezu podmirenja troškova putovanja i smještaja gradonačelniku Grada Zadra i pročelniku Ureda gradonačelnika te se ponovno ističe da je putovanje poduzeto u javnom interesu korisnika javnog gradskog prijevoza i nije stvorilo obvezu prema organizatoru puta, već je javnost putem medija transparent</w:t>
      </w:r>
      <w:r w:rsidR="00A948B5">
        <w:rPr>
          <w:rFonts w:ascii="Times New Roman" w:hAnsi="Times New Roman" w:cs="Times New Roman"/>
          <w:sz w:val="24"/>
          <w:szCs w:val="24"/>
        </w:rPr>
        <w:t>n</w:t>
      </w:r>
      <w:r w:rsidRPr="00973EE6">
        <w:rPr>
          <w:rFonts w:ascii="Times New Roman" w:hAnsi="Times New Roman" w:cs="Times New Roman"/>
          <w:sz w:val="24"/>
          <w:szCs w:val="24"/>
        </w:rPr>
        <w:t xml:space="preserve">o bila obaviještena o pripremi, cilju i rezultatima putovanja. U dopisu se naglašava da je Grad Zadar proglašen najboljom europskom destinacijom, u 2018.g. dobio je značku UNESCO-a za jedan od gradova s najboljom konjunkturom te je stoga namjera bila kapitalizirati vrijednosti Grada Zadra kao „DEMO“ grad koji predstavlja nove inovativne tehnologije i proaktivan pristup njihovu uvođenju. </w:t>
      </w:r>
    </w:p>
    <w:p w14:paraId="088C8C89" w14:textId="77777777" w:rsidR="00E142E4" w:rsidRPr="00973EE6" w:rsidRDefault="00E142E4" w:rsidP="00E142E4">
      <w:pPr>
        <w:spacing w:after="0"/>
        <w:ind w:firstLine="708"/>
        <w:jc w:val="both"/>
        <w:rPr>
          <w:rFonts w:ascii="Times New Roman" w:hAnsi="Times New Roman" w:cs="Times New Roman"/>
          <w:sz w:val="24"/>
          <w:szCs w:val="24"/>
        </w:rPr>
      </w:pPr>
    </w:p>
    <w:p w14:paraId="12F8062A" w14:textId="77777777" w:rsidR="00E142E4" w:rsidRPr="00973EE6" w:rsidRDefault="00E142E4" w:rsidP="00E142E4">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 xml:space="preserve">Također se iznosi da trgovačko društvo Liburnija d.o.o. Zadar, koje je u većinskom vlasništvu Grada Zadra, još uvijek nije donijelo odluku o mogućnosti uvođenja vozila na električni pogon u sustav javnog gradskog prijevoza, što će ovisiti o stručnim studijama koje tek treba izraditi pa nije ni raspisan javni natječaj za nabavu novih autobusa kao i da podmirivanje troškova putovanja i smještaja od strane navedenog trgovačkog društva ne dovodi niti može dovesti u odnos zavisnosti gradonačelnika Grada Zadra niti stvara obvezu prema istom trgovačkom društvu, jer se svi postupci javne nabave provode sukladno odredbama Zakona o javnoj nabavi. </w:t>
      </w:r>
    </w:p>
    <w:p w14:paraId="50113B0B" w14:textId="77777777" w:rsidR="00E142E4" w:rsidRPr="00973EE6" w:rsidRDefault="00E142E4" w:rsidP="00E142E4">
      <w:pPr>
        <w:spacing w:after="0"/>
        <w:ind w:firstLine="708"/>
        <w:jc w:val="both"/>
        <w:rPr>
          <w:rFonts w:ascii="Times New Roman" w:hAnsi="Times New Roman" w:cs="Times New Roman"/>
          <w:sz w:val="24"/>
          <w:szCs w:val="24"/>
        </w:rPr>
      </w:pPr>
    </w:p>
    <w:p w14:paraId="40130145" w14:textId="19A31A58" w:rsidR="00E142E4" w:rsidRDefault="00E142E4" w:rsidP="00E142E4">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 xml:space="preserve">Očitovanju Grada Zadra prileži dopis trgovačkog društva LTO Energy d.o.o. od 12. siječnja 2017.g., ovlaštenog distributera Yinlong Group proizvoda, koji je upućen Uredu gradonačelnika Grada Zadra, kojim se iznosi prijedlog poslovne suradnje vezano za projekt uvođenja </w:t>
      </w:r>
      <w:r w:rsidRPr="00973EE6">
        <w:rPr>
          <w:rFonts w:ascii="Times New Roman" w:hAnsi="Times New Roman" w:cs="Times New Roman"/>
          <w:sz w:val="24"/>
          <w:szCs w:val="24"/>
        </w:rPr>
        <w:lastRenderedPageBreak/>
        <w:t>električnih vozila u javni gradski prijevoz te se potvrđuje interes za suradnjom sa Gradom Zadrom, o čemu su predstavnici tog trgovačkog društva razgovarali s predstavnicima Grada Zadra tijekom prvog inicijalnog kratkog susreta uz napomenu da su održali i sastanak s predstavnicima trgovačkog društva Liburnija d.o.o. Zadar, zaduženim za pružanje usluge javnog gradskog prijevoza na području Grada Zadra, kojom su prilikom prezentirali električna vozila kojima raspolažu. U dopisu se navodi da je u svrhu stvarne prezentacije korištenja električnih vozila u realnom prostoru i vremenu u velikim urbanim sredinama dogovaran posjet NR Kini odnosno tvo</w:t>
      </w:r>
      <w:r w:rsidR="008E34CD">
        <w:rPr>
          <w:rFonts w:ascii="Times New Roman" w:hAnsi="Times New Roman" w:cs="Times New Roman"/>
          <w:sz w:val="24"/>
          <w:szCs w:val="24"/>
        </w:rPr>
        <w:t>rnicama Yinlong Group, planiran</w:t>
      </w:r>
      <w:r w:rsidRPr="00973EE6">
        <w:rPr>
          <w:rFonts w:ascii="Times New Roman" w:hAnsi="Times New Roman" w:cs="Times New Roman"/>
          <w:sz w:val="24"/>
          <w:szCs w:val="24"/>
        </w:rPr>
        <w:t xml:space="preserve"> za siječanj 2018.g. te se poziva predstavnike Grada Zadra da se istome pridruže, s obrazloženjem da će se detaljni plan puta dostaviti po prihvaćanju poziva za suradnju. U dopisu se zaključuje da trgovačko društvo LTO Energy d.o.o. planira besplatno izraditi studiju javnog gradskog prijevoza te će u tu svrhu biti nužno odgovoriti na određena pitanja koja će naknadno biti poslana odnosno koja će biti prezentirana na sastanku ako isti bude dogovoren kao i da se planira osnivanje novog trgovačkog društva u Republici Hrvatskoj koje bi obavljalo poslove sastavljanja autobusa, čime se potvrđuje interes za zajedničkom poslovnom suradnjom u vidu korištenja poslovnih zona na području Grada Zadra. </w:t>
      </w:r>
    </w:p>
    <w:p w14:paraId="5753F2ED" w14:textId="77777777" w:rsidR="004B79BE" w:rsidRPr="00973EE6" w:rsidRDefault="004B79BE" w:rsidP="00E142E4">
      <w:pPr>
        <w:spacing w:after="0"/>
        <w:ind w:firstLine="708"/>
        <w:jc w:val="both"/>
        <w:rPr>
          <w:rFonts w:ascii="Times New Roman" w:hAnsi="Times New Roman" w:cs="Times New Roman"/>
          <w:sz w:val="24"/>
          <w:szCs w:val="24"/>
        </w:rPr>
      </w:pPr>
    </w:p>
    <w:p w14:paraId="7659D1FF" w14:textId="77777777" w:rsidR="00E142E4" w:rsidRPr="00973EE6" w:rsidRDefault="00E142E4" w:rsidP="00E142E4">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Očitovanju prileži i poruka elektroničke pošte od 11. siječnja 2018.g. predstavnika trgovačkog društva LTO Energy d.o.o. kojom se po dogovoru šalje plan putovanja u NR Kinu, plan putovanja s rasporedom aktivnosti u razdoblju od 25. siječnja 2018.g. do 30. siječnja 2018.g., a kojim se planom predviđa posjet tvornicama Yinlong Group te prezentacija njihovih proizvoda, ali i turističkog razgledavanje grada u kojem će boraviti. Iz priloženog platnog naloga za dužnosnika Branka Dukića od 23. siječnja 2018.g. proizlazi da je je dužnosniku za službeno putovanje u NR Kinu na ime dnevnica Grad Zadar platio iznos od 250,00 USD (predujmljeno 300,00 USD uz povrat 50,00 USD), dok se u putnom nalogu ne navode drugi troškovi koje bi podmirio Grad Zadar (put, smještaj i dr.)</w:t>
      </w:r>
    </w:p>
    <w:p w14:paraId="38AEB4AF" w14:textId="77777777" w:rsidR="00E142E4" w:rsidRPr="00973EE6" w:rsidRDefault="00C268CE" w:rsidP="00E142E4">
      <w:pPr>
        <w:autoSpaceDE w:val="0"/>
        <w:autoSpaceDN w:val="0"/>
        <w:adjustRightInd w:val="0"/>
        <w:spacing w:after="0"/>
        <w:ind w:firstLine="709"/>
        <w:jc w:val="both"/>
        <w:rPr>
          <w:rFonts w:ascii="Times New Roman" w:eastAsiaTheme="minorEastAsia" w:hAnsi="Times New Roman" w:cs="Times New Roman"/>
          <w:sz w:val="24"/>
          <w:szCs w:val="24"/>
          <w:lang w:eastAsia="hr-HR"/>
        </w:rPr>
      </w:pPr>
      <w:r w:rsidRPr="00973EE6">
        <w:rPr>
          <w:rFonts w:ascii="Times New Roman" w:hAnsi="Times New Roman" w:cs="Times New Roman"/>
          <w:color w:val="000000"/>
          <w:sz w:val="24"/>
          <w:szCs w:val="24"/>
          <w:lang w:eastAsia="hr-HR" w:bidi="hr-HR"/>
        </w:rPr>
        <w:br/>
      </w:r>
      <w:r w:rsidR="00E142E4" w:rsidRPr="00973EE6">
        <w:rPr>
          <w:rFonts w:ascii="Times New Roman" w:hAnsi="Times New Roman" w:cs="Times New Roman"/>
          <w:sz w:val="24"/>
          <w:szCs w:val="24"/>
          <w:lang w:eastAsia="hr-HR" w:bidi="hr-HR"/>
        </w:rPr>
        <w:tab/>
      </w:r>
      <w:r w:rsidR="00E142E4" w:rsidRPr="00973EE6">
        <w:rPr>
          <w:rFonts w:ascii="Times New Roman" w:eastAsiaTheme="minorEastAsia" w:hAnsi="Times New Roman" w:cs="Times New Roman"/>
          <w:sz w:val="24"/>
          <w:szCs w:val="24"/>
          <w:lang w:eastAsia="hr-HR"/>
        </w:rPr>
        <w:t xml:space="preserve">Člankom 11. stavkom 1. ZSSI-a propisano je da se darom u smislu toga Zakona smatra </w:t>
      </w:r>
      <w:r w:rsidR="00E142E4" w:rsidRPr="00973EE6">
        <w:rPr>
          <w:rFonts w:ascii="Times New Roman" w:eastAsiaTheme="minorEastAsia" w:hAnsi="Times New Roman" w:cs="Times New Roman"/>
          <w:sz w:val="24"/>
          <w:szCs w:val="24"/>
          <w:lang w:eastAsia="hr-HR"/>
        </w:rPr>
        <w:lastRenderedPageBreak/>
        <w:t xml:space="preserve">novac, stvari bez obzira na njihovu vrijednost, prava i usluge dane bez naknade koje dužnosnika dovode ili mogu dovesti u odnos zavisnosti ili kod njega stvaraju obvezu prema darovatelju. </w:t>
      </w:r>
    </w:p>
    <w:p w14:paraId="21567C83" w14:textId="77777777" w:rsidR="00E142E4" w:rsidRPr="00973EE6" w:rsidRDefault="00E142E4" w:rsidP="00E142E4">
      <w:pPr>
        <w:autoSpaceDE w:val="0"/>
        <w:autoSpaceDN w:val="0"/>
        <w:adjustRightInd w:val="0"/>
        <w:spacing w:after="0"/>
        <w:ind w:firstLine="709"/>
        <w:jc w:val="both"/>
        <w:rPr>
          <w:rFonts w:ascii="Times New Roman" w:eastAsiaTheme="minorEastAsia" w:hAnsi="Times New Roman" w:cs="Times New Roman"/>
          <w:sz w:val="24"/>
          <w:szCs w:val="24"/>
          <w:lang w:eastAsia="hr-HR"/>
        </w:rPr>
      </w:pPr>
    </w:p>
    <w:p w14:paraId="0DF36664" w14:textId="04B21473" w:rsidR="00E142E4" w:rsidRPr="00973EE6" w:rsidRDefault="00E142E4" w:rsidP="00E142E4">
      <w:pPr>
        <w:autoSpaceDE w:val="0"/>
        <w:autoSpaceDN w:val="0"/>
        <w:adjustRightInd w:val="0"/>
        <w:spacing w:after="0"/>
        <w:ind w:firstLine="709"/>
        <w:jc w:val="both"/>
        <w:rPr>
          <w:rFonts w:ascii="Times New Roman" w:eastAsiaTheme="minorEastAsia" w:hAnsi="Times New Roman" w:cs="Times New Roman"/>
          <w:sz w:val="24"/>
          <w:szCs w:val="24"/>
          <w:lang w:eastAsia="hr-HR"/>
        </w:rPr>
      </w:pPr>
      <w:r w:rsidRPr="00973EE6">
        <w:rPr>
          <w:rFonts w:ascii="Times New Roman" w:eastAsiaTheme="minorEastAsia" w:hAnsi="Times New Roman" w:cs="Times New Roman"/>
          <w:sz w:val="24"/>
          <w:szCs w:val="24"/>
          <w:lang w:eastAsia="hr-HR"/>
        </w:rPr>
        <w:t xml:space="preserve">Člankom 11. stavkom 2. ZSSI-a propisano je da se darovima u smislu toga Zakona ne smatraju uobičajeni darovi između članova obitelji, rodbine i prijatelja te državna i međunarodna priznanja, odličja i nagrade. Člankom 11. stavkom 3. ZSSI-a propisano je da dužnosnik smije zadržati samo dar simbolične vrijednosti i to najviše u vrijednosti do 500,00 kn od istog darovatelja. Stavkom 4. propisano je da dužnosnik ne smije primiti dar iz stavka 3. kada je on u novcu, bez obzira na iznos te vrijednosnicu i dragocjenu kovinu. </w:t>
      </w:r>
    </w:p>
    <w:p w14:paraId="3EC73700" w14:textId="198AA963" w:rsidR="00F727F3" w:rsidRPr="00973EE6" w:rsidRDefault="00F727F3" w:rsidP="00E142E4">
      <w:pPr>
        <w:autoSpaceDE w:val="0"/>
        <w:autoSpaceDN w:val="0"/>
        <w:adjustRightInd w:val="0"/>
        <w:spacing w:after="0"/>
        <w:ind w:firstLine="709"/>
        <w:jc w:val="both"/>
        <w:rPr>
          <w:rFonts w:ascii="Times New Roman" w:eastAsiaTheme="minorEastAsia" w:hAnsi="Times New Roman" w:cs="Times New Roman"/>
          <w:sz w:val="24"/>
          <w:szCs w:val="24"/>
          <w:lang w:eastAsia="hr-HR"/>
        </w:rPr>
      </w:pPr>
    </w:p>
    <w:p w14:paraId="5E5BAB55" w14:textId="77777777" w:rsidR="00F727F3" w:rsidRPr="00973EE6" w:rsidRDefault="00F727F3" w:rsidP="00F727F3">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 xml:space="preserve">Uvidim u podatke nadležnog sudskog registra Trgovačkog suda u Zadru, utvrđeno je da je pod matičnim brojem subjekta 060035124 upisano trgovačko društvo Liburnija usluge prijevoza putnika u javnom prometu d.o.o. te da je jedan od osnivača navedenog trgovačkog društva i Grad Zadar.   </w:t>
      </w:r>
    </w:p>
    <w:p w14:paraId="53F10A0D" w14:textId="3F62102B" w:rsidR="00C268CE" w:rsidRPr="00973EE6" w:rsidRDefault="00C268CE" w:rsidP="00C268CE">
      <w:pPr>
        <w:pStyle w:val="Tijeloteksta"/>
        <w:shd w:val="clear" w:color="auto" w:fill="auto"/>
        <w:tabs>
          <w:tab w:val="left" w:pos="734"/>
        </w:tabs>
        <w:spacing w:after="0" w:line="271" w:lineRule="auto"/>
        <w:jc w:val="both"/>
        <w:rPr>
          <w:sz w:val="24"/>
          <w:szCs w:val="24"/>
          <w:lang w:eastAsia="hr-HR" w:bidi="hr-HR"/>
        </w:rPr>
      </w:pPr>
    </w:p>
    <w:p w14:paraId="2DD342D8" w14:textId="2E7D9C02" w:rsidR="00E87BBD" w:rsidRPr="00973EE6" w:rsidRDefault="00E142E4" w:rsidP="006F6FBF">
      <w:pPr>
        <w:pStyle w:val="Tijeloteksta"/>
        <w:shd w:val="clear" w:color="auto" w:fill="auto"/>
        <w:tabs>
          <w:tab w:val="left" w:pos="734"/>
        </w:tabs>
        <w:spacing w:after="0" w:line="271" w:lineRule="auto"/>
        <w:jc w:val="both"/>
        <w:rPr>
          <w:sz w:val="24"/>
          <w:szCs w:val="24"/>
        </w:rPr>
      </w:pPr>
      <w:r w:rsidRPr="00973EE6">
        <w:rPr>
          <w:sz w:val="24"/>
          <w:szCs w:val="24"/>
          <w:lang w:eastAsia="hr-HR" w:bidi="hr-HR"/>
        </w:rPr>
        <w:tab/>
      </w:r>
      <w:r w:rsidR="00E87BBD" w:rsidRPr="00973EE6">
        <w:rPr>
          <w:sz w:val="24"/>
          <w:szCs w:val="24"/>
        </w:rPr>
        <w:t>Na temelju očitovanja Grada Zadra, proizlazi da je trgovačko društvo LTO Energy d.o.o., koje je ovlašteni distributer proizvoda poslovnog subjekta Yinlong Energy iz NR Kine, po prihvaćenom pozivu upućenom Gradu Zadru platilo dužnosniku Branku Dukiću, gradonačelniku Grada Zadra, troškove</w:t>
      </w:r>
      <w:r w:rsidR="008E2C2E">
        <w:rPr>
          <w:sz w:val="24"/>
          <w:szCs w:val="24"/>
        </w:rPr>
        <w:t xml:space="preserve"> putovanja i smještaja u NR Kini</w:t>
      </w:r>
      <w:r w:rsidR="00E87BBD" w:rsidRPr="00973EE6">
        <w:rPr>
          <w:sz w:val="24"/>
          <w:szCs w:val="24"/>
        </w:rPr>
        <w:t xml:space="preserve"> </w:t>
      </w:r>
      <w:r w:rsidR="008E34CD">
        <w:rPr>
          <w:sz w:val="24"/>
          <w:szCs w:val="24"/>
        </w:rPr>
        <w:t>sa svrhom</w:t>
      </w:r>
      <w:r w:rsidR="00E87BBD" w:rsidRPr="00973EE6">
        <w:rPr>
          <w:sz w:val="24"/>
          <w:szCs w:val="24"/>
        </w:rPr>
        <w:t xml:space="preserve"> upoznavanja mogućnosti korištenja električnih vozila u javnom gradskom prijevozu na području Grada Zadra organiziranjem posjeta tvornicama u vlasništvu poslovnog subjekta Yinlong Energy, koje je trajalo u razdoblju od 25. siječnja 2018.g. do 30. siječnja 2018.g. </w:t>
      </w:r>
      <w:r w:rsidR="006F6FBF" w:rsidRPr="00973EE6">
        <w:rPr>
          <w:sz w:val="24"/>
          <w:szCs w:val="24"/>
        </w:rPr>
        <w:t>Iako</w:t>
      </w:r>
      <w:r w:rsidR="00E87BBD" w:rsidRPr="00973EE6">
        <w:rPr>
          <w:sz w:val="24"/>
          <w:szCs w:val="24"/>
        </w:rPr>
        <w:t xml:space="preserve"> se Grad Zadar nije očitovao koliko iznosi vrijednost plaćenih troškova putovanja i smještaja, </w:t>
      </w:r>
      <w:r w:rsidR="006F6FBF" w:rsidRPr="00973EE6">
        <w:rPr>
          <w:sz w:val="24"/>
          <w:szCs w:val="24"/>
        </w:rPr>
        <w:t>imajući u vidu</w:t>
      </w:r>
      <w:r w:rsidR="00E87BBD" w:rsidRPr="00973EE6">
        <w:rPr>
          <w:sz w:val="24"/>
          <w:szCs w:val="24"/>
        </w:rPr>
        <w:t xml:space="preserve"> udaljenost NR Kin</w:t>
      </w:r>
      <w:r w:rsidR="008E34CD">
        <w:rPr>
          <w:sz w:val="24"/>
          <w:szCs w:val="24"/>
        </w:rPr>
        <w:t>e</w:t>
      </w:r>
      <w:r w:rsidR="00E87BBD" w:rsidRPr="00973EE6">
        <w:rPr>
          <w:sz w:val="24"/>
          <w:szCs w:val="24"/>
        </w:rPr>
        <w:t xml:space="preserve">, uobičajenu cijenu zrakoplovne karte i troškove višednevnog smještaja u toj zemlji isti svakako prelaze iznos od 500,00 kn. </w:t>
      </w:r>
    </w:p>
    <w:p w14:paraId="1CB81790" w14:textId="77777777" w:rsidR="00E87BBD" w:rsidRPr="00973EE6" w:rsidRDefault="00E87BBD" w:rsidP="00E87BBD">
      <w:pPr>
        <w:spacing w:after="0"/>
        <w:ind w:firstLine="708"/>
        <w:jc w:val="both"/>
        <w:rPr>
          <w:rFonts w:ascii="Times New Roman" w:hAnsi="Times New Roman" w:cs="Times New Roman"/>
          <w:sz w:val="24"/>
          <w:szCs w:val="24"/>
        </w:rPr>
      </w:pPr>
    </w:p>
    <w:p w14:paraId="5024372B" w14:textId="3D4EEF11" w:rsidR="006F6FBF" w:rsidRPr="00973EE6" w:rsidRDefault="006F6FBF" w:rsidP="00E87BBD">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Nadalje,</w:t>
      </w:r>
      <w:r w:rsidR="00E87BBD" w:rsidRPr="00973EE6">
        <w:rPr>
          <w:rFonts w:ascii="Times New Roman" w:hAnsi="Times New Roman" w:cs="Times New Roman"/>
          <w:sz w:val="24"/>
          <w:szCs w:val="24"/>
        </w:rPr>
        <w:t xml:space="preserve"> iz zaprimljenog očitovanja</w:t>
      </w:r>
      <w:r w:rsidRPr="00973EE6">
        <w:rPr>
          <w:rFonts w:ascii="Times New Roman" w:hAnsi="Times New Roman" w:cs="Times New Roman"/>
          <w:sz w:val="24"/>
          <w:szCs w:val="24"/>
        </w:rPr>
        <w:t xml:space="preserve"> Grada Zadra</w:t>
      </w:r>
      <w:r w:rsidR="00E87BBD" w:rsidRPr="00973EE6">
        <w:rPr>
          <w:rFonts w:ascii="Times New Roman" w:hAnsi="Times New Roman" w:cs="Times New Roman"/>
          <w:sz w:val="24"/>
          <w:szCs w:val="24"/>
        </w:rPr>
        <w:t xml:space="preserve"> proizlazi da </w:t>
      </w:r>
      <w:r w:rsidRPr="00973EE6">
        <w:rPr>
          <w:rFonts w:ascii="Times New Roman" w:hAnsi="Times New Roman" w:cs="Times New Roman"/>
          <w:sz w:val="24"/>
          <w:szCs w:val="24"/>
        </w:rPr>
        <w:t xml:space="preserve">je </w:t>
      </w:r>
      <w:r w:rsidR="00E87BBD" w:rsidRPr="00973EE6">
        <w:rPr>
          <w:rFonts w:ascii="Times New Roman" w:hAnsi="Times New Roman" w:cs="Times New Roman"/>
          <w:sz w:val="24"/>
          <w:szCs w:val="24"/>
        </w:rPr>
        <w:t xml:space="preserve">trgovačko društvo Liburnija d.o.o., u većinskom vlasništvu Grada </w:t>
      </w:r>
      <w:r w:rsidRPr="00973EE6">
        <w:rPr>
          <w:rFonts w:ascii="Times New Roman" w:hAnsi="Times New Roman" w:cs="Times New Roman"/>
          <w:sz w:val="24"/>
          <w:szCs w:val="24"/>
        </w:rPr>
        <w:t xml:space="preserve">Zadra, te </w:t>
      </w:r>
      <w:r w:rsidR="004B79BE">
        <w:rPr>
          <w:rFonts w:ascii="Times New Roman" w:hAnsi="Times New Roman" w:cs="Times New Roman"/>
          <w:sz w:val="24"/>
          <w:szCs w:val="24"/>
        </w:rPr>
        <w:t xml:space="preserve">da je </w:t>
      </w:r>
      <w:r w:rsidRPr="00973EE6">
        <w:rPr>
          <w:rFonts w:ascii="Times New Roman" w:hAnsi="Times New Roman" w:cs="Times New Roman"/>
          <w:sz w:val="24"/>
          <w:szCs w:val="24"/>
        </w:rPr>
        <w:t>Grad Zadar analizirao</w:t>
      </w:r>
      <w:r w:rsidR="00E87BBD" w:rsidRPr="00973EE6">
        <w:rPr>
          <w:rFonts w:ascii="Times New Roman" w:hAnsi="Times New Roman" w:cs="Times New Roman"/>
          <w:sz w:val="24"/>
          <w:szCs w:val="24"/>
        </w:rPr>
        <w:t xml:space="preserve"> mogućnost </w:t>
      </w:r>
      <w:r w:rsidR="00E87BBD" w:rsidRPr="00973EE6">
        <w:rPr>
          <w:rFonts w:ascii="Times New Roman" w:hAnsi="Times New Roman" w:cs="Times New Roman"/>
          <w:sz w:val="24"/>
          <w:szCs w:val="24"/>
        </w:rPr>
        <w:lastRenderedPageBreak/>
        <w:t xml:space="preserve">uvođenja električnih autobusa u javni gradski prijevoz, te su u tu svrhu prije putovanja održani i sastanci s predstavnicima trgovačkog društva LTO Energy d.o.o., ovlaštenog distributera proizvođača Yinlong Group koje proizvodi električna vozila. Navedeno </w:t>
      </w:r>
      <w:r w:rsidRPr="00973EE6">
        <w:rPr>
          <w:rFonts w:ascii="Times New Roman" w:hAnsi="Times New Roman" w:cs="Times New Roman"/>
          <w:sz w:val="24"/>
          <w:szCs w:val="24"/>
        </w:rPr>
        <w:t xml:space="preserve">trgovačko društvo </w:t>
      </w:r>
      <w:r w:rsidR="00E87BBD" w:rsidRPr="00973EE6">
        <w:rPr>
          <w:rFonts w:ascii="Times New Roman" w:hAnsi="Times New Roman" w:cs="Times New Roman"/>
          <w:sz w:val="24"/>
          <w:szCs w:val="24"/>
        </w:rPr>
        <w:t>iskazalo je otvorenu namjeru poslovne suradnje s Gradom Zadrom,</w:t>
      </w:r>
      <w:r w:rsidR="00C37E3C">
        <w:rPr>
          <w:rFonts w:ascii="Times New Roman" w:hAnsi="Times New Roman" w:cs="Times New Roman"/>
          <w:sz w:val="24"/>
          <w:szCs w:val="24"/>
        </w:rPr>
        <w:t xml:space="preserve"> namjeru</w:t>
      </w:r>
      <w:r w:rsidR="00C761B2">
        <w:rPr>
          <w:rFonts w:ascii="Times New Roman" w:hAnsi="Times New Roman" w:cs="Times New Roman"/>
          <w:sz w:val="24"/>
          <w:szCs w:val="24"/>
        </w:rPr>
        <w:t xml:space="preserve"> izrade</w:t>
      </w:r>
      <w:r w:rsidR="00E87BBD" w:rsidRPr="00973EE6">
        <w:rPr>
          <w:rFonts w:ascii="Times New Roman" w:hAnsi="Times New Roman" w:cs="Times New Roman"/>
          <w:sz w:val="24"/>
          <w:szCs w:val="24"/>
        </w:rPr>
        <w:t xml:space="preserve"> besplatne studije javnog gradskog prijevoza u svrhu analize uvođenja električnih autobusa u javni prijevoz, </w:t>
      </w:r>
      <w:r w:rsidR="00C37E3C">
        <w:rPr>
          <w:rFonts w:ascii="Times New Roman" w:hAnsi="Times New Roman" w:cs="Times New Roman"/>
          <w:sz w:val="24"/>
          <w:szCs w:val="24"/>
        </w:rPr>
        <w:t xml:space="preserve">a </w:t>
      </w:r>
      <w:r w:rsidR="00E87BBD" w:rsidRPr="00973EE6">
        <w:rPr>
          <w:rFonts w:ascii="Times New Roman" w:hAnsi="Times New Roman" w:cs="Times New Roman"/>
          <w:sz w:val="24"/>
          <w:szCs w:val="24"/>
        </w:rPr>
        <w:t xml:space="preserve">prilikom koje izrade </w:t>
      </w:r>
      <w:r w:rsidR="00D35CE1">
        <w:rPr>
          <w:rFonts w:ascii="Times New Roman" w:hAnsi="Times New Roman" w:cs="Times New Roman"/>
          <w:sz w:val="24"/>
          <w:szCs w:val="24"/>
        </w:rPr>
        <w:t>studije bi</w:t>
      </w:r>
      <w:r w:rsidR="00C37E3C">
        <w:rPr>
          <w:rFonts w:ascii="Times New Roman" w:hAnsi="Times New Roman" w:cs="Times New Roman"/>
          <w:sz w:val="24"/>
          <w:szCs w:val="24"/>
        </w:rPr>
        <w:t xml:space="preserve"> </w:t>
      </w:r>
      <w:r w:rsidR="00D35CE1">
        <w:rPr>
          <w:rFonts w:ascii="Times New Roman" w:hAnsi="Times New Roman" w:cs="Times New Roman"/>
          <w:sz w:val="24"/>
          <w:szCs w:val="24"/>
        </w:rPr>
        <w:t>surađivali</w:t>
      </w:r>
      <w:r w:rsidR="00E87BBD" w:rsidRPr="00973EE6">
        <w:rPr>
          <w:rFonts w:ascii="Times New Roman" w:hAnsi="Times New Roman" w:cs="Times New Roman"/>
          <w:sz w:val="24"/>
          <w:szCs w:val="24"/>
        </w:rPr>
        <w:t xml:space="preserve"> s predstavnicima Grada Zadra, kao i mogućnost osnivanja novih poslovnih pogona na području na području Grada Zadra, </w:t>
      </w:r>
    </w:p>
    <w:p w14:paraId="57A08DED" w14:textId="77777777" w:rsidR="006F6FBF" w:rsidRPr="00973EE6" w:rsidRDefault="006F6FBF" w:rsidP="00E87BBD">
      <w:pPr>
        <w:spacing w:after="0"/>
        <w:ind w:firstLine="708"/>
        <w:jc w:val="both"/>
        <w:rPr>
          <w:rFonts w:ascii="Times New Roman" w:hAnsi="Times New Roman" w:cs="Times New Roman"/>
          <w:sz w:val="24"/>
          <w:szCs w:val="24"/>
        </w:rPr>
      </w:pPr>
    </w:p>
    <w:p w14:paraId="70DFA21D" w14:textId="77A02437" w:rsidR="00070EF4" w:rsidRDefault="000F7230" w:rsidP="00F727F3">
      <w:pPr>
        <w:spacing w:after="0"/>
        <w:ind w:firstLine="708"/>
        <w:jc w:val="both"/>
        <w:rPr>
          <w:rFonts w:ascii="Times New Roman" w:hAnsi="Times New Roman" w:cs="Times New Roman"/>
          <w:sz w:val="24"/>
          <w:szCs w:val="24"/>
        </w:rPr>
      </w:pPr>
      <w:r w:rsidRPr="00973EE6">
        <w:rPr>
          <w:rFonts w:ascii="Times New Roman" w:hAnsi="Times New Roman" w:cs="Times New Roman"/>
          <w:sz w:val="24"/>
          <w:szCs w:val="24"/>
        </w:rPr>
        <w:t>Također, utvrđeno je da je trgovačko društvo Liburnija d.o.o. kao alternativno rješenje u međuvremenu nakon pokretanja postupka p</w:t>
      </w:r>
      <w:r w:rsidR="00665FAD" w:rsidRPr="00973EE6">
        <w:rPr>
          <w:rFonts w:ascii="Times New Roman" w:hAnsi="Times New Roman" w:cs="Times New Roman"/>
          <w:sz w:val="24"/>
          <w:szCs w:val="24"/>
        </w:rPr>
        <w:t>rotiv</w:t>
      </w:r>
      <w:r w:rsidRPr="00973EE6">
        <w:rPr>
          <w:rFonts w:ascii="Times New Roman" w:hAnsi="Times New Roman" w:cs="Times New Roman"/>
          <w:sz w:val="24"/>
          <w:szCs w:val="24"/>
        </w:rPr>
        <w:t xml:space="preserve"> dužnosnika kojim se ostvaruju </w:t>
      </w:r>
      <w:r w:rsidRPr="00973EE6">
        <w:rPr>
          <w:rFonts w:ascii="Times New Roman" w:hAnsi="Times New Roman" w:cs="Times New Roman"/>
          <w:sz w:val="24"/>
          <w:szCs w:val="24"/>
          <w:lang w:eastAsia="hr-HR" w:bidi="hr-HR"/>
        </w:rPr>
        <w:t xml:space="preserve">mjere smanjenja štetnih utjecaja na okoliš, sredstvima </w:t>
      </w:r>
      <w:r w:rsidR="00F305A9">
        <w:rPr>
          <w:rFonts w:ascii="Times New Roman" w:hAnsi="Times New Roman" w:cs="Times New Roman"/>
          <w:sz w:val="24"/>
          <w:szCs w:val="24"/>
          <w:lang w:eastAsia="hr-HR" w:bidi="hr-HR"/>
        </w:rPr>
        <w:t xml:space="preserve">Europske unije iz </w:t>
      </w:r>
      <w:r w:rsidRPr="00973EE6">
        <w:rPr>
          <w:rFonts w:ascii="Times New Roman" w:hAnsi="Times New Roman" w:cs="Times New Roman"/>
          <w:sz w:val="24"/>
          <w:szCs w:val="24"/>
          <w:lang w:eastAsia="hr-HR" w:bidi="hr-HR"/>
        </w:rPr>
        <w:t>Kohezijskog fonda i državnog proračuna, nabavilo</w:t>
      </w:r>
      <w:r w:rsidR="00F727F3" w:rsidRPr="00973EE6">
        <w:rPr>
          <w:rFonts w:ascii="Times New Roman" w:hAnsi="Times New Roman" w:cs="Times New Roman"/>
          <w:sz w:val="24"/>
          <w:szCs w:val="24"/>
          <w:lang w:eastAsia="hr-HR" w:bidi="hr-HR"/>
        </w:rPr>
        <w:t xml:space="preserve"> na temelju tri sklopljena ugovora </w:t>
      </w:r>
      <w:r w:rsidRPr="00973EE6">
        <w:rPr>
          <w:rFonts w:ascii="Times New Roman" w:hAnsi="Times New Roman" w:cs="Times New Roman"/>
          <w:sz w:val="24"/>
          <w:szCs w:val="24"/>
          <w:lang w:eastAsia="hr-HR" w:bidi="hr-HR"/>
        </w:rPr>
        <w:t xml:space="preserve">od trgovačkog društva Autobus d.o.o. iz Zagreba 25 gradskih i prigradskih autobusa koja nisu na električki pogon, ali imaju nisku emisiju CO2, iz čega proizlazi da </w:t>
      </w:r>
      <w:r w:rsidRPr="00973EE6">
        <w:rPr>
          <w:rFonts w:ascii="Times New Roman" w:hAnsi="Times New Roman" w:cs="Times New Roman"/>
          <w:sz w:val="24"/>
          <w:szCs w:val="24"/>
        </w:rPr>
        <w:t>trgovačko društvo Liburnija d.o.o. u konačnici nije kupilo električne autobuse od trgovačkog društva LTO Energy d.o.o., koje je ovlašteni distributer proizvoda poslovnog subjekta Yinlong Energy iz NR Kine.</w:t>
      </w:r>
      <w:r w:rsidR="00F55B77" w:rsidRPr="00973EE6">
        <w:rPr>
          <w:rFonts w:ascii="Times New Roman" w:hAnsi="Times New Roman" w:cs="Times New Roman"/>
          <w:sz w:val="24"/>
          <w:szCs w:val="24"/>
        </w:rPr>
        <w:t xml:space="preserve"> </w:t>
      </w:r>
    </w:p>
    <w:p w14:paraId="559A47EB" w14:textId="41052078" w:rsidR="00F213B3" w:rsidRDefault="00F213B3" w:rsidP="00F727F3">
      <w:pPr>
        <w:spacing w:after="0"/>
        <w:ind w:firstLine="708"/>
        <w:jc w:val="both"/>
        <w:rPr>
          <w:rFonts w:ascii="Times New Roman" w:hAnsi="Times New Roman" w:cs="Times New Roman"/>
          <w:sz w:val="24"/>
          <w:szCs w:val="24"/>
        </w:rPr>
      </w:pPr>
    </w:p>
    <w:p w14:paraId="61B1C2E9" w14:textId="32C28B61" w:rsidR="002D51E0" w:rsidRDefault="00F213B3" w:rsidP="006726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analizirane dokumentacije proizlazi da je dužnosnik Branko Dukić putovao u NR Kinu iz razloga </w:t>
      </w:r>
      <w:r w:rsidRPr="00973EE6">
        <w:rPr>
          <w:rFonts w:ascii="Times New Roman" w:hAnsi="Times New Roman" w:cs="Times New Roman"/>
          <w:sz w:val="24"/>
          <w:szCs w:val="24"/>
        </w:rPr>
        <w:t>upoznavanja s mogućnostima korištenja električnih autobusa u javnom gradskom prijevozu na području Grada Z</w:t>
      </w:r>
      <w:r>
        <w:rPr>
          <w:rFonts w:ascii="Times New Roman" w:hAnsi="Times New Roman" w:cs="Times New Roman"/>
          <w:sz w:val="24"/>
          <w:szCs w:val="24"/>
        </w:rPr>
        <w:t>adra, čiji je ovlašteni distributer trgovačko društvo</w:t>
      </w:r>
      <w:r w:rsidRPr="00F213B3">
        <w:rPr>
          <w:rFonts w:ascii="Times New Roman" w:hAnsi="Times New Roman" w:cs="Times New Roman"/>
          <w:sz w:val="24"/>
          <w:szCs w:val="24"/>
        </w:rPr>
        <w:t xml:space="preserve"> </w:t>
      </w:r>
      <w:r w:rsidRPr="00973EE6">
        <w:rPr>
          <w:rFonts w:ascii="Times New Roman" w:hAnsi="Times New Roman" w:cs="Times New Roman"/>
          <w:sz w:val="24"/>
          <w:szCs w:val="24"/>
        </w:rPr>
        <w:t>LTO Energy d.o.o</w:t>
      </w:r>
      <w:r w:rsidR="00C37E3C">
        <w:rPr>
          <w:rFonts w:ascii="Times New Roman" w:hAnsi="Times New Roman" w:cs="Times New Roman"/>
          <w:sz w:val="24"/>
          <w:szCs w:val="24"/>
        </w:rPr>
        <w:t xml:space="preserve">., </w:t>
      </w:r>
      <w:r>
        <w:rPr>
          <w:rFonts w:ascii="Times New Roman" w:hAnsi="Times New Roman" w:cs="Times New Roman"/>
          <w:sz w:val="24"/>
          <w:szCs w:val="24"/>
        </w:rPr>
        <w:t xml:space="preserve">nakon što se isto trgovačko društvo obraćalo Gradu Zadru radi </w:t>
      </w:r>
      <w:r w:rsidR="00795156">
        <w:rPr>
          <w:rFonts w:ascii="Times New Roman" w:hAnsi="Times New Roman" w:cs="Times New Roman"/>
          <w:sz w:val="24"/>
          <w:szCs w:val="24"/>
        </w:rPr>
        <w:t xml:space="preserve">mogućeg </w:t>
      </w:r>
      <w:r>
        <w:rPr>
          <w:rFonts w:ascii="Times New Roman" w:hAnsi="Times New Roman" w:cs="Times New Roman"/>
          <w:sz w:val="24"/>
          <w:szCs w:val="24"/>
        </w:rPr>
        <w:t xml:space="preserve">ostvarivanja poslovne suradnje na projektu uvođenja električnih vozila te je </w:t>
      </w:r>
      <w:r w:rsidR="00795156">
        <w:rPr>
          <w:rFonts w:ascii="Times New Roman" w:hAnsi="Times New Roman" w:cs="Times New Roman"/>
          <w:sz w:val="24"/>
          <w:szCs w:val="24"/>
        </w:rPr>
        <w:t xml:space="preserve">ono </w:t>
      </w:r>
      <w:r>
        <w:rPr>
          <w:rFonts w:ascii="Times New Roman" w:hAnsi="Times New Roman" w:cs="Times New Roman"/>
          <w:sz w:val="24"/>
          <w:szCs w:val="24"/>
        </w:rPr>
        <w:t>čak iskazalo spremnost javne prezentacije o navedenoj tematici kao i izradu besplatne studije na vlas</w:t>
      </w:r>
      <w:r w:rsidR="002D51E0">
        <w:rPr>
          <w:rFonts w:ascii="Times New Roman" w:hAnsi="Times New Roman" w:cs="Times New Roman"/>
          <w:sz w:val="24"/>
          <w:szCs w:val="24"/>
        </w:rPr>
        <w:t xml:space="preserve">titi trošak, pri čemu </w:t>
      </w:r>
      <w:r w:rsidR="00D35CE1">
        <w:rPr>
          <w:rFonts w:ascii="Times New Roman" w:hAnsi="Times New Roman" w:cs="Times New Roman"/>
          <w:sz w:val="24"/>
          <w:szCs w:val="24"/>
        </w:rPr>
        <w:t xml:space="preserve">bi se studija temeljila </w:t>
      </w:r>
      <w:r w:rsidR="002D51E0">
        <w:rPr>
          <w:rFonts w:ascii="Times New Roman" w:hAnsi="Times New Roman" w:cs="Times New Roman"/>
          <w:sz w:val="24"/>
          <w:szCs w:val="24"/>
        </w:rPr>
        <w:t>na odgovorima</w:t>
      </w:r>
      <w:r w:rsidR="00795156">
        <w:rPr>
          <w:rFonts w:ascii="Times New Roman" w:hAnsi="Times New Roman" w:cs="Times New Roman"/>
          <w:sz w:val="24"/>
          <w:szCs w:val="24"/>
        </w:rPr>
        <w:t xml:space="preserve"> Grada Zadra na listu pitanja postavljenima od strane tog trgovačkog društva. </w:t>
      </w:r>
    </w:p>
    <w:p w14:paraId="2588AA06" w14:textId="77777777" w:rsidR="002D51E0" w:rsidRDefault="002D51E0" w:rsidP="006726C7">
      <w:pPr>
        <w:spacing w:after="0"/>
        <w:ind w:firstLine="708"/>
        <w:jc w:val="both"/>
        <w:rPr>
          <w:rFonts w:ascii="Times New Roman" w:hAnsi="Times New Roman" w:cs="Times New Roman"/>
          <w:sz w:val="24"/>
          <w:szCs w:val="24"/>
        </w:rPr>
      </w:pPr>
    </w:p>
    <w:p w14:paraId="2F76E207" w14:textId="4208F8A8" w:rsidR="002D51E0" w:rsidRDefault="002D51E0" w:rsidP="006726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navedenoga proizlazi </w:t>
      </w:r>
      <w:r w:rsidR="00D35CE1">
        <w:rPr>
          <w:rFonts w:ascii="Times New Roman" w:hAnsi="Times New Roman" w:cs="Times New Roman"/>
          <w:sz w:val="24"/>
          <w:szCs w:val="24"/>
        </w:rPr>
        <w:t>saznanje</w:t>
      </w:r>
      <w:r>
        <w:rPr>
          <w:rFonts w:ascii="Times New Roman" w:hAnsi="Times New Roman" w:cs="Times New Roman"/>
          <w:sz w:val="24"/>
          <w:szCs w:val="24"/>
        </w:rPr>
        <w:t xml:space="preserve"> predstavnika navedenog trgovačkog društva o </w:t>
      </w:r>
      <w:r w:rsidR="00D35CE1">
        <w:rPr>
          <w:rFonts w:ascii="Times New Roman" w:hAnsi="Times New Roman" w:cs="Times New Roman"/>
          <w:sz w:val="24"/>
          <w:szCs w:val="24"/>
        </w:rPr>
        <w:t>iskazanom interesu</w:t>
      </w:r>
      <w:r>
        <w:rPr>
          <w:rFonts w:ascii="Times New Roman" w:hAnsi="Times New Roman" w:cs="Times New Roman"/>
          <w:sz w:val="24"/>
          <w:szCs w:val="24"/>
        </w:rPr>
        <w:t xml:space="preserve"> Grada Zadra na odabir poslovnog partnera čiji će se autobusi nabaviti u okviru </w:t>
      </w:r>
      <w:r>
        <w:rPr>
          <w:rFonts w:ascii="Times New Roman" w:hAnsi="Times New Roman" w:cs="Times New Roman"/>
          <w:sz w:val="24"/>
          <w:szCs w:val="24"/>
        </w:rPr>
        <w:lastRenderedPageBreak/>
        <w:t xml:space="preserve">projekta realiziranja kvalitetnijeg javnog gradskog prijevoza, što je potvrđeno kroz spremnost Grada Zadra da </w:t>
      </w:r>
      <w:r w:rsidR="00795156">
        <w:rPr>
          <w:rFonts w:ascii="Times New Roman" w:hAnsi="Times New Roman" w:cs="Times New Roman"/>
          <w:sz w:val="24"/>
          <w:szCs w:val="24"/>
        </w:rPr>
        <w:t xml:space="preserve">primanjem njihovih predstavnika </w:t>
      </w:r>
      <w:r w:rsidR="00F153CD">
        <w:rPr>
          <w:rFonts w:ascii="Times New Roman" w:hAnsi="Times New Roman" w:cs="Times New Roman"/>
          <w:sz w:val="24"/>
          <w:szCs w:val="24"/>
        </w:rPr>
        <w:t>i</w:t>
      </w:r>
      <w:r w:rsidR="00795156">
        <w:rPr>
          <w:rFonts w:ascii="Times New Roman" w:hAnsi="Times New Roman" w:cs="Times New Roman"/>
          <w:sz w:val="24"/>
          <w:szCs w:val="24"/>
        </w:rPr>
        <w:t xml:space="preserve"> dobivanjem informacija vezanih za taj projekt </w:t>
      </w:r>
      <w:r>
        <w:rPr>
          <w:rFonts w:ascii="Times New Roman" w:hAnsi="Times New Roman" w:cs="Times New Roman"/>
          <w:sz w:val="24"/>
          <w:szCs w:val="24"/>
        </w:rPr>
        <w:t xml:space="preserve">od </w:t>
      </w:r>
      <w:r w:rsidRPr="00973EE6">
        <w:rPr>
          <w:rFonts w:ascii="Times New Roman" w:hAnsi="Times New Roman" w:cs="Times New Roman"/>
          <w:sz w:val="24"/>
          <w:szCs w:val="24"/>
        </w:rPr>
        <w:t>trgovačkog društva LTO Energy d.o.o.</w:t>
      </w:r>
      <w:r>
        <w:rPr>
          <w:rFonts w:ascii="Times New Roman" w:hAnsi="Times New Roman" w:cs="Times New Roman"/>
          <w:sz w:val="24"/>
          <w:szCs w:val="24"/>
        </w:rPr>
        <w:t xml:space="preserve"> a</w:t>
      </w:r>
      <w:r w:rsidR="00795156">
        <w:rPr>
          <w:rFonts w:ascii="Times New Roman" w:hAnsi="Times New Roman" w:cs="Times New Roman"/>
          <w:sz w:val="24"/>
          <w:szCs w:val="24"/>
        </w:rPr>
        <w:t>nalizira</w:t>
      </w:r>
      <w:r>
        <w:rPr>
          <w:rFonts w:ascii="Times New Roman" w:hAnsi="Times New Roman" w:cs="Times New Roman"/>
          <w:sz w:val="24"/>
          <w:szCs w:val="24"/>
        </w:rPr>
        <w:t xml:space="preserve"> različita </w:t>
      </w:r>
      <w:r w:rsidR="00795156">
        <w:rPr>
          <w:rFonts w:ascii="Times New Roman" w:hAnsi="Times New Roman" w:cs="Times New Roman"/>
          <w:sz w:val="24"/>
          <w:szCs w:val="24"/>
        </w:rPr>
        <w:t>rješenja koja se odnose na poboljšanje usluge javnog gradskog p</w:t>
      </w:r>
      <w:r w:rsidR="00F153CD">
        <w:rPr>
          <w:rFonts w:ascii="Times New Roman" w:hAnsi="Times New Roman" w:cs="Times New Roman"/>
          <w:sz w:val="24"/>
          <w:szCs w:val="24"/>
        </w:rPr>
        <w:t xml:space="preserve">rijevoza, pri čemu je Grad Zadar započeo s izradom obuhvatnog dokumenta koji ima za cilj uspostavu održivog prometnog razvoja. Konačno, ova je </w:t>
      </w:r>
      <w:r w:rsidR="00D35CE1">
        <w:rPr>
          <w:rFonts w:ascii="Times New Roman" w:hAnsi="Times New Roman" w:cs="Times New Roman"/>
          <w:sz w:val="24"/>
          <w:szCs w:val="24"/>
        </w:rPr>
        <w:t>spoznaja</w:t>
      </w:r>
      <w:r w:rsidR="00F153CD">
        <w:rPr>
          <w:rFonts w:ascii="Times New Roman" w:hAnsi="Times New Roman" w:cs="Times New Roman"/>
          <w:sz w:val="24"/>
          <w:szCs w:val="24"/>
        </w:rPr>
        <w:t xml:space="preserve"> potvrđena</w:t>
      </w:r>
      <w:r w:rsidR="00F153CD" w:rsidRPr="00F153CD">
        <w:rPr>
          <w:rFonts w:ascii="Times New Roman" w:hAnsi="Times New Roman" w:cs="Times New Roman"/>
          <w:sz w:val="24"/>
          <w:szCs w:val="24"/>
        </w:rPr>
        <w:t xml:space="preserve"> </w:t>
      </w:r>
      <w:r w:rsidR="00F153CD">
        <w:rPr>
          <w:rFonts w:ascii="Times New Roman" w:hAnsi="Times New Roman" w:cs="Times New Roman"/>
          <w:sz w:val="24"/>
          <w:szCs w:val="24"/>
        </w:rPr>
        <w:t xml:space="preserve">i kroz spremnost pokrivanja troškova puta gradonačelnika Grada Zadra u NR Kinu radi upoznavanja mogućnosti uvođenja električnih autobusa u javni gradski prijevoz.  </w:t>
      </w:r>
    </w:p>
    <w:p w14:paraId="7FB65D55" w14:textId="77777777" w:rsidR="002D51E0" w:rsidRDefault="002D51E0" w:rsidP="006726C7">
      <w:pPr>
        <w:spacing w:after="0"/>
        <w:ind w:firstLine="708"/>
        <w:jc w:val="both"/>
        <w:rPr>
          <w:rFonts w:ascii="Times New Roman" w:hAnsi="Times New Roman" w:cs="Times New Roman"/>
          <w:sz w:val="24"/>
          <w:szCs w:val="24"/>
        </w:rPr>
      </w:pPr>
    </w:p>
    <w:p w14:paraId="53A5C45F" w14:textId="7189B180" w:rsidR="00F213B3" w:rsidRDefault="00F213B3" w:rsidP="006726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nedvojbeno proizlazi </w:t>
      </w:r>
      <w:r w:rsidR="006726C7">
        <w:rPr>
          <w:rFonts w:ascii="Times New Roman" w:hAnsi="Times New Roman" w:cs="Times New Roman"/>
          <w:sz w:val="24"/>
          <w:szCs w:val="24"/>
        </w:rPr>
        <w:t>da se prije donošenja poslovne odluke o tome hoće li se nabaviti električni ili neki drugi autobusi za potrebe javnog gradskog prijevoza na području Grada Zadra, trgovačko društvo</w:t>
      </w:r>
      <w:r w:rsidR="006726C7" w:rsidRPr="00F213B3">
        <w:rPr>
          <w:rFonts w:ascii="Times New Roman" w:hAnsi="Times New Roman" w:cs="Times New Roman"/>
          <w:sz w:val="24"/>
          <w:szCs w:val="24"/>
        </w:rPr>
        <w:t xml:space="preserve"> </w:t>
      </w:r>
      <w:r w:rsidR="006726C7" w:rsidRPr="00973EE6">
        <w:rPr>
          <w:rFonts w:ascii="Times New Roman" w:hAnsi="Times New Roman" w:cs="Times New Roman"/>
          <w:sz w:val="24"/>
          <w:szCs w:val="24"/>
        </w:rPr>
        <w:t>LTO Energy d.o.o</w:t>
      </w:r>
      <w:r w:rsidR="006726C7">
        <w:rPr>
          <w:rFonts w:ascii="Times New Roman" w:hAnsi="Times New Roman" w:cs="Times New Roman"/>
          <w:sz w:val="24"/>
          <w:szCs w:val="24"/>
        </w:rPr>
        <w:t xml:space="preserve">. obraćalo Gradu Zadru i dužnosniku kao čelniku izvršne vlasti Grada Zadra, motivirano mogućnošću ostvarivanja poslovne suradnje nabave autobusa za </w:t>
      </w:r>
      <w:r w:rsidR="002D51E0">
        <w:rPr>
          <w:rFonts w:ascii="Times New Roman" w:hAnsi="Times New Roman" w:cs="Times New Roman"/>
          <w:sz w:val="24"/>
          <w:szCs w:val="24"/>
        </w:rPr>
        <w:t xml:space="preserve">navedene </w:t>
      </w:r>
      <w:r w:rsidR="006726C7">
        <w:rPr>
          <w:rFonts w:ascii="Times New Roman" w:hAnsi="Times New Roman" w:cs="Times New Roman"/>
          <w:sz w:val="24"/>
          <w:szCs w:val="24"/>
        </w:rPr>
        <w:t xml:space="preserve">potrebe </w:t>
      </w:r>
      <w:r w:rsidR="002D51E0">
        <w:rPr>
          <w:rFonts w:ascii="Times New Roman" w:hAnsi="Times New Roman" w:cs="Times New Roman"/>
          <w:sz w:val="24"/>
          <w:szCs w:val="24"/>
        </w:rPr>
        <w:t xml:space="preserve">te da je upravo iz tog razloga dužnosniku Branku Dukiću ponuđeno i u konačnici plaćeno studijsko putovanje u NR Kinu.  </w:t>
      </w:r>
    </w:p>
    <w:p w14:paraId="6197A7A1" w14:textId="77777777" w:rsidR="002D51E0" w:rsidRDefault="002D51E0" w:rsidP="00F213B3">
      <w:pPr>
        <w:spacing w:after="0"/>
        <w:ind w:firstLine="708"/>
        <w:jc w:val="both"/>
        <w:rPr>
          <w:rFonts w:ascii="Times New Roman" w:hAnsi="Times New Roman" w:cs="Times New Roman"/>
          <w:sz w:val="24"/>
          <w:szCs w:val="24"/>
        </w:rPr>
      </w:pPr>
    </w:p>
    <w:p w14:paraId="250B5B88" w14:textId="1B1E3FA9" w:rsidR="002D51E0" w:rsidRPr="00973EE6" w:rsidRDefault="0090096D" w:rsidP="002D51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nije ovom odlukom dovodilo u pitanje da je dužnosnikovo studijsko putovanje </w:t>
      </w:r>
      <w:r w:rsidR="00F213B3" w:rsidRPr="00973EE6">
        <w:rPr>
          <w:rFonts w:ascii="Times New Roman" w:hAnsi="Times New Roman" w:cs="Times New Roman"/>
          <w:sz w:val="24"/>
          <w:szCs w:val="24"/>
        </w:rPr>
        <w:t>od javnog in</w:t>
      </w:r>
      <w:r w:rsidR="00F213B3">
        <w:rPr>
          <w:rFonts w:ascii="Times New Roman" w:hAnsi="Times New Roman" w:cs="Times New Roman"/>
          <w:sz w:val="24"/>
          <w:szCs w:val="24"/>
        </w:rPr>
        <w:t xml:space="preserve">teresa za građane, jer </w:t>
      </w:r>
      <w:r>
        <w:rPr>
          <w:rFonts w:ascii="Times New Roman" w:hAnsi="Times New Roman" w:cs="Times New Roman"/>
          <w:sz w:val="24"/>
          <w:szCs w:val="24"/>
        </w:rPr>
        <w:t xml:space="preserve">bi </w:t>
      </w:r>
      <w:r w:rsidR="00F213B3">
        <w:rPr>
          <w:rFonts w:ascii="Times New Roman" w:hAnsi="Times New Roman" w:cs="Times New Roman"/>
          <w:sz w:val="24"/>
          <w:szCs w:val="24"/>
        </w:rPr>
        <w:t xml:space="preserve">se </w:t>
      </w:r>
      <w:r w:rsidR="002D51E0">
        <w:rPr>
          <w:rFonts w:ascii="Times New Roman" w:hAnsi="Times New Roman" w:cs="Times New Roman"/>
          <w:sz w:val="24"/>
          <w:szCs w:val="24"/>
        </w:rPr>
        <w:t>kupnjom električnih autobusa</w:t>
      </w:r>
      <w:r w:rsidR="00F213B3">
        <w:rPr>
          <w:rFonts w:ascii="Times New Roman" w:hAnsi="Times New Roman" w:cs="Times New Roman"/>
          <w:sz w:val="24"/>
          <w:szCs w:val="24"/>
        </w:rPr>
        <w:t xml:space="preserve"> mo</w:t>
      </w:r>
      <w:r>
        <w:rPr>
          <w:rFonts w:ascii="Times New Roman" w:hAnsi="Times New Roman" w:cs="Times New Roman"/>
          <w:sz w:val="24"/>
          <w:szCs w:val="24"/>
        </w:rPr>
        <w:t>gao</w:t>
      </w:r>
      <w:r w:rsidR="00F213B3">
        <w:rPr>
          <w:rFonts w:ascii="Times New Roman" w:hAnsi="Times New Roman" w:cs="Times New Roman"/>
          <w:sz w:val="24"/>
          <w:szCs w:val="24"/>
        </w:rPr>
        <w:t xml:space="preserve"> ostvarivati kvalitetniji i jeftiniji javnoj gradski prijevoz na području Grada Z</w:t>
      </w:r>
      <w:r w:rsidR="002D51E0">
        <w:rPr>
          <w:rFonts w:ascii="Times New Roman" w:hAnsi="Times New Roman" w:cs="Times New Roman"/>
          <w:sz w:val="24"/>
          <w:szCs w:val="24"/>
        </w:rPr>
        <w:t xml:space="preserve">adra sa umanjenim štetnim utjecajem na okoliš. </w:t>
      </w:r>
      <w:r w:rsidR="002D51E0" w:rsidRPr="00973EE6">
        <w:rPr>
          <w:rFonts w:ascii="Times New Roman" w:hAnsi="Times New Roman" w:cs="Times New Roman"/>
          <w:sz w:val="24"/>
          <w:szCs w:val="24"/>
        </w:rPr>
        <w:t xml:space="preserve">Upoznavanjem s tim mogućnostima mogu se postići uštede u obavljanju djelatnosti javnog gradskog i prigradskog prijevoza u korist trgovačkog društva Liburnija d.o.o. koji obavlja taj prijevoz, a time i za Grad Zadar koji je imatelj udjela u istom poslovnom subjektu te koji ostvaruje dobit od njegova poslovanja ili se može naći u situaciji pokrivanja gubitka u slučaju neostvarivanja dobiti. </w:t>
      </w:r>
      <w:r w:rsidR="005E2187">
        <w:rPr>
          <w:rFonts w:ascii="Times New Roman" w:hAnsi="Times New Roman" w:cs="Times New Roman"/>
          <w:sz w:val="24"/>
          <w:szCs w:val="24"/>
        </w:rPr>
        <w:t>Dužnosnikov boravak u NR Kini trebalo je financirati sredstvima Grada Zadra, a ne poslovnog subjekta koje ima stvarnu i ozbiljnu namjeru nastanka poslovnog odnosa s poslovnim subjektom u vlasništvu Grada Z</w:t>
      </w:r>
      <w:r w:rsidR="00B0058A">
        <w:rPr>
          <w:rFonts w:ascii="Times New Roman" w:hAnsi="Times New Roman" w:cs="Times New Roman"/>
          <w:sz w:val="24"/>
          <w:szCs w:val="24"/>
        </w:rPr>
        <w:t xml:space="preserve">adra, obzirom da se radilo o putovanju iz navedenog </w:t>
      </w:r>
      <w:r w:rsidR="00B0058A" w:rsidRPr="00973EE6">
        <w:rPr>
          <w:rFonts w:ascii="Times New Roman" w:hAnsi="Times New Roman" w:cs="Times New Roman"/>
          <w:sz w:val="24"/>
          <w:szCs w:val="24"/>
        </w:rPr>
        <w:t>javnog in</w:t>
      </w:r>
      <w:r w:rsidR="00B0058A">
        <w:rPr>
          <w:rFonts w:ascii="Times New Roman" w:hAnsi="Times New Roman" w:cs="Times New Roman"/>
          <w:sz w:val="24"/>
          <w:szCs w:val="24"/>
        </w:rPr>
        <w:t xml:space="preserve">teresa te bi i podmirivanje boravka iz sredstava tijela javne vlasti bilo opravdano.  </w:t>
      </w:r>
    </w:p>
    <w:p w14:paraId="69CE3D81" w14:textId="46D08E64" w:rsidR="00F213B3" w:rsidRDefault="00F213B3" w:rsidP="00F213B3">
      <w:pPr>
        <w:spacing w:after="0"/>
        <w:ind w:firstLine="708"/>
        <w:jc w:val="both"/>
        <w:rPr>
          <w:rFonts w:ascii="Times New Roman" w:hAnsi="Times New Roman" w:cs="Times New Roman"/>
          <w:sz w:val="24"/>
          <w:szCs w:val="24"/>
        </w:rPr>
      </w:pPr>
    </w:p>
    <w:p w14:paraId="45005C07" w14:textId="308DE439" w:rsidR="00F153CD" w:rsidRDefault="00795156" w:rsidP="00F153C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Međutim, pod okolnostima kada se utvrđuje potreba nabave novih autobusa te se razmatra koje ja najp</w:t>
      </w:r>
      <w:r w:rsidR="0090096D">
        <w:rPr>
          <w:rFonts w:ascii="Times New Roman" w:hAnsi="Times New Roman" w:cs="Times New Roman"/>
          <w:sz w:val="24"/>
          <w:szCs w:val="24"/>
        </w:rPr>
        <w:t>ovoljnije rješenje, a dužnosnik</w:t>
      </w:r>
      <w:r>
        <w:rPr>
          <w:rFonts w:ascii="Times New Roman" w:hAnsi="Times New Roman" w:cs="Times New Roman"/>
          <w:sz w:val="24"/>
          <w:szCs w:val="24"/>
        </w:rPr>
        <w:t xml:space="preserve"> Brank</w:t>
      </w:r>
      <w:r w:rsidR="0090096D">
        <w:rPr>
          <w:rFonts w:ascii="Times New Roman" w:hAnsi="Times New Roman" w:cs="Times New Roman"/>
          <w:sz w:val="24"/>
          <w:szCs w:val="24"/>
        </w:rPr>
        <w:t>o Dukić</w:t>
      </w:r>
      <w:r>
        <w:rPr>
          <w:rFonts w:ascii="Times New Roman" w:hAnsi="Times New Roman" w:cs="Times New Roman"/>
          <w:sz w:val="24"/>
          <w:szCs w:val="24"/>
        </w:rPr>
        <w:t xml:space="preserve"> na trošak trgovačkog društva boravi u NR Kini  </w:t>
      </w:r>
      <w:r w:rsidRPr="00973EE6">
        <w:rPr>
          <w:rFonts w:ascii="Times New Roman" w:hAnsi="Times New Roman" w:cs="Times New Roman"/>
          <w:sz w:val="24"/>
          <w:szCs w:val="24"/>
        </w:rPr>
        <w:t>od 25. siječnja 2018.g. do 30. siječnja 2018.g.</w:t>
      </w:r>
      <w:r>
        <w:rPr>
          <w:rFonts w:ascii="Times New Roman" w:hAnsi="Times New Roman" w:cs="Times New Roman"/>
          <w:sz w:val="24"/>
          <w:szCs w:val="24"/>
        </w:rPr>
        <w:t>, gdje su mu plaćeni troškovi</w:t>
      </w:r>
      <w:r w:rsidRPr="00795156">
        <w:rPr>
          <w:rFonts w:ascii="Times New Roman" w:hAnsi="Times New Roman" w:cs="Times New Roman"/>
          <w:sz w:val="24"/>
          <w:szCs w:val="24"/>
        </w:rPr>
        <w:t xml:space="preserve"> </w:t>
      </w:r>
      <w:r w:rsidRPr="00973EE6">
        <w:rPr>
          <w:rFonts w:ascii="Times New Roman" w:hAnsi="Times New Roman" w:cs="Times New Roman"/>
          <w:sz w:val="24"/>
          <w:szCs w:val="24"/>
        </w:rPr>
        <w:t>putovanja i smještaja</w:t>
      </w:r>
      <w:r>
        <w:rPr>
          <w:rFonts w:ascii="Times New Roman" w:hAnsi="Times New Roman" w:cs="Times New Roman"/>
          <w:sz w:val="24"/>
          <w:szCs w:val="24"/>
        </w:rPr>
        <w:t xml:space="preserve">, </w:t>
      </w:r>
      <w:r w:rsidR="0090096D">
        <w:rPr>
          <w:rFonts w:ascii="Times New Roman" w:hAnsi="Times New Roman" w:cs="Times New Roman"/>
          <w:sz w:val="24"/>
          <w:szCs w:val="24"/>
        </w:rPr>
        <w:t>radi se o primitku dara koji može stvoriti</w:t>
      </w:r>
      <w:r>
        <w:rPr>
          <w:rFonts w:ascii="Times New Roman" w:hAnsi="Times New Roman" w:cs="Times New Roman"/>
          <w:sz w:val="24"/>
          <w:szCs w:val="24"/>
        </w:rPr>
        <w:t xml:space="preserve"> odnos zavisnosti prema trgovačkom društvu</w:t>
      </w:r>
      <w:r w:rsidRPr="00973EE6">
        <w:rPr>
          <w:rFonts w:ascii="Times New Roman" w:hAnsi="Times New Roman" w:cs="Times New Roman"/>
          <w:sz w:val="24"/>
          <w:szCs w:val="24"/>
        </w:rPr>
        <w:t xml:space="preserve"> LTO Energy d.o.o</w:t>
      </w:r>
      <w:r>
        <w:rPr>
          <w:rFonts w:ascii="Times New Roman" w:hAnsi="Times New Roman" w:cs="Times New Roman"/>
          <w:sz w:val="24"/>
          <w:szCs w:val="24"/>
        </w:rPr>
        <w:t xml:space="preserve">. </w:t>
      </w:r>
    </w:p>
    <w:p w14:paraId="1E6DE922" w14:textId="77777777" w:rsidR="00F153CD" w:rsidRDefault="00F153CD" w:rsidP="00F153CD">
      <w:pPr>
        <w:spacing w:after="0"/>
        <w:ind w:firstLine="708"/>
        <w:jc w:val="both"/>
        <w:rPr>
          <w:rFonts w:ascii="Times New Roman" w:hAnsi="Times New Roman" w:cs="Times New Roman"/>
          <w:sz w:val="24"/>
          <w:szCs w:val="24"/>
        </w:rPr>
      </w:pPr>
    </w:p>
    <w:p w14:paraId="077A2DD4" w14:textId="678CAC40" w:rsidR="00E44633" w:rsidRDefault="00973EE6" w:rsidP="00F153C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Naime, dužnosnik u </w:t>
      </w:r>
      <w:r w:rsidRPr="00817873">
        <w:rPr>
          <w:rFonts w:ascii="Times New Roman" w:hAnsi="Times New Roman" w:cs="Times New Roman"/>
          <w:sz w:val="24"/>
          <w:szCs w:val="24"/>
        </w:rPr>
        <w:t>okviru svoje nadležnosti čelnika izvršne vlasti Grada Zadra odgovara na pitanja postavljena od predstavnika trgovačk</w:t>
      </w:r>
      <w:r w:rsidR="00C37E3C">
        <w:rPr>
          <w:rFonts w:ascii="Times New Roman" w:hAnsi="Times New Roman" w:cs="Times New Roman"/>
          <w:sz w:val="24"/>
          <w:szCs w:val="24"/>
        </w:rPr>
        <w:t xml:space="preserve">og društva LTO Energy d.o.o., </w:t>
      </w:r>
      <w:r w:rsidRPr="00817873">
        <w:rPr>
          <w:rFonts w:ascii="Times New Roman" w:hAnsi="Times New Roman" w:cs="Times New Roman"/>
          <w:sz w:val="24"/>
          <w:szCs w:val="24"/>
        </w:rPr>
        <w:t xml:space="preserve">koja mogu imati </w:t>
      </w:r>
      <w:r w:rsidR="00482246">
        <w:rPr>
          <w:rFonts w:ascii="Times New Roman" w:hAnsi="Times New Roman" w:cs="Times New Roman"/>
          <w:sz w:val="24"/>
          <w:szCs w:val="24"/>
        </w:rPr>
        <w:t>utjecati na</w:t>
      </w:r>
      <w:r w:rsidRPr="00817873">
        <w:rPr>
          <w:rFonts w:ascii="Times New Roman" w:hAnsi="Times New Roman" w:cs="Times New Roman"/>
          <w:sz w:val="24"/>
          <w:szCs w:val="24"/>
        </w:rPr>
        <w:t xml:space="preserve"> opravdavanje isplativosti investicije nabave električnih vozila i donošenja odluke da se pristupi njihovoj nabavi te utjecati na postupanje predstavnika trgovačkog društva Liburnija d.o.o. u postupku provođenja postupka javne nabave autobusa, čiji je većinski vlasnik Grad Zadar</w:t>
      </w:r>
      <w:r w:rsidR="00482246">
        <w:rPr>
          <w:rFonts w:ascii="Times New Roman" w:hAnsi="Times New Roman" w:cs="Times New Roman"/>
          <w:sz w:val="24"/>
          <w:szCs w:val="24"/>
        </w:rPr>
        <w:t xml:space="preserve">, jer je Grad Zadar </w:t>
      </w:r>
      <w:r w:rsidR="0090096D">
        <w:rPr>
          <w:rFonts w:ascii="Times New Roman" w:hAnsi="Times New Roman" w:cs="Times New Roman"/>
          <w:sz w:val="24"/>
          <w:szCs w:val="24"/>
        </w:rPr>
        <w:t>predstavljen na</w:t>
      </w:r>
      <w:r w:rsidR="00482246">
        <w:rPr>
          <w:rFonts w:ascii="Times New Roman" w:hAnsi="Times New Roman" w:cs="Times New Roman"/>
          <w:sz w:val="24"/>
          <w:szCs w:val="24"/>
        </w:rPr>
        <w:t xml:space="preserve"> Skupštin</w:t>
      </w:r>
      <w:r w:rsidR="0090096D">
        <w:rPr>
          <w:rFonts w:ascii="Times New Roman" w:hAnsi="Times New Roman" w:cs="Times New Roman"/>
          <w:sz w:val="24"/>
          <w:szCs w:val="24"/>
        </w:rPr>
        <w:t>i</w:t>
      </w:r>
      <w:r w:rsidR="00482246">
        <w:rPr>
          <w:rFonts w:ascii="Times New Roman" w:hAnsi="Times New Roman" w:cs="Times New Roman"/>
          <w:sz w:val="24"/>
          <w:szCs w:val="24"/>
        </w:rPr>
        <w:t xml:space="preserve"> tog trgovačkog društva koji nadzire rad drugih tijela trgovačkog društva koja vode poslovanje te </w:t>
      </w:r>
      <w:r w:rsidR="004D47CF">
        <w:rPr>
          <w:rFonts w:ascii="Times New Roman" w:hAnsi="Times New Roman" w:cs="Times New Roman"/>
          <w:sz w:val="24"/>
          <w:szCs w:val="24"/>
        </w:rPr>
        <w:t xml:space="preserve">čije predstavnike i odabire. </w:t>
      </w:r>
    </w:p>
    <w:p w14:paraId="2A1DB1D5" w14:textId="77777777" w:rsidR="00E44633" w:rsidRDefault="00E44633" w:rsidP="004D47CF">
      <w:pPr>
        <w:spacing w:after="0"/>
        <w:ind w:firstLine="708"/>
        <w:jc w:val="both"/>
        <w:rPr>
          <w:rFonts w:ascii="Times New Roman" w:hAnsi="Times New Roman" w:cs="Times New Roman"/>
          <w:sz w:val="24"/>
          <w:szCs w:val="24"/>
        </w:rPr>
      </w:pPr>
    </w:p>
    <w:p w14:paraId="18197AE5" w14:textId="5C852E1B" w:rsidR="00973EE6" w:rsidRDefault="00482246" w:rsidP="0013705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nije od važnosti je li trgovačko društvo Liburnija d.o.o. doista i nabavilo autobuse na električki pogon koje bi </w:t>
      </w:r>
      <w:r w:rsidR="00137055">
        <w:rPr>
          <w:rFonts w:ascii="Times New Roman" w:hAnsi="Times New Roman" w:cs="Times New Roman"/>
          <w:sz w:val="24"/>
          <w:szCs w:val="24"/>
        </w:rPr>
        <w:t>kupilo od</w:t>
      </w:r>
      <w:r>
        <w:rPr>
          <w:rFonts w:ascii="Times New Roman" w:hAnsi="Times New Roman" w:cs="Times New Roman"/>
          <w:sz w:val="24"/>
          <w:szCs w:val="24"/>
        </w:rPr>
        <w:t xml:space="preserve"> trgovačko</w:t>
      </w:r>
      <w:r w:rsidR="00137055">
        <w:rPr>
          <w:rFonts w:ascii="Times New Roman" w:hAnsi="Times New Roman" w:cs="Times New Roman"/>
          <w:sz w:val="24"/>
          <w:szCs w:val="24"/>
        </w:rPr>
        <w:t>g</w:t>
      </w:r>
      <w:r>
        <w:rPr>
          <w:rFonts w:ascii="Times New Roman" w:hAnsi="Times New Roman" w:cs="Times New Roman"/>
          <w:sz w:val="24"/>
          <w:szCs w:val="24"/>
        </w:rPr>
        <w:t xml:space="preserve"> društv</w:t>
      </w:r>
      <w:r w:rsidR="00137055">
        <w:rPr>
          <w:rFonts w:ascii="Times New Roman" w:hAnsi="Times New Roman" w:cs="Times New Roman"/>
          <w:sz w:val="24"/>
          <w:szCs w:val="24"/>
        </w:rPr>
        <w:t>a</w:t>
      </w:r>
      <w:r>
        <w:rPr>
          <w:rFonts w:ascii="Times New Roman" w:hAnsi="Times New Roman" w:cs="Times New Roman"/>
          <w:sz w:val="24"/>
          <w:szCs w:val="24"/>
        </w:rPr>
        <w:t xml:space="preserve"> </w:t>
      </w:r>
      <w:r w:rsidRPr="00973EE6">
        <w:rPr>
          <w:rFonts w:ascii="Times New Roman" w:hAnsi="Times New Roman" w:cs="Times New Roman"/>
          <w:sz w:val="24"/>
          <w:szCs w:val="24"/>
        </w:rPr>
        <w:t>LTO Energy d.o.o.</w:t>
      </w:r>
      <w:r w:rsidR="003F7D76">
        <w:rPr>
          <w:rFonts w:ascii="Times New Roman" w:hAnsi="Times New Roman" w:cs="Times New Roman"/>
          <w:sz w:val="24"/>
          <w:szCs w:val="24"/>
        </w:rPr>
        <w:t xml:space="preserve"> </w:t>
      </w:r>
      <w:r w:rsidR="0090096D">
        <w:rPr>
          <w:rFonts w:ascii="Times New Roman" w:hAnsi="Times New Roman" w:cs="Times New Roman"/>
          <w:sz w:val="24"/>
          <w:szCs w:val="24"/>
        </w:rPr>
        <w:t>Imajući u vidu da je dužnosnik putovao dok još nije odlučeno od koga će se nabaviti autobusi, nije od odlučnog značaja</w:t>
      </w:r>
      <w:r w:rsidR="00571558">
        <w:rPr>
          <w:rFonts w:ascii="Times New Roman" w:hAnsi="Times New Roman" w:cs="Times New Roman"/>
          <w:sz w:val="24"/>
          <w:szCs w:val="24"/>
        </w:rPr>
        <w:t xml:space="preserve"> okolnost da u konačnici autobusi nisu nabavljeni, obzirom da je bitan trenutak prihvaćanje dara od strane dužnosnika, što je moglo utjecati na drukčiju konačnu odluku. </w:t>
      </w:r>
    </w:p>
    <w:p w14:paraId="27BCC470" w14:textId="7AB115E3" w:rsidR="00482246" w:rsidRDefault="00482246" w:rsidP="00973EE6">
      <w:pPr>
        <w:spacing w:after="0"/>
        <w:ind w:firstLine="708"/>
        <w:jc w:val="both"/>
        <w:rPr>
          <w:rFonts w:ascii="Times New Roman" w:hAnsi="Times New Roman" w:cs="Times New Roman"/>
          <w:sz w:val="24"/>
          <w:szCs w:val="24"/>
        </w:rPr>
      </w:pPr>
    </w:p>
    <w:p w14:paraId="13A96A5E" w14:textId="7FEB08FD" w:rsidR="00AC7E4E" w:rsidRDefault="00482246" w:rsidP="009B1F8D">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je primio navedeni dar, plaćene troškove studijskog putovanja i smještaja</w:t>
      </w:r>
      <w:r w:rsidR="00C400DC">
        <w:rPr>
          <w:rFonts w:ascii="Times New Roman" w:hAnsi="Times New Roman" w:cs="Times New Roman"/>
          <w:sz w:val="24"/>
          <w:szCs w:val="24"/>
        </w:rPr>
        <w:t xml:space="preserve"> za boravak u NR Kini</w:t>
      </w:r>
      <w:r>
        <w:rPr>
          <w:rFonts w:ascii="Times New Roman" w:hAnsi="Times New Roman" w:cs="Times New Roman"/>
          <w:sz w:val="24"/>
          <w:szCs w:val="24"/>
        </w:rPr>
        <w:t xml:space="preserve">, u siječnju 2018.g., odnosno u razdoblju </w:t>
      </w:r>
      <w:r w:rsidR="00C400DC">
        <w:rPr>
          <w:rFonts w:ascii="Times New Roman" w:hAnsi="Times New Roman" w:cs="Times New Roman"/>
          <w:sz w:val="24"/>
          <w:szCs w:val="24"/>
        </w:rPr>
        <w:t>koje skoro godinu</w:t>
      </w:r>
      <w:r>
        <w:rPr>
          <w:rFonts w:ascii="Times New Roman" w:hAnsi="Times New Roman" w:cs="Times New Roman"/>
          <w:sz w:val="24"/>
          <w:szCs w:val="24"/>
        </w:rPr>
        <w:t xml:space="preserve"> dana </w:t>
      </w:r>
      <w:r w:rsidR="00C400DC">
        <w:rPr>
          <w:rFonts w:ascii="Times New Roman" w:hAnsi="Times New Roman" w:cs="Times New Roman"/>
          <w:sz w:val="24"/>
          <w:szCs w:val="24"/>
        </w:rPr>
        <w:t>prethodi sklapanju ugovora o</w:t>
      </w:r>
      <w:r>
        <w:rPr>
          <w:rFonts w:ascii="Times New Roman" w:hAnsi="Times New Roman" w:cs="Times New Roman"/>
          <w:sz w:val="24"/>
          <w:szCs w:val="24"/>
        </w:rPr>
        <w:t xml:space="preserve"> nabavi</w:t>
      </w:r>
      <w:r w:rsidR="00E44633">
        <w:rPr>
          <w:rFonts w:ascii="Times New Roman" w:hAnsi="Times New Roman" w:cs="Times New Roman"/>
          <w:sz w:val="24"/>
          <w:szCs w:val="24"/>
        </w:rPr>
        <w:t xml:space="preserve"> 25 vozila od trgovačkog društva Autobus d.o.o.</w:t>
      </w:r>
      <w:r w:rsidR="000D4950">
        <w:rPr>
          <w:rFonts w:ascii="Times New Roman" w:hAnsi="Times New Roman" w:cs="Times New Roman"/>
          <w:sz w:val="24"/>
          <w:szCs w:val="24"/>
        </w:rPr>
        <w:t xml:space="preserve"> U</w:t>
      </w:r>
      <w:r w:rsidR="00C400DC">
        <w:rPr>
          <w:rFonts w:ascii="Times New Roman" w:hAnsi="Times New Roman" w:cs="Times New Roman"/>
          <w:sz w:val="24"/>
          <w:szCs w:val="24"/>
        </w:rPr>
        <w:t xml:space="preserve"> trenutku </w:t>
      </w:r>
      <w:r w:rsidR="00E44633">
        <w:rPr>
          <w:rFonts w:ascii="Times New Roman" w:hAnsi="Times New Roman" w:cs="Times New Roman"/>
          <w:sz w:val="24"/>
          <w:szCs w:val="24"/>
        </w:rPr>
        <w:t xml:space="preserve">kada je dužnosnik primio dar </w:t>
      </w:r>
      <w:r w:rsidR="00E44633" w:rsidRPr="00817873">
        <w:rPr>
          <w:rFonts w:ascii="Times New Roman" w:hAnsi="Times New Roman" w:cs="Times New Roman"/>
          <w:sz w:val="24"/>
          <w:szCs w:val="24"/>
        </w:rPr>
        <w:t>vrijednosti veće od 500,00 kn</w:t>
      </w:r>
      <w:r w:rsidR="00E44633">
        <w:rPr>
          <w:rFonts w:ascii="Times New Roman" w:hAnsi="Times New Roman" w:cs="Times New Roman"/>
          <w:sz w:val="24"/>
          <w:szCs w:val="24"/>
        </w:rPr>
        <w:t xml:space="preserve"> </w:t>
      </w:r>
      <w:r w:rsidR="00C400DC">
        <w:rPr>
          <w:rFonts w:ascii="Times New Roman" w:hAnsi="Times New Roman" w:cs="Times New Roman"/>
          <w:sz w:val="24"/>
          <w:szCs w:val="24"/>
        </w:rPr>
        <w:t xml:space="preserve">isti ga primitak pod okolnostima utvrđene potrebe uvođenja električnih autobusa u javni gradski prijevoz kada o tome još nije odlučeno, </w:t>
      </w:r>
      <w:r w:rsidR="000D4950">
        <w:rPr>
          <w:rFonts w:ascii="Times New Roman" w:hAnsi="Times New Roman" w:cs="Times New Roman"/>
          <w:sz w:val="24"/>
          <w:szCs w:val="24"/>
        </w:rPr>
        <w:t xml:space="preserve">te kada je Grad Zadar razmatrao različite </w:t>
      </w:r>
      <w:r w:rsidR="00C926BC">
        <w:rPr>
          <w:rFonts w:ascii="Times New Roman" w:hAnsi="Times New Roman" w:cs="Times New Roman"/>
          <w:sz w:val="24"/>
          <w:szCs w:val="24"/>
        </w:rPr>
        <w:t xml:space="preserve">mogućnosti uvođenja električnih ili nekih drugih štednih autobusa, </w:t>
      </w:r>
      <w:r w:rsidR="00EA64C4">
        <w:rPr>
          <w:rFonts w:ascii="Times New Roman" w:hAnsi="Times New Roman" w:cs="Times New Roman"/>
          <w:sz w:val="24"/>
          <w:szCs w:val="24"/>
        </w:rPr>
        <w:t>može dovesti</w:t>
      </w:r>
      <w:r w:rsidR="00E44633" w:rsidRPr="00973EE6">
        <w:rPr>
          <w:rFonts w:ascii="Times New Roman" w:eastAsiaTheme="minorEastAsia" w:hAnsi="Times New Roman" w:cs="Times New Roman"/>
          <w:sz w:val="24"/>
          <w:szCs w:val="24"/>
          <w:lang w:eastAsia="hr-HR"/>
        </w:rPr>
        <w:t xml:space="preserve"> u odnos zavis</w:t>
      </w:r>
      <w:r w:rsidR="00C400DC">
        <w:rPr>
          <w:rFonts w:ascii="Times New Roman" w:eastAsiaTheme="minorEastAsia" w:hAnsi="Times New Roman" w:cs="Times New Roman"/>
          <w:sz w:val="24"/>
          <w:szCs w:val="24"/>
          <w:lang w:eastAsia="hr-HR"/>
        </w:rPr>
        <w:t xml:space="preserve">nosti </w:t>
      </w:r>
      <w:r w:rsidR="00137055">
        <w:rPr>
          <w:rFonts w:ascii="Times New Roman" w:eastAsiaTheme="minorEastAsia" w:hAnsi="Times New Roman" w:cs="Times New Roman"/>
          <w:sz w:val="24"/>
          <w:szCs w:val="24"/>
          <w:lang w:eastAsia="hr-HR"/>
        </w:rPr>
        <w:t>t</w:t>
      </w:r>
      <w:r w:rsidR="00AC7E4E">
        <w:rPr>
          <w:rFonts w:ascii="Times New Roman" w:eastAsiaTheme="minorEastAsia" w:hAnsi="Times New Roman" w:cs="Times New Roman"/>
          <w:sz w:val="24"/>
          <w:szCs w:val="24"/>
          <w:lang w:eastAsia="hr-HR"/>
        </w:rPr>
        <w:t>e kod njega stv</w:t>
      </w:r>
      <w:r w:rsidR="00EA64C4">
        <w:rPr>
          <w:rFonts w:ascii="Times New Roman" w:eastAsiaTheme="minorEastAsia" w:hAnsi="Times New Roman" w:cs="Times New Roman"/>
          <w:sz w:val="24"/>
          <w:szCs w:val="24"/>
          <w:lang w:eastAsia="hr-HR"/>
        </w:rPr>
        <w:t>oriti</w:t>
      </w:r>
      <w:r w:rsidR="00E44633" w:rsidRPr="00973EE6">
        <w:rPr>
          <w:rFonts w:ascii="Times New Roman" w:eastAsiaTheme="minorEastAsia" w:hAnsi="Times New Roman" w:cs="Times New Roman"/>
          <w:sz w:val="24"/>
          <w:szCs w:val="24"/>
          <w:lang w:eastAsia="hr-HR"/>
        </w:rPr>
        <w:t xml:space="preserve"> obvezu prema darovatelju</w:t>
      </w:r>
      <w:r w:rsidR="00E44633">
        <w:rPr>
          <w:rFonts w:ascii="Times New Roman" w:eastAsiaTheme="minorEastAsia" w:hAnsi="Times New Roman" w:cs="Times New Roman"/>
          <w:sz w:val="24"/>
          <w:szCs w:val="24"/>
          <w:lang w:eastAsia="hr-HR"/>
        </w:rPr>
        <w:t xml:space="preserve">, trgovačkom društvu </w:t>
      </w:r>
      <w:r w:rsidR="00E44633">
        <w:rPr>
          <w:rFonts w:ascii="Times New Roman" w:hAnsi="Times New Roman" w:cs="Times New Roman"/>
          <w:sz w:val="24"/>
          <w:szCs w:val="24"/>
        </w:rPr>
        <w:t>LTO Energy d.o.o.</w:t>
      </w:r>
      <w:r w:rsidR="00C400DC">
        <w:rPr>
          <w:rFonts w:ascii="Times New Roman" w:hAnsi="Times New Roman" w:cs="Times New Roman"/>
          <w:sz w:val="24"/>
          <w:szCs w:val="24"/>
        </w:rPr>
        <w:t xml:space="preserve">, neovisno o tome što kasnije ugovor nije sklopljen s </w:t>
      </w:r>
      <w:r w:rsidR="00C400DC">
        <w:rPr>
          <w:rFonts w:ascii="Times New Roman" w:hAnsi="Times New Roman" w:cs="Times New Roman"/>
          <w:sz w:val="24"/>
          <w:szCs w:val="24"/>
        </w:rPr>
        <w:lastRenderedPageBreak/>
        <w:t>tim trgovačkim društvom</w:t>
      </w:r>
      <w:r w:rsidR="00571558">
        <w:rPr>
          <w:rFonts w:ascii="Times New Roman" w:hAnsi="Times New Roman" w:cs="Times New Roman"/>
          <w:sz w:val="24"/>
          <w:szCs w:val="24"/>
        </w:rPr>
        <w:t xml:space="preserve">. </w:t>
      </w:r>
      <w:r w:rsidR="00AC7E4E">
        <w:rPr>
          <w:rFonts w:ascii="Times New Roman" w:hAnsi="Times New Roman" w:cs="Times New Roman"/>
          <w:sz w:val="24"/>
          <w:szCs w:val="24"/>
        </w:rPr>
        <w:t xml:space="preserve">Dužnosnik je bio dužan prepoznati zakonsku dvojbenost nastale situacije te otkloniti primitak ponuđenog studijskog boravka u NR Kini. </w:t>
      </w:r>
    </w:p>
    <w:p w14:paraId="7C9FF620" w14:textId="77777777" w:rsidR="00AC7E4E" w:rsidRDefault="00AC7E4E" w:rsidP="009B1F8D">
      <w:pPr>
        <w:spacing w:after="0"/>
        <w:ind w:firstLine="708"/>
        <w:jc w:val="both"/>
        <w:rPr>
          <w:rFonts w:ascii="Times New Roman" w:hAnsi="Times New Roman" w:cs="Times New Roman"/>
          <w:sz w:val="24"/>
          <w:szCs w:val="24"/>
        </w:rPr>
      </w:pPr>
    </w:p>
    <w:p w14:paraId="76A18F43" w14:textId="453E0F39" w:rsidR="00482246" w:rsidRDefault="00C926BC" w:rsidP="00CC1375">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 je</w:t>
      </w:r>
      <w:r w:rsidR="00C37E3C">
        <w:rPr>
          <w:rFonts w:ascii="Times New Roman" w:hAnsi="Times New Roman" w:cs="Times New Roman"/>
          <w:sz w:val="24"/>
          <w:szCs w:val="24"/>
        </w:rPr>
        <w:t xml:space="preserve"> u</w:t>
      </w:r>
      <w:r>
        <w:rPr>
          <w:rFonts w:ascii="Times New Roman" w:hAnsi="Times New Roman" w:cs="Times New Roman"/>
          <w:sz w:val="24"/>
          <w:szCs w:val="24"/>
        </w:rPr>
        <w:t xml:space="preserve"> </w:t>
      </w:r>
      <w:r w:rsidR="00AC7E4E">
        <w:rPr>
          <w:rFonts w:ascii="Times New Roman" w:hAnsi="Times New Roman" w:cs="Times New Roman"/>
          <w:sz w:val="24"/>
          <w:szCs w:val="24"/>
        </w:rPr>
        <w:t>trenutku primitka</w:t>
      </w:r>
      <w:r w:rsidR="009B1F8D">
        <w:rPr>
          <w:rFonts w:ascii="Times New Roman" w:hAnsi="Times New Roman" w:cs="Times New Roman"/>
          <w:sz w:val="24"/>
          <w:szCs w:val="24"/>
        </w:rPr>
        <w:t xml:space="preserve"> dara </w:t>
      </w:r>
      <w:r w:rsidR="009B1F8D" w:rsidRPr="00817873">
        <w:rPr>
          <w:rFonts w:ascii="Times New Roman" w:hAnsi="Times New Roman" w:cs="Times New Roman"/>
          <w:sz w:val="24"/>
          <w:szCs w:val="24"/>
        </w:rPr>
        <w:t>vrijednosti veće od 500,00 kn</w:t>
      </w:r>
      <w:r w:rsidR="009B1F8D">
        <w:rPr>
          <w:rFonts w:ascii="Times New Roman" w:hAnsi="Times New Roman" w:cs="Times New Roman"/>
          <w:sz w:val="24"/>
          <w:szCs w:val="24"/>
        </w:rPr>
        <w:t xml:space="preserve"> </w:t>
      </w:r>
      <w:r w:rsidR="00AC7E4E">
        <w:rPr>
          <w:rFonts w:ascii="Times New Roman" w:hAnsi="Times New Roman" w:cs="Times New Roman"/>
          <w:sz w:val="24"/>
          <w:szCs w:val="24"/>
        </w:rPr>
        <w:t xml:space="preserve">dužnosnik Branko Dukić </w:t>
      </w:r>
      <w:r w:rsidR="009B1F8D">
        <w:rPr>
          <w:rFonts w:ascii="Times New Roman" w:hAnsi="Times New Roman" w:cs="Times New Roman"/>
          <w:sz w:val="24"/>
          <w:szCs w:val="24"/>
        </w:rPr>
        <w:t xml:space="preserve">počinio </w:t>
      </w:r>
      <w:r>
        <w:rPr>
          <w:rFonts w:ascii="Times New Roman" w:hAnsi="Times New Roman" w:cs="Times New Roman"/>
          <w:sz w:val="24"/>
          <w:szCs w:val="24"/>
        </w:rPr>
        <w:t>povred</w:t>
      </w:r>
      <w:r w:rsidR="009B1F8D">
        <w:rPr>
          <w:rFonts w:ascii="Times New Roman" w:hAnsi="Times New Roman" w:cs="Times New Roman"/>
          <w:sz w:val="24"/>
          <w:szCs w:val="24"/>
        </w:rPr>
        <w:t>u</w:t>
      </w:r>
      <w:r>
        <w:rPr>
          <w:rFonts w:ascii="Times New Roman" w:hAnsi="Times New Roman" w:cs="Times New Roman"/>
          <w:sz w:val="24"/>
          <w:szCs w:val="24"/>
        </w:rPr>
        <w:t xml:space="preserve"> članka 11. ZS</w:t>
      </w:r>
      <w:r w:rsidR="005179A3">
        <w:rPr>
          <w:rFonts w:ascii="Times New Roman" w:hAnsi="Times New Roman" w:cs="Times New Roman"/>
          <w:sz w:val="24"/>
          <w:szCs w:val="24"/>
        </w:rPr>
        <w:t>SI-a, a sama okolnost da ugovor s darovateljem kasnije nije sklopljen ne derogira od primjene članak 11. ZSSI</w:t>
      </w:r>
      <w:r w:rsidR="00AC7E4E">
        <w:rPr>
          <w:rFonts w:ascii="Times New Roman" w:hAnsi="Times New Roman" w:cs="Times New Roman"/>
          <w:sz w:val="24"/>
          <w:szCs w:val="24"/>
        </w:rPr>
        <w:t>-a, odnosno retroakti</w:t>
      </w:r>
      <w:r w:rsidR="00EA64C4">
        <w:rPr>
          <w:rFonts w:ascii="Times New Roman" w:hAnsi="Times New Roman" w:cs="Times New Roman"/>
          <w:sz w:val="24"/>
          <w:szCs w:val="24"/>
        </w:rPr>
        <w:t>vno ne poništava učinke nastale mogućnosti</w:t>
      </w:r>
      <w:r w:rsidR="00AC7E4E">
        <w:rPr>
          <w:rFonts w:ascii="Times New Roman" w:hAnsi="Times New Roman" w:cs="Times New Roman"/>
          <w:sz w:val="24"/>
          <w:szCs w:val="24"/>
        </w:rPr>
        <w:t xml:space="preserve"> odnosa ovisnosti.  </w:t>
      </w:r>
      <w:r w:rsidR="00CC1375">
        <w:rPr>
          <w:rFonts w:ascii="Times New Roman" w:hAnsi="Times New Roman" w:cs="Times New Roman"/>
          <w:sz w:val="24"/>
          <w:szCs w:val="24"/>
        </w:rPr>
        <w:t xml:space="preserve"> </w:t>
      </w:r>
    </w:p>
    <w:p w14:paraId="30FFC71E" w14:textId="0EC1A461" w:rsidR="00E44633" w:rsidRDefault="00E44633" w:rsidP="00973EE6">
      <w:pPr>
        <w:spacing w:after="0"/>
        <w:ind w:firstLine="708"/>
        <w:jc w:val="both"/>
        <w:rPr>
          <w:rFonts w:ascii="Times New Roman" w:hAnsi="Times New Roman" w:cs="Times New Roman"/>
          <w:sz w:val="24"/>
          <w:szCs w:val="24"/>
        </w:rPr>
      </w:pPr>
    </w:p>
    <w:p w14:paraId="64873B2A" w14:textId="1F356BF1" w:rsidR="00C400DC" w:rsidRDefault="00E44633" w:rsidP="00C400D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slučaju da je dužnosnik doista i poduzimao radnje </w:t>
      </w:r>
      <w:r w:rsidR="000D4950">
        <w:rPr>
          <w:rFonts w:ascii="Times New Roman" w:hAnsi="Times New Roman" w:cs="Times New Roman"/>
          <w:sz w:val="24"/>
          <w:szCs w:val="24"/>
        </w:rPr>
        <w:t>koje bi</w:t>
      </w:r>
      <w:r w:rsidR="00C400DC">
        <w:rPr>
          <w:rFonts w:ascii="Times New Roman" w:hAnsi="Times New Roman" w:cs="Times New Roman"/>
          <w:sz w:val="24"/>
          <w:szCs w:val="24"/>
        </w:rPr>
        <w:t xml:space="preserve"> prethodile nastanku poslovnog odnosa s trgovačkim društvom</w:t>
      </w:r>
      <w:r w:rsidR="00C400DC" w:rsidRPr="00E44633">
        <w:rPr>
          <w:rFonts w:ascii="Times New Roman" w:hAnsi="Times New Roman" w:cs="Times New Roman"/>
          <w:sz w:val="24"/>
          <w:szCs w:val="24"/>
        </w:rPr>
        <w:t xml:space="preserve"> </w:t>
      </w:r>
      <w:r w:rsidR="00C400DC" w:rsidRPr="00973EE6">
        <w:rPr>
          <w:rFonts w:ascii="Times New Roman" w:hAnsi="Times New Roman" w:cs="Times New Roman"/>
          <w:sz w:val="24"/>
          <w:szCs w:val="24"/>
        </w:rPr>
        <w:t>LTO Energy d.o.o.</w:t>
      </w:r>
      <w:r w:rsidR="00C400DC">
        <w:rPr>
          <w:rFonts w:ascii="Times New Roman" w:hAnsi="Times New Roman" w:cs="Times New Roman"/>
          <w:sz w:val="24"/>
          <w:szCs w:val="24"/>
        </w:rPr>
        <w:t xml:space="preserve"> ili da je utvrđeno da je dužnosnik koristio utjecaj koji proizlazi iz obnašanja dužnosti gradonačelnika Grada Zadra kako bi nastao upravo taj poslovni odnos između trgovačkog društva Liburnija d.o.o. i trgovačkog društva </w:t>
      </w:r>
      <w:r w:rsidR="00C400DC" w:rsidRPr="00973EE6">
        <w:rPr>
          <w:rFonts w:ascii="Times New Roman" w:hAnsi="Times New Roman" w:cs="Times New Roman"/>
          <w:sz w:val="24"/>
          <w:szCs w:val="24"/>
        </w:rPr>
        <w:t>LTO Energy d.o.o.</w:t>
      </w:r>
      <w:r w:rsidR="00C400DC">
        <w:rPr>
          <w:rFonts w:ascii="Times New Roman" w:hAnsi="Times New Roman" w:cs="Times New Roman"/>
          <w:sz w:val="24"/>
          <w:szCs w:val="24"/>
        </w:rPr>
        <w:t xml:space="preserve">, </w:t>
      </w:r>
      <w:r w:rsidR="00137055">
        <w:rPr>
          <w:rFonts w:ascii="Times New Roman" w:hAnsi="Times New Roman" w:cs="Times New Roman"/>
          <w:sz w:val="24"/>
          <w:szCs w:val="24"/>
        </w:rPr>
        <w:t xml:space="preserve">a pod okolnostima prethodno primljenog dara, </w:t>
      </w:r>
      <w:r w:rsidR="00571558">
        <w:rPr>
          <w:rFonts w:ascii="Times New Roman" w:hAnsi="Times New Roman" w:cs="Times New Roman"/>
          <w:sz w:val="24"/>
          <w:szCs w:val="24"/>
        </w:rPr>
        <w:t>tada</w:t>
      </w:r>
      <w:r w:rsidR="00C400DC">
        <w:rPr>
          <w:rFonts w:ascii="Times New Roman" w:hAnsi="Times New Roman" w:cs="Times New Roman"/>
          <w:sz w:val="24"/>
          <w:szCs w:val="24"/>
        </w:rPr>
        <w:t xml:space="preserve"> bi se </w:t>
      </w:r>
      <w:r w:rsidR="00571558">
        <w:rPr>
          <w:rFonts w:ascii="Times New Roman" w:hAnsi="Times New Roman" w:cs="Times New Roman"/>
          <w:sz w:val="24"/>
          <w:szCs w:val="24"/>
        </w:rPr>
        <w:t>moglo raditi o nekoj</w:t>
      </w:r>
      <w:r w:rsidR="00C400DC">
        <w:rPr>
          <w:rFonts w:ascii="Times New Roman" w:hAnsi="Times New Roman" w:cs="Times New Roman"/>
          <w:sz w:val="24"/>
          <w:szCs w:val="24"/>
        </w:rPr>
        <w:t xml:space="preserve"> drugoj zakonskoj povredu, primjerice povredi članka </w:t>
      </w:r>
      <w:r w:rsidR="00137055">
        <w:rPr>
          <w:rFonts w:ascii="Times New Roman" w:hAnsi="Times New Roman" w:cs="Times New Roman"/>
          <w:sz w:val="24"/>
          <w:szCs w:val="24"/>
        </w:rPr>
        <w:t xml:space="preserve">7. </w:t>
      </w:r>
      <w:r w:rsidR="00C400DC">
        <w:rPr>
          <w:rFonts w:ascii="Times New Roman" w:hAnsi="Times New Roman" w:cs="Times New Roman"/>
          <w:sz w:val="24"/>
          <w:szCs w:val="24"/>
        </w:rPr>
        <w:t xml:space="preserve">ZSSI-a koja propisuje zabranjena djelovanja dužnosnika. </w:t>
      </w:r>
    </w:p>
    <w:p w14:paraId="3D3CF394" w14:textId="608BAB54" w:rsidR="00C400DC" w:rsidRDefault="00C400DC" w:rsidP="00973EE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EC516C1" w14:textId="02411150" w:rsidR="00E87BBD" w:rsidRPr="00973EE6" w:rsidRDefault="00E87BBD" w:rsidP="00E87BBD">
      <w:pPr>
        <w:autoSpaceDE w:val="0"/>
        <w:autoSpaceDN w:val="0"/>
        <w:adjustRightInd w:val="0"/>
        <w:spacing w:after="0"/>
        <w:ind w:firstLine="709"/>
        <w:jc w:val="both"/>
        <w:rPr>
          <w:rFonts w:ascii="Times New Roman" w:hAnsi="Times New Roman" w:cs="Times New Roman"/>
          <w:sz w:val="24"/>
          <w:szCs w:val="24"/>
        </w:rPr>
      </w:pPr>
      <w:r w:rsidRPr="00973EE6">
        <w:rPr>
          <w:rFonts w:ascii="Times New Roman" w:hAnsi="Times New Roman" w:cs="Times New Roman"/>
          <w:sz w:val="24"/>
          <w:szCs w:val="24"/>
        </w:rPr>
        <w:t>Slijedom navedenog, iz prikupljenih podataka Povjerenstvo j</w:t>
      </w:r>
      <w:r w:rsidR="00C400DC">
        <w:rPr>
          <w:rFonts w:ascii="Times New Roman" w:hAnsi="Times New Roman" w:cs="Times New Roman"/>
          <w:sz w:val="24"/>
          <w:szCs w:val="24"/>
        </w:rPr>
        <w:t xml:space="preserve">e utvrdilo </w:t>
      </w:r>
      <w:r w:rsidRPr="00973EE6">
        <w:rPr>
          <w:rFonts w:ascii="Times New Roman" w:hAnsi="Times New Roman" w:cs="Times New Roman"/>
          <w:sz w:val="24"/>
          <w:szCs w:val="24"/>
        </w:rPr>
        <w:t xml:space="preserve">povredu članka 11. stavka 3. ZSSI-a, u svezi stavka 1. ZSSI-a počinjenu od strane dužnosnika Branka Dukića, gradonačelnika Grada Zadra, a koja proizlazi iz primitka dara vrijednosti veće od 500,00 kn podmirivanjem troškova dužnosnikova studijskog putovanja i smještaja u NR Kini, koji je trajao u razdoblju od 25. siječnja 2018.g. do 30. siječnja 2018.g., od strane trgovačkog društva LTO Energy d.o.o., ovlaštenog distributera proizvoda poslovnog subjekta Yinlong Energy iz NR Kine, a u svrhu upoznavanja mogućnosti korištenja električnih autobusa u javnom gradskom prijevozu posjetom tvornicama Yinlong Energy. </w:t>
      </w:r>
    </w:p>
    <w:p w14:paraId="175580FC" w14:textId="77777777" w:rsidR="00F11BE9" w:rsidRDefault="00F11BE9" w:rsidP="00F11BE9">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11. stavka 1. ZSSI-a Povjerenstvo može izreći sankcije koje su propisane stavkom 1. članka 42. navedenog Zakona. Prilikom odmjeravanja </w:t>
      </w:r>
      <w:r>
        <w:rPr>
          <w:rFonts w:ascii="Times New Roman" w:eastAsia="Times New Roman" w:hAnsi="Times New Roman" w:cs="Times New Roman"/>
          <w:sz w:val="24"/>
          <w:szCs w:val="24"/>
          <w:lang w:eastAsia="hr-HR"/>
        </w:rPr>
        <w:lastRenderedPageBreak/>
        <w:t xml:space="preserve">vrste i visine sankcije Povjerenstvo je cijenilo sve okolnosti konkretnog slučaja iz kojih proizlazi težina povrede i odgovornost dužnosnika. </w:t>
      </w:r>
    </w:p>
    <w:p w14:paraId="464214B2" w14:textId="75203F24" w:rsidR="00F11BE9" w:rsidRDefault="00F11BE9" w:rsidP="00F11BE9">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Kao okolnost koja upućuje na nužnost izricanja sankcije obustave isplate dijela neto mjesečne plaće dužnosnika kao teže vrste sankcije, Povjerenstvo je</w:t>
      </w:r>
      <w:r w:rsidR="009B1F8D">
        <w:rPr>
          <w:rFonts w:ascii="Times New Roman" w:eastAsia="Times New Roman" w:hAnsi="Times New Roman" w:cs="Times New Roman"/>
          <w:sz w:val="24"/>
          <w:szCs w:val="24"/>
          <w:lang w:eastAsia="hr-HR"/>
        </w:rPr>
        <w:t xml:space="preserve"> ocijenilo činjenicu da se radi o primitku daru </w:t>
      </w:r>
      <w:r w:rsidR="00BF6A4D">
        <w:rPr>
          <w:rFonts w:ascii="Times New Roman" w:eastAsia="Times New Roman" w:hAnsi="Times New Roman" w:cs="Times New Roman"/>
          <w:sz w:val="24"/>
          <w:szCs w:val="24"/>
          <w:lang w:eastAsia="hr-HR"/>
        </w:rPr>
        <w:t xml:space="preserve">koji </w:t>
      </w:r>
      <w:r w:rsidR="00571558">
        <w:rPr>
          <w:rFonts w:ascii="Times New Roman" w:eastAsia="Times New Roman" w:hAnsi="Times New Roman" w:cs="Times New Roman"/>
          <w:sz w:val="24"/>
          <w:szCs w:val="24"/>
          <w:lang w:eastAsia="hr-HR"/>
        </w:rPr>
        <w:t>može stvoriti</w:t>
      </w:r>
      <w:r w:rsidR="00BF6A4D">
        <w:rPr>
          <w:rFonts w:ascii="Times New Roman" w:eastAsia="Times New Roman" w:hAnsi="Times New Roman" w:cs="Times New Roman"/>
          <w:sz w:val="24"/>
          <w:szCs w:val="24"/>
          <w:lang w:eastAsia="hr-HR"/>
        </w:rPr>
        <w:t xml:space="preserve"> obvezu prema darovatelju, što Povjerenstvo ocjenjuje težom povredom ZSSI-a. </w:t>
      </w:r>
    </w:p>
    <w:p w14:paraId="7020BFA3" w14:textId="77777777" w:rsidR="00F11BE9" w:rsidRDefault="00F11BE9" w:rsidP="00F11BE9">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3364BB4A" w14:textId="5C5E2FF3" w:rsidR="00F11BE9" w:rsidRDefault="00F11BE9" w:rsidP="00F11BE9">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Kao okolnost koja ublažava težinu povrede ZSSI-a i opravdava izricanje niže sankcije unutar Zakonom propisanog okvira, Povjerenstvo je cijenilo činjenicu da </w:t>
      </w:r>
      <w:r w:rsidR="00571558">
        <w:rPr>
          <w:rFonts w:ascii="Times New Roman" w:eastAsia="Times New Roman" w:hAnsi="Times New Roman" w:cs="Times New Roman"/>
          <w:sz w:val="24"/>
          <w:szCs w:val="24"/>
          <w:lang w:eastAsia="hr-HR"/>
        </w:rPr>
        <w:t xml:space="preserve">u konačnici </w:t>
      </w:r>
      <w:r>
        <w:rPr>
          <w:rFonts w:ascii="Times New Roman" w:eastAsia="Times New Roman" w:hAnsi="Times New Roman" w:cs="Times New Roman"/>
          <w:sz w:val="24"/>
          <w:szCs w:val="24"/>
          <w:lang w:eastAsia="hr-HR"/>
        </w:rPr>
        <w:t xml:space="preserve">nije nastao poslovni odnos između poslovnog subjekta u vlasništvu Grada Zadra i poslovnog subjekta koje je dužnosniku platilo troškove boravka i smještaja u NR Kini. </w:t>
      </w:r>
    </w:p>
    <w:p w14:paraId="3A71CF17" w14:textId="53793C7A" w:rsidR="00F11BE9" w:rsidRDefault="00F11BE9" w:rsidP="00F11BE9">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Cijeneći navedene okolnosti, Povjerenstvo smatra da je za opisanu povredu primjerena sankcija iz članka 42. stavka 1. podstavka 2. ZSSI-a, obustava isplate dijela neto mjesečne plaće u ukupnom iznosu od </w:t>
      </w:r>
      <w:r w:rsidR="00B0058A">
        <w:rPr>
          <w:rFonts w:ascii="Times New Roman" w:eastAsia="Times New Roman" w:hAnsi="Times New Roman" w:cs="Times New Roman"/>
          <w:sz w:val="24"/>
          <w:szCs w:val="24"/>
          <w:lang w:eastAsia="hr-HR"/>
        </w:rPr>
        <w:t>5.000,00</w:t>
      </w:r>
      <w:r>
        <w:rPr>
          <w:rFonts w:ascii="Times New Roman" w:eastAsia="Times New Roman" w:hAnsi="Times New Roman" w:cs="Times New Roman"/>
          <w:sz w:val="24"/>
          <w:szCs w:val="24"/>
          <w:lang w:eastAsia="hr-HR"/>
        </w:rPr>
        <w:t xml:space="preserve"> kn koja će trajati </w:t>
      </w:r>
      <w:r w:rsidR="00B0058A">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xml:space="preserve"> mjeseci te će se izvršiti u </w:t>
      </w:r>
      <w:r w:rsidR="00B0058A">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sz w:val="24"/>
          <w:szCs w:val="24"/>
          <w:lang w:eastAsia="hr-HR"/>
        </w:rPr>
        <w:t>jednakih uzastopnih mjesečnih obroka, svaki u pojedinačnom iznosu</w:t>
      </w:r>
      <w:r w:rsidR="00B0058A">
        <w:rPr>
          <w:rFonts w:ascii="Times New Roman" w:eastAsia="Times New Roman" w:hAnsi="Times New Roman" w:cs="Times New Roman"/>
          <w:sz w:val="24"/>
          <w:szCs w:val="24"/>
          <w:lang w:eastAsia="hr-HR"/>
        </w:rPr>
        <w:t xml:space="preserve"> od 1.000,00</w:t>
      </w:r>
      <w:r>
        <w:rPr>
          <w:rFonts w:ascii="Times New Roman" w:eastAsia="Times New Roman" w:hAnsi="Times New Roman" w:cs="Times New Roman"/>
          <w:sz w:val="24"/>
          <w:szCs w:val="24"/>
          <w:lang w:eastAsia="hr-HR"/>
        </w:rPr>
        <w:t xml:space="preserve"> kuna.</w:t>
      </w:r>
    </w:p>
    <w:p w14:paraId="226AA708" w14:textId="784F902D" w:rsidR="002C58A7" w:rsidRPr="00973EE6" w:rsidRDefault="002C58A7" w:rsidP="002C58A7">
      <w:pPr>
        <w:pStyle w:val="Default"/>
        <w:spacing w:line="276" w:lineRule="auto"/>
        <w:ind w:firstLine="708"/>
        <w:jc w:val="both"/>
        <w:rPr>
          <w:lang w:eastAsia="hr-HR" w:bidi="hr-HR"/>
        </w:rPr>
      </w:pPr>
    </w:p>
    <w:p w14:paraId="78A3F1D4" w14:textId="1017A2C6" w:rsidR="006E356F" w:rsidRPr="00973EE6" w:rsidRDefault="006E356F" w:rsidP="006E356F">
      <w:pPr>
        <w:pStyle w:val="Default"/>
        <w:spacing w:line="276" w:lineRule="auto"/>
        <w:ind w:firstLine="708"/>
        <w:jc w:val="both"/>
        <w:rPr>
          <w:rFonts w:eastAsia="Calibri"/>
        </w:rPr>
      </w:pPr>
      <w:r w:rsidRPr="00973EE6">
        <w:rPr>
          <w:color w:val="000000" w:themeColor="text1"/>
        </w:rPr>
        <w:t>S</w:t>
      </w:r>
      <w:r w:rsidRPr="00973EE6">
        <w:rPr>
          <w:rFonts w:eastAsia="Times New Roman"/>
          <w:lang w:eastAsia="hr-HR"/>
        </w:rPr>
        <w:t xml:space="preserve">lijedom svega navedenog, odlučeno je kao u izreci ove Odluke. </w:t>
      </w:r>
    </w:p>
    <w:p w14:paraId="44815AC3" w14:textId="77777777" w:rsidR="006E356F" w:rsidRPr="00973EE6" w:rsidRDefault="006E356F" w:rsidP="006E356F">
      <w:pPr>
        <w:spacing w:before="240" w:after="0"/>
        <w:ind w:left="5376"/>
        <w:jc w:val="both"/>
        <w:rPr>
          <w:rFonts w:ascii="Times New Roman" w:eastAsia="Calibri" w:hAnsi="Times New Roman" w:cs="Times New Roman"/>
          <w:sz w:val="24"/>
          <w:szCs w:val="24"/>
        </w:rPr>
      </w:pPr>
      <w:r w:rsidRPr="00973EE6">
        <w:rPr>
          <w:rFonts w:ascii="Times New Roman" w:eastAsia="Calibri" w:hAnsi="Times New Roman" w:cs="Times New Roman"/>
          <w:sz w:val="24"/>
          <w:szCs w:val="24"/>
        </w:rPr>
        <w:t xml:space="preserve">PREDSJEDNICA POVJERENSTVA          </w:t>
      </w:r>
    </w:p>
    <w:p w14:paraId="3183B159" w14:textId="77777777" w:rsidR="006E356F" w:rsidRPr="00973EE6" w:rsidRDefault="006E356F" w:rsidP="006E356F">
      <w:pPr>
        <w:spacing w:before="240" w:after="0"/>
        <w:ind w:left="5376" w:firstLine="288"/>
        <w:jc w:val="both"/>
        <w:rPr>
          <w:rFonts w:ascii="Times New Roman" w:eastAsia="Calibri" w:hAnsi="Times New Roman" w:cs="Times New Roman"/>
          <w:sz w:val="24"/>
          <w:szCs w:val="24"/>
        </w:rPr>
      </w:pPr>
      <w:r w:rsidRPr="00973EE6">
        <w:rPr>
          <w:rFonts w:ascii="Times New Roman" w:eastAsia="Calibri" w:hAnsi="Times New Roman" w:cs="Times New Roman"/>
          <w:sz w:val="24"/>
          <w:szCs w:val="24"/>
        </w:rPr>
        <w:t xml:space="preserve">  Nataša Novaković, dipl.iur.</w:t>
      </w:r>
    </w:p>
    <w:p w14:paraId="008356DC" w14:textId="77777777" w:rsidR="00BF6A4D" w:rsidRDefault="00BF6A4D" w:rsidP="006E356F">
      <w:pPr>
        <w:jc w:val="both"/>
        <w:rPr>
          <w:rFonts w:ascii="Times New Roman" w:hAnsi="Times New Roman" w:cs="Times New Roman"/>
          <w:sz w:val="24"/>
          <w:szCs w:val="24"/>
          <w:u w:val="single"/>
        </w:rPr>
      </w:pPr>
    </w:p>
    <w:p w14:paraId="67EAF1E7" w14:textId="77777777" w:rsidR="00BF6A4D" w:rsidRDefault="00BF6A4D" w:rsidP="006E356F">
      <w:pPr>
        <w:jc w:val="both"/>
        <w:rPr>
          <w:rFonts w:ascii="Times New Roman" w:hAnsi="Times New Roman" w:cs="Times New Roman"/>
          <w:sz w:val="24"/>
          <w:szCs w:val="24"/>
          <w:u w:val="single"/>
        </w:rPr>
      </w:pPr>
    </w:p>
    <w:p w14:paraId="53DE8E91" w14:textId="5F1FF445" w:rsidR="006E356F" w:rsidRPr="00973EE6" w:rsidRDefault="006E356F" w:rsidP="006E356F">
      <w:pPr>
        <w:jc w:val="both"/>
        <w:rPr>
          <w:rFonts w:ascii="Times New Roman" w:hAnsi="Times New Roman" w:cs="Times New Roman"/>
          <w:sz w:val="24"/>
          <w:szCs w:val="24"/>
          <w:u w:val="single"/>
        </w:rPr>
      </w:pPr>
      <w:r w:rsidRPr="00973EE6">
        <w:rPr>
          <w:rFonts w:ascii="Times New Roman" w:hAnsi="Times New Roman" w:cs="Times New Roman"/>
          <w:sz w:val="24"/>
          <w:szCs w:val="24"/>
          <w:u w:val="single"/>
        </w:rPr>
        <w:lastRenderedPageBreak/>
        <w:t xml:space="preserve">Uputa o pravnom lijeku: </w:t>
      </w:r>
    </w:p>
    <w:p w14:paraId="1C1039A7" w14:textId="77777777" w:rsidR="006E356F" w:rsidRPr="00973EE6" w:rsidRDefault="006E356F" w:rsidP="006E356F">
      <w:pPr>
        <w:jc w:val="both"/>
        <w:rPr>
          <w:rFonts w:ascii="Times New Roman" w:hAnsi="Times New Roman" w:cs="Times New Roman"/>
          <w:sz w:val="24"/>
          <w:szCs w:val="24"/>
        </w:rPr>
      </w:pPr>
      <w:r w:rsidRPr="00973EE6">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268B260" w14:textId="77777777" w:rsidR="00E820C4" w:rsidRPr="00973EE6" w:rsidRDefault="00E820C4" w:rsidP="00E820C4">
      <w:pPr>
        <w:spacing w:after="0"/>
        <w:jc w:val="both"/>
        <w:rPr>
          <w:rFonts w:ascii="Times New Roman" w:eastAsia="Times New Roman" w:hAnsi="Times New Roman" w:cs="Times New Roman"/>
          <w:b/>
          <w:sz w:val="24"/>
          <w:szCs w:val="24"/>
          <w:lang w:eastAsia="hr-HR"/>
        </w:rPr>
      </w:pPr>
      <w:r w:rsidRPr="00973EE6">
        <w:rPr>
          <w:rFonts w:ascii="Times New Roman" w:eastAsia="Times New Roman" w:hAnsi="Times New Roman" w:cs="Times New Roman"/>
          <w:b/>
          <w:sz w:val="24"/>
          <w:szCs w:val="24"/>
          <w:lang w:eastAsia="hr-HR"/>
        </w:rPr>
        <w:t>Dostaviti:</w:t>
      </w:r>
    </w:p>
    <w:p w14:paraId="76E5D188" w14:textId="77777777" w:rsidR="001251FE" w:rsidRPr="00817873" w:rsidRDefault="001251FE" w:rsidP="001251FE">
      <w:pPr>
        <w:pStyle w:val="Odlomakpopisa"/>
        <w:numPr>
          <w:ilvl w:val="0"/>
          <w:numId w:val="11"/>
        </w:numPr>
        <w:spacing w:after="0"/>
        <w:jc w:val="both"/>
        <w:rPr>
          <w:rFonts w:ascii="Times New Roman" w:eastAsia="Times New Roman" w:hAnsi="Times New Roman" w:cs="Times New Roman"/>
          <w:sz w:val="24"/>
          <w:szCs w:val="24"/>
          <w:lang w:eastAsia="hr-HR"/>
        </w:rPr>
      </w:pPr>
      <w:r w:rsidRPr="00817873">
        <w:rPr>
          <w:rFonts w:ascii="Times New Roman" w:eastAsia="Times New Roman" w:hAnsi="Times New Roman" w:cs="Times New Roman"/>
          <w:sz w:val="24"/>
          <w:szCs w:val="24"/>
          <w:lang w:eastAsia="hr-HR"/>
        </w:rPr>
        <w:t>Dužnosnik Branko Dukić, elektronička dostava</w:t>
      </w:r>
    </w:p>
    <w:p w14:paraId="69A44923" w14:textId="77777777" w:rsidR="001251FE" w:rsidRPr="00817873" w:rsidRDefault="001251FE" w:rsidP="001251FE">
      <w:pPr>
        <w:pStyle w:val="Odlomakpopisa"/>
        <w:numPr>
          <w:ilvl w:val="0"/>
          <w:numId w:val="11"/>
        </w:numPr>
        <w:spacing w:after="0"/>
        <w:jc w:val="both"/>
        <w:rPr>
          <w:rFonts w:ascii="Times New Roman" w:eastAsia="Times New Roman" w:hAnsi="Times New Roman" w:cs="Times New Roman"/>
          <w:sz w:val="24"/>
          <w:szCs w:val="24"/>
          <w:lang w:eastAsia="hr-HR"/>
        </w:rPr>
      </w:pPr>
      <w:r w:rsidRPr="00817873">
        <w:rPr>
          <w:rFonts w:ascii="Times New Roman" w:eastAsia="Times New Roman" w:hAnsi="Times New Roman" w:cs="Times New Roman"/>
          <w:sz w:val="24"/>
          <w:szCs w:val="24"/>
          <w:lang w:eastAsia="hr-HR"/>
        </w:rPr>
        <w:t xml:space="preserve">Podnositelj prijave </w:t>
      </w:r>
    </w:p>
    <w:p w14:paraId="5E96B1EF" w14:textId="7842D789" w:rsidR="001251FE" w:rsidRPr="004A1BEC" w:rsidRDefault="001251FE" w:rsidP="001251FE">
      <w:pPr>
        <w:pStyle w:val="Odlomakpopisa"/>
        <w:numPr>
          <w:ilvl w:val="0"/>
          <w:numId w:val="11"/>
        </w:numPr>
        <w:spacing w:after="0"/>
        <w:jc w:val="both"/>
        <w:rPr>
          <w:rFonts w:ascii="Times New Roman" w:eastAsia="Times New Roman" w:hAnsi="Times New Roman" w:cs="Times New Roman"/>
          <w:sz w:val="24"/>
          <w:szCs w:val="24"/>
          <w:lang w:eastAsia="hr-HR"/>
        </w:rPr>
      </w:pPr>
      <w:r w:rsidRPr="00817873">
        <w:rPr>
          <w:rFonts w:ascii="Times New Roman" w:hAnsi="Times New Roman" w:cs="Times New Roman"/>
          <w:sz w:val="24"/>
          <w:szCs w:val="24"/>
        </w:rPr>
        <w:t>Objava na internetsk</w:t>
      </w:r>
      <w:r w:rsidR="004A1BEC">
        <w:rPr>
          <w:rFonts w:ascii="Times New Roman" w:hAnsi="Times New Roman" w:cs="Times New Roman"/>
          <w:sz w:val="24"/>
          <w:szCs w:val="24"/>
        </w:rPr>
        <w:t>oj</w:t>
      </w:r>
      <w:r w:rsidRPr="00817873">
        <w:rPr>
          <w:rFonts w:ascii="Times New Roman" w:hAnsi="Times New Roman" w:cs="Times New Roman"/>
          <w:sz w:val="24"/>
          <w:szCs w:val="24"/>
        </w:rPr>
        <w:t xml:space="preserve"> stranic</w:t>
      </w:r>
      <w:r w:rsidR="004A1BEC">
        <w:rPr>
          <w:rFonts w:ascii="Times New Roman" w:hAnsi="Times New Roman" w:cs="Times New Roman"/>
          <w:sz w:val="24"/>
          <w:szCs w:val="24"/>
        </w:rPr>
        <w:t>i</w:t>
      </w:r>
      <w:r w:rsidRPr="00817873">
        <w:rPr>
          <w:rFonts w:ascii="Times New Roman" w:hAnsi="Times New Roman" w:cs="Times New Roman"/>
          <w:sz w:val="24"/>
          <w:szCs w:val="24"/>
        </w:rPr>
        <w:t xml:space="preserve"> Povjerenstva</w:t>
      </w:r>
    </w:p>
    <w:p w14:paraId="7F46B968" w14:textId="0903429D" w:rsidR="004B16C4" w:rsidRPr="00973EE6" w:rsidRDefault="001251FE" w:rsidP="004A1BEC">
      <w:pPr>
        <w:pStyle w:val="Tijeloteksta"/>
        <w:numPr>
          <w:ilvl w:val="0"/>
          <w:numId w:val="11"/>
        </w:numPr>
        <w:shd w:val="clear" w:color="auto" w:fill="auto"/>
        <w:spacing w:after="240"/>
        <w:jc w:val="both"/>
        <w:rPr>
          <w:color w:val="000000"/>
          <w:sz w:val="24"/>
          <w:szCs w:val="24"/>
          <w:lang w:eastAsia="hr-HR" w:bidi="hr-HR"/>
        </w:rPr>
      </w:pPr>
      <w:r w:rsidRPr="00817873">
        <w:rPr>
          <w:sz w:val="24"/>
          <w:szCs w:val="24"/>
        </w:rPr>
        <w:t>Pismohrana</w:t>
      </w:r>
    </w:p>
    <w:p w14:paraId="25E59727" w14:textId="77777777" w:rsidR="002E356A" w:rsidRPr="00973EE6" w:rsidRDefault="002E356A" w:rsidP="00791982">
      <w:pPr>
        <w:pStyle w:val="Tijeloteksta"/>
        <w:shd w:val="clear" w:color="auto" w:fill="auto"/>
        <w:spacing w:after="240"/>
        <w:ind w:firstLine="708"/>
        <w:jc w:val="both"/>
        <w:rPr>
          <w:color w:val="000000"/>
          <w:sz w:val="24"/>
          <w:szCs w:val="24"/>
          <w:lang w:eastAsia="hr-HR" w:bidi="hr-HR"/>
        </w:rPr>
      </w:pPr>
    </w:p>
    <w:p w14:paraId="3E9F1E40" w14:textId="2AFEC3EB" w:rsidR="00BC5A79" w:rsidRPr="00973EE6" w:rsidRDefault="00791982" w:rsidP="00791982">
      <w:pPr>
        <w:pStyle w:val="Default"/>
        <w:spacing w:line="276" w:lineRule="auto"/>
        <w:jc w:val="both"/>
      </w:pPr>
      <w:r w:rsidRPr="00973EE6">
        <w:rPr>
          <w:lang w:eastAsia="hr-HR" w:bidi="hr-HR"/>
        </w:rPr>
        <w:tab/>
      </w:r>
    </w:p>
    <w:sectPr w:rsidR="00BC5A79" w:rsidRPr="00973EE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6630" w14:textId="77777777" w:rsidR="009B2202" w:rsidRDefault="009B2202" w:rsidP="005B5818">
      <w:pPr>
        <w:spacing w:after="0" w:line="240" w:lineRule="auto"/>
      </w:pPr>
      <w:r>
        <w:separator/>
      </w:r>
    </w:p>
  </w:endnote>
  <w:endnote w:type="continuationSeparator" w:id="0">
    <w:p w14:paraId="7C860F01" w14:textId="77777777" w:rsidR="009B2202" w:rsidRDefault="009B220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3C4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1F4" w14:textId="77777777" w:rsidR="001E28F9" w:rsidRPr="005B5818" w:rsidRDefault="001E0281"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887C66">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p w14:paraId="73BC01F5" w14:textId="77777777" w:rsidR="001E28F9" w:rsidRDefault="001E28F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90C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201" w14:textId="77777777" w:rsidR="001E28F9" w:rsidRPr="005B5818" w:rsidRDefault="001E0281"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A96594">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A34CB" w14:textId="77777777" w:rsidR="009B2202" w:rsidRDefault="009B2202" w:rsidP="005B5818">
      <w:pPr>
        <w:spacing w:after="0" w:line="240" w:lineRule="auto"/>
      </w:pPr>
      <w:r>
        <w:separator/>
      </w:r>
    </w:p>
  </w:footnote>
  <w:footnote w:type="continuationSeparator" w:id="0">
    <w:p w14:paraId="68153E9D" w14:textId="77777777" w:rsidR="009B2202" w:rsidRDefault="009B220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0BF935FC" w:rsidR="001E28F9" w:rsidRDefault="001E28F9">
        <w:pPr>
          <w:pStyle w:val="Zaglavlje"/>
          <w:jc w:val="right"/>
        </w:pPr>
        <w:r>
          <w:fldChar w:fldCharType="begin"/>
        </w:r>
        <w:r>
          <w:instrText xml:space="preserve"> PAGE   \* MERGEFORMAT </w:instrText>
        </w:r>
        <w:r>
          <w:fldChar w:fldCharType="separate"/>
        </w:r>
        <w:r w:rsidR="001E0281">
          <w:rPr>
            <w:noProof/>
          </w:rPr>
          <w:t>2</w:t>
        </w:r>
        <w:r>
          <w:rPr>
            <w:noProof/>
          </w:rPr>
          <w:fldChar w:fldCharType="end"/>
        </w:r>
      </w:p>
    </w:sdtContent>
  </w:sdt>
  <w:p w14:paraId="73BC01F2" w14:textId="77777777" w:rsidR="001E28F9" w:rsidRDefault="001E28F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1E28F9" w:rsidRPr="005B5818" w:rsidRDefault="001E28F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BC01FA" w14:textId="77777777" w:rsidR="001E28F9" w:rsidRDefault="001E28F9"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99BAAA0" w14:textId="77777777" w:rsidR="001E28F9" w:rsidRDefault="001E28F9"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1E28F9" w:rsidRDefault="001E28F9"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1E28F9" w:rsidRPr="00411522" w:rsidRDefault="001E28F9"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Pr="00411522">
      <w:rPr>
        <w:rFonts w:ascii="Times New Roman" w:eastAsia="Times New Roman" w:hAnsi="Times New Roman" w:cs="Times New Roman"/>
        <w:b/>
        <w:color w:val="000000"/>
        <w:sz w:val="24"/>
        <w:szCs w:val="24"/>
        <w:lang w:eastAsia="hr-HR"/>
      </w:rPr>
      <w:tab/>
    </w:r>
  </w:p>
  <w:p w14:paraId="73BC01FC" w14:textId="77777777" w:rsidR="001E28F9" w:rsidRPr="00965145" w:rsidRDefault="001E28F9"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73BC01FD" w14:textId="77777777" w:rsidR="001E28F9" w:rsidRDefault="001E28F9"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5434B74B" w:rsidR="001E28F9" w:rsidRDefault="001E28F9" w:rsidP="0096656C">
    <w:pPr>
      <w:tabs>
        <w:tab w:val="left" w:pos="8115"/>
      </w:tabs>
      <w:spacing w:after="0" w:line="240" w:lineRule="auto"/>
    </w:pPr>
    <w:r>
      <w:rPr>
        <w:rFonts w:ascii="Times New Roman" w:eastAsia="Times New Roman" w:hAnsi="Times New Roman" w:cs="Times New Roman"/>
        <w:b/>
        <w:color w:val="000000"/>
        <w:sz w:val="24"/>
        <w:szCs w:val="24"/>
        <w:lang w:eastAsia="hr-HR"/>
      </w:rPr>
      <w:t>Broj: 711-I-</w:t>
    </w:r>
    <w:r w:rsidR="004A1BEC">
      <w:rPr>
        <w:rFonts w:ascii="Times New Roman" w:eastAsia="Times New Roman" w:hAnsi="Times New Roman" w:cs="Times New Roman"/>
        <w:b/>
        <w:color w:val="000000"/>
        <w:sz w:val="24"/>
        <w:szCs w:val="24"/>
        <w:lang w:eastAsia="hr-HR"/>
      </w:rPr>
      <w:t>953</w:t>
    </w:r>
    <w:r>
      <w:rPr>
        <w:rFonts w:ascii="Times New Roman" w:eastAsia="Times New Roman" w:hAnsi="Times New Roman" w:cs="Times New Roman"/>
        <w:b/>
        <w:color w:val="000000"/>
        <w:sz w:val="24"/>
        <w:szCs w:val="24"/>
        <w:lang w:eastAsia="hr-HR"/>
      </w:rPr>
      <w:t>-P-</w:t>
    </w:r>
    <w:r w:rsidR="00011736">
      <w:rPr>
        <w:rFonts w:ascii="Times New Roman" w:eastAsia="Times New Roman" w:hAnsi="Times New Roman" w:cs="Times New Roman"/>
        <w:b/>
        <w:color w:val="000000"/>
        <w:sz w:val="24"/>
        <w:szCs w:val="24"/>
        <w:lang w:eastAsia="hr-HR"/>
      </w:rPr>
      <w:t>40-18</w:t>
    </w:r>
    <w:r>
      <w:rPr>
        <w:rFonts w:ascii="Times New Roman" w:eastAsia="Times New Roman" w:hAnsi="Times New Roman" w:cs="Times New Roman"/>
        <w:b/>
        <w:color w:val="000000"/>
        <w:sz w:val="24"/>
        <w:szCs w:val="24"/>
        <w:lang w:eastAsia="hr-HR"/>
      </w:rPr>
      <w:t>/</w:t>
    </w:r>
    <w:r w:rsidR="004A1BEC">
      <w:rPr>
        <w:rFonts w:ascii="Times New Roman" w:eastAsia="Times New Roman" w:hAnsi="Times New Roman" w:cs="Times New Roman"/>
        <w:b/>
        <w:color w:val="000000"/>
        <w:sz w:val="24"/>
        <w:szCs w:val="24"/>
        <w:lang w:eastAsia="hr-HR"/>
      </w:rPr>
      <w:t>20-07-17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1524FEB"/>
    <w:multiLevelType w:val="hybridMultilevel"/>
    <w:tmpl w:val="01D83E8A"/>
    <w:lvl w:ilvl="0" w:tplc="17F8D850">
      <w:start w:val="2017"/>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0535785A"/>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5C6972"/>
    <w:multiLevelType w:val="multilevel"/>
    <w:tmpl w:val="1022315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D77F8"/>
    <w:multiLevelType w:val="multilevel"/>
    <w:tmpl w:val="7FB0E24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47179"/>
    <w:multiLevelType w:val="multilevel"/>
    <w:tmpl w:val="E2DE1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16B9A"/>
    <w:multiLevelType w:val="multilevel"/>
    <w:tmpl w:val="87A098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942B5F"/>
    <w:multiLevelType w:val="multilevel"/>
    <w:tmpl w:val="21A28FCA"/>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9B5CF4"/>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9D3E43"/>
    <w:multiLevelType w:val="multilevel"/>
    <w:tmpl w:val="BF548B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F86AA8"/>
    <w:multiLevelType w:val="hybridMultilevel"/>
    <w:tmpl w:val="F7B6BA1E"/>
    <w:lvl w:ilvl="0" w:tplc="45C60BE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437F44"/>
    <w:multiLevelType w:val="hybridMultilevel"/>
    <w:tmpl w:val="3B46454E"/>
    <w:lvl w:ilvl="0" w:tplc="418E3CAE">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8"/>
  </w:num>
  <w:num w:numId="5">
    <w:abstractNumId w:val="20"/>
  </w:num>
  <w:num w:numId="6">
    <w:abstractNumId w:val="25"/>
  </w:num>
  <w:num w:numId="7">
    <w:abstractNumId w:val="17"/>
  </w:num>
  <w:num w:numId="8">
    <w:abstractNumId w:val="22"/>
  </w:num>
  <w:num w:numId="9">
    <w:abstractNumId w:val="19"/>
  </w:num>
  <w:num w:numId="10">
    <w:abstractNumId w:val="9"/>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2"/>
  </w:num>
  <w:num w:numId="15">
    <w:abstractNumId w:val="14"/>
  </w:num>
  <w:num w:numId="16">
    <w:abstractNumId w:val="21"/>
  </w:num>
  <w:num w:numId="17">
    <w:abstractNumId w:val="0"/>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18"/>
  </w:num>
  <w:num w:numId="24">
    <w:abstractNumId w:val="7"/>
  </w:num>
  <w:num w:numId="25">
    <w:abstractNumId w:val="26"/>
  </w:num>
  <w:num w:numId="26">
    <w:abstractNumId w:val="24"/>
  </w:num>
  <w:num w:numId="27">
    <w:abstractNumId w:val="16"/>
  </w:num>
  <w:num w:numId="28">
    <w:abstractNumId w:val="1"/>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401"/>
    <w:rsid w:val="00005B7B"/>
    <w:rsid w:val="000067B0"/>
    <w:rsid w:val="00011736"/>
    <w:rsid w:val="00014ADA"/>
    <w:rsid w:val="00033696"/>
    <w:rsid w:val="00034721"/>
    <w:rsid w:val="0004028D"/>
    <w:rsid w:val="00041A9E"/>
    <w:rsid w:val="0004321C"/>
    <w:rsid w:val="0005432D"/>
    <w:rsid w:val="00061C36"/>
    <w:rsid w:val="00065541"/>
    <w:rsid w:val="00065DF6"/>
    <w:rsid w:val="00067ABA"/>
    <w:rsid w:val="00067EC1"/>
    <w:rsid w:val="00070EF4"/>
    <w:rsid w:val="00071902"/>
    <w:rsid w:val="00071C6D"/>
    <w:rsid w:val="000763D7"/>
    <w:rsid w:val="00076433"/>
    <w:rsid w:val="00080C91"/>
    <w:rsid w:val="00081BC8"/>
    <w:rsid w:val="00082C57"/>
    <w:rsid w:val="00085E9A"/>
    <w:rsid w:val="0009307B"/>
    <w:rsid w:val="00094B25"/>
    <w:rsid w:val="000A180C"/>
    <w:rsid w:val="000A1DEF"/>
    <w:rsid w:val="000A7692"/>
    <w:rsid w:val="000A77C4"/>
    <w:rsid w:val="000A7949"/>
    <w:rsid w:val="000B4785"/>
    <w:rsid w:val="000C099F"/>
    <w:rsid w:val="000C1C3E"/>
    <w:rsid w:val="000D06CB"/>
    <w:rsid w:val="000D0A4F"/>
    <w:rsid w:val="000D339A"/>
    <w:rsid w:val="000D3B1F"/>
    <w:rsid w:val="000D3DD3"/>
    <w:rsid w:val="000D4950"/>
    <w:rsid w:val="000D5755"/>
    <w:rsid w:val="000E0EDB"/>
    <w:rsid w:val="000E6331"/>
    <w:rsid w:val="000E75E4"/>
    <w:rsid w:val="000E7640"/>
    <w:rsid w:val="000F614B"/>
    <w:rsid w:val="000F6A04"/>
    <w:rsid w:val="000F7230"/>
    <w:rsid w:val="000F7E6F"/>
    <w:rsid w:val="00101F03"/>
    <w:rsid w:val="001032FF"/>
    <w:rsid w:val="00104B30"/>
    <w:rsid w:val="001107FE"/>
    <w:rsid w:val="00112E23"/>
    <w:rsid w:val="00113E91"/>
    <w:rsid w:val="0011504F"/>
    <w:rsid w:val="0012224D"/>
    <w:rsid w:val="00122EB5"/>
    <w:rsid w:val="001251FE"/>
    <w:rsid w:val="0012594D"/>
    <w:rsid w:val="00127E1B"/>
    <w:rsid w:val="001329E9"/>
    <w:rsid w:val="00137055"/>
    <w:rsid w:val="00137EF6"/>
    <w:rsid w:val="001552D2"/>
    <w:rsid w:val="00156697"/>
    <w:rsid w:val="00162A3E"/>
    <w:rsid w:val="00162BA9"/>
    <w:rsid w:val="00162C1D"/>
    <w:rsid w:val="00171829"/>
    <w:rsid w:val="00171ED4"/>
    <w:rsid w:val="00181FD3"/>
    <w:rsid w:val="001932B9"/>
    <w:rsid w:val="00194419"/>
    <w:rsid w:val="001A0131"/>
    <w:rsid w:val="001A2185"/>
    <w:rsid w:val="001B1F62"/>
    <w:rsid w:val="001B3683"/>
    <w:rsid w:val="001B52DC"/>
    <w:rsid w:val="001B5826"/>
    <w:rsid w:val="001D1F15"/>
    <w:rsid w:val="001D3860"/>
    <w:rsid w:val="001D62CF"/>
    <w:rsid w:val="001D6D21"/>
    <w:rsid w:val="001D77CF"/>
    <w:rsid w:val="001E0281"/>
    <w:rsid w:val="001E0F54"/>
    <w:rsid w:val="001E2479"/>
    <w:rsid w:val="001E28F9"/>
    <w:rsid w:val="001E4D1D"/>
    <w:rsid w:val="001F08BD"/>
    <w:rsid w:val="001F0A5C"/>
    <w:rsid w:val="001F502B"/>
    <w:rsid w:val="001F7850"/>
    <w:rsid w:val="00201E4A"/>
    <w:rsid w:val="002024C0"/>
    <w:rsid w:val="00203286"/>
    <w:rsid w:val="002071C6"/>
    <w:rsid w:val="0021124A"/>
    <w:rsid w:val="0021786C"/>
    <w:rsid w:val="00217D2F"/>
    <w:rsid w:val="00223A32"/>
    <w:rsid w:val="0023102B"/>
    <w:rsid w:val="002353D2"/>
    <w:rsid w:val="00235D21"/>
    <w:rsid w:val="0023718E"/>
    <w:rsid w:val="00237CDA"/>
    <w:rsid w:val="00246C00"/>
    <w:rsid w:val="002514D5"/>
    <w:rsid w:val="002568C9"/>
    <w:rsid w:val="0025703C"/>
    <w:rsid w:val="00262E06"/>
    <w:rsid w:val="0027141A"/>
    <w:rsid w:val="00272F61"/>
    <w:rsid w:val="00276F89"/>
    <w:rsid w:val="00277EED"/>
    <w:rsid w:val="00286625"/>
    <w:rsid w:val="002878EB"/>
    <w:rsid w:val="00291F4C"/>
    <w:rsid w:val="0029441C"/>
    <w:rsid w:val="00294969"/>
    <w:rsid w:val="00296618"/>
    <w:rsid w:val="002A0514"/>
    <w:rsid w:val="002A1FEE"/>
    <w:rsid w:val="002A23F4"/>
    <w:rsid w:val="002C003E"/>
    <w:rsid w:val="002C31C6"/>
    <w:rsid w:val="002C33C2"/>
    <w:rsid w:val="002C33CB"/>
    <w:rsid w:val="002C58A7"/>
    <w:rsid w:val="002D143E"/>
    <w:rsid w:val="002D51E0"/>
    <w:rsid w:val="002E1281"/>
    <w:rsid w:val="002E2D8A"/>
    <w:rsid w:val="002E2F01"/>
    <w:rsid w:val="002E356A"/>
    <w:rsid w:val="002E7315"/>
    <w:rsid w:val="002F04A6"/>
    <w:rsid w:val="002F19F4"/>
    <w:rsid w:val="002F313C"/>
    <w:rsid w:val="002F615B"/>
    <w:rsid w:val="0030176D"/>
    <w:rsid w:val="00302D28"/>
    <w:rsid w:val="00303B22"/>
    <w:rsid w:val="00306297"/>
    <w:rsid w:val="00310F32"/>
    <w:rsid w:val="00315BCD"/>
    <w:rsid w:val="00315D12"/>
    <w:rsid w:val="0031642E"/>
    <w:rsid w:val="00324674"/>
    <w:rsid w:val="00324D28"/>
    <w:rsid w:val="00325987"/>
    <w:rsid w:val="00325C3F"/>
    <w:rsid w:val="0032769A"/>
    <w:rsid w:val="00330F64"/>
    <w:rsid w:val="0033692E"/>
    <w:rsid w:val="003416CC"/>
    <w:rsid w:val="00341B90"/>
    <w:rsid w:val="00350169"/>
    <w:rsid w:val="00350CBB"/>
    <w:rsid w:val="00357CA9"/>
    <w:rsid w:val="0036099D"/>
    <w:rsid w:val="00362B98"/>
    <w:rsid w:val="003652F9"/>
    <w:rsid w:val="00365F7D"/>
    <w:rsid w:val="00366E46"/>
    <w:rsid w:val="00370D11"/>
    <w:rsid w:val="00371746"/>
    <w:rsid w:val="00392B74"/>
    <w:rsid w:val="003A2375"/>
    <w:rsid w:val="003B15E5"/>
    <w:rsid w:val="003B207F"/>
    <w:rsid w:val="003B3B1E"/>
    <w:rsid w:val="003B5530"/>
    <w:rsid w:val="003B5A63"/>
    <w:rsid w:val="003B62A6"/>
    <w:rsid w:val="003B6607"/>
    <w:rsid w:val="003C019C"/>
    <w:rsid w:val="003C4B46"/>
    <w:rsid w:val="003C6261"/>
    <w:rsid w:val="003D3227"/>
    <w:rsid w:val="003D451C"/>
    <w:rsid w:val="003D4B80"/>
    <w:rsid w:val="003D7453"/>
    <w:rsid w:val="003E2FC8"/>
    <w:rsid w:val="003E3563"/>
    <w:rsid w:val="003E5BBB"/>
    <w:rsid w:val="003E6BB2"/>
    <w:rsid w:val="003F2289"/>
    <w:rsid w:val="003F3525"/>
    <w:rsid w:val="003F6AED"/>
    <w:rsid w:val="003F7D76"/>
    <w:rsid w:val="00406E92"/>
    <w:rsid w:val="00411522"/>
    <w:rsid w:val="00420080"/>
    <w:rsid w:val="00421375"/>
    <w:rsid w:val="00423EC5"/>
    <w:rsid w:val="004244D2"/>
    <w:rsid w:val="004275C1"/>
    <w:rsid w:val="00432D79"/>
    <w:rsid w:val="004355CF"/>
    <w:rsid w:val="00442C46"/>
    <w:rsid w:val="004619E2"/>
    <w:rsid w:val="00463BAC"/>
    <w:rsid w:val="00463EBF"/>
    <w:rsid w:val="00465792"/>
    <w:rsid w:val="00467267"/>
    <w:rsid w:val="00472643"/>
    <w:rsid w:val="0047306D"/>
    <w:rsid w:val="004737FA"/>
    <w:rsid w:val="004774B8"/>
    <w:rsid w:val="00480410"/>
    <w:rsid w:val="00482246"/>
    <w:rsid w:val="00483479"/>
    <w:rsid w:val="00486A38"/>
    <w:rsid w:val="004870EA"/>
    <w:rsid w:val="00492C5C"/>
    <w:rsid w:val="004932B7"/>
    <w:rsid w:val="0049494A"/>
    <w:rsid w:val="00494DA5"/>
    <w:rsid w:val="00496FE7"/>
    <w:rsid w:val="004A088F"/>
    <w:rsid w:val="004A1BEC"/>
    <w:rsid w:val="004A69DD"/>
    <w:rsid w:val="004A6FC6"/>
    <w:rsid w:val="004B06E2"/>
    <w:rsid w:val="004B12AF"/>
    <w:rsid w:val="004B1602"/>
    <w:rsid w:val="004B16C4"/>
    <w:rsid w:val="004B5884"/>
    <w:rsid w:val="004B67F6"/>
    <w:rsid w:val="004B79BE"/>
    <w:rsid w:val="004D478A"/>
    <w:rsid w:val="004D47CF"/>
    <w:rsid w:val="004D5524"/>
    <w:rsid w:val="004D64B2"/>
    <w:rsid w:val="004E1707"/>
    <w:rsid w:val="004E606B"/>
    <w:rsid w:val="004E6305"/>
    <w:rsid w:val="004E6877"/>
    <w:rsid w:val="004F4451"/>
    <w:rsid w:val="004F6976"/>
    <w:rsid w:val="004F78D3"/>
    <w:rsid w:val="005012B4"/>
    <w:rsid w:val="00506D12"/>
    <w:rsid w:val="0051174C"/>
    <w:rsid w:val="00511AC5"/>
    <w:rsid w:val="00512887"/>
    <w:rsid w:val="00516725"/>
    <w:rsid w:val="005179A3"/>
    <w:rsid w:val="005218C6"/>
    <w:rsid w:val="005222A2"/>
    <w:rsid w:val="005314B5"/>
    <w:rsid w:val="0053237C"/>
    <w:rsid w:val="00534B68"/>
    <w:rsid w:val="005501B9"/>
    <w:rsid w:val="00551553"/>
    <w:rsid w:val="00553720"/>
    <w:rsid w:val="00560BF3"/>
    <w:rsid w:val="005623F1"/>
    <w:rsid w:val="00567A11"/>
    <w:rsid w:val="00567BE1"/>
    <w:rsid w:val="005713AB"/>
    <w:rsid w:val="00571558"/>
    <w:rsid w:val="00572774"/>
    <w:rsid w:val="005770DA"/>
    <w:rsid w:val="00584771"/>
    <w:rsid w:val="00585CDC"/>
    <w:rsid w:val="00587E40"/>
    <w:rsid w:val="00587F14"/>
    <w:rsid w:val="00590883"/>
    <w:rsid w:val="00590BD1"/>
    <w:rsid w:val="00591804"/>
    <w:rsid w:val="00596D69"/>
    <w:rsid w:val="0059766E"/>
    <w:rsid w:val="005A02B1"/>
    <w:rsid w:val="005A242E"/>
    <w:rsid w:val="005A4905"/>
    <w:rsid w:val="005A4BDB"/>
    <w:rsid w:val="005A58C4"/>
    <w:rsid w:val="005B0451"/>
    <w:rsid w:val="005B2879"/>
    <w:rsid w:val="005B2D01"/>
    <w:rsid w:val="005B3498"/>
    <w:rsid w:val="005B5261"/>
    <w:rsid w:val="005B5818"/>
    <w:rsid w:val="005C0536"/>
    <w:rsid w:val="005D546E"/>
    <w:rsid w:val="005E2187"/>
    <w:rsid w:val="005F221C"/>
    <w:rsid w:val="005F2B51"/>
    <w:rsid w:val="006006B0"/>
    <w:rsid w:val="006061DD"/>
    <w:rsid w:val="00610694"/>
    <w:rsid w:val="006122D5"/>
    <w:rsid w:val="0061422A"/>
    <w:rsid w:val="00615426"/>
    <w:rsid w:val="0061642A"/>
    <w:rsid w:val="0062355A"/>
    <w:rsid w:val="00627AF7"/>
    <w:rsid w:val="00637652"/>
    <w:rsid w:val="0064250A"/>
    <w:rsid w:val="00642655"/>
    <w:rsid w:val="00644B01"/>
    <w:rsid w:val="00647B1E"/>
    <w:rsid w:val="00647F72"/>
    <w:rsid w:val="006537F3"/>
    <w:rsid w:val="006556D6"/>
    <w:rsid w:val="00655CCF"/>
    <w:rsid w:val="00660248"/>
    <w:rsid w:val="006618CE"/>
    <w:rsid w:val="00662244"/>
    <w:rsid w:val="00665FAD"/>
    <w:rsid w:val="00667F8B"/>
    <w:rsid w:val="006726C7"/>
    <w:rsid w:val="006767E8"/>
    <w:rsid w:val="006779AA"/>
    <w:rsid w:val="00677C64"/>
    <w:rsid w:val="00682616"/>
    <w:rsid w:val="00684426"/>
    <w:rsid w:val="00692DB0"/>
    <w:rsid w:val="0069337D"/>
    <w:rsid w:val="00693FD7"/>
    <w:rsid w:val="006961D6"/>
    <w:rsid w:val="00696B93"/>
    <w:rsid w:val="006975FA"/>
    <w:rsid w:val="00697D14"/>
    <w:rsid w:val="006A6D00"/>
    <w:rsid w:val="006A7AAB"/>
    <w:rsid w:val="006B091A"/>
    <w:rsid w:val="006B5289"/>
    <w:rsid w:val="006C5B29"/>
    <w:rsid w:val="006D01DA"/>
    <w:rsid w:val="006D2925"/>
    <w:rsid w:val="006D30A0"/>
    <w:rsid w:val="006E11B0"/>
    <w:rsid w:val="006E1479"/>
    <w:rsid w:val="006E356F"/>
    <w:rsid w:val="006E7101"/>
    <w:rsid w:val="006F35A3"/>
    <w:rsid w:val="006F6FBF"/>
    <w:rsid w:val="00700847"/>
    <w:rsid w:val="00704825"/>
    <w:rsid w:val="0070589B"/>
    <w:rsid w:val="00707ADB"/>
    <w:rsid w:val="007138B6"/>
    <w:rsid w:val="0071665A"/>
    <w:rsid w:val="007170D1"/>
    <w:rsid w:val="007271F6"/>
    <w:rsid w:val="0073180F"/>
    <w:rsid w:val="00731817"/>
    <w:rsid w:val="0073595D"/>
    <w:rsid w:val="00752212"/>
    <w:rsid w:val="00762000"/>
    <w:rsid w:val="0076432C"/>
    <w:rsid w:val="00765DF5"/>
    <w:rsid w:val="00770F59"/>
    <w:rsid w:val="00775851"/>
    <w:rsid w:val="0077618E"/>
    <w:rsid w:val="00786C09"/>
    <w:rsid w:val="00786C66"/>
    <w:rsid w:val="00791982"/>
    <w:rsid w:val="00793EC7"/>
    <w:rsid w:val="0079462B"/>
    <w:rsid w:val="00795156"/>
    <w:rsid w:val="007A228D"/>
    <w:rsid w:val="007A72FE"/>
    <w:rsid w:val="007C2457"/>
    <w:rsid w:val="007C3FD6"/>
    <w:rsid w:val="007C5E8A"/>
    <w:rsid w:val="007C684D"/>
    <w:rsid w:val="007C7172"/>
    <w:rsid w:val="007D2677"/>
    <w:rsid w:val="007D40EA"/>
    <w:rsid w:val="007D4EB7"/>
    <w:rsid w:val="007D6971"/>
    <w:rsid w:val="007E535E"/>
    <w:rsid w:val="007F275F"/>
    <w:rsid w:val="007F765F"/>
    <w:rsid w:val="007F76DA"/>
    <w:rsid w:val="00801283"/>
    <w:rsid w:val="00807718"/>
    <w:rsid w:val="008121A0"/>
    <w:rsid w:val="00814F0B"/>
    <w:rsid w:val="00814F51"/>
    <w:rsid w:val="00817790"/>
    <w:rsid w:val="00820908"/>
    <w:rsid w:val="00822C66"/>
    <w:rsid w:val="00824B78"/>
    <w:rsid w:val="00826AD8"/>
    <w:rsid w:val="008360B4"/>
    <w:rsid w:val="00842567"/>
    <w:rsid w:val="00843A47"/>
    <w:rsid w:val="008469FE"/>
    <w:rsid w:val="0085248E"/>
    <w:rsid w:val="00857C2F"/>
    <w:rsid w:val="00861710"/>
    <w:rsid w:val="00866128"/>
    <w:rsid w:val="0087096D"/>
    <w:rsid w:val="00873344"/>
    <w:rsid w:val="00885B60"/>
    <w:rsid w:val="00885DEB"/>
    <w:rsid w:val="008A20C3"/>
    <w:rsid w:val="008A58E3"/>
    <w:rsid w:val="008A5E08"/>
    <w:rsid w:val="008A7431"/>
    <w:rsid w:val="008B0379"/>
    <w:rsid w:val="008B212E"/>
    <w:rsid w:val="008C5E6C"/>
    <w:rsid w:val="008C6B8C"/>
    <w:rsid w:val="008C73F3"/>
    <w:rsid w:val="008D2284"/>
    <w:rsid w:val="008D2D1F"/>
    <w:rsid w:val="008E06FA"/>
    <w:rsid w:val="008E1E01"/>
    <w:rsid w:val="008E2C2E"/>
    <w:rsid w:val="008E34CD"/>
    <w:rsid w:val="008E65E5"/>
    <w:rsid w:val="008E6C8E"/>
    <w:rsid w:val="008F19B3"/>
    <w:rsid w:val="008F2C39"/>
    <w:rsid w:val="008F4527"/>
    <w:rsid w:val="008F5D94"/>
    <w:rsid w:val="008F714F"/>
    <w:rsid w:val="0090096D"/>
    <w:rsid w:val="0090441E"/>
    <w:rsid w:val="00904F15"/>
    <w:rsid w:val="009062CF"/>
    <w:rsid w:val="0091234A"/>
    <w:rsid w:val="00913B0E"/>
    <w:rsid w:val="00914F00"/>
    <w:rsid w:val="00916024"/>
    <w:rsid w:val="0092044A"/>
    <w:rsid w:val="00922955"/>
    <w:rsid w:val="00926008"/>
    <w:rsid w:val="009272C6"/>
    <w:rsid w:val="00935732"/>
    <w:rsid w:val="009428AA"/>
    <w:rsid w:val="0094451F"/>
    <w:rsid w:val="00953B69"/>
    <w:rsid w:val="00953DE6"/>
    <w:rsid w:val="00960126"/>
    <w:rsid w:val="00960448"/>
    <w:rsid w:val="00960D50"/>
    <w:rsid w:val="009623C4"/>
    <w:rsid w:val="00965045"/>
    <w:rsid w:val="00965145"/>
    <w:rsid w:val="0096656C"/>
    <w:rsid w:val="0097185B"/>
    <w:rsid w:val="00973EE6"/>
    <w:rsid w:val="009754A3"/>
    <w:rsid w:val="00985490"/>
    <w:rsid w:val="009A14A9"/>
    <w:rsid w:val="009A3506"/>
    <w:rsid w:val="009A3BE9"/>
    <w:rsid w:val="009A5DA9"/>
    <w:rsid w:val="009B0DB7"/>
    <w:rsid w:val="009B0FF3"/>
    <w:rsid w:val="009B1F8D"/>
    <w:rsid w:val="009B2202"/>
    <w:rsid w:val="009B731C"/>
    <w:rsid w:val="009C0FD9"/>
    <w:rsid w:val="009D24EE"/>
    <w:rsid w:val="009E0A41"/>
    <w:rsid w:val="009E0EF5"/>
    <w:rsid w:val="009E2896"/>
    <w:rsid w:val="009E3B5C"/>
    <w:rsid w:val="009E6437"/>
    <w:rsid w:val="009E7D1F"/>
    <w:rsid w:val="00A02086"/>
    <w:rsid w:val="00A02383"/>
    <w:rsid w:val="00A03E1B"/>
    <w:rsid w:val="00A12ABC"/>
    <w:rsid w:val="00A13E23"/>
    <w:rsid w:val="00A146DE"/>
    <w:rsid w:val="00A1580C"/>
    <w:rsid w:val="00A17F70"/>
    <w:rsid w:val="00A2101F"/>
    <w:rsid w:val="00A21552"/>
    <w:rsid w:val="00A22CA4"/>
    <w:rsid w:val="00A250FE"/>
    <w:rsid w:val="00A2710B"/>
    <w:rsid w:val="00A3296B"/>
    <w:rsid w:val="00A34796"/>
    <w:rsid w:val="00A37DC7"/>
    <w:rsid w:val="00A40C06"/>
    <w:rsid w:val="00A41D57"/>
    <w:rsid w:val="00A4260E"/>
    <w:rsid w:val="00A4515F"/>
    <w:rsid w:val="00A469A3"/>
    <w:rsid w:val="00A518BA"/>
    <w:rsid w:val="00A53D7F"/>
    <w:rsid w:val="00A554A3"/>
    <w:rsid w:val="00A64910"/>
    <w:rsid w:val="00A67184"/>
    <w:rsid w:val="00A73B61"/>
    <w:rsid w:val="00A80BFE"/>
    <w:rsid w:val="00A82BE2"/>
    <w:rsid w:val="00A83D9E"/>
    <w:rsid w:val="00A86586"/>
    <w:rsid w:val="00A903C9"/>
    <w:rsid w:val="00A9382D"/>
    <w:rsid w:val="00A93EC4"/>
    <w:rsid w:val="00A948B5"/>
    <w:rsid w:val="00A95261"/>
    <w:rsid w:val="00AA1674"/>
    <w:rsid w:val="00AA48D3"/>
    <w:rsid w:val="00AB3736"/>
    <w:rsid w:val="00AB4CB8"/>
    <w:rsid w:val="00AC4BE1"/>
    <w:rsid w:val="00AC7E4E"/>
    <w:rsid w:val="00AD01AE"/>
    <w:rsid w:val="00AD16C8"/>
    <w:rsid w:val="00AD28EE"/>
    <w:rsid w:val="00AD35BD"/>
    <w:rsid w:val="00AE2AB3"/>
    <w:rsid w:val="00AE2B9D"/>
    <w:rsid w:val="00AE38D6"/>
    <w:rsid w:val="00AE4562"/>
    <w:rsid w:val="00AE6E01"/>
    <w:rsid w:val="00AE7C8E"/>
    <w:rsid w:val="00AF05FD"/>
    <w:rsid w:val="00AF255B"/>
    <w:rsid w:val="00AF442D"/>
    <w:rsid w:val="00B0058A"/>
    <w:rsid w:val="00B05AD6"/>
    <w:rsid w:val="00B1202D"/>
    <w:rsid w:val="00B126AE"/>
    <w:rsid w:val="00B146A0"/>
    <w:rsid w:val="00B201B0"/>
    <w:rsid w:val="00B233DC"/>
    <w:rsid w:val="00B23D19"/>
    <w:rsid w:val="00B35DE1"/>
    <w:rsid w:val="00B36847"/>
    <w:rsid w:val="00B41EEC"/>
    <w:rsid w:val="00B473A8"/>
    <w:rsid w:val="00B530D1"/>
    <w:rsid w:val="00B607EF"/>
    <w:rsid w:val="00B63062"/>
    <w:rsid w:val="00B670F9"/>
    <w:rsid w:val="00B70AF3"/>
    <w:rsid w:val="00B7160C"/>
    <w:rsid w:val="00B7187D"/>
    <w:rsid w:val="00B81279"/>
    <w:rsid w:val="00B8150E"/>
    <w:rsid w:val="00B8287A"/>
    <w:rsid w:val="00B84DD6"/>
    <w:rsid w:val="00B86054"/>
    <w:rsid w:val="00BA31FE"/>
    <w:rsid w:val="00BA64F2"/>
    <w:rsid w:val="00BB24F0"/>
    <w:rsid w:val="00BB32DE"/>
    <w:rsid w:val="00BC0AC7"/>
    <w:rsid w:val="00BC14A8"/>
    <w:rsid w:val="00BC5A79"/>
    <w:rsid w:val="00BD1C1D"/>
    <w:rsid w:val="00BD3A34"/>
    <w:rsid w:val="00BD4877"/>
    <w:rsid w:val="00BD4E73"/>
    <w:rsid w:val="00BD55EC"/>
    <w:rsid w:val="00BE4384"/>
    <w:rsid w:val="00BE542E"/>
    <w:rsid w:val="00BF0FE7"/>
    <w:rsid w:val="00BF20AD"/>
    <w:rsid w:val="00BF224E"/>
    <w:rsid w:val="00BF5F4E"/>
    <w:rsid w:val="00BF6A4D"/>
    <w:rsid w:val="00BF7846"/>
    <w:rsid w:val="00C268CE"/>
    <w:rsid w:val="00C27D99"/>
    <w:rsid w:val="00C312E4"/>
    <w:rsid w:val="00C37465"/>
    <w:rsid w:val="00C37E3C"/>
    <w:rsid w:val="00C400DC"/>
    <w:rsid w:val="00C445BD"/>
    <w:rsid w:val="00C44847"/>
    <w:rsid w:val="00C46271"/>
    <w:rsid w:val="00C55F01"/>
    <w:rsid w:val="00C63EC6"/>
    <w:rsid w:val="00C71BA5"/>
    <w:rsid w:val="00C741EE"/>
    <w:rsid w:val="00C75B00"/>
    <w:rsid w:val="00C761B2"/>
    <w:rsid w:val="00C77DC4"/>
    <w:rsid w:val="00C85C19"/>
    <w:rsid w:val="00C91033"/>
    <w:rsid w:val="00C926BC"/>
    <w:rsid w:val="00CA083D"/>
    <w:rsid w:val="00CA08FB"/>
    <w:rsid w:val="00CA1C64"/>
    <w:rsid w:val="00CA26FF"/>
    <w:rsid w:val="00CA28B6"/>
    <w:rsid w:val="00CA2ECB"/>
    <w:rsid w:val="00CA429B"/>
    <w:rsid w:val="00CB13CA"/>
    <w:rsid w:val="00CB45CD"/>
    <w:rsid w:val="00CC1375"/>
    <w:rsid w:val="00CC1FD9"/>
    <w:rsid w:val="00CC311B"/>
    <w:rsid w:val="00CC62AE"/>
    <w:rsid w:val="00CD023D"/>
    <w:rsid w:val="00CD02FC"/>
    <w:rsid w:val="00CD13AD"/>
    <w:rsid w:val="00CD1790"/>
    <w:rsid w:val="00CD17BB"/>
    <w:rsid w:val="00CD668F"/>
    <w:rsid w:val="00CE390B"/>
    <w:rsid w:val="00CF0618"/>
    <w:rsid w:val="00CF0867"/>
    <w:rsid w:val="00CF1122"/>
    <w:rsid w:val="00CF4CC7"/>
    <w:rsid w:val="00CF6C72"/>
    <w:rsid w:val="00CF7FA1"/>
    <w:rsid w:val="00D00920"/>
    <w:rsid w:val="00D02DD3"/>
    <w:rsid w:val="00D02F72"/>
    <w:rsid w:val="00D0556A"/>
    <w:rsid w:val="00D10359"/>
    <w:rsid w:val="00D11BF9"/>
    <w:rsid w:val="00D1289E"/>
    <w:rsid w:val="00D1347D"/>
    <w:rsid w:val="00D13866"/>
    <w:rsid w:val="00D14146"/>
    <w:rsid w:val="00D21EFC"/>
    <w:rsid w:val="00D242AB"/>
    <w:rsid w:val="00D2777C"/>
    <w:rsid w:val="00D31738"/>
    <w:rsid w:val="00D324AE"/>
    <w:rsid w:val="00D3495B"/>
    <w:rsid w:val="00D35CE1"/>
    <w:rsid w:val="00D413DF"/>
    <w:rsid w:val="00D41E86"/>
    <w:rsid w:val="00D44B9B"/>
    <w:rsid w:val="00D51D28"/>
    <w:rsid w:val="00D52101"/>
    <w:rsid w:val="00D5366C"/>
    <w:rsid w:val="00D55EAE"/>
    <w:rsid w:val="00D6412D"/>
    <w:rsid w:val="00D6572C"/>
    <w:rsid w:val="00D658B3"/>
    <w:rsid w:val="00D65F27"/>
    <w:rsid w:val="00D679DB"/>
    <w:rsid w:val="00D67B0E"/>
    <w:rsid w:val="00D7066D"/>
    <w:rsid w:val="00D748C2"/>
    <w:rsid w:val="00D77499"/>
    <w:rsid w:val="00D80F2B"/>
    <w:rsid w:val="00D93818"/>
    <w:rsid w:val="00D9694D"/>
    <w:rsid w:val="00DA0683"/>
    <w:rsid w:val="00DA2D44"/>
    <w:rsid w:val="00DA3253"/>
    <w:rsid w:val="00DB368B"/>
    <w:rsid w:val="00DB4659"/>
    <w:rsid w:val="00DB5F7A"/>
    <w:rsid w:val="00DC1B6C"/>
    <w:rsid w:val="00DC4047"/>
    <w:rsid w:val="00DC7EAB"/>
    <w:rsid w:val="00DD249D"/>
    <w:rsid w:val="00DD3ADD"/>
    <w:rsid w:val="00DF2CEA"/>
    <w:rsid w:val="00DF332E"/>
    <w:rsid w:val="00E03F3B"/>
    <w:rsid w:val="00E04604"/>
    <w:rsid w:val="00E10405"/>
    <w:rsid w:val="00E142E4"/>
    <w:rsid w:val="00E15A45"/>
    <w:rsid w:val="00E23B67"/>
    <w:rsid w:val="00E24D49"/>
    <w:rsid w:val="00E24E48"/>
    <w:rsid w:val="00E30558"/>
    <w:rsid w:val="00E3580A"/>
    <w:rsid w:val="00E44633"/>
    <w:rsid w:val="00E44B1F"/>
    <w:rsid w:val="00E44E2B"/>
    <w:rsid w:val="00E44E44"/>
    <w:rsid w:val="00E46AFE"/>
    <w:rsid w:val="00E54827"/>
    <w:rsid w:val="00E57039"/>
    <w:rsid w:val="00E57128"/>
    <w:rsid w:val="00E62065"/>
    <w:rsid w:val="00E64089"/>
    <w:rsid w:val="00E679EF"/>
    <w:rsid w:val="00E72620"/>
    <w:rsid w:val="00E75F75"/>
    <w:rsid w:val="00E7678A"/>
    <w:rsid w:val="00E820C4"/>
    <w:rsid w:val="00E853FB"/>
    <w:rsid w:val="00E87BBD"/>
    <w:rsid w:val="00E90B82"/>
    <w:rsid w:val="00E95CF3"/>
    <w:rsid w:val="00EA64C4"/>
    <w:rsid w:val="00EB1061"/>
    <w:rsid w:val="00EB2AD7"/>
    <w:rsid w:val="00EB5365"/>
    <w:rsid w:val="00EB706F"/>
    <w:rsid w:val="00EB7317"/>
    <w:rsid w:val="00EC744A"/>
    <w:rsid w:val="00ED02A3"/>
    <w:rsid w:val="00ED1AB0"/>
    <w:rsid w:val="00EE3BDB"/>
    <w:rsid w:val="00EE685B"/>
    <w:rsid w:val="00EE70C2"/>
    <w:rsid w:val="00EF0C7F"/>
    <w:rsid w:val="00EF4B04"/>
    <w:rsid w:val="00EF612E"/>
    <w:rsid w:val="00EF701A"/>
    <w:rsid w:val="00F03F2B"/>
    <w:rsid w:val="00F0417F"/>
    <w:rsid w:val="00F048C4"/>
    <w:rsid w:val="00F0734F"/>
    <w:rsid w:val="00F11BE9"/>
    <w:rsid w:val="00F153CD"/>
    <w:rsid w:val="00F20E5F"/>
    <w:rsid w:val="00F213B3"/>
    <w:rsid w:val="00F305A9"/>
    <w:rsid w:val="00F334C6"/>
    <w:rsid w:val="00F457F8"/>
    <w:rsid w:val="00F5539B"/>
    <w:rsid w:val="00F55B77"/>
    <w:rsid w:val="00F563F3"/>
    <w:rsid w:val="00F57C06"/>
    <w:rsid w:val="00F61275"/>
    <w:rsid w:val="00F65C10"/>
    <w:rsid w:val="00F67224"/>
    <w:rsid w:val="00F71161"/>
    <w:rsid w:val="00F727F3"/>
    <w:rsid w:val="00F72FDE"/>
    <w:rsid w:val="00F73BC7"/>
    <w:rsid w:val="00F82B86"/>
    <w:rsid w:val="00F853D1"/>
    <w:rsid w:val="00F86A92"/>
    <w:rsid w:val="00F90093"/>
    <w:rsid w:val="00F90948"/>
    <w:rsid w:val="00F9172A"/>
    <w:rsid w:val="00F91A9A"/>
    <w:rsid w:val="00F92BBD"/>
    <w:rsid w:val="00F95186"/>
    <w:rsid w:val="00FB371D"/>
    <w:rsid w:val="00FB48A5"/>
    <w:rsid w:val="00FB7A6D"/>
    <w:rsid w:val="00FC0222"/>
    <w:rsid w:val="00FC3884"/>
    <w:rsid w:val="00FD2286"/>
    <w:rsid w:val="00FD467C"/>
    <w:rsid w:val="00FE37F2"/>
    <w:rsid w:val="00FE7750"/>
    <w:rsid w:val="00FF2C7D"/>
    <w:rsid w:val="00FF52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E2D8A"/>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2E2D8A"/>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2E2D8A"/>
  </w:style>
  <w:style w:type="character" w:styleId="Naglaeno">
    <w:name w:val="Strong"/>
    <w:basedOn w:val="Zadanifontodlomka"/>
    <w:uiPriority w:val="22"/>
    <w:qFormat/>
    <w:rsid w:val="008E6C8E"/>
    <w:rPr>
      <w:b/>
      <w:bCs/>
    </w:rPr>
  </w:style>
  <w:style w:type="character" w:customStyle="1" w:styleId="Bodytext2">
    <w:name w:val="Body text (2)_"/>
    <w:basedOn w:val="Zadanifontodlomka"/>
    <w:link w:val="Bodytext20"/>
    <w:rsid w:val="005B287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B2879"/>
    <w:pPr>
      <w:widowControl w:val="0"/>
      <w:shd w:val="clear" w:color="auto" w:fill="FFFFFF"/>
      <w:spacing w:after="100" w:line="288" w:lineRule="auto"/>
    </w:pPr>
    <w:rPr>
      <w:rFonts w:ascii="Times New Roman" w:eastAsia="Times New Roman" w:hAnsi="Times New Roman" w:cs="Times New Roman"/>
    </w:rPr>
  </w:style>
  <w:style w:type="character" w:styleId="Istaknuto">
    <w:name w:val="Emphasis"/>
    <w:basedOn w:val="Zadanifontodlomka"/>
    <w:uiPriority w:val="20"/>
    <w:qFormat/>
    <w:rsid w:val="006122D5"/>
    <w:rPr>
      <w:i/>
      <w:iCs/>
    </w:rPr>
  </w:style>
  <w:style w:type="character" w:customStyle="1" w:styleId="Heading1">
    <w:name w:val="Heading #1_"/>
    <w:basedOn w:val="Zadanifontodlomka"/>
    <w:link w:val="Heading10"/>
    <w:rsid w:val="00011736"/>
    <w:rPr>
      <w:rFonts w:ascii="Arial" w:eastAsia="Arial" w:hAnsi="Arial" w:cs="Arial"/>
      <w:b/>
      <w:bCs/>
      <w:sz w:val="20"/>
      <w:szCs w:val="20"/>
      <w:shd w:val="clear" w:color="auto" w:fill="FFFFFF"/>
    </w:rPr>
  </w:style>
  <w:style w:type="paragraph" w:customStyle="1" w:styleId="Heading10">
    <w:name w:val="Heading #1"/>
    <w:basedOn w:val="Normal"/>
    <w:link w:val="Heading1"/>
    <w:rsid w:val="00011736"/>
    <w:pPr>
      <w:widowControl w:val="0"/>
      <w:shd w:val="clear" w:color="auto" w:fill="FFFFFF"/>
      <w:spacing w:after="0" w:line="271" w:lineRule="auto"/>
      <w:outlineLvl w:val="0"/>
    </w:pPr>
    <w:rPr>
      <w:rFonts w:ascii="Arial" w:eastAsia="Arial" w:hAnsi="Arial" w:cs="Arial"/>
      <w:b/>
      <w:bCs/>
      <w:sz w:val="20"/>
      <w:szCs w:val="20"/>
    </w:rPr>
  </w:style>
  <w:style w:type="paragraph" w:styleId="Obinitekst">
    <w:name w:val="Plain Text"/>
    <w:basedOn w:val="Normal"/>
    <w:link w:val="ObinitekstChar"/>
    <w:uiPriority w:val="99"/>
    <w:unhideWhenUsed/>
    <w:rsid w:val="001251F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1251FE"/>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871">
      <w:bodyDiv w:val="1"/>
      <w:marLeft w:val="0"/>
      <w:marRight w:val="0"/>
      <w:marTop w:val="0"/>
      <w:marBottom w:val="0"/>
      <w:divBdr>
        <w:top w:val="none" w:sz="0" w:space="0" w:color="auto"/>
        <w:left w:val="none" w:sz="0" w:space="0" w:color="auto"/>
        <w:bottom w:val="none" w:sz="0" w:space="0" w:color="auto"/>
        <w:right w:val="none" w:sz="0" w:space="0" w:color="auto"/>
      </w:divBdr>
      <w:divsChild>
        <w:div w:id="72439156">
          <w:marLeft w:val="0"/>
          <w:marRight w:val="0"/>
          <w:marTop w:val="0"/>
          <w:marBottom w:val="0"/>
          <w:divBdr>
            <w:top w:val="none" w:sz="0" w:space="0" w:color="auto"/>
            <w:left w:val="none" w:sz="0" w:space="0" w:color="auto"/>
            <w:bottom w:val="none" w:sz="0" w:space="0" w:color="auto"/>
            <w:right w:val="none" w:sz="0" w:space="0" w:color="auto"/>
          </w:divBdr>
        </w:div>
        <w:div w:id="1389064193">
          <w:marLeft w:val="0"/>
          <w:marRight w:val="0"/>
          <w:marTop w:val="0"/>
          <w:marBottom w:val="0"/>
          <w:divBdr>
            <w:top w:val="none" w:sz="0" w:space="0" w:color="auto"/>
            <w:left w:val="none" w:sz="0" w:space="0" w:color="auto"/>
            <w:bottom w:val="none" w:sz="0" w:space="0" w:color="auto"/>
            <w:right w:val="none" w:sz="0" w:space="0" w:color="auto"/>
          </w:divBdr>
        </w:div>
      </w:divsChild>
    </w:div>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486047654">
      <w:bodyDiv w:val="1"/>
      <w:marLeft w:val="0"/>
      <w:marRight w:val="0"/>
      <w:marTop w:val="0"/>
      <w:marBottom w:val="0"/>
      <w:divBdr>
        <w:top w:val="none" w:sz="0" w:space="0" w:color="auto"/>
        <w:left w:val="none" w:sz="0" w:space="0" w:color="auto"/>
        <w:bottom w:val="none" w:sz="0" w:space="0" w:color="auto"/>
        <w:right w:val="none" w:sz="0" w:space="0" w:color="auto"/>
      </w:divBdr>
    </w:div>
    <w:div w:id="1766610323">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28</Value>
    </Clanci>
    <Javno xmlns="8638ef6a-48a0-457c-b738-9f65e71a9a26">DA</Javno>
    <Duznosnici_Value xmlns="8638ef6a-48a0-457c-b738-9f65e71a9a26">6694</Duznosnici_Value>
    <BrojPredmeta xmlns="8638ef6a-48a0-457c-b738-9f65e71a9a26">P-40/18</BrojPredmeta>
    <Duznosnici xmlns="8638ef6a-48a0-457c-b738-9f65e71a9a26">Branko Dukić,Gradonačelnik,Grad Zadar</Duznosnici>
    <VrstaDokumenta xmlns="8638ef6a-48a0-457c-b738-9f65e71a9a26">4</VrstaDokumenta>
    <KljucneRijeci xmlns="8638ef6a-48a0-457c-b738-9f65e71a9a26">
      <Value>24</Value>
      <Value>5</Value>
    </KljucneRijeci>
    <BrojAkta xmlns="8638ef6a-48a0-457c-b738-9f65e71a9a26">711-I-953-P-40-18/20-07-17</BrojAkta>
    <Sync xmlns="8638ef6a-48a0-457c-b738-9f65e71a9a26">0</Sync>
    <Sjednica xmlns="8638ef6a-48a0-457c-b738-9f65e71a9a26">165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A795D-18AB-4E11-ACD8-F57FB3517703}"/>
</file>

<file path=customXml/itemProps2.xml><?xml version="1.0" encoding="utf-8"?>
<ds:datastoreItem xmlns:ds="http://schemas.openxmlformats.org/officeDocument/2006/customXml" ds:itemID="{1E2B79A4-3531-48AA-868D-1DC00C21B0AE}">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5115F3D-A3EC-46C2-A8FC-86EF2BD09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3784</Words>
  <Characters>21570</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Branko Dukić, P-40-18, konačna odluka</vt: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Branko Dukić, P-40-18, konačna odluka</dc:title>
  <dc:creator>Sukob5</dc:creator>
  <cp:lastModifiedBy>Majda Uzelac</cp:lastModifiedBy>
  <cp:revision>2</cp:revision>
  <cp:lastPrinted>2020-07-01T13:31:00Z</cp:lastPrinted>
  <dcterms:created xsi:type="dcterms:W3CDTF">2020-07-06T09:25:00Z</dcterms:created>
  <dcterms:modified xsi:type="dcterms:W3CDTF">2020-07-06T09:25:00Z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