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4DF2C" w14:textId="77777777" w:rsidR="00CC229D" w:rsidRPr="009B0B1E" w:rsidRDefault="00CC229D" w:rsidP="00CC229D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9B0B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Broj: 711-I</w:t>
      </w:r>
      <w:r w:rsidR="00446D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-569-P-303-18/20-07-17</w:t>
      </w:r>
    </w:p>
    <w:p w14:paraId="7B94DF2D" w14:textId="77777777" w:rsidR="00D11BA5" w:rsidRPr="009B0B1E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9B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C229D" w:rsidRPr="009B0B1E">
        <w:rPr>
          <w:rFonts w:ascii="Times New Roman" w:eastAsia="Times New Roman" w:hAnsi="Times New Roman" w:cs="Times New Roman"/>
          <w:sz w:val="24"/>
          <w:szCs w:val="24"/>
          <w:lang w:eastAsia="hr-HR"/>
        </w:rPr>
        <w:t>5. rujna</w:t>
      </w:r>
      <w:r w:rsidR="00C16B41" w:rsidRPr="009B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2019</w:t>
      </w:r>
      <w:r w:rsidR="00213970" w:rsidRPr="009B0B1E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Pr="009B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FA72DD" w:rsidRPr="009B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</w:t>
      </w:r>
    </w:p>
    <w:p w14:paraId="7B94DF2E" w14:textId="77777777" w:rsidR="00213970" w:rsidRPr="009B0B1E" w:rsidRDefault="00332D21" w:rsidP="00213970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9B0B1E">
        <w:rPr>
          <w:rFonts w:ascii="Times New Roman" w:eastAsia="Times New Roman" w:hAnsi="Times New Roman"/>
          <w:b/>
          <w:color w:val="auto"/>
          <w:lang w:eastAsia="hr-HR"/>
        </w:rPr>
        <w:t xml:space="preserve">             </w:t>
      </w:r>
      <w:r w:rsidR="00213970" w:rsidRPr="009B0B1E">
        <w:rPr>
          <w:rFonts w:ascii="Times New Roman" w:eastAsia="Times New Roman" w:hAnsi="Times New Roman"/>
          <w:b/>
          <w:color w:val="auto"/>
          <w:lang w:eastAsia="hr-HR"/>
        </w:rPr>
        <w:t xml:space="preserve">                             </w:t>
      </w:r>
      <w:r w:rsidR="00213970" w:rsidRPr="009B0B1E">
        <w:rPr>
          <w:rFonts w:ascii="Times New Roman" w:eastAsia="Times New Roman" w:hAnsi="Times New Roman"/>
          <w:b/>
          <w:color w:val="auto"/>
          <w:lang w:eastAsia="hr-HR"/>
        </w:rPr>
        <w:tab/>
      </w:r>
      <w:r w:rsidR="00213970" w:rsidRPr="009B0B1E">
        <w:rPr>
          <w:rFonts w:ascii="Times New Roman" w:eastAsia="Times New Roman" w:hAnsi="Times New Roman"/>
          <w:b/>
          <w:color w:val="auto"/>
          <w:lang w:eastAsia="hr-HR"/>
        </w:rPr>
        <w:tab/>
      </w:r>
      <w:r w:rsidR="00213970" w:rsidRPr="009B0B1E">
        <w:rPr>
          <w:rFonts w:ascii="Times New Roman" w:eastAsia="Times New Roman" w:hAnsi="Times New Roman"/>
          <w:b/>
          <w:color w:val="auto"/>
          <w:lang w:eastAsia="hr-HR"/>
        </w:rPr>
        <w:tab/>
      </w:r>
      <w:r w:rsidR="00213970" w:rsidRPr="009B0B1E">
        <w:rPr>
          <w:rFonts w:ascii="Times New Roman" w:eastAsia="Times New Roman" w:hAnsi="Times New Roman"/>
          <w:b/>
          <w:color w:val="auto"/>
          <w:lang w:eastAsia="hr-HR"/>
        </w:rPr>
        <w:tab/>
      </w:r>
      <w:r w:rsidR="00213970" w:rsidRPr="009B0B1E">
        <w:rPr>
          <w:rFonts w:ascii="Times New Roman" w:eastAsia="Times New Roman" w:hAnsi="Times New Roman"/>
          <w:b/>
          <w:color w:val="auto"/>
          <w:lang w:eastAsia="hr-HR"/>
        </w:rPr>
        <w:tab/>
      </w:r>
      <w:r w:rsidR="00213970" w:rsidRPr="009B0B1E">
        <w:rPr>
          <w:rFonts w:ascii="Times New Roman" w:hAnsi="Times New Roman"/>
          <w:color w:val="auto"/>
        </w:rPr>
        <w:t xml:space="preserve"> </w:t>
      </w:r>
    </w:p>
    <w:p w14:paraId="7B94DF2F" w14:textId="77777777" w:rsidR="003D2504" w:rsidRPr="009B0B1E" w:rsidRDefault="003D2504" w:rsidP="003D250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B0B1E">
        <w:rPr>
          <w:rFonts w:ascii="Times New Roman" w:eastAsia="Calibri" w:hAnsi="Times New Roman" w:cs="Times New Roman"/>
          <w:b/>
          <w:bCs/>
          <w:sz w:val="24"/>
          <w:szCs w:val="24"/>
        </w:rPr>
        <w:t>Povjerenstvo za odlučivanje o sukobu interesa (u daljnjem tekstu: Povjerenstvo)</w:t>
      </w:r>
      <w:r w:rsidRPr="009B0B1E">
        <w:rPr>
          <w:rFonts w:ascii="Times New Roman" w:eastAsia="Calibri" w:hAnsi="Times New Roman" w:cs="Times New Roman"/>
          <w:sz w:val="24"/>
          <w:szCs w:val="24"/>
        </w:rPr>
        <w:t xml:space="preserve"> u sastavu Nataše Novaković kao predsjednice Povjerenstva te Tončice Božić, Davorina Ivanjeka, Aleksandre Jozić-Ileković i Tatijane Vučetić kao članova Povjerenstva, na temelju članka 30. stavka 1. podstavka 1. Zakona o sprječavanju sukoba interesa („Narodne novine“ broj 26/11., 12/12., 126/12., 48/13. i 57/15., u daljnjem tekstu: ZSSI), </w:t>
      </w:r>
      <w:r w:rsidRPr="009B0B1E">
        <w:rPr>
          <w:rFonts w:ascii="Times New Roman" w:eastAsia="Calibri" w:hAnsi="Times New Roman" w:cs="Times New Roman"/>
          <w:b/>
          <w:bCs/>
          <w:sz w:val="24"/>
          <w:szCs w:val="24"/>
        </w:rPr>
        <w:t>u predmetu dužnosnika</w:t>
      </w:r>
      <w:r w:rsidR="00CC229D" w:rsidRPr="009B0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26B" w:rsidRPr="009B0B1E">
        <w:rPr>
          <w:rFonts w:ascii="Times New Roman" w:hAnsi="Times New Roman" w:cs="Times New Roman"/>
          <w:b/>
          <w:sz w:val="24"/>
          <w:szCs w:val="24"/>
        </w:rPr>
        <w:t>Marka Ajčeka, općinskog načelnika Općine Gradina</w:t>
      </w:r>
      <w:r w:rsidRPr="009B0B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9B0B1E">
        <w:rPr>
          <w:rFonts w:ascii="Times New Roman" w:eastAsia="Calibri" w:hAnsi="Times New Roman" w:cs="Times New Roman"/>
          <w:bCs/>
          <w:sz w:val="24"/>
          <w:szCs w:val="24"/>
        </w:rPr>
        <w:t xml:space="preserve">pokrenutom Odlukom Povjerenstva </w:t>
      </w:r>
      <w:r w:rsidR="00CC229D" w:rsidRPr="009B0B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Broj: 711-I-</w:t>
      </w:r>
      <w:r w:rsidR="00C5126B" w:rsidRPr="009B0B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1305-P-303-18</w:t>
      </w:r>
      <w:r w:rsidR="00CC229D" w:rsidRPr="009B0B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  <w:r w:rsidR="00C5126B" w:rsidRPr="009B0B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9-05</w:t>
      </w:r>
      <w:r w:rsidR="00CC229D" w:rsidRPr="009B0B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-17 od </w:t>
      </w:r>
      <w:r w:rsidR="00C5126B" w:rsidRPr="009B0B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 ožujka 2019</w:t>
      </w:r>
      <w:r w:rsidR="00CC229D" w:rsidRPr="009B0B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.g., </w:t>
      </w:r>
      <w:r w:rsidR="00CC229D" w:rsidRPr="009B0B1E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C5126B" w:rsidRPr="009B0B1E">
        <w:rPr>
          <w:rFonts w:ascii="Times New Roman" w:eastAsia="Calibri" w:hAnsi="Times New Roman" w:cs="Times New Roman"/>
          <w:sz w:val="24"/>
          <w:szCs w:val="24"/>
        </w:rPr>
        <w:t>61</w:t>
      </w:r>
      <w:r w:rsidRPr="009B0B1E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CC229D" w:rsidRPr="009B0B1E">
        <w:rPr>
          <w:rFonts w:ascii="Times New Roman" w:eastAsia="Calibri" w:hAnsi="Times New Roman" w:cs="Times New Roman"/>
          <w:sz w:val="24"/>
          <w:szCs w:val="24"/>
        </w:rPr>
        <w:t>5. rujna</w:t>
      </w:r>
      <w:r w:rsidRPr="009B0B1E">
        <w:rPr>
          <w:rFonts w:ascii="Times New Roman" w:eastAsia="Calibri" w:hAnsi="Times New Roman" w:cs="Times New Roman"/>
          <w:sz w:val="24"/>
          <w:szCs w:val="24"/>
        </w:rPr>
        <w:t xml:space="preserve"> 2019. g., donosi sljedeću </w:t>
      </w:r>
    </w:p>
    <w:p w14:paraId="7B94DF30" w14:textId="77777777" w:rsidR="003D2504" w:rsidRPr="009B0B1E" w:rsidRDefault="003D2504" w:rsidP="003D25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94DF31" w14:textId="77777777" w:rsidR="003D2504" w:rsidRPr="009B0B1E" w:rsidRDefault="003D2504" w:rsidP="003D250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0B1E">
        <w:rPr>
          <w:rFonts w:ascii="Times New Roman" w:eastAsia="Calibri" w:hAnsi="Times New Roman" w:cs="Times New Roman"/>
          <w:b/>
          <w:bCs/>
          <w:sz w:val="24"/>
          <w:szCs w:val="24"/>
        </w:rPr>
        <w:t>ODLUKU</w:t>
      </w:r>
    </w:p>
    <w:p w14:paraId="7B94DF32" w14:textId="77777777" w:rsidR="003D2504" w:rsidRPr="009B0B1E" w:rsidRDefault="003D2504" w:rsidP="003D250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B94DF33" w14:textId="77777777" w:rsidR="003D2504" w:rsidRDefault="003D2504" w:rsidP="003D2504">
      <w:pPr>
        <w:numPr>
          <w:ilvl w:val="0"/>
          <w:numId w:val="9"/>
        </w:numPr>
        <w:ind w:hanging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0B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Istovremenim obnašanjem dužnosti </w:t>
      </w:r>
      <w:r w:rsidR="002A398E" w:rsidRPr="009B0B1E">
        <w:rPr>
          <w:rFonts w:ascii="Times New Roman" w:hAnsi="Times New Roman" w:cs="Times New Roman"/>
          <w:b/>
          <w:sz w:val="24"/>
          <w:szCs w:val="24"/>
        </w:rPr>
        <w:t xml:space="preserve">općinskog načelnika Općine </w:t>
      </w:r>
      <w:r w:rsidR="009B0B1E" w:rsidRPr="009B0B1E">
        <w:rPr>
          <w:rFonts w:ascii="Times New Roman" w:hAnsi="Times New Roman" w:cs="Times New Roman"/>
          <w:b/>
          <w:sz w:val="24"/>
          <w:szCs w:val="24"/>
        </w:rPr>
        <w:t>Gradina</w:t>
      </w:r>
      <w:r w:rsidR="002A398E" w:rsidRPr="009B0B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B0B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 obavljanjem </w:t>
      </w:r>
      <w:r w:rsidR="002A398E" w:rsidRPr="009B0B1E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funkcija člana Nadzornog odbora trgovačkog društva </w:t>
      </w:r>
      <w:r w:rsidR="009B0B1E" w:rsidRPr="009B0B1E">
        <w:rPr>
          <w:rFonts w:ascii="Times New Roman" w:hAnsi="Times New Roman" w:cs="Times New Roman"/>
          <w:b/>
          <w:sz w:val="24"/>
          <w:szCs w:val="24"/>
          <w:lang w:eastAsia="hr-HR" w:bidi="hr-HR"/>
        </w:rPr>
        <w:t>Flora VTC</w:t>
      </w:r>
      <w:r w:rsidR="002A398E" w:rsidRPr="009B0B1E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d.o.o. u razdoblju od </w:t>
      </w:r>
      <w:r w:rsidR="007615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26</w:t>
      </w:r>
      <w:r w:rsidR="009B0B1E" w:rsidRPr="009B0B1E">
        <w:rPr>
          <w:rFonts w:ascii="Times New Roman" w:hAnsi="Times New Roman" w:cs="Times New Roman"/>
          <w:b/>
          <w:sz w:val="24"/>
          <w:szCs w:val="24"/>
        </w:rPr>
        <w:t xml:space="preserve">. travnja 2018.g. do 21. prosinca 2018.g., </w:t>
      </w:r>
      <w:r w:rsidRPr="009B0B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dužnosnik </w:t>
      </w:r>
      <w:r w:rsidR="009B0B1E" w:rsidRPr="009B0B1E">
        <w:rPr>
          <w:rFonts w:ascii="Times New Roman" w:eastAsia="Calibri" w:hAnsi="Times New Roman" w:cs="Times New Roman"/>
          <w:b/>
          <w:bCs/>
          <w:sz w:val="24"/>
          <w:szCs w:val="24"/>
        </w:rPr>
        <w:t>Marko Ajček</w:t>
      </w:r>
      <w:r w:rsidRPr="009B0B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počinio je povredu članka 14. stavka 1. ZSSI-a.</w:t>
      </w:r>
    </w:p>
    <w:p w14:paraId="7B94DF34" w14:textId="77777777" w:rsidR="004D470E" w:rsidRPr="009B0B1E" w:rsidRDefault="004D470E" w:rsidP="004D470E">
      <w:pPr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94DF35" w14:textId="77777777" w:rsidR="004D470E" w:rsidRDefault="004D470E" w:rsidP="004D470E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Za povredu ZSSI-a, opisanu pod točkom I. ove izreke, dužnosniku Marku Ajčeku izriče se sankcija iz članka 42. stavka 1. podstavka 1. ZSSI-a, opomena.</w:t>
      </w:r>
    </w:p>
    <w:p w14:paraId="7B94DF36" w14:textId="77777777" w:rsidR="003D2504" w:rsidRPr="009B0B1E" w:rsidRDefault="003D2504" w:rsidP="003D250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94DF37" w14:textId="77777777" w:rsidR="003D2504" w:rsidRPr="009B0B1E" w:rsidRDefault="003D2504" w:rsidP="003D250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0B1E">
        <w:rPr>
          <w:rFonts w:ascii="Times New Roman" w:eastAsia="Calibri" w:hAnsi="Times New Roman" w:cs="Times New Roman"/>
          <w:bCs/>
          <w:sz w:val="24"/>
          <w:szCs w:val="24"/>
        </w:rPr>
        <w:t>Obrazloženje</w:t>
      </w:r>
    </w:p>
    <w:p w14:paraId="7B94DF38" w14:textId="77777777" w:rsidR="00CC229D" w:rsidRPr="009B0B1E" w:rsidRDefault="00C5126B" w:rsidP="00CC229D">
      <w:pPr>
        <w:pStyle w:val="Default"/>
        <w:spacing w:line="276" w:lineRule="auto"/>
        <w:ind w:firstLine="708"/>
        <w:jc w:val="both"/>
        <w:rPr>
          <w:rFonts w:ascii="Times New Roman" w:hAnsi="Times New Roman"/>
          <w:color w:val="auto"/>
        </w:rPr>
      </w:pPr>
      <w:r w:rsidRPr="009B0B1E">
        <w:rPr>
          <w:rFonts w:ascii="Times New Roman" w:hAnsi="Times New Roman"/>
          <w:color w:val="auto"/>
        </w:rPr>
        <w:t>Povjerenstvo je na 40</w:t>
      </w:r>
      <w:r w:rsidR="003D2504" w:rsidRPr="009B0B1E">
        <w:rPr>
          <w:rFonts w:ascii="Times New Roman" w:hAnsi="Times New Roman"/>
          <w:color w:val="auto"/>
        </w:rPr>
        <w:t xml:space="preserve">. sjednici, održanoj </w:t>
      </w:r>
      <w:r w:rsidRPr="009B0B1E">
        <w:rPr>
          <w:rFonts w:ascii="Times New Roman" w:hAnsi="Times New Roman"/>
          <w:color w:val="auto"/>
        </w:rPr>
        <w:t>1. ožujka 2019</w:t>
      </w:r>
      <w:r w:rsidR="003D2504" w:rsidRPr="009B0B1E">
        <w:rPr>
          <w:rFonts w:ascii="Times New Roman" w:hAnsi="Times New Roman"/>
          <w:color w:val="auto"/>
        </w:rPr>
        <w:t xml:space="preserve">.g. pokrenulo postupak za odlučivanje o sukobu interesa protiv dužnosnika </w:t>
      </w:r>
      <w:r w:rsidRPr="009B0B1E">
        <w:rPr>
          <w:rFonts w:ascii="Times New Roman" w:hAnsi="Times New Roman"/>
        </w:rPr>
        <w:t>Marka Ajčeka, općinskog načelnika Općine Gradina</w:t>
      </w:r>
      <w:r w:rsidR="003D2504" w:rsidRPr="009B0B1E">
        <w:rPr>
          <w:rFonts w:ascii="Times New Roman" w:hAnsi="Times New Roman"/>
          <w:color w:val="auto"/>
        </w:rPr>
        <w:t xml:space="preserve">, </w:t>
      </w:r>
      <w:r w:rsidR="003D2504" w:rsidRPr="009B0B1E">
        <w:rPr>
          <w:rFonts w:ascii="Times New Roman" w:eastAsia="Times New Roman" w:hAnsi="Times New Roman"/>
          <w:color w:val="auto"/>
          <w:lang w:val="hr-BA" w:eastAsia="hr-HR"/>
        </w:rPr>
        <w:t xml:space="preserve">zbog moguće povrede članka 14. stavka 1. ZSSI-a </w:t>
      </w:r>
      <w:r w:rsidR="00CC229D" w:rsidRPr="009B0B1E">
        <w:rPr>
          <w:rFonts w:ascii="Times New Roman" w:hAnsi="Times New Roman"/>
          <w:color w:val="auto"/>
        </w:rPr>
        <w:t xml:space="preserve">koja proizlazi iz istovremenog obnašanja navedene dužnosti i obavljanja funkcije člana Nadzornog odbora trgovačkog društva </w:t>
      </w:r>
      <w:r w:rsidRPr="009B0B1E">
        <w:rPr>
          <w:rFonts w:ascii="Times New Roman" w:hAnsi="Times New Roman"/>
          <w:color w:val="auto"/>
        </w:rPr>
        <w:t>Flora VTC d.o.o. u razdoblju od 26. travnja 2018.g. do 21. prosinca 2018.g.</w:t>
      </w:r>
    </w:p>
    <w:p w14:paraId="7B94DF39" w14:textId="77777777" w:rsidR="003D2504" w:rsidRPr="009B0B1E" w:rsidRDefault="003D2504" w:rsidP="003D250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94DF3A" w14:textId="77777777" w:rsidR="008D6221" w:rsidRPr="009B0B1E" w:rsidRDefault="003D2504" w:rsidP="008D62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9B0B1E">
        <w:rPr>
          <w:rFonts w:ascii="Times New Roman" w:eastAsia="Calibri" w:hAnsi="Times New Roman" w:cs="Times New Roman"/>
          <w:sz w:val="24"/>
          <w:szCs w:val="24"/>
        </w:rPr>
        <w:t xml:space="preserve">Na odluku o pokretanju postupka dužnosnik </w:t>
      </w:r>
      <w:r w:rsidR="00C5126B" w:rsidRPr="009B0B1E">
        <w:rPr>
          <w:rFonts w:ascii="Times New Roman" w:eastAsia="Calibri" w:hAnsi="Times New Roman" w:cs="Times New Roman"/>
          <w:sz w:val="24"/>
          <w:szCs w:val="24"/>
        </w:rPr>
        <w:t>Marko Ajček</w:t>
      </w:r>
      <w:r w:rsidRPr="009B0B1E">
        <w:rPr>
          <w:rFonts w:ascii="Times New Roman" w:eastAsia="Calibri" w:hAnsi="Times New Roman" w:cs="Times New Roman"/>
          <w:sz w:val="24"/>
          <w:szCs w:val="24"/>
        </w:rPr>
        <w:t xml:space="preserve"> dostavio je pisano očitovanje u zakonom propisanom roku. U očitovanju dužnosnik u bitnome navodi da </w:t>
      </w:r>
      <w:r w:rsidR="00C5126B" w:rsidRPr="009B0B1E">
        <w:rPr>
          <w:rFonts w:ascii="Times New Roman" w:eastAsia="Calibri" w:hAnsi="Times New Roman" w:cs="Times New Roman"/>
          <w:sz w:val="24"/>
          <w:szCs w:val="24"/>
        </w:rPr>
        <w:t xml:space="preserve">se vezano za njegovo članstvo </w:t>
      </w:r>
      <w:r w:rsidR="00C5126B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Nadzornom odboru trgovačkog društva Flora </w:t>
      </w:r>
      <w:r w:rsidR="005E0526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VTC</w:t>
      </w:r>
      <w:r w:rsidR="00C5126B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d.o.o. radilo isključivo o propustu. Dužnosnik navodi da su otklonjeni uzroci moguće povrede članka 14. stavka 1. ZSSI-a te da je izvršio povrat cjelokupnog iznosa novčane naknade</w:t>
      </w:r>
      <w:r w:rsidR="004D470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C5126B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4D470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koju je primio za obavljanje funkcije člana nadzornog odbora, a</w:t>
      </w:r>
      <w:r w:rsidR="00C5126B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koji je pogrešno uplaćen na dužnosnikov raču</w:t>
      </w:r>
      <w:r w:rsidR="004D470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 te</w:t>
      </w:r>
      <w:r w:rsidR="00C5126B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da je umjesto njega imenovan novi član Nadzornog odbora u tom </w:t>
      </w:r>
      <w:r w:rsidR="004D470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trgovačkom društvu</w:t>
      </w:r>
      <w:r w:rsidR="00C5126B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Dužnosnik ističe da se u razdoblju u kojem je obavljao navedenu funkciju na sjednicama Nadzornog </w:t>
      </w:r>
      <w:r w:rsidR="00C5126B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 xml:space="preserve">odbora nikada nije raspravljao niti se odlučivalo o nečemu što bi bilo povezano s ostvarenjem njegovih osobnih interesa ili koristi.  </w:t>
      </w:r>
    </w:p>
    <w:p w14:paraId="7B94DF3B" w14:textId="77777777" w:rsidR="008D6221" w:rsidRPr="009B0B1E" w:rsidRDefault="008D6221" w:rsidP="008D62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7B94DF3C" w14:textId="77777777" w:rsidR="008D6221" w:rsidRPr="009B0B1E" w:rsidRDefault="00C5126B" w:rsidP="008D62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Dužnosnik nadalje navodi da trgovačko društvo </w:t>
      </w:r>
      <w:r w:rsidR="008D6221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Flora </w:t>
      </w:r>
      <w:r w:rsidR="004D470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VTC</w:t>
      </w:r>
      <w:r w:rsidR="008D6221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d.o.o. 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obavlja komunalnu djelatnost na području Općine Gradina, Grada Virovitice i ostalih okolnih općina te da se upravo zbog uloge i značajnosti u pružanju javnih usluga pogrešno tumačilo da može biti član Nadzornog odbora istog. Ističe kako je bio siguran da će u slučaju bilo kakve neusklađenosti sa propisima, javni bilježnik kod prijave i ovjere dokumena</w:t>
      </w:r>
      <w:r w:rsidR="008D6221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ta te 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Trgovački sud u Bjelovaru prilikom upisa u sudski registar</w:t>
      </w:r>
      <w:r w:rsidR="00E5714E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reagirat</w:t>
      </w:r>
      <w:r w:rsidR="008D6221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 i odbiti ovjeru odnosno upis, kao i da je </w:t>
      </w:r>
      <w:r w:rsidR="00E5714E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 izdavanju rješenja 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 upisu od Trgovačkog suda </w:t>
      </w:r>
      <w:r w:rsidR="008D6221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Bjelovaru </w:t>
      </w:r>
      <w:r w:rsidR="00E5714E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protumačeno da je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sve </w:t>
      </w:r>
      <w:r w:rsidR="008D6221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provedeno sukladno propisima. 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</w:p>
    <w:p w14:paraId="7B94DF3D" w14:textId="77777777" w:rsidR="008D6221" w:rsidRPr="009B0B1E" w:rsidRDefault="008D6221" w:rsidP="008D62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7B94DF3E" w14:textId="77777777" w:rsidR="008D6221" w:rsidRPr="009B0B1E" w:rsidRDefault="00E5714E" w:rsidP="008D62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Navodi da od imenovanja </w:t>
      </w:r>
      <w:r w:rsidR="00C5126B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za člana 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Nadzornog odbora</w:t>
      </w:r>
      <w:r w:rsidR="00C5126B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nije</w:t>
      </w:r>
      <w:r w:rsidR="00C5126B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bio posve siguran u </w:t>
      </w:r>
      <w:r w:rsidR="008D6221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zakonitost</w:t>
      </w:r>
      <w:r w:rsidR="00C5126B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4D470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ist</w:t>
      </w:r>
      <w:r w:rsidR="00C5126B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e odluke te 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da je obavijestio trgovačko društvo </w:t>
      </w:r>
      <w:r w:rsidR="004D470E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Flora </w:t>
      </w:r>
      <w:r w:rsidR="004D470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VTC</w:t>
      </w:r>
      <w:r w:rsidR="004D470E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d.o.o. 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da mu ne </w:t>
      </w:r>
      <w:r w:rsidR="008D6221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isplaćuje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8D6221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bilo kakvu 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naknad</w:t>
      </w:r>
      <w:r w:rsidR="008D6221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ali da je dana 25.</w:t>
      </w:r>
      <w:r w:rsidR="004D470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rujna 2018.</w:t>
      </w:r>
      <w:r w:rsidR="00C5126B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g.</w:t>
      </w:r>
      <w:r w:rsidR="004D470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C5126B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kada su up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laćivali </w:t>
      </w:r>
      <w:r w:rsidR="008D6221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naknade 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ostalim članovima, služba računovodstva automatski </w:t>
      </w:r>
      <w:r w:rsidR="00C5126B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greškom uplatila 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iznos naknade </w:t>
      </w:r>
      <w:r w:rsidR="004D470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 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dužnosniku. Napominje kako nije </w:t>
      </w:r>
      <w:r w:rsidR="008D6221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znao da mu</w:t>
      </w:r>
      <w:r w:rsidR="00C5126B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je navedeni iznos uplaćen te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da</w:t>
      </w:r>
      <w:r w:rsidR="00C5126B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je prošlo određeno 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razdoblje </w:t>
      </w:r>
      <w:r w:rsidR="00C5126B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kada 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je primljenu</w:t>
      </w:r>
      <w:r w:rsidR="00C5126B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naknadu vratio</w:t>
      </w:r>
      <w:r w:rsidR="008D6221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uplatitelju. Dužnosnik 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napominje da je Nadzorni odbor imenovan u travnju 2018.</w:t>
      </w:r>
      <w:r w:rsidR="00C5126B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g., a upisan je u su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dski registar tek u rujnu 2018.</w:t>
      </w:r>
      <w:r w:rsidR="00C5126B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g.</w:t>
      </w:r>
      <w:r w:rsidR="008D6221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C5126B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kada je </w:t>
      </w:r>
      <w:r w:rsidR="008D6221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uslijedila</w:t>
      </w:r>
      <w:r w:rsidR="00C5126B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prva</w:t>
      </w:r>
      <w:r w:rsidR="008D6221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isplaćena naknada te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da n</w:t>
      </w:r>
      <w:r w:rsidR="00C5126B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ikakve druge 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naknade za ostale mjesece nije </w:t>
      </w:r>
      <w:r w:rsidR="00C5126B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primio.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Dužnosnik naglašava kako </w:t>
      </w:r>
      <w:r w:rsidR="00C5126B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za vrijeme održanih sjednica 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Nadzornog odbora</w:t>
      </w:r>
      <w:r w:rsidR="00C5126B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kojima 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je</w:t>
      </w:r>
      <w:r w:rsidR="00C5126B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prisustvovao nikada nije bila 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tema</w:t>
      </w:r>
      <w:r w:rsidR="00C5126B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rasprav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</w:t>
      </w:r>
      <w:r w:rsidR="00C5126B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niti jedna tema 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povodom koje bi bio u sukobu interesa, niti bi to dopustio, obzirom da mu je</w:t>
      </w:r>
      <w:r w:rsidR="00C5126B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cilj moralno i časno obnašati svoju dužnost 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općinskog </w:t>
      </w:r>
      <w:r w:rsidR="00C5126B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načelnika uz poštivanje svih propisa Republike Hrvatske.</w:t>
      </w:r>
      <w:r w:rsidR="008D6221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</w:p>
    <w:p w14:paraId="7B94DF3F" w14:textId="77777777" w:rsidR="008D6221" w:rsidRPr="009B0B1E" w:rsidRDefault="008D6221" w:rsidP="008D622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7B94DF40" w14:textId="77777777" w:rsidR="005E0526" w:rsidRPr="009B0B1E" w:rsidRDefault="00E5714E" w:rsidP="005E05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ab/>
        <w:t xml:space="preserve">Navodi da je u suradnji sa dužnosnikom </w:t>
      </w:r>
      <w:r w:rsidR="008D6221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trgovačko društvo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8D6221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Flora VTC d.o.o. 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Povjerenstvu putem </w:t>
      </w:r>
      <w:r w:rsidR="008D6221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elektroničke pošte poslalo upit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koji se odnosi na zakonitost odluke o njegovom imenovanju i članstvu</w:t>
      </w:r>
      <w:r w:rsidR="008D6221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kako bi se otklonila</w:t>
      </w:r>
      <w:r w:rsidR="008D6221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svaka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sumnj</w:t>
      </w:r>
      <w:r w:rsidR="008D6221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 te da je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odmah po primitku odgovora </w:t>
      </w:r>
      <w:r w:rsidR="008D6221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Povjerenstva 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kojim se navodi da ne može biti član Nadzornog odbora, imenovana druga osoba</w:t>
      </w:r>
      <w:r w:rsidR="008D6221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 čemu je Povjerenstvo odmah obaviješteno. Dužnosnik navodi da su uzroci moguće povrede članka 14</w:t>
      </w:r>
      <w:r w:rsidR="008D6221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 stavka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1. ZSSI-a otklonjeni te predlaže obustaviti postupak koji </w:t>
      </w:r>
      <w:r w:rsidR="008D6221"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je pokrenut odlukom. 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</w:p>
    <w:p w14:paraId="7B94DF41" w14:textId="77777777" w:rsidR="005E0526" w:rsidRPr="009B0B1E" w:rsidRDefault="005E0526" w:rsidP="005E05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7B94DF42" w14:textId="77777777" w:rsidR="005E0526" w:rsidRPr="009B0B1E" w:rsidRDefault="005E0526" w:rsidP="005E052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9B0B1E">
        <w:rPr>
          <w:rFonts w:ascii="Times New Roman" w:hAnsi="Times New Roman" w:cs="Times New Roman"/>
          <w:sz w:val="24"/>
          <w:szCs w:val="24"/>
        </w:rPr>
        <w:t xml:space="preserve">Očitovanju prileži Zapisnik sa konstituirajuće sjednice 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Nadzornog odbora trgovačkog društva Flora VTC d.o.o. od 25. svibnja 2018.g. na kojoj je nazočio dužnosnik, </w:t>
      </w:r>
      <w:r w:rsidRPr="009B0B1E">
        <w:rPr>
          <w:rFonts w:ascii="Times New Roman" w:hAnsi="Times New Roman" w:cs="Times New Roman"/>
          <w:sz w:val="24"/>
          <w:szCs w:val="24"/>
        </w:rPr>
        <w:t xml:space="preserve">Zapisnik sa 2. sjednice 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Nadzornog odbora od 28. rujna 2018.g. na kojoj je također u svojstvu člana Nadzornog odbora nazočio dužnosnik te </w:t>
      </w:r>
      <w:r w:rsidRPr="009B0B1E">
        <w:rPr>
          <w:rFonts w:ascii="Times New Roman" w:hAnsi="Times New Roman" w:cs="Times New Roman"/>
          <w:sz w:val="24"/>
          <w:szCs w:val="24"/>
        </w:rPr>
        <w:t xml:space="preserve">Zapisnik sa 3. sjednice 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Nadzornog odbora od 26. listopada 2018.g. na kojoj je također bio nazočan dužnosnik. Na navedenim sjednicama raspravljalo se financijskim izvješćima i poslovanju trgovačkog društva Flora VTC d.o.o.</w:t>
      </w:r>
    </w:p>
    <w:p w14:paraId="7B94DF43" w14:textId="77777777" w:rsidR="005E0526" w:rsidRPr="009B0B1E" w:rsidRDefault="005E0526" w:rsidP="005E052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7B94DF44" w14:textId="77777777" w:rsidR="005E0526" w:rsidRPr="009B0B1E" w:rsidRDefault="005E0526" w:rsidP="005E052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9B0B1E">
        <w:rPr>
          <w:rFonts w:ascii="Times New Roman" w:hAnsi="Times New Roman" w:cs="Times New Roman"/>
          <w:sz w:val="24"/>
          <w:szCs w:val="24"/>
        </w:rPr>
        <w:t xml:space="preserve">Očitovanju prileži i ispis financijskih transakcija poslovne banke iz kojeg proizlazi da je svim članovima Nadzornog odbora tog 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trgovačkog društva dana 25. rujna 2018.g. uplaćena </w:t>
      </w:r>
      <w:r w:rsidRPr="009B0B1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>naknada u iznosu od 980,00 kn te da je dužnosnik Marko Ajček dana 18. siječnja 2019.g. izvršio povrat uplaćenog iznosa naknade.</w:t>
      </w:r>
    </w:p>
    <w:p w14:paraId="7B94DF45" w14:textId="77777777" w:rsidR="005E0526" w:rsidRPr="009B0B1E" w:rsidRDefault="005E0526" w:rsidP="005E05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94DF46" w14:textId="77777777" w:rsidR="003D2504" w:rsidRPr="009B0B1E" w:rsidRDefault="003D2504" w:rsidP="003D250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B1E">
        <w:rPr>
          <w:rFonts w:ascii="Times New Roman" w:eastAsia="Calibri" w:hAnsi="Times New Roman" w:cs="Times New Roman"/>
          <w:sz w:val="24"/>
          <w:szCs w:val="24"/>
        </w:rPr>
        <w:t>Člankom 3. stavkom 1. točkom 43. ZSSI-a propisano je da su općinski načelnici i njihovi zamjenici dužnosnici u smislu odredbi navedenog Zakona</w:t>
      </w:r>
      <w:r w:rsidR="00C547A6" w:rsidRPr="009B0B1E">
        <w:rPr>
          <w:rFonts w:ascii="Times New Roman" w:eastAsia="Calibri" w:hAnsi="Times New Roman" w:cs="Times New Roman"/>
          <w:sz w:val="24"/>
          <w:szCs w:val="24"/>
        </w:rPr>
        <w:t xml:space="preserve">, stoga je i </w:t>
      </w:r>
      <w:r w:rsidR="00A83A00" w:rsidRPr="009B0B1E">
        <w:rPr>
          <w:rFonts w:ascii="Times New Roman" w:eastAsia="Calibri" w:hAnsi="Times New Roman" w:cs="Times New Roman"/>
          <w:sz w:val="24"/>
          <w:szCs w:val="24"/>
        </w:rPr>
        <w:t>dužnosnik</w:t>
      </w:r>
      <w:r w:rsidR="00E077F0" w:rsidRPr="009B0B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126B" w:rsidRPr="009B0B1E">
        <w:rPr>
          <w:rFonts w:ascii="Times New Roman" w:eastAsia="Calibri" w:hAnsi="Times New Roman" w:cs="Times New Roman"/>
          <w:sz w:val="24"/>
          <w:szCs w:val="24"/>
        </w:rPr>
        <w:t>Marko Ajček</w:t>
      </w:r>
      <w:r w:rsidR="00C547A6" w:rsidRPr="009B0B1E">
        <w:rPr>
          <w:rFonts w:ascii="Times New Roman" w:eastAsia="Calibri" w:hAnsi="Times New Roman" w:cs="Times New Roman"/>
          <w:sz w:val="24"/>
          <w:szCs w:val="24"/>
        </w:rPr>
        <w:t xml:space="preserve">, povodom </w:t>
      </w:r>
      <w:r w:rsidRPr="009B0B1E">
        <w:rPr>
          <w:rFonts w:ascii="Times New Roman" w:eastAsia="Calibri" w:hAnsi="Times New Roman" w:cs="Times New Roman"/>
          <w:sz w:val="24"/>
          <w:szCs w:val="24"/>
        </w:rPr>
        <w:t>obnašanja dužnosti</w:t>
      </w:r>
      <w:r w:rsidR="00C547A6" w:rsidRPr="009B0B1E">
        <w:rPr>
          <w:rFonts w:ascii="Times New Roman" w:eastAsia="Calibri" w:hAnsi="Times New Roman" w:cs="Times New Roman"/>
          <w:sz w:val="24"/>
          <w:szCs w:val="24"/>
        </w:rPr>
        <w:t xml:space="preserve"> općinskog načelnika Općine </w:t>
      </w:r>
      <w:r w:rsidR="00C5126B" w:rsidRPr="009B0B1E">
        <w:rPr>
          <w:rFonts w:ascii="Times New Roman" w:hAnsi="Times New Roman" w:cs="Times New Roman"/>
          <w:sz w:val="24"/>
          <w:szCs w:val="24"/>
        </w:rPr>
        <w:t>Gradina</w:t>
      </w:r>
      <w:r w:rsidR="00C547A6" w:rsidRPr="009B0B1E">
        <w:rPr>
          <w:rFonts w:ascii="Times New Roman" w:eastAsia="Calibri" w:hAnsi="Times New Roman" w:cs="Times New Roman"/>
          <w:sz w:val="24"/>
          <w:szCs w:val="24"/>
        </w:rPr>
        <w:t>,</w:t>
      </w:r>
      <w:r w:rsidRPr="009B0B1E">
        <w:rPr>
          <w:rFonts w:ascii="Times New Roman" w:eastAsia="Calibri" w:hAnsi="Times New Roman" w:cs="Times New Roman"/>
          <w:sz w:val="24"/>
          <w:szCs w:val="24"/>
        </w:rPr>
        <w:t xml:space="preserve"> obvezan postupati sukladno odredbama ZSSI-a.</w:t>
      </w:r>
    </w:p>
    <w:p w14:paraId="7B94DF47" w14:textId="77777777" w:rsidR="003D2504" w:rsidRPr="009B0B1E" w:rsidRDefault="003D2504" w:rsidP="003D250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94DF48" w14:textId="77777777" w:rsidR="003D2504" w:rsidRPr="009B0B1E" w:rsidRDefault="003D2504" w:rsidP="003D250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B1E">
        <w:rPr>
          <w:rFonts w:ascii="Times New Roman" w:eastAsia="Calibri" w:hAnsi="Times New Roman" w:cs="Times New Roman"/>
          <w:sz w:val="24"/>
          <w:szCs w:val="24"/>
        </w:rPr>
        <w:t>Člankom 14. stavkom 1. ZSSI-a propisano je da dužnosnici ne mogu biti članovi nadzor</w:t>
      </w:r>
      <w:r w:rsidR="00A83A00" w:rsidRPr="009B0B1E">
        <w:rPr>
          <w:rFonts w:ascii="Times New Roman" w:eastAsia="Calibri" w:hAnsi="Times New Roman" w:cs="Times New Roman"/>
          <w:sz w:val="24"/>
          <w:szCs w:val="24"/>
        </w:rPr>
        <w:t xml:space="preserve">nih odbora trgovačkih društava. </w:t>
      </w:r>
    </w:p>
    <w:p w14:paraId="7B94DF49" w14:textId="77777777" w:rsidR="003D2504" w:rsidRPr="009B0B1E" w:rsidRDefault="003D2504" w:rsidP="003D250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94DF4A" w14:textId="77777777" w:rsidR="004C4C5F" w:rsidRDefault="004C4C5F" w:rsidP="004C4C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B1E">
        <w:rPr>
          <w:rFonts w:ascii="Times New Roman" w:hAnsi="Times New Roman" w:cs="Times New Roman"/>
          <w:sz w:val="24"/>
          <w:szCs w:val="24"/>
        </w:rPr>
        <w:t xml:space="preserve">Uvidom u podatke nadležnog Trgovačkog suda u Bjelovaru utvrđeno je da je pod matičnim brojem subjekta 010028465 upisano trgovačko društvo FLORA VTC d.o.o. u kojem su osnivači 5 jedinica lokalne samouprave, među kojima je i Općina Gradina. Uvidom u podatke povijesnog izvatka za navedeno trgovačko društvo utvrđeno je da je dužnosnik Marko Ajček u razdoblju od 26. travnja 2018.g. do 21. prosinca 2018.g. obavljao funkciju člana Nadzornog odbora, kada je opozvan iz članstva u Nadzornom odboru. </w:t>
      </w:r>
    </w:p>
    <w:p w14:paraId="7B94DF4B" w14:textId="77777777" w:rsidR="008F6E06" w:rsidRDefault="008F6E06" w:rsidP="004C4C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94DF4C" w14:textId="77777777" w:rsidR="008F6E06" w:rsidRDefault="008F6E06" w:rsidP="008F6E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430B73">
        <w:rPr>
          <w:rFonts w:ascii="Times New Roman" w:hAnsi="Times New Roman" w:cs="Times New Roman"/>
          <w:sz w:val="24"/>
          <w:szCs w:val="24"/>
        </w:rPr>
        <w:t xml:space="preserve">Povjerenstvo je od </w:t>
      </w:r>
      <w:r>
        <w:rPr>
          <w:rFonts w:ascii="Times New Roman" w:hAnsi="Times New Roman" w:cs="Times New Roman"/>
          <w:sz w:val="24"/>
          <w:szCs w:val="24"/>
        </w:rPr>
        <w:t xml:space="preserve">strane Općine Gradina dopisom, KLASA: 022-01/18-01/11, URBROJ 2189/03-04-18-2 od 16. studenoga </w:t>
      </w:r>
      <w:r w:rsidR="00761580">
        <w:rPr>
          <w:rFonts w:ascii="Times New Roman" w:hAnsi="Times New Roman" w:cs="Times New Roman"/>
          <w:sz w:val="24"/>
          <w:szCs w:val="24"/>
        </w:rPr>
        <w:t xml:space="preserve">2018.g. </w:t>
      </w:r>
      <w:r>
        <w:rPr>
          <w:rFonts w:ascii="Times New Roman" w:hAnsi="Times New Roman" w:cs="Times New Roman"/>
          <w:sz w:val="24"/>
          <w:szCs w:val="24"/>
        </w:rPr>
        <w:t xml:space="preserve">zaprimljena Odluka donesena 14. studenoga 2018.g. koju je donio dužnosnik </w:t>
      </w:r>
      <w:r>
        <w:rPr>
          <w:rFonts w:ascii="Times New Roman" w:eastAsia="Calibri" w:hAnsi="Times New Roman" w:cs="Times New Roman"/>
          <w:sz w:val="24"/>
          <w:szCs w:val="24"/>
        </w:rPr>
        <w:t xml:space="preserve">Marko Ajček, općinski načelnik Općine Gradina, a kojom se za predstavnika navedene Općine u Nadzorni odbor trgovačkog društva FLORA VTC d.o.o. imenuje </w:t>
      </w:r>
      <w:r w:rsidRPr="00C55E23">
        <w:rPr>
          <w:rFonts w:ascii="Times New Roman" w:eastAsia="Calibri" w:hAnsi="Times New Roman" w:cs="Times New Roman"/>
          <w:sz w:val="24"/>
          <w:szCs w:val="24"/>
        </w:rPr>
        <w:t>Tomislav Boban.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94DF4D" w14:textId="77777777" w:rsidR="004C4C5F" w:rsidRPr="009B0B1E" w:rsidRDefault="004C4C5F" w:rsidP="003D250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94DF4E" w14:textId="77777777" w:rsidR="004C4C5F" w:rsidRPr="009B0B1E" w:rsidRDefault="004C4C5F" w:rsidP="004C4C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B1E">
        <w:rPr>
          <w:rFonts w:ascii="Times New Roman" w:hAnsi="Times New Roman" w:cs="Times New Roman"/>
          <w:sz w:val="24"/>
          <w:szCs w:val="24"/>
        </w:rPr>
        <w:t>Neposrednim uvidom u Informatički sustav Porezne uprave na temelju ovlaštenja iz sklopljenog Sporazuma, Povjerenstvo je utvrdilo da dužnosnik M</w:t>
      </w:r>
      <w:r w:rsidR="00C55E23">
        <w:rPr>
          <w:rFonts w:ascii="Times New Roman" w:hAnsi="Times New Roman" w:cs="Times New Roman"/>
          <w:sz w:val="24"/>
          <w:szCs w:val="24"/>
        </w:rPr>
        <w:t>a</w:t>
      </w:r>
      <w:r w:rsidRPr="009B0B1E">
        <w:rPr>
          <w:rFonts w:ascii="Times New Roman" w:hAnsi="Times New Roman" w:cs="Times New Roman"/>
          <w:sz w:val="24"/>
          <w:szCs w:val="24"/>
        </w:rPr>
        <w:t xml:space="preserve">rko Ajček od navedenog trgovačkog društva dana 25. rujna 2018.g. ostvario primitak u iznosu od 980,00 kn, oznake primitka 4014. Navedeno u šifrarniku Porezne uprave predstavlja primitke po osnovi djelovanja članova skupštine i nadzornog odbora trgovačkih društava. </w:t>
      </w:r>
    </w:p>
    <w:p w14:paraId="7B94DF4F" w14:textId="77777777" w:rsidR="004C4C5F" w:rsidRPr="009B0B1E" w:rsidRDefault="004C4C5F" w:rsidP="004C4C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94DF50" w14:textId="77777777" w:rsidR="004C4C5F" w:rsidRDefault="004C4C5F" w:rsidP="004C4C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B1E">
        <w:rPr>
          <w:rFonts w:ascii="Times New Roman" w:hAnsi="Times New Roman" w:cs="Times New Roman"/>
          <w:sz w:val="24"/>
          <w:szCs w:val="24"/>
        </w:rPr>
        <w:t xml:space="preserve">Uvidom u Registar dužnosnik koji ustrajava i vodi Povjerenstvo utvrđeno je da dužnosnik Marko Ajček obnaša navedenu dužnost općinskog načelnika u mandatima 2013.g. – 2017.g. te 2017.g. – 2021.g.  </w:t>
      </w:r>
    </w:p>
    <w:p w14:paraId="7B94DF51" w14:textId="77777777" w:rsidR="008F6E06" w:rsidRDefault="008F6E06" w:rsidP="004C4C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94DF52" w14:textId="77777777" w:rsidR="008F6E06" w:rsidRDefault="008F6E06" w:rsidP="004C4C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tumači da trgovački sudovi prilikom podnošenja zahtjeva za upis članova nadzornih tijela donose rješenja kojim se odobrava upis ako su ispunjene opće pretpostavke propisane Zakonom o trgovačkim društvima te da se </w:t>
      </w:r>
      <w:r w:rsidR="004D470E">
        <w:rPr>
          <w:rFonts w:ascii="Times New Roman" w:hAnsi="Times New Roman" w:cs="Times New Roman"/>
          <w:sz w:val="24"/>
          <w:szCs w:val="24"/>
        </w:rPr>
        <w:t xml:space="preserve">u tom postupku </w:t>
      </w:r>
      <w:r>
        <w:rPr>
          <w:rFonts w:ascii="Times New Roman" w:hAnsi="Times New Roman" w:cs="Times New Roman"/>
          <w:sz w:val="24"/>
          <w:szCs w:val="24"/>
        </w:rPr>
        <w:t>ne utvrđuje zakonitost imen</w:t>
      </w:r>
      <w:r w:rsidR="004D470E">
        <w:rPr>
          <w:rFonts w:ascii="Times New Roman" w:hAnsi="Times New Roman" w:cs="Times New Roman"/>
          <w:sz w:val="24"/>
          <w:szCs w:val="24"/>
        </w:rPr>
        <w:t xml:space="preserve">ovanja prema odredbama ZSSI-a niti se time utječe na zakonitost provedenog upisa sa stajališta odredbi ZSSI-a.  </w:t>
      </w:r>
    </w:p>
    <w:p w14:paraId="7B94DF53" w14:textId="77777777" w:rsidR="004D470E" w:rsidRDefault="004D470E" w:rsidP="004C4C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94DF54" w14:textId="77777777" w:rsidR="004D470E" w:rsidRPr="009B0B1E" w:rsidRDefault="004D470E" w:rsidP="004C4C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također prihvaća dužnosnikov navod da je dužnosnik imao osobnu dvojbu o zakonitosti njegova imenovanja u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Nadzorni odbor trgovačkog društva FLORA VTC d.o.o. te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da je od istog</w:t>
      </w:r>
      <w:r w:rsidR="00304C11">
        <w:rPr>
          <w:rFonts w:ascii="Times New Roman" w:eastAsia="Calibri" w:hAnsi="Times New Roman" w:cs="Times New Roman"/>
          <w:sz w:val="24"/>
          <w:szCs w:val="24"/>
        </w:rPr>
        <w:t xml:space="preserve">, iako je to bio dužan i osobno učiniti,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inicirao obraćanje Povjerenstvu kako bi se pribavilo mišljenje o zakonitosti obavljanja navedene funkcije, kao i da je u studenome 2018.g. imenovao </w:t>
      </w:r>
      <w:r w:rsidR="00304C11">
        <w:rPr>
          <w:rFonts w:ascii="Times New Roman" w:eastAsia="Calibri" w:hAnsi="Times New Roman" w:cs="Times New Roman"/>
          <w:sz w:val="24"/>
          <w:szCs w:val="24"/>
        </w:rPr>
        <w:t xml:space="preserve">novog predstavnika Općine Gradina u isti Nadzorni odbor te da je vratio uplaćeni iznos od </w:t>
      </w:r>
      <w:r w:rsidR="00304C11" w:rsidRPr="009B0B1E">
        <w:rPr>
          <w:rFonts w:ascii="Times New Roman" w:hAnsi="Times New Roman" w:cs="Times New Roman"/>
          <w:sz w:val="24"/>
          <w:szCs w:val="24"/>
        </w:rPr>
        <w:t>980,00 kn</w:t>
      </w:r>
      <w:r w:rsidR="00304C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94DF55" w14:textId="77777777" w:rsidR="009B0B1E" w:rsidRPr="009B0B1E" w:rsidRDefault="009B0B1E" w:rsidP="00403F4B">
      <w:pPr>
        <w:pStyle w:val="Default"/>
        <w:spacing w:line="276" w:lineRule="auto"/>
        <w:ind w:firstLine="708"/>
        <w:jc w:val="both"/>
        <w:rPr>
          <w:rFonts w:ascii="Times New Roman" w:hAnsi="Times New Roman"/>
          <w:color w:val="auto"/>
        </w:rPr>
      </w:pPr>
    </w:p>
    <w:p w14:paraId="7B94DF56" w14:textId="77777777" w:rsidR="00403F4B" w:rsidRPr="009B0B1E" w:rsidRDefault="00403F4B" w:rsidP="00403F4B">
      <w:pPr>
        <w:pStyle w:val="Default"/>
        <w:spacing w:line="276" w:lineRule="auto"/>
        <w:ind w:firstLine="708"/>
        <w:jc w:val="both"/>
        <w:rPr>
          <w:rFonts w:ascii="Times New Roman" w:hAnsi="Times New Roman"/>
          <w:color w:val="auto"/>
        </w:rPr>
      </w:pPr>
      <w:r w:rsidRPr="009B0B1E">
        <w:rPr>
          <w:rFonts w:ascii="Times New Roman" w:hAnsi="Times New Roman"/>
          <w:color w:val="auto"/>
        </w:rPr>
        <w:t xml:space="preserve">Stoga je </w:t>
      </w:r>
      <w:r w:rsidR="000066A9" w:rsidRPr="009B0B1E">
        <w:rPr>
          <w:rFonts w:ascii="Times New Roman" w:hAnsi="Times New Roman"/>
          <w:color w:val="auto"/>
        </w:rPr>
        <w:t xml:space="preserve">Povjerenstvo utvrdilo da je </w:t>
      </w:r>
      <w:r w:rsidRPr="009B0B1E">
        <w:rPr>
          <w:rFonts w:ascii="Times New Roman" w:hAnsi="Times New Roman"/>
          <w:color w:val="auto"/>
        </w:rPr>
        <w:t xml:space="preserve">dužnosnik </w:t>
      </w:r>
      <w:r w:rsidR="009B0B1E" w:rsidRPr="009B0B1E">
        <w:rPr>
          <w:rFonts w:ascii="Times New Roman" w:hAnsi="Times New Roman"/>
          <w:color w:val="auto"/>
        </w:rPr>
        <w:t>Marko Ajček</w:t>
      </w:r>
      <w:r w:rsidRPr="009B0B1E">
        <w:rPr>
          <w:rFonts w:ascii="Times New Roman" w:hAnsi="Times New Roman"/>
          <w:color w:val="auto"/>
        </w:rPr>
        <w:t xml:space="preserve">, </w:t>
      </w:r>
      <w:r w:rsidR="009B0B1E" w:rsidRPr="009B0B1E">
        <w:rPr>
          <w:rFonts w:ascii="Times New Roman" w:hAnsi="Times New Roman"/>
          <w:color w:val="auto"/>
        </w:rPr>
        <w:t>općinski načelnik</w:t>
      </w:r>
      <w:r w:rsidRPr="009B0B1E">
        <w:rPr>
          <w:rFonts w:ascii="Times New Roman" w:hAnsi="Times New Roman"/>
          <w:color w:val="auto"/>
        </w:rPr>
        <w:t xml:space="preserve"> Općine </w:t>
      </w:r>
      <w:r w:rsidR="009B0B1E" w:rsidRPr="009B0B1E">
        <w:rPr>
          <w:rFonts w:ascii="Times New Roman" w:hAnsi="Times New Roman"/>
          <w:color w:val="auto"/>
        </w:rPr>
        <w:t>Gradina</w:t>
      </w:r>
      <w:r w:rsidRPr="009B0B1E">
        <w:rPr>
          <w:rFonts w:ascii="Times New Roman" w:hAnsi="Times New Roman"/>
          <w:color w:val="auto"/>
        </w:rPr>
        <w:t xml:space="preserve">, istovremenim obnašanjem navedene dužnosti i obavljanjem funkcije člana Nadzornog odbora trgovačkog društva </w:t>
      </w:r>
      <w:r w:rsidR="009B0B1E" w:rsidRPr="009B0B1E">
        <w:rPr>
          <w:rFonts w:ascii="Times New Roman" w:hAnsi="Times New Roman"/>
          <w:color w:val="auto"/>
        </w:rPr>
        <w:t>Flora VTC</w:t>
      </w:r>
      <w:r w:rsidRPr="009B0B1E">
        <w:rPr>
          <w:rFonts w:ascii="Times New Roman" w:hAnsi="Times New Roman"/>
          <w:color w:val="auto"/>
        </w:rPr>
        <w:t xml:space="preserve"> d.o.o. u razdoblju </w:t>
      </w:r>
      <w:r w:rsidR="009B0B1E" w:rsidRPr="009B0B1E">
        <w:rPr>
          <w:rFonts w:ascii="Times New Roman" w:hAnsi="Times New Roman"/>
          <w:shd w:val="clear" w:color="auto" w:fill="FFFFFF"/>
        </w:rPr>
        <w:t>2</w:t>
      </w:r>
      <w:r w:rsidR="00761580">
        <w:rPr>
          <w:rFonts w:ascii="Times New Roman" w:hAnsi="Times New Roman"/>
          <w:shd w:val="clear" w:color="auto" w:fill="FFFFFF"/>
        </w:rPr>
        <w:t>6</w:t>
      </w:r>
      <w:r w:rsidR="009B0B1E" w:rsidRPr="009B0B1E">
        <w:rPr>
          <w:rFonts w:ascii="Times New Roman" w:hAnsi="Times New Roman"/>
        </w:rPr>
        <w:t>. travnja 2018.g. do 21. prosinca 2018.g.</w:t>
      </w:r>
      <w:r w:rsidRPr="009B0B1E">
        <w:rPr>
          <w:rFonts w:ascii="Times New Roman" w:hAnsi="Times New Roman"/>
          <w:color w:val="auto"/>
        </w:rPr>
        <w:t xml:space="preserve">, počinio povredu članka 14. stavka 1. ZSSI-a. </w:t>
      </w:r>
    </w:p>
    <w:p w14:paraId="7B94DF57" w14:textId="77777777" w:rsidR="009B0B1E" w:rsidRPr="009B0B1E" w:rsidRDefault="009B0B1E" w:rsidP="009C0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94DF58" w14:textId="77777777" w:rsidR="009B0B1E" w:rsidRPr="003D2504" w:rsidRDefault="009B0B1E" w:rsidP="009B0B1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2504">
        <w:rPr>
          <w:rFonts w:ascii="Times New Roman" w:eastAsia="Calibri" w:hAnsi="Times New Roman" w:cs="Times New Roman"/>
          <w:color w:val="000000"/>
          <w:sz w:val="24"/>
          <w:szCs w:val="24"/>
        </w:rPr>
        <w:t>Člankom 42. ZSSI-a propisane su sankcije koje se mogu izreći za povredu određenih članaka navedenog zakona. Člankom 43. ZSSI-a propisano je da se o</w:t>
      </w:r>
      <w:r w:rsidRPr="003D25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pomena može izreći dužnosniku ako se prema njegovom postupanju i odgovornosti te prouzročenoj posljedici radi o očito lakom obliku kršenja odredbi ovog Zakona.</w:t>
      </w:r>
    </w:p>
    <w:p w14:paraId="7B94DF59" w14:textId="77777777" w:rsidR="009B0B1E" w:rsidRPr="003D2504" w:rsidRDefault="009B0B1E" w:rsidP="009B0B1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94DF5A" w14:textId="77777777" w:rsidR="009B0B1E" w:rsidRPr="003D2504" w:rsidRDefault="009B0B1E" w:rsidP="008F6E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25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Prilikom odabira vrste sankcije Povjerenstvo je cijenilo sve okolnosti konkretnog slučaja iz kojih proizlazi težina povrede i odgovornost dužnosnika. Uzimajući u obzir okolnost da je dužnosnik </w:t>
      </w:r>
      <w:r w:rsidR="008F6E06">
        <w:rPr>
          <w:rFonts w:ascii="Times New Roman" w:eastAsia="Calibri" w:hAnsi="Times New Roman" w:cs="Times New Roman"/>
          <w:color w:val="000000"/>
          <w:sz w:val="24"/>
          <w:szCs w:val="24"/>
        </w:rPr>
        <w:t>nakon pokretanja postupka razr</w:t>
      </w:r>
      <w:r w:rsidR="00304C11">
        <w:rPr>
          <w:rFonts w:ascii="Times New Roman" w:eastAsia="Calibri" w:hAnsi="Times New Roman" w:cs="Times New Roman"/>
          <w:color w:val="000000"/>
          <w:sz w:val="24"/>
          <w:szCs w:val="24"/>
        </w:rPr>
        <w:t>iješio povredu odredbi ZSSI-a i</w:t>
      </w:r>
      <w:r w:rsidR="008F6E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 je vratio cjelokupan iznos naknade koji je primio te da je u relativno kratkom razdoblju od šest mjeseci trajalo protupravno stanje, </w:t>
      </w:r>
      <w:r w:rsidRPr="003D25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Povjerenstvo smatra da se radi o lakšem obliku kršenja odredbi ZSSI-a te smatra primjerenim izreći sankciju opomena. </w:t>
      </w:r>
    </w:p>
    <w:p w14:paraId="7B94DF5B" w14:textId="77777777" w:rsidR="009B0B1E" w:rsidRPr="009B0B1E" w:rsidRDefault="009B0B1E" w:rsidP="009C0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94DF5C" w14:textId="77777777" w:rsidR="00F649A9" w:rsidRPr="009B0B1E" w:rsidRDefault="003D2504" w:rsidP="009C0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B1E">
        <w:rPr>
          <w:rFonts w:ascii="Times New Roman" w:eastAsia="Calibri" w:hAnsi="Times New Roman" w:cs="Times New Roman"/>
          <w:sz w:val="24"/>
          <w:szCs w:val="24"/>
        </w:rPr>
        <w:t>Slijedom svega navedenog, donesena je odluka kao što je to navedeno u izreci ovog akta.</w:t>
      </w:r>
    </w:p>
    <w:p w14:paraId="7B94DF5D" w14:textId="77777777" w:rsidR="00F649A9" w:rsidRPr="009B0B1E" w:rsidRDefault="00F649A9" w:rsidP="003D2504">
      <w:pPr>
        <w:spacing w:after="0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94DF5E" w14:textId="77777777" w:rsidR="003D2504" w:rsidRPr="009B0B1E" w:rsidRDefault="003D2504" w:rsidP="003D2504">
      <w:pPr>
        <w:spacing w:after="0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B1E">
        <w:rPr>
          <w:rFonts w:ascii="Times New Roman" w:eastAsia="Calibri" w:hAnsi="Times New Roman" w:cs="Times New Roman"/>
          <w:sz w:val="24"/>
          <w:szCs w:val="24"/>
        </w:rPr>
        <w:t xml:space="preserve">PREDSJEDNICA POVJERENSTVA </w:t>
      </w:r>
    </w:p>
    <w:p w14:paraId="7B94DF5F" w14:textId="77777777" w:rsidR="00D12AC3" w:rsidRPr="009B0B1E" w:rsidRDefault="003D2504" w:rsidP="009C0344">
      <w:pPr>
        <w:spacing w:after="0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B1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7B94DF60" w14:textId="77777777" w:rsidR="003D2504" w:rsidRPr="009B0B1E" w:rsidRDefault="00D12AC3" w:rsidP="009C0344">
      <w:pPr>
        <w:spacing w:after="0"/>
        <w:ind w:left="495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B0B1E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D2504" w:rsidRPr="009B0B1E">
        <w:rPr>
          <w:rFonts w:ascii="Times New Roman" w:eastAsia="Calibri" w:hAnsi="Times New Roman" w:cs="Times New Roman"/>
          <w:sz w:val="24"/>
          <w:szCs w:val="24"/>
        </w:rPr>
        <w:t xml:space="preserve">Nataša Novaković, dipl. iur. </w:t>
      </w:r>
    </w:p>
    <w:p w14:paraId="7B94DF61" w14:textId="77777777" w:rsidR="00F649A9" w:rsidRPr="009B0B1E" w:rsidRDefault="00F649A9" w:rsidP="003D25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B94DF62" w14:textId="77777777" w:rsidR="002A398E" w:rsidRPr="009B0B1E" w:rsidRDefault="002A398E" w:rsidP="003D25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B94DF63" w14:textId="77777777" w:rsidR="003D2504" w:rsidRPr="009B0B1E" w:rsidRDefault="003D2504" w:rsidP="003D25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B0B1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7B94DF64" w14:textId="77777777" w:rsidR="003D2504" w:rsidRPr="009B0B1E" w:rsidRDefault="003D2504" w:rsidP="003D25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B1E">
        <w:rPr>
          <w:rFonts w:ascii="Times New Roman" w:eastAsia="Calibri" w:hAnsi="Times New Roman" w:cs="Times New Roman"/>
          <w:sz w:val="24"/>
          <w:szCs w:val="24"/>
        </w:rPr>
        <w:t>Protiv ove odluke Povjerenstva dužnosnik može pokrenuti upravni spor. Upravna tužba podnosi se nadležnom upravnom sudu u roku od 30 dana od dana dostave odluke Povjerenstva. Podnošenje tužbe nema odgodni učinak.</w:t>
      </w:r>
    </w:p>
    <w:p w14:paraId="7B94DF65" w14:textId="77777777" w:rsidR="003D2504" w:rsidRPr="009B0B1E" w:rsidRDefault="003D2504" w:rsidP="003D25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B94DF66" w14:textId="77777777" w:rsidR="009C0344" w:rsidRPr="009B0B1E" w:rsidRDefault="009C0344" w:rsidP="003D25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B94DF67" w14:textId="77777777" w:rsidR="003D2504" w:rsidRPr="009B0B1E" w:rsidRDefault="003D2504" w:rsidP="003D25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B1E">
        <w:rPr>
          <w:rFonts w:ascii="Times New Roman" w:eastAsia="Calibri" w:hAnsi="Times New Roman" w:cs="Times New Roman"/>
          <w:sz w:val="24"/>
          <w:szCs w:val="24"/>
          <w:u w:val="single"/>
        </w:rPr>
        <w:t>Dostaviti:</w:t>
      </w:r>
      <w:r w:rsidRPr="009B0B1E">
        <w:rPr>
          <w:rFonts w:ascii="Times New Roman" w:eastAsia="Calibri" w:hAnsi="Times New Roman" w:cs="Times New Roman"/>
          <w:sz w:val="24"/>
          <w:szCs w:val="24"/>
        </w:rPr>
        <w:tab/>
      </w:r>
    </w:p>
    <w:p w14:paraId="7B94DF68" w14:textId="77777777" w:rsidR="00E077F0" w:rsidRPr="009B0B1E" w:rsidRDefault="00E077F0" w:rsidP="00E077F0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Dužnosnik </w:t>
      </w:r>
      <w:r w:rsidR="009B0B1E" w:rsidRPr="009B0B1E">
        <w:rPr>
          <w:rFonts w:ascii="Times New Roman" w:eastAsia="Times New Roman" w:hAnsi="Times New Roman" w:cs="Times New Roman"/>
          <w:sz w:val="24"/>
          <w:szCs w:val="24"/>
          <w:lang w:eastAsia="hr-HR"/>
        </w:rPr>
        <w:t>Marko Ajček</w:t>
      </w:r>
      <w:r w:rsidRPr="009B0B1E">
        <w:rPr>
          <w:rFonts w:ascii="Times New Roman" w:eastAsia="Times New Roman" w:hAnsi="Times New Roman" w:cs="Times New Roman"/>
          <w:sz w:val="24"/>
          <w:szCs w:val="24"/>
          <w:lang w:eastAsia="hr-HR"/>
        </w:rPr>
        <w:t>, elektronička dostava</w:t>
      </w:r>
    </w:p>
    <w:p w14:paraId="7B94DF69" w14:textId="77777777" w:rsidR="009B0B1E" w:rsidRPr="009B0B1E" w:rsidRDefault="009B0B1E" w:rsidP="009B0B1E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0B1E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 prijave</w:t>
      </w:r>
    </w:p>
    <w:p w14:paraId="7B94DF6A" w14:textId="77777777" w:rsidR="00E077F0" w:rsidRPr="009B0B1E" w:rsidRDefault="00E077F0" w:rsidP="00E077F0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0B1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B94DF6B" w14:textId="77777777" w:rsidR="00E077F0" w:rsidRPr="009B0B1E" w:rsidRDefault="00E077F0" w:rsidP="00E077F0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B1E">
        <w:rPr>
          <w:rFonts w:ascii="Times New Roman" w:hAnsi="Times New Roman" w:cs="Times New Roman"/>
          <w:sz w:val="24"/>
          <w:szCs w:val="24"/>
        </w:rPr>
        <w:t>Pismohrana</w:t>
      </w:r>
    </w:p>
    <w:p w14:paraId="7B94DF6C" w14:textId="77777777" w:rsidR="00235FE8" w:rsidRPr="009B0B1E" w:rsidRDefault="00235FE8" w:rsidP="003D2504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</w:rPr>
      </w:pPr>
    </w:p>
    <w:sectPr w:rsidR="00235FE8" w:rsidRPr="009B0B1E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4DF6F" w14:textId="77777777" w:rsidR="00944FF1" w:rsidRDefault="00944FF1" w:rsidP="005B5818">
      <w:pPr>
        <w:spacing w:after="0" w:line="240" w:lineRule="auto"/>
      </w:pPr>
      <w:r>
        <w:separator/>
      </w:r>
    </w:p>
  </w:endnote>
  <w:endnote w:type="continuationSeparator" w:id="0">
    <w:p w14:paraId="7B94DF70" w14:textId="77777777" w:rsidR="00944FF1" w:rsidRDefault="00944FF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4DF73" w14:textId="503E6CCF" w:rsidR="005B5818" w:rsidRPr="005B5818" w:rsidRDefault="007E481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7B94DF7E" wp14:editId="5606718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254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D4496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B94DF74" w14:textId="77777777" w:rsidR="005B5818" w:rsidRPr="005B5818" w:rsidRDefault="007E4818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B94DF75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4DF7C" w14:textId="71856C9B" w:rsidR="00FA0034" w:rsidRDefault="007E4818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7B94DF84" wp14:editId="3798872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254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B32D4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7B94DF7D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4DF6D" w14:textId="77777777" w:rsidR="00944FF1" w:rsidRDefault="00944FF1" w:rsidP="005B5818">
      <w:pPr>
        <w:spacing w:after="0" w:line="240" w:lineRule="auto"/>
      </w:pPr>
      <w:r>
        <w:separator/>
      </w:r>
    </w:p>
  </w:footnote>
  <w:footnote w:type="continuationSeparator" w:id="0">
    <w:p w14:paraId="7B94DF6E" w14:textId="77777777" w:rsidR="00944FF1" w:rsidRDefault="00944FF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B94DF71" w14:textId="4985C163" w:rsidR="00101F03" w:rsidRDefault="00F8155E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7E48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B94DF72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4DF76" w14:textId="35034973" w:rsidR="005B5818" w:rsidRPr="005B5818" w:rsidRDefault="007E481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94DF7F" wp14:editId="14EF224B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4DF8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B94DF8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B94DF8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4DF7F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B94DF8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B94DF8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B94DF8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B94DF80" wp14:editId="7B94DF8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94DF82" wp14:editId="7B94DF8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B94DF77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B94DF78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B94DF79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B94DF7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B94DF7B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955FD"/>
    <w:multiLevelType w:val="hybridMultilevel"/>
    <w:tmpl w:val="4B30BD5C"/>
    <w:lvl w:ilvl="0" w:tplc="933029EA">
      <w:start w:val="2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35C08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22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3C26"/>
    <w:rsid w:val="00004727"/>
    <w:rsid w:val="00005FBA"/>
    <w:rsid w:val="000066A9"/>
    <w:rsid w:val="00036EE3"/>
    <w:rsid w:val="000561C1"/>
    <w:rsid w:val="000572F3"/>
    <w:rsid w:val="00067EC1"/>
    <w:rsid w:val="0008589D"/>
    <w:rsid w:val="000A1023"/>
    <w:rsid w:val="000B5B73"/>
    <w:rsid w:val="000C3F73"/>
    <w:rsid w:val="000E75E4"/>
    <w:rsid w:val="00101F03"/>
    <w:rsid w:val="00103440"/>
    <w:rsid w:val="001065B1"/>
    <w:rsid w:val="00107CA4"/>
    <w:rsid w:val="00112E23"/>
    <w:rsid w:val="0011487F"/>
    <w:rsid w:val="001200FE"/>
    <w:rsid w:val="0012224D"/>
    <w:rsid w:val="00145631"/>
    <w:rsid w:val="00146175"/>
    <w:rsid w:val="00147166"/>
    <w:rsid w:val="0016058B"/>
    <w:rsid w:val="001723FB"/>
    <w:rsid w:val="001749BA"/>
    <w:rsid w:val="00184B3A"/>
    <w:rsid w:val="00190030"/>
    <w:rsid w:val="001B3B79"/>
    <w:rsid w:val="001E1D84"/>
    <w:rsid w:val="002004E3"/>
    <w:rsid w:val="00213970"/>
    <w:rsid w:val="00222D2F"/>
    <w:rsid w:val="0023102B"/>
    <w:rsid w:val="00235FE8"/>
    <w:rsid w:val="0023718E"/>
    <w:rsid w:val="00246091"/>
    <w:rsid w:val="00250039"/>
    <w:rsid w:val="002541BE"/>
    <w:rsid w:val="00257807"/>
    <w:rsid w:val="00260982"/>
    <w:rsid w:val="002940DD"/>
    <w:rsid w:val="00296618"/>
    <w:rsid w:val="002A398E"/>
    <w:rsid w:val="002B679B"/>
    <w:rsid w:val="002B79C4"/>
    <w:rsid w:val="002B7AF8"/>
    <w:rsid w:val="002C2815"/>
    <w:rsid w:val="002C4098"/>
    <w:rsid w:val="002D2825"/>
    <w:rsid w:val="002D70AA"/>
    <w:rsid w:val="002E51C0"/>
    <w:rsid w:val="002E6F91"/>
    <w:rsid w:val="002F236C"/>
    <w:rsid w:val="002F313C"/>
    <w:rsid w:val="002F4EA6"/>
    <w:rsid w:val="002F5E88"/>
    <w:rsid w:val="00304C11"/>
    <w:rsid w:val="003176D0"/>
    <w:rsid w:val="00332D21"/>
    <w:rsid w:val="003416CC"/>
    <w:rsid w:val="00342DC8"/>
    <w:rsid w:val="003431CB"/>
    <w:rsid w:val="0036754C"/>
    <w:rsid w:val="0039348C"/>
    <w:rsid w:val="0039599D"/>
    <w:rsid w:val="003B0220"/>
    <w:rsid w:val="003B1794"/>
    <w:rsid w:val="003C019C"/>
    <w:rsid w:val="003C4B46"/>
    <w:rsid w:val="003D2504"/>
    <w:rsid w:val="003F276C"/>
    <w:rsid w:val="003F5182"/>
    <w:rsid w:val="003F617A"/>
    <w:rsid w:val="00403F4B"/>
    <w:rsid w:val="00406E92"/>
    <w:rsid w:val="00407B8E"/>
    <w:rsid w:val="00411522"/>
    <w:rsid w:val="00413E74"/>
    <w:rsid w:val="00427FD8"/>
    <w:rsid w:val="00445E73"/>
    <w:rsid w:val="00446DF7"/>
    <w:rsid w:val="00455030"/>
    <w:rsid w:val="004564B3"/>
    <w:rsid w:val="00467F54"/>
    <w:rsid w:val="00471468"/>
    <w:rsid w:val="004746E5"/>
    <w:rsid w:val="00474CFD"/>
    <w:rsid w:val="00486D44"/>
    <w:rsid w:val="004B12AF"/>
    <w:rsid w:val="004B7D9C"/>
    <w:rsid w:val="004C4C5F"/>
    <w:rsid w:val="004D2AE4"/>
    <w:rsid w:val="004D2C98"/>
    <w:rsid w:val="004D3821"/>
    <w:rsid w:val="004D470E"/>
    <w:rsid w:val="00511AFF"/>
    <w:rsid w:val="00512887"/>
    <w:rsid w:val="005226C8"/>
    <w:rsid w:val="00524B59"/>
    <w:rsid w:val="0053384A"/>
    <w:rsid w:val="005607D2"/>
    <w:rsid w:val="005B5818"/>
    <w:rsid w:val="005E0526"/>
    <w:rsid w:val="005E5D32"/>
    <w:rsid w:val="005F4B79"/>
    <w:rsid w:val="005F591B"/>
    <w:rsid w:val="00600F89"/>
    <w:rsid w:val="00622B08"/>
    <w:rsid w:val="00631E69"/>
    <w:rsid w:val="00642501"/>
    <w:rsid w:val="00647B1E"/>
    <w:rsid w:val="00665043"/>
    <w:rsid w:val="00687525"/>
    <w:rsid w:val="00693FD7"/>
    <w:rsid w:val="006C15DF"/>
    <w:rsid w:val="006E4FD8"/>
    <w:rsid w:val="006E5130"/>
    <w:rsid w:val="0071684E"/>
    <w:rsid w:val="007233C7"/>
    <w:rsid w:val="00747047"/>
    <w:rsid w:val="00752695"/>
    <w:rsid w:val="00754EE8"/>
    <w:rsid w:val="00761580"/>
    <w:rsid w:val="00771C6D"/>
    <w:rsid w:val="007777E7"/>
    <w:rsid w:val="00786EFD"/>
    <w:rsid w:val="00791A1C"/>
    <w:rsid w:val="00792436"/>
    <w:rsid w:val="00793EC7"/>
    <w:rsid w:val="00794EBF"/>
    <w:rsid w:val="007B431E"/>
    <w:rsid w:val="007C63D3"/>
    <w:rsid w:val="007E4818"/>
    <w:rsid w:val="00804137"/>
    <w:rsid w:val="00824B78"/>
    <w:rsid w:val="00825EE3"/>
    <w:rsid w:val="00860636"/>
    <w:rsid w:val="00860915"/>
    <w:rsid w:val="0089654A"/>
    <w:rsid w:val="008C4414"/>
    <w:rsid w:val="008D6221"/>
    <w:rsid w:val="008E4642"/>
    <w:rsid w:val="008F6E06"/>
    <w:rsid w:val="009062CF"/>
    <w:rsid w:val="00913B0E"/>
    <w:rsid w:val="009322D1"/>
    <w:rsid w:val="00944FF1"/>
    <w:rsid w:val="00945142"/>
    <w:rsid w:val="00947B6D"/>
    <w:rsid w:val="0095228A"/>
    <w:rsid w:val="009619BE"/>
    <w:rsid w:val="00965145"/>
    <w:rsid w:val="00992AC2"/>
    <w:rsid w:val="009B0B1E"/>
    <w:rsid w:val="009B0DB7"/>
    <w:rsid w:val="009C0344"/>
    <w:rsid w:val="009D027F"/>
    <w:rsid w:val="009D6FC0"/>
    <w:rsid w:val="009E6D39"/>
    <w:rsid w:val="009E7D1F"/>
    <w:rsid w:val="009F3D3C"/>
    <w:rsid w:val="00A246BF"/>
    <w:rsid w:val="00A26319"/>
    <w:rsid w:val="00A3110D"/>
    <w:rsid w:val="00A34094"/>
    <w:rsid w:val="00A41D57"/>
    <w:rsid w:val="00A60CF8"/>
    <w:rsid w:val="00A60F87"/>
    <w:rsid w:val="00A67A54"/>
    <w:rsid w:val="00A74ED7"/>
    <w:rsid w:val="00A764A6"/>
    <w:rsid w:val="00A83A00"/>
    <w:rsid w:val="00AA3166"/>
    <w:rsid w:val="00AA3F5D"/>
    <w:rsid w:val="00AB02E3"/>
    <w:rsid w:val="00AB577E"/>
    <w:rsid w:val="00AC4B93"/>
    <w:rsid w:val="00AE2145"/>
    <w:rsid w:val="00AE4562"/>
    <w:rsid w:val="00AE6A0C"/>
    <w:rsid w:val="00AF442D"/>
    <w:rsid w:val="00B04FC3"/>
    <w:rsid w:val="00B11915"/>
    <w:rsid w:val="00B128A7"/>
    <w:rsid w:val="00B2072D"/>
    <w:rsid w:val="00B220F1"/>
    <w:rsid w:val="00B64A6E"/>
    <w:rsid w:val="00B66FE2"/>
    <w:rsid w:val="00BB32E0"/>
    <w:rsid w:val="00BE40BA"/>
    <w:rsid w:val="00BF5F4E"/>
    <w:rsid w:val="00C07DCA"/>
    <w:rsid w:val="00C108E8"/>
    <w:rsid w:val="00C16B41"/>
    <w:rsid w:val="00C24596"/>
    <w:rsid w:val="00C26394"/>
    <w:rsid w:val="00C27376"/>
    <w:rsid w:val="00C5126B"/>
    <w:rsid w:val="00C547A6"/>
    <w:rsid w:val="00C55E23"/>
    <w:rsid w:val="00C96678"/>
    <w:rsid w:val="00CA28B6"/>
    <w:rsid w:val="00CA5B9D"/>
    <w:rsid w:val="00CB35CA"/>
    <w:rsid w:val="00CC229D"/>
    <w:rsid w:val="00CD3302"/>
    <w:rsid w:val="00CF0867"/>
    <w:rsid w:val="00D01CF2"/>
    <w:rsid w:val="00D02DD3"/>
    <w:rsid w:val="00D0541C"/>
    <w:rsid w:val="00D11BA5"/>
    <w:rsid w:val="00D1289E"/>
    <w:rsid w:val="00D12AC3"/>
    <w:rsid w:val="00D14174"/>
    <w:rsid w:val="00D25A08"/>
    <w:rsid w:val="00D404A2"/>
    <w:rsid w:val="00D42B57"/>
    <w:rsid w:val="00D50017"/>
    <w:rsid w:val="00D66549"/>
    <w:rsid w:val="00DB2A7D"/>
    <w:rsid w:val="00DF390B"/>
    <w:rsid w:val="00E077F0"/>
    <w:rsid w:val="00E15A45"/>
    <w:rsid w:val="00E15C20"/>
    <w:rsid w:val="00E3474E"/>
    <w:rsid w:val="00E3580A"/>
    <w:rsid w:val="00E43A79"/>
    <w:rsid w:val="00E46AFE"/>
    <w:rsid w:val="00E561EB"/>
    <w:rsid w:val="00E5714E"/>
    <w:rsid w:val="00E67893"/>
    <w:rsid w:val="00E71911"/>
    <w:rsid w:val="00E75DAC"/>
    <w:rsid w:val="00E92D8B"/>
    <w:rsid w:val="00EB1A5C"/>
    <w:rsid w:val="00EC744A"/>
    <w:rsid w:val="00EE7FDE"/>
    <w:rsid w:val="00F00B56"/>
    <w:rsid w:val="00F0226B"/>
    <w:rsid w:val="00F270F8"/>
    <w:rsid w:val="00F334C6"/>
    <w:rsid w:val="00F40CD2"/>
    <w:rsid w:val="00F54236"/>
    <w:rsid w:val="00F649A9"/>
    <w:rsid w:val="00F661DA"/>
    <w:rsid w:val="00F740E3"/>
    <w:rsid w:val="00F8155E"/>
    <w:rsid w:val="00F96575"/>
    <w:rsid w:val="00FA0034"/>
    <w:rsid w:val="00FA6FD6"/>
    <w:rsid w:val="00FA72DD"/>
    <w:rsid w:val="00FC3416"/>
    <w:rsid w:val="00FE702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,"/>
  <w:listSeparator w:val=";"/>
  <w14:docId w14:val="7B94DF2C"/>
  <w15:docId w15:val="{35E76DE3-24ED-400A-B946-224B9CBF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CC22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C229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rsid w:val="00C5126B"/>
    <w:rPr>
      <w:rFonts w:ascii="Calibri" w:eastAsia="Calibri" w:hAnsi="Calibri" w:cs="Calibri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C5126B"/>
    <w:pPr>
      <w:widowControl w:val="0"/>
      <w:shd w:val="clear" w:color="auto" w:fill="FFFFFF"/>
      <w:spacing w:after="0" w:line="269" w:lineRule="auto"/>
      <w:ind w:firstLine="400"/>
    </w:pPr>
    <w:rPr>
      <w:rFonts w:ascii="Calibri" w:eastAsia="Calibri" w:hAnsi="Calibri" w:cs="Calibri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C5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</Clanci>
    <Javno xmlns="8638ef6a-48a0-457c-b738-9f65e71a9a26">DA</Javno>
    <Duznosnici_Value xmlns="8638ef6a-48a0-457c-b738-9f65e71a9a26">7824</Duznosnici_Value>
    <BrojPredmeta xmlns="8638ef6a-48a0-457c-b738-9f65e71a9a26">P-303/18</BrojPredmeta>
    <Duznosnici xmlns="8638ef6a-48a0-457c-b738-9f65e71a9a26">Marko Ajček,Općinski načelnik,Općina Gradina</Duznosnici>
    <VrstaDokumenta xmlns="8638ef6a-48a0-457c-b738-9f65e71a9a26">4</VrstaDokumenta>
    <KljucneRijeci xmlns="8638ef6a-48a0-457c-b738-9f65e71a9a26">
      <Value>9</Value>
      <Value>37</Value>
    </KljucneRijeci>
    <BrojAkta xmlns="8638ef6a-48a0-457c-b738-9f65e71a9a26">711-I-569-P-303-18/20-07-17</BrojAkta>
    <Sync xmlns="8638ef6a-48a0-457c-b738-9f65e71a9a26">0</Sync>
    <Sjednica xmlns="8638ef6a-48a0-457c-b738-9f65e71a9a26">157</Sjednica>
  </documentManagement>
</p:properties>
</file>

<file path=customXml/itemProps1.xml><?xml version="1.0" encoding="utf-8"?>
<ds:datastoreItem xmlns:ds="http://schemas.openxmlformats.org/officeDocument/2006/customXml" ds:itemID="{F729156F-102E-4489-B204-56DEA782BE68}"/>
</file>

<file path=customXml/itemProps2.xml><?xml version="1.0" encoding="utf-8"?>
<ds:datastoreItem xmlns:ds="http://schemas.openxmlformats.org/officeDocument/2006/customXml" ds:itemID="{E9B305EF-C2EF-4DF6-9608-BFF966EF0B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15778-15D5-494D-88C4-2ABE5AE16389}">
  <ds:schemaRefs>
    <ds:schemaRef ds:uri="http://purl.org/dc/elements/1.1/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1493</Words>
  <Characters>8514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Marko Ajček, P-303-18, konačna odluka</vt:lpstr>
      <vt:lpstr/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Marko Ajček, P-303-18, konačna odluka</dc:title>
  <dc:creator>Sukob5</dc:creator>
  <cp:lastModifiedBy>Majda Uzelac</cp:lastModifiedBy>
  <cp:revision>2</cp:revision>
  <cp:lastPrinted>2020-04-02T08:17:00Z</cp:lastPrinted>
  <dcterms:created xsi:type="dcterms:W3CDTF">2020-04-24T11:43:00Z</dcterms:created>
  <dcterms:modified xsi:type="dcterms:W3CDTF">2020-04-24T11:43:00Z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