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EBAE" w14:textId="48914C8D"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w:t>
      </w:r>
      <w:r w:rsidR="00776352">
        <w:rPr>
          <w:rFonts w:ascii="Times New Roman" w:eastAsia="Times New Roman" w:hAnsi="Times New Roman" w:cs="Times New Roman"/>
          <w:color w:val="000000"/>
          <w:sz w:val="24"/>
          <w:szCs w:val="24"/>
          <w:lang w:eastAsia="hr-HR"/>
        </w:rPr>
        <w:t xml:space="preserve">roj: </w:t>
      </w:r>
      <w:bookmarkStart w:id="0" w:name="_GoBack"/>
      <w:r w:rsidR="00776352">
        <w:rPr>
          <w:rFonts w:ascii="Times New Roman" w:eastAsia="Times New Roman" w:hAnsi="Times New Roman" w:cs="Times New Roman"/>
          <w:color w:val="000000"/>
          <w:sz w:val="24"/>
          <w:szCs w:val="24"/>
          <w:lang w:eastAsia="hr-HR"/>
        </w:rPr>
        <w:t>711-I-447-P-181-19/20-04-19</w:t>
      </w:r>
      <w:bookmarkEnd w:id="0"/>
    </w:p>
    <w:p w14:paraId="24B93786"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4C1224">
        <w:rPr>
          <w:rFonts w:ascii="Times New Roman" w:eastAsia="Times New Roman" w:hAnsi="Times New Roman" w:cs="Times New Roman"/>
          <w:sz w:val="24"/>
          <w:szCs w:val="24"/>
          <w:lang w:eastAsia="hr-HR"/>
        </w:rPr>
        <w:t>3</w:t>
      </w:r>
      <w:r w:rsidR="00667F4E">
        <w:rPr>
          <w:rFonts w:ascii="Times New Roman" w:eastAsia="Times New Roman" w:hAnsi="Times New Roman" w:cs="Times New Roman"/>
          <w:sz w:val="24"/>
          <w:szCs w:val="24"/>
          <w:lang w:eastAsia="hr-HR"/>
        </w:rPr>
        <w:t xml:space="preserve">. </w:t>
      </w:r>
      <w:r w:rsidR="004C1224">
        <w:rPr>
          <w:rFonts w:ascii="Times New Roman" w:eastAsia="Times New Roman" w:hAnsi="Times New Roman" w:cs="Times New Roman"/>
          <w:sz w:val="24"/>
          <w:szCs w:val="24"/>
          <w:lang w:eastAsia="hr-HR"/>
        </w:rPr>
        <w:t>prosinca</w:t>
      </w:r>
      <w:r w:rsidR="00667F4E">
        <w:rPr>
          <w:rFonts w:ascii="Times New Roman" w:eastAsia="Times New Roman" w:hAnsi="Times New Roman" w:cs="Times New Roman"/>
          <w:sz w:val="24"/>
          <w:szCs w:val="24"/>
          <w:lang w:eastAsia="hr-HR"/>
        </w:rPr>
        <w:t xml:space="preserve"> 20</w:t>
      </w:r>
      <w:r w:rsidR="004C1224">
        <w:rPr>
          <w:rFonts w:ascii="Times New Roman" w:eastAsia="Times New Roman" w:hAnsi="Times New Roman" w:cs="Times New Roman"/>
          <w:sz w:val="24"/>
          <w:szCs w:val="24"/>
          <w:lang w:eastAsia="hr-HR"/>
        </w:rPr>
        <w:t>19</w:t>
      </w:r>
      <w:r w:rsidR="00667F4E">
        <w:rPr>
          <w:rFonts w:ascii="Times New Roman" w:eastAsia="Times New Roman" w:hAnsi="Times New Roman" w:cs="Times New Roman"/>
          <w:sz w:val="24"/>
          <w:szCs w:val="24"/>
          <w:lang w:eastAsia="hr-HR"/>
        </w:rPr>
        <w:t>.g.</w:t>
      </w:r>
    </w:p>
    <w:p w14:paraId="7093C3D4" w14:textId="77777777" w:rsidR="00667F4E" w:rsidRPr="00C8543B" w:rsidRDefault="00667F4E" w:rsidP="00667F4E">
      <w:pPr>
        <w:pStyle w:val="Default"/>
        <w:spacing w:line="276" w:lineRule="auto"/>
        <w:jc w:val="both"/>
        <w:rPr>
          <w:rFonts w:ascii="Times New Roman" w:hAnsi="Times New Roman"/>
          <w:color w:val="auto"/>
        </w:rPr>
      </w:pP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p>
    <w:p w14:paraId="6FCC8609"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143F0860"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w:t>
      </w:r>
      <w:r w:rsidR="00A14A09">
        <w:rPr>
          <w:rFonts w:ascii="Times New Roman" w:hAnsi="Times New Roman"/>
        </w:rPr>
        <w:t>1</w:t>
      </w:r>
      <w:r w:rsidRPr="009B0CA9">
        <w:rPr>
          <w:rFonts w:ascii="Times New Roman" w:hAnsi="Times New Roman"/>
        </w:rPr>
        <w:t xml:space="preserve">. i članka 39. stavka </w:t>
      </w:r>
      <w:r>
        <w:rPr>
          <w:rFonts w:ascii="Times New Roman" w:hAnsi="Times New Roman"/>
        </w:rPr>
        <w:t>1</w:t>
      </w:r>
      <w:r w:rsidRPr="009B0CA9">
        <w:rPr>
          <w:rFonts w:ascii="Times New Roman" w:hAnsi="Times New Roman"/>
        </w:rPr>
        <w:t xml:space="preserve">. </w:t>
      </w:r>
      <w:r w:rsidRPr="00C8543B">
        <w:rPr>
          <w:rFonts w:ascii="Times New Roman" w:hAnsi="Times New Roman"/>
          <w:color w:val="auto"/>
        </w:rPr>
        <w:t>Zakona o sprječavanju sukoba interesa („Narodne novine“ broj 26/11., 12/12., 126/12.</w:t>
      </w:r>
      <w:r>
        <w:rPr>
          <w:rFonts w:ascii="Times New Roman" w:hAnsi="Times New Roman"/>
          <w:color w:val="auto"/>
        </w:rPr>
        <w:t>,4</w:t>
      </w:r>
      <w:r w:rsidRPr="00C8543B">
        <w:rPr>
          <w:rFonts w:ascii="Times New Roman" w:hAnsi="Times New Roman"/>
          <w:color w:val="auto"/>
        </w:rPr>
        <w:t>8/13.</w:t>
      </w:r>
      <w:r w:rsidR="00D26171">
        <w:rPr>
          <w:rFonts w:ascii="Times New Roman" w:hAnsi="Times New Roman"/>
          <w:color w:val="auto"/>
        </w:rPr>
        <w:t xml:space="preserve">, </w:t>
      </w:r>
      <w:r>
        <w:rPr>
          <w:rFonts w:ascii="Times New Roman" w:hAnsi="Times New Roman"/>
          <w:color w:val="auto"/>
        </w:rPr>
        <w:t>57/15</w:t>
      </w:r>
      <w:r w:rsidR="004C1224">
        <w:rPr>
          <w:rFonts w:ascii="Times New Roman" w:hAnsi="Times New Roman"/>
          <w:color w:val="auto"/>
        </w:rPr>
        <w:t>.</w:t>
      </w:r>
      <w:r w:rsidRPr="00C8543B">
        <w:rPr>
          <w:rFonts w:ascii="Times New Roman" w:hAnsi="Times New Roman"/>
          <w:color w:val="auto"/>
        </w:rPr>
        <w:t xml:space="preserve"> u daljnjem tekstu: ZSSI), </w:t>
      </w:r>
      <w:r w:rsidR="00A14A09" w:rsidRPr="00A14A09">
        <w:rPr>
          <w:rFonts w:ascii="Times New Roman" w:hAnsi="Times New Roman"/>
          <w:b/>
          <w:color w:val="auto"/>
        </w:rPr>
        <w:t xml:space="preserve">povodom neanonimne prijave mogućeg sukoba interesa dužnosnika </w:t>
      </w:r>
      <w:r w:rsidR="004C1224">
        <w:rPr>
          <w:rFonts w:ascii="Times New Roman" w:hAnsi="Times New Roman"/>
          <w:b/>
          <w:color w:val="auto"/>
        </w:rPr>
        <w:t>Predraga Štromara</w:t>
      </w:r>
      <w:r w:rsidR="003963A1" w:rsidRPr="00A14A09">
        <w:rPr>
          <w:rFonts w:ascii="Times New Roman" w:hAnsi="Times New Roman"/>
          <w:b/>
          <w:color w:val="auto"/>
        </w:rPr>
        <w:t xml:space="preserve">, </w:t>
      </w:r>
      <w:r w:rsidR="004C1224">
        <w:rPr>
          <w:rFonts w:ascii="Times New Roman" w:hAnsi="Times New Roman"/>
          <w:b/>
          <w:color w:val="auto"/>
        </w:rPr>
        <w:t>potpredsjednika Vlade Republike Hrvatske i ministra graditeljstva i prostornog uređenja</w:t>
      </w:r>
      <w:r w:rsidRPr="00C8543B">
        <w:rPr>
          <w:rFonts w:ascii="Times New Roman" w:hAnsi="Times New Roman"/>
          <w:b/>
          <w:color w:val="auto"/>
        </w:rPr>
        <w:t xml:space="preserve">, </w:t>
      </w:r>
      <w:r w:rsidRPr="00C8543B">
        <w:rPr>
          <w:rFonts w:ascii="Times New Roman" w:hAnsi="Times New Roman"/>
          <w:color w:val="auto"/>
        </w:rPr>
        <w:t xml:space="preserve">na </w:t>
      </w:r>
      <w:r w:rsidR="00D26171">
        <w:rPr>
          <w:rFonts w:ascii="Times New Roman" w:hAnsi="Times New Roman"/>
          <w:color w:val="auto"/>
        </w:rPr>
        <w:t>7</w:t>
      </w:r>
      <w:r w:rsidR="00AE5B08">
        <w:rPr>
          <w:rFonts w:ascii="Times New Roman" w:hAnsi="Times New Roman"/>
          <w:color w:val="auto"/>
        </w:rPr>
        <w:t>1</w:t>
      </w:r>
      <w:r w:rsidRPr="00C8543B">
        <w:rPr>
          <w:rFonts w:ascii="Times New Roman" w:hAnsi="Times New Roman"/>
          <w:color w:val="auto"/>
        </w:rPr>
        <w:t xml:space="preserve">. sjednici, održanoj </w:t>
      </w:r>
      <w:r w:rsidR="00AE5B08">
        <w:rPr>
          <w:rFonts w:ascii="Times New Roman" w:hAnsi="Times New Roman"/>
          <w:color w:val="auto"/>
        </w:rPr>
        <w:t>3</w:t>
      </w:r>
      <w:r w:rsidR="008F6C04" w:rsidRPr="008F6C04">
        <w:rPr>
          <w:rFonts w:ascii="Times New Roman" w:hAnsi="Times New Roman"/>
          <w:color w:val="auto"/>
        </w:rPr>
        <w:t xml:space="preserve">. </w:t>
      </w:r>
      <w:r w:rsidR="00AE5B08">
        <w:rPr>
          <w:rFonts w:ascii="Times New Roman" w:hAnsi="Times New Roman"/>
          <w:color w:val="auto"/>
        </w:rPr>
        <w:t>prosinca</w:t>
      </w:r>
      <w:r w:rsidR="00F003C7">
        <w:rPr>
          <w:rFonts w:ascii="Times New Roman" w:hAnsi="Times New Roman"/>
          <w:color w:val="auto"/>
        </w:rPr>
        <w:t xml:space="preserve"> </w:t>
      </w:r>
      <w:r w:rsidRPr="00213970">
        <w:rPr>
          <w:rFonts w:ascii="Times New Roman" w:hAnsi="Times New Roman"/>
          <w:color w:val="auto"/>
        </w:rPr>
        <w:t>20</w:t>
      </w:r>
      <w:r w:rsidR="00AE5B08">
        <w:rPr>
          <w:rFonts w:ascii="Times New Roman" w:hAnsi="Times New Roman"/>
          <w:color w:val="auto"/>
        </w:rPr>
        <w:t>19</w:t>
      </w:r>
      <w:r w:rsidRPr="00C8543B">
        <w:rPr>
          <w:rFonts w:ascii="Times New Roman" w:hAnsi="Times New Roman"/>
          <w:color w:val="auto"/>
        </w:rPr>
        <w:t>.g., donosi sljedeću:</w:t>
      </w:r>
    </w:p>
    <w:p w14:paraId="5130FD27" w14:textId="77777777" w:rsidR="00D11BA5" w:rsidRPr="00C326E4" w:rsidRDefault="00D11BA5"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p>
    <w:p w14:paraId="5F6C966F" w14:textId="77777777" w:rsidR="00C97FF6" w:rsidRPr="00C76568" w:rsidRDefault="00C97FF6" w:rsidP="00C97FF6">
      <w:pPr>
        <w:autoSpaceDE w:val="0"/>
        <w:autoSpaceDN w:val="0"/>
        <w:adjustRightInd w:val="0"/>
        <w:spacing w:after="0" w:line="240" w:lineRule="auto"/>
        <w:jc w:val="center"/>
        <w:rPr>
          <w:rFonts w:ascii="Times New Roman" w:hAnsi="Times New Roman" w:cs="Times New Roman"/>
          <w:bCs/>
          <w:color w:val="FF0000"/>
          <w:sz w:val="24"/>
          <w:szCs w:val="24"/>
        </w:rPr>
      </w:pPr>
      <w:r w:rsidRPr="00C97FF6">
        <w:rPr>
          <w:rFonts w:ascii="Times New Roman" w:hAnsi="Times New Roman" w:cs="Times New Roman"/>
          <w:b/>
          <w:bCs/>
          <w:color w:val="000000"/>
          <w:sz w:val="24"/>
          <w:szCs w:val="24"/>
        </w:rPr>
        <w:t>ODLUKU</w:t>
      </w:r>
    </w:p>
    <w:p w14:paraId="63D41549" w14:textId="77777777" w:rsidR="00C97FF6" w:rsidRPr="00814072" w:rsidRDefault="00C97FF6" w:rsidP="00C97FF6">
      <w:pPr>
        <w:autoSpaceDE w:val="0"/>
        <w:autoSpaceDN w:val="0"/>
        <w:adjustRightInd w:val="0"/>
        <w:spacing w:after="0" w:line="240" w:lineRule="auto"/>
        <w:jc w:val="center"/>
        <w:rPr>
          <w:rFonts w:ascii="Times New Roman" w:hAnsi="Times New Roman" w:cs="Times New Roman"/>
          <w:color w:val="000000"/>
          <w:sz w:val="18"/>
          <w:szCs w:val="24"/>
        </w:rPr>
      </w:pPr>
    </w:p>
    <w:p w14:paraId="5A41801D" w14:textId="77777777" w:rsidR="00021216" w:rsidRDefault="00C97FF6" w:rsidP="00C97FF6">
      <w:pPr>
        <w:autoSpaceDE w:val="0"/>
        <w:autoSpaceDN w:val="0"/>
        <w:adjustRightInd w:val="0"/>
        <w:spacing w:after="0"/>
        <w:ind w:firstLine="708"/>
        <w:jc w:val="both"/>
        <w:rPr>
          <w:rFonts w:ascii="Times New Roman" w:hAnsi="Times New Roman" w:cs="Times New Roman"/>
          <w:b/>
          <w:sz w:val="24"/>
          <w:szCs w:val="24"/>
        </w:rPr>
      </w:pPr>
      <w:r w:rsidRPr="00504DBB">
        <w:rPr>
          <w:rFonts w:ascii="Times New Roman" w:hAnsi="Times New Roman" w:cs="Times New Roman"/>
          <w:b/>
          <w:bCs/>
          <w:sz w:val="24"/>
          <w:szCs w:val="24"/>
        </w:rPr>
        <w:t xml:space="preserve">Postupak za odlučivanje o sukobu interesa protiv </w:t>
      </w:r>
      <w:r w:rsidR="003963A1" w:rsidRPr="00504DBB">
        <w:rPr>
          <w:rFonts w:ascii="Times New Roman" w:hAnsi="Times New Roman"/>
          <w:b/>
        </w:rPr>
        <w:t>dužnosni</w:t>
      </w:r>
      <w:r w:rsidR="00A14A09" w:rsidRPr="00504DBB">
        <w:rPr>
          <w:rFonts w:ascii="Times New Roman" w:hAnsi="Times New Roman"/>
          <w:b/>
        </w:rPr>
        <w:t>ka</w:t>
      </w:r>
      <w:r w:rsidR="00AA7C98">
        <w:rPr>
          <w:rFonts w:ascii="Times New Roman" w:hAnsi="Times New Roman"/>
          <w:b/>
        </w:rPr>
        <w:t xml:space="preserve"> </w:t>
      </w:r>
      <w:r w:rsidR="00AE5B08" w:rsidRPr="00504DBB">
        <w:rPr>
          <w:rFonts w:ascii="Times New Roman" w:hAnsi="Times New Roman"/>
          <w:b/>
        </w:rPr>
        <w:t>Predraga Štromara</w:t>
      </w:r>
      <w:r w:rsidR="00A14A09" w:rsidRPr="00504DBB">
        <w:rPr>
          <w:rFonts w:ascii="Times New Roman" w:hAnsi="Times New Roman"/>
          <w:b/>
        </w:rPr>
        <w:t>,</w:t>
      </w:r>
      <w:r w:rsidR="00AE5B08" w:rsidRPr="00504DBB">
        <w:rPr>
          <w:rFonts w:ascii="Times New Roman" w:hAnsi="Times New Roman"/>
          <w:b/>
        </w:rPr>
        <w:t xml:space="preserve"> potpredsjednika Vlade Republike Hrvatske i ministra graditeljstva i prostornog uređenja, </w:t>
      </w:r>
      <w:r w:rsidR="00AA7C98">
        <w:rPr>
          <w:rFonts w:ascii="Times New Roman" w:hAnsi="Times New Roman" w:cs="Times New Roman"/>
          <w:b/>
          <w:sz w:val="24"/>
          <w:szCs w:val="24"/>
        </w:rPr>
        <w:t>u vezi</w:t>
      </w:r>
      <w:r w:rsidR="00AE5B08" w:rsidRPr="00504DBB">
        <w:rPr>
          <w:rFonts w:ascii="Times New Roman" w:hAnsi="Times New Roman" w:cs="Times New Roman"/>
          <w:b/>
          <w:sz w:val="24"/>
          <w:szCs w:val="24"/>
        </w:rPr>
        <w:t xml:space="preserve"> sufinanciranja</w:t>
      </w:r>
      <w:r w:rsidR="00AA7C98">
        <w:rPr>
          <w:rFonts w:ascii="Times New Roman" w:hAnsi="Times New Roman" w:cs="Times New Roman"/>
          <w:b/>
          <w:sz w:val="24"/>
          <w:szCs w:val="24"/>
        </w:rPr>
        <w:t xml:space="preserve"> od strane </w:t>
      </w:r>
      <w:r w:rsidR="005B3848" w:rsidRPr="00504DBB">
        <w:rPr>
          <w:rFonts w:ascii="Times New Roman" w:hAnsi="Times New Roman" w:cs="Times New Roman"/>
          <w:b/>
          <w:sz w:val="24"/>
          <w:szCs w:val="24"/>
        </w:rPr>
        <w:t>Ministarstva graditeljstva i prostornog uređenja</w:t>
      </w:r>
      <w:r w:rsidR="00AA7C98">
        <w:rPr>
          <w:rFonts w:ascii="Times New Roman" w:hAnsi="Times New Roman" w:cs="Times New Roman"/>
          <w:b/>
          <w:sz w:val="24"/>
          <w:szCs w:val="24"/>
        </w:rPr>
        <w:t xml:space="preserve"> </w:t>
      </w:r>
      <w:r w:rsidR="00AE5B08" w:rsidRPr="00504DBB">
        <w:rPr>
          <w:rFonts w:ascii="Times New Roman" w:hAnsi="Times New Roman" w:cs="Times New Roman"/>
          <w:b/>
          <w:sz w:val="24"/>
          <w:szCs w:val="24"/>
        </w:rPr>
        <w:t>projekata</w:t>
      </w:r>
      <w:r w:rsidR="00C76568" w:rsidRPr="00504DBB">
        <w:rPr>
          <w:rFonts w:ascii="Times New Roman" w:hAnsi="Times New Roman" w:cs="Times New Roman"/>
          <w:b/>
          <w:sz w:val="24"/>
          <w:szCs w:val="24"/>
        </w:rPr>
        <w:t xml:space="preserve"> općina i gradova za poticanje razvoja komunal</w:t>
      </w:r>
      <w:r w:rsidR="005B3848" w:rsidRPr="00504DBB">
        <w:rPr>
          <w:rFonts w:ascii="Times New Roman" w:hAnsi="Times New Roman" w:cs="Times New Roman"/>
          <w:b/>
          <w:sz w:val="24"/>
          <w:szCs w:val="24"/>
        </w:rPr>
        <w:t>nog gospodarstva i ujednačavanja</w:t>
      </w:r>
      <w:r w:rsidR="00AA7C98">
        <w:rPr>
          <w:rFonts w:ascii="Times New Roman" w:hAnsi="Times New Roman" w:cs="Times New Roman"/>
          <w:b/>
          <w:sz w:val="24"/>
          <w:szCs w:val="24"/>
        </w:rPr>
        <w:t xml:space="preserve"> komunalnog standarda u 2018.g., </w:t>
      </w:r>
      <w:r w:rsidR="004906B6" w:rsidRPr="00504DBB">
        <w:rPr>
          <w:rFonts w:ascii="Times New Roman" w:hAnsi="Times New Roman" w:cs="Times New Roman"/>
          <w:b/>
          <w:sz w:val="24"/>
          <w:szCs w:val="24"/>
        </w:rPr>
        <w:t xml:space="preserve">pa tako i </w:t>
      </w:r>
      <w:r w:rsidR="006B1D2A" w:rsidRPr="00504DBB">
        <w:rPr>
          <w:rFonts w:ascii="Times New Roman" w:hAnsi="Times New Roman" w:cs="Times New Roman"/>
          <w:b/>
          <w:sz w:val="24"/>
          <w:szCs w:val="24"/>
        </w:rPr>
        <w:t>o</w:t>
      </w:r>
      <w:r w:rsidR="00AE5B08" w:rsidRPr="00504DBB">
        <w:rPr>
          <w:rFonts w:ascii="Times New Roman" w:hAnsi="Times New Roman" w:cs="Times New Roman"/>
          <w:b/>
          <w:sz w:val="24"/>
          <w:szCs w:val="24"/>
        </w:rPr>
        <w:t>pćina u Varaždinskoj županiji,</w:t>
      </w:r>
      <w:r w:rsidR="00AA7C98">
        <w:rPr>
          <w:rFonts w:ascii="Times New Roman" w:hAnsi="Times New Roman" w:cs="Times New Roman"/>
          <w:b/>
          <w:sz w:val="24"/>
          <w:szCs w:val="24"/>
        </w:rPr>
        <w:t xml:space="preserve"> neće se pokrenuti s obzirom da Povjerenstvo iz prikupljenih podataka i dokumentacije nije utvrdilo postojanje okolnosti koje bi upućivale na moguću povredu odredbi ZSSI-a počinjenu od strane prijavljenog dužnosnika.</w:t>
      </w:r>
    </w:p>
    <w:p w14:paraId="1DDCB646" w14:textId="77777777" w:rsidR="00AA7C98" w:rsidRPr="00504DBB" w:rsidRDefault="00AA7C98" w:rsidP="00C97FF6">
      <w:pPr>
        <w:autoSpaceDE w:val="0"/>
        <w:autoSpaceDN w:val="0"/>
        <w:adjustRightInd w:val="0"/>
        <w:spacing w:after="0"/>
        <w:ind w:firstLine="708"/>
        <w:jc w:val="both"/>
        <w:rPr>
          <w:rFonts w:ascii="Times New Roman" w:hAnsi="Times New Roman" w:cs="Times New Roman"/>
          <w:b/>
          <w:sz w:val="24"/>
          <w:szCs w:val="24"/>
        </w:rPr>
      </w:pPr>
    </w:p>
    <w:p w14:paraId="374957D3"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13BAFC91" w14:textId="77777777" w:rsidR="00B61000" w:rsidRPr="00CF3B83"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07780206" w14:textId="77777777" w:rsidR="00721E7E" w:rsidRDefault="003F7819" w:rsidP="00745AD5">
      <w:pPr>
        <w:spacing w:after="0"/>
        <w:ind w:firstLine="708"/>
        <w:jc w:val="both"/>
        <w:rPr>
          <w:rFonts w:ascii="Times New Roman" w:hAnsi="Times New Roman" w:cs="Times New Roman"/>
          <w:sz w:val="24"/>
          <w:szCs w:val="24"/>
        </w:rPr>
      </w:pPr>
      <w:r w:rsidRPr="003F7819">
        <w:rPr>
          <w:rFonts w:ascii="Times New Roman" w:hAnsi="Times New Roman" w:cs="Times New Roman"/>
          <w:sz w:val="24"/>
          <w:szCs w:val="24"/>
        </w:rPr>
        <w:t>Protiv dužnosni</w:t>
      </w:r>
      <w:r w:rsidR="00A14A09">
        <w:rPr>
          <w:rFonts w:ascii="Times New Roman" w:hAnsi="Times New Roman" w:cs="Times New Roman"/>
          <w:sz w:val="24"/>
          <w:szCs w:val="24"/>
        </w:rPr>
        <w:t>ka</w:t>
      </w:r>
      <w:r w:rsidR="00AA7C98">
        <w:rPr>
          <w:rFonts w:ascii="Times New Roman" w:hAnsi="Times New Roman" w:cs="Times New Roman"/>
          <w:sz w:val="24"/>
          <w:szCs w:val="24"/>
        </w:rPr>
        <w:t xml:space="preserve"> </w:t>
      </w:r>
      <w:r w:rsidR="00AE5B08">
        <w:rPr>
          <w:rFonts w:ascii="Times New Roman" w:hAnsi="Times New Roman" w:cs="Times New Roman"/>
          <w:sz w:val="24"/>
          <w:szCs w:val="24"/>
        </w:rPr>
        <w:t>Predraga Štromara</w:t>
      </w:r>
      <w:r w:rsidRPr="003F7819">
        <w:rPr>
          <w:rFonts w:ascii="Times New Roman" w:hAnsi="Times New Roman" w:cs="Times New Roman"/>
          <w:sz w:val="24"/>
          <w:szCs w:val="24"/>
        </w:rPr>
        <w:t xml:space="preserve">, </w:t>
      </w:r>
      <w:r w:rsidR="00AE5B08">
        <w:rPr>
          <w:rFonts w:ascii="Times New Roman" w:hAnsi="Times New Roman" w:cs="Times New Roman"/>
          <w:sz w:val="24"/>
          <w:szCs w:val="24"/>
        </w:rPr>
        <w:t>potpredsjednika Vlade Republike Hrvatske i ministra graditeljstva i prostornog uređenja od 9. lipnja 2017.g.</w:t>
      </w:r>
      <w:r w:rsidR="00A14A09">
        <w:rPr>
          <w:rFonts w:ascii="Times New Roman" w:hAnsi="Times New Roman" w:cs="Times New Roman"/>
          <w:sz w:val="24"/>
          <w:szCs w:val="24"/>
        </w:rPr>
        <w:t>,</w:t>
      </w:r>
      <w:r w:rsidR="00777B16">
        <w:rPr>
          <w:rFonts w:ascii="Times New Roman" w:hAnsi="Times New Roman" w:cs="Times New Roman"/>
          <w:sz w:val="24"/>
          <w:szCs w:val="24"/>
        </w:rPr>
        <w:t xml:space="preserve"> podnesena je dana </w:t>
      </w:r>
      <w:r w:rsidR="00AE5B08">
        <w:rPr>
          <w:rFonts w:ascii="Times New Roman" w:hAnsi="Times New Roman" w:cs="Times New Roman"/>
          <w:sz w:val="24"/>
          <w:szCs w:val="24"/>
        </w:rPr>
        <w:t>27</w:t>
      </w:r>
      <w:r w:rsidRPr="003F7819">
        <w:rPr>
          <w:rFonts w:ascii="Times New Roman" w:hAnsi="Times New Roman" w:cs="Times New Roman"/>
          <w:sz w:val="24"/>
          <w:szCs w:val="24"/>
        </w:rPr>
        <w:t xml:space="preserve">. </w:t>
      </w:r>
      <w:r w:rsidR="00777B16">
        <w:rPr>
          <w:rFonts w:ascii="Times New Roman" w:hAnsi="Times New Roman" w:cs="Times New Roman"/>
          <w:sz w:val="24"/>
          <w:szCs w:val="24"/>
        </w:rPr>
        <w:t>s</w:t>
      </w:r>
      <w:r w:rsidR="00AE5B08">
        <w:rPr>
          <w:rFonts w:ascii="Times New Roman" w:hAnsi="Times New Roman" w:cs="Times New Roman"/>
          <w:sz w:val="24"/>
          <w:szCs w:val="24"/>
        </w:rPr>
        <w:t xml:space="preserve">vibnja </w:t>
      </w:r>
      <w:r w:rsidRPr="003F7819">
        <w:rPr>
          <w:rFonts w:ascii="Times New Roman" w:hAnsi="Times New Roman" w:cs="Times New Roman"/>
          <w:sz w:val="24"/>
          <w:szCs w:val="24"/>
        </w:rPr>
        <w:t>201</w:t>
      </w:r>
      <w:r w:rsidR="00AE5B08">
        <w:rPr>
          <w:rFonts w:ascii="Times New Roman" w:hAnsi="Times New Roman" w:cs="Times New Roman"/>
          <w:sz w:val="24"/>
          <w:szCs w:val="24"/>
        </w:rPr>
        <w:t>9</w:t>
      </w:r>
      <w:r w:rsidR="00777B16">
        <w:rPr>
          <w:rFonts w:ascii="Times New Roman" w:hAnsi="Times New Roman" w:cs="Times New Roman"/>
          <w:sz w:val="24"/>
          <w:szCs w:val="24"/>
        </w:rPr>
        <w:t>.</w:t>
      </w:r>
      <w:r w:rsidRPr="003F7819">
        <w:rPr>
          <w:rFonts w:ascii="Times New Roman" w:hAnsi="Times New Roman" w:cs="Times New Roman"/>
          <w:sz w:val="24"/>
          <w:szCs w:val="24"/>
        </w:rPr>
        <w:t>g. neanonimna prijava mogućeg sukoba interesa, koja je u knjizi ulazne pošte Povjerenstva zaprimljena pod brojem: 711-U-</w:t>
      </w:r>
      <w:r w:rsidR="00A14A09">
        <w:rPr>
          <w:rFonts w:ascii="Times New Roman" w:hAnsi="Times New Roman" w:cs="Times New Roman"/>
          <w:sz w:val="24"/>
          <w:szCs w:val="24"/>
        </w:rPr>
        <w:t>2</w:t>
      </w:r>
      <w:r w:rsidR="00AE5B08">
        <w:rPr>
          <w:rFonts w:ascii="Times New Roman" w:hAnsi="Times New Roman" w:cs="Times New Roman"/>
          <w:sz w:val="24"/>
          <w:szCs w:val="24"/>
        </w:rPr>
        <w:t>172</w:t>
      </w:r>
      <w:r w:rsidRPr="003F7819">
        <w:rPr>
          <w:rFonts w:ascii="Times New Roman" w:hAnsi="Times New Roman" w:cs="Times New Roman"/>
          <w:sz w:val="24"/>
          <w:szCs w:val="24"/>
        </w:rPr>
        <w:t>-P-</w:t>
      </w:r>
      <w:r w:rsidR="00AE5B08">
        <w:rPr>
          <w:rFonts w:ascii="Times New Roman" w:hAnsi="Times New Roman" w:cs="Times New Roman"/>
          <w:sz w:val="24"/>
          <w:szCs w:val="24"/>
        </w:rPr>
        <w:t>181</w:t>
      </w:r>
      <w:r w:rsidRPr="003F7819">
        <w:rPr>
          <w:rFonts w:ascii="Times New Roman" w:hAnsi="Times New Roman" w:cs="Times New Roman"/>
          <w:sz w:val="24"/>
          <w:szCs w:val="24"/>
        </w:rPr>
        <w:t>/1</w:t>
      </w:r>
      <w:r w:rsidR="00AE5B08">
        <w:rPr>
          <w:rFonts w:ascii="Times New Roman" w:hAnsi="Times New Roman" w:cs="Times New Roman"/>
          <w:sz w:val="24"/>
          <w:szCs w:val="24"/>
        </w:rPr>
        <w:t>9</w:t>
      </w:r>
      <w:r w:rsidRPr="003F7819">
        <w:rPr>
          <w:rFonts w:ascii="Times New Roman" w:hAnsi="Times New Roman" w:cs="Times New Roman"/>
          <w:sz w:val="24"/>
          <w:szCs w:val="24"/>
        </w:rPr>
        <w:t>-01-4 povodom koje se vodi predmet b</w:t>
      </w:r>
      <w:r w:rsidR="00777B16">
        <w:rPr>
          <w:rFonts w:ascii="Times New Roman" w:hAnsi="Times New Roman" w:cs="Times New Roman"/>
          <w:sz w:val="24"/>
          <w:szCs w:val="24"/>
        </w:rPr>
        <w:t>roj P-</w:t>
      </w:r>
      <w:r w:rsidR="00AE5B08">
        <w:rPr>
          <w:rFonts w:ascii="Times New Roman" w:hAnsi="Times New Roman" w:cs="Times New Roman"/>
          <w:sz w:val="24"/>
          <w:szCs w:val="24"/>
        </w:rPr>
        <w:t>181</w:t>
      </w:r>
      <w:r w:rsidR="00777B16">
        <w:rPr>
          <w:rFonts w:ascii="Times New Roman" w:hAnsi="Times New Roman" w:cs="Times New Roman"/>
          <w:sz w:val="24"/>
          <w:szCs w:val="24"/>
        </w:rPr>
        <w:t>/</w:t>
      </w:r>
      <w:r w:rsidR="00A14A09">
        <w:rPr>
          <w:rFonts w:ascii="Times New Roman" w:hAnsi="Times New Roman" w:cs="Times New Roman"/>
          <w:sz w:val="24"/>
          <w:szCs w:val="24"/>
        </w:rPr>
        <w:t>1</w:t>
      </w:r>
      <w:r w:rsidR="00AE5B08">
        <w:rPr>
          <w:rFonts w:ascii="Times New Roman" w:hAnsi="Times New Roman" w:cs="Times New Roman"/>
          <w:sz w:val="24"/>
          <w:szCs w:val="24"/>
        </w:rPr>
        <w:t>9</w:t>
      </w:r>
      <w:r w:rsidR="00745AD5">
        <w:rPr>
          <w:rFonts w:ascii="Times New Roman" w:hAnsi="Times New Roman" w:cs="Times New Roman"/>
          <w:sz w:val="24"/>
          <w:szCs w:val="24"/>
        </w:rPr>
        <w:t>.</w:t>
      </w:r>
    </w:p>
    <w:p w14:paraId="21F24E43" w14:textId="77777777" w:rsidR="00721E7E" w:rsidRDefault="00721E7E" w:rsidP="00745AD5">
      <w:pPr>
        <w:spacing w:after="0"/>
        <w:ind w:firstLine="708"/>
        <w:jc w:val="both"/>
        <w:rPr>
          <w:rFonts w:ascii="Times New Roman" w:hAnsi="Times New Roman" w:cs="Times New Roman"/>
          <w:sz w:val="24"/>
          <w:szCs w:val="24"/>
        </w:rPr>
      </w:pPr>
    </w:p>
    <w:p w14:paraId="67B12F03" w14:textId="77777777" w:rsidR="00F5728E" w:rsidRDefault="00777B16" w:rsidP="002A1315">
      <w:pPr>
        <w:spacing w:after="0"/>
        <w:ind w:firstLine="708"/>
        <w:jc w:val="both"/>
        <w:rPr>
          <w:rFonts w:ascii="Times New Roman" w:hAnsi="Times New Roman" w:cs="Times New Roman"/>
          <w:sz w:val="24"/>
          <w:szCs w:val="24"/>
        </w:rPr>
      </w:pPr>
      <w:r w:rsidRPr="00777B16">
        <w:rPr>
          <w:rFonts w:ascii="Times New Roman" w:hAnsi="Times New Roman" w:cs="Times New Roman"/>
          <w:sz w:val="24"/>
          <w:szCs w:val="24"/>
        </w:rPr>
        <w:t>U navedenoj prijavi</w:t>
      </w:r>
      <w:r w:rsidR="00A14A09">
        <w:rPr>
          <w:rFonts w:ascii="Times New Roman" w:hAnsi="Times New Roman" w:cs="Times New Roman"/>
          <w:sz w:val="24"/>
          <w:szCs w:val="24"/>
        </w:rPr>
        <w:t xml:space="preserve"> prijavitelj</w:t>
      </w:r>
      <w:r w:rsidR="00D26171">
        <w:rPr>
          <w:rFonts w:ascii="Times New Roman" w:hAnsi="Times New Roman" w:cs="Times New Roman"/>
          <w:sz w:val="24"/>
          <w:szCs w:val="24"/>
        </w:rPr>
        <w:t xml:space="preserve"> u bitnom</w:t>
      </w:r>
      <w:r w:rsidR="00A14A09">
        <w:rPr>
          <w:rFonts w:ascii="Times New Roman" w:hAnsi="Times New Roman" w:cs="Times New Roman"/>
          <w:sz w:val="24"/>
          <w:szCs w:val="24"/>
        </w:rPr>
        <w:t xml:space="preserve"> ističe kako</w:t>
      </w:r>
      <w:r w:rsidR="00AE5B08">
        <w:rPr>
          <w:rFonts w:ascii="Times New Roman" w:hAnsi="Times New Roman" w:cs="Times New Roman"/>
          <w:sz w:val="24"/>
          <w:szCs w:val="24"/>
        </w:rPr>
        <w:t xml:space="preserve"> sufinanciranje </w:t>
      </w:r>
      <w:bookmarkStart w:id="1" w:name="_Hlk33436337"/>
      <w:r w:rsidR="00AE5B08">
        <w:rPr>
          <w:rFonts w:ascii="Times New Roman" w:hAnsi="Times New Roman" w:cs="Times New Roman"/>
          <w:sz w:val="24"/>
          <w:szCs w:val="24"/>
        </w:rPr>
        <w:t>izrade prostornih planova jedinica lokalne ili područne (regionalne) samouprave, financiranje p</w:t>
      </w:r>
      <w:r w:rsidR="00F5728E">
        <w:rPr>
          <w:rFonts w:ascii="Times New Roman" w:hAnsi="Times New Roman" w:cs="Times New Roman"/>
          <w:sz w:val="24"/>
          <w:szCs w:val="24"/>
        </w:rPr>
        <w:t>rojekata za poticanje razvoja komunalnog gospodarstva i komunalnog standarda te projek</w:t>
      </w:r>
      <w:r w:rsidR="00DF2150">
        <w:rPr>
          <w:rFonts w:ascii="Times New Roman" w:hAnsi="Times New Roman" w:cs="Times New Roman"/>
          <w:sz w:val="24"/>
          <w:szCs w:val="24"/>
        </w:rPr>
        <w:t>a</w:t>
      </w:r>
      <w:r w:rsidR="00F5728E">
        <w:rPr>
          <w:rFonts w:ascii="Times New Roman" w:hAnsi="Times New Roman" w:cs="Times New Roman"/>
          <w:sz w:val="24"/>
          <w:szCs w:val="24"/>
        </w:rPr>
        <w:t>t</w:t>
      </w:r>
      <w:r w:rsidR="00DF2150">
        <w:rPr>
          <w:rFonts w:ascii="Times New Roman" w:hAnsi="Times New Roman" w:cs="Times New Roman"/>
          <w:sz w:val="24"/>
          <w:szCs w:val="24"/>
        </w:rPr>
        <w:t>a</w:t>
      </w:r>
      <w:r w:rsidR="00F5728E">
        <w:rPr>
          <w:rFonts w:ascii="Times New Roman" w:hAnsi="Times New Roman" w:cs="Times New Roman"/>
          <w:sz w:val="24"/>
          <w:szCs w:val="24"/>
        </w:rPr>
        <w:t xml:space="preserve"> sanacije klizišta </w:t>
      </w:r>
      <w:bookmarkEnd w:id="1"/>
      <w:r w:rsidR="00F5728E">
        <w:rPr>
          <w:rFonts w:ascii="Times New Roman" w:hAnsi="Times New Roman" w:cs="Times New Roman"/>
          <w:sz w:val="24"/>
          <w:szCs w:val="24"/>
        </w:rPr>
        <w:t xml:space="preserve">provodi Ministarstvo graditeljstva i prostornog uređenja. Nadalje, navodi se kako su u Varaždinskoj županiji dobitnici gotovo sve jedinice lokalne samouprave te da brojke govore o apsolutnoj superiornosti projekata </w:t>
      </w:r>
      <w:r w:rsidR="00504DBB">
        <w:rPr>
          <w:rFonts w:ascii="Times New Roman" w:hAnsi="Times New Roman" w:cs="Times New Roman"/>
          <w:sz w:val="24"/>
          <w:szCs w:val="24"/>
        </w:rPr>
        <w:t>o</w:t>
      </w:r>
      <w:r w:rsidR="00F5728E">
        <w:rPr>
          <w:rFonts w:ascii="Times New Roman" w:hAnsi="Times New Roman" w:cs="Times New Roman"/>
          <w:sz w:val="24"/>
          <w:szCs w:val="24"/>
        </w:rPr>
        <w:t xml:space="preserve">pćina koje vode HDZ i HNS ili ostali koalicijski partneri kao npr. HSLS. Isto tako, u prijavi se navodi kako je 2018.g. pod nazivom „ Razvoj komunalnog gospodarstva“ na natječaju prošao projekt iz zagorskog mjesta Radoboj pod </w:t>
      </w:r>
      <w:r w:rsidR="00F5728E">
        <w:rPr>
          <w:rFonts w:ascii="Times New Roman" w:hAnsi="Times New Roman" w:cs="Times New Roman"/>
          <w:sz w:val="24"/>
          <w:szCs w:val="24"/>
        </w:rPr>
        <w:lastRenderedPageBreak/>
        <w:t>nazivom „Uređenje Hiže vinove loze“ s time da je načelnik Radoboja ujedno i predsjednik županijskog ogranka HNS-a. Nadalje, navodi se kako je iz svega očito da je Povjerenstvo</w:t>
      </w:r>
      <w:r w:rsidR="00504DBB">
        <w:rPr>
          <w:rFonts w:ascii="Times New Roman" w:hAnsi="Times New Roman" w:cs="Times New Roman"/>
          <w:sz w:val="24"/>
          <w:szCs w:val="24"/>
        </w:rPr>
        <w:t xml:space="preserve"> za vrednovanje</w:t>
      </w:r>
      <w:r w:rsidR="00F5728E">
        <w:rPr>
          <w:rFonts w:ascii="Times New Roman" w:hAnsi="Times New Roman" w:cs="Times New Roman"/>
          <w:sz w:val="24"/>
          <w:szCs w:val="24"/>
        </w:rPr>
        <w:t xml:space="preserve"> po nejasnim kriterijima zaključilo da su baš jedinice lokalne samouprave iz Varaždinske županije uspjele izložiti tako dobre projekte da im Ministarstvo graditeljstva</w:t>
      </w:r>
      <w:r w:rsidR="00DF2150">
        <w:rPr>
          <w:rFonts w:ascii="Times New Roman" w:hAnsi="Times New Roman" w:cs="Times New Roman"/>
          <w:sz w:val="24"/>
          <w:szCs w:val="24"/>
        </w:rPr>
        <w:t>,</w:t>
      </w:r>
      <w:r w:rsidR="00F5728E">
        <w:rPr>
          <w:rFonts w:ascii="Times New Roman" w:hAnsi="Times New Roman" w:cs="Times New Roman"/>
          <w:sz w:val="24"/>
          <w:szCs w:val="24"/>
        </w:rPr>
        <w:t xml:space="preserve"> koje vodi dužnosnik Predrag Štromar iz Varaždina</w:t>
      </w:r>
      <w:r w:rsidR="00DF2150">
        <w:rPr>
          <w:rFonts w:ascii="Times New Roman" w:hAnsi="Times New Roman" w:cs="Times New Roman"/>
          <w:sz w:val="24"/>
          <w:szCs w:val="24"/>
        </w:rPr>
        <w:t>,</w:t>
      </w:r>
      <w:r w:rsidR="00F5728E">
        <w:rPr>
          <w:rFonts w:ascii="Times New Roman" w:hAnsi="Times New Roman" w:cs="Times New Roman"/>
          <w:sz w:val="24"/>
          <w:szCs w:val="24"/>
        </w:rPr>
        <w:t xml:space="preserve"> dodijelilo značajne novce.</w:t>
      </w:r>
    </w:p>
    <w:p w14:paraId="13657BA8" w14:textId="77777777" w:rsidR="002A1315" w:rsidRPr="002A1315" w:rsidRDefault="002A1315" w:rsidP="00F5728E">
      <w:pPr>
        <w:spacing w:after="0"/>
        <w:jc w:val="both"/>
        <w:rPr>
          <w:rFonts w:ascii="Times New Roman" w:hAnsi="Times New Roman" w:cs="Times New Roman"/>
          <w:sz w:val="24"/>
          <w:szCs w:val="24"/>
        </w:rPr>
      </w:pPr>
    </w:p>
    <w:p w14:paraId="37458F48" w14:textId="77777777" w:rsidR="00814072" w:rsidRDefault="00814072" w:rsidP="00814072">
      <w:pPr>
        <w:spacing w:after="0"/>
        <w:ind w:firstLine="708"/>
        <w:jc w:val="both"/>
        <w:rPr>
          <w:rFonts w:ascii="Times New Roman" w:hAnsi="Times New Roman"/>
          <w:sz w:val="24"/>
          <w:szCs w:val="24"/>
        </w:rPr>
      </w:pPr>
      <w:r>
        <w:rPr>
          <w:rFonts w:ascii="Times New Roman" w:hAnsi="Times New Roman"/>
          <w:sz w:val="24"/>
          <w:szCs w:val="24"/>
        </w:rPr>
        <w:t xml:space="preserve">Člankom 3. stavkom 1. točkom </w:t>
      </w:r>
      <w:r w:rsidR="00F5728E">
        <w:rPr>
          <w:rFonts w:ascii="Times New Roman" w:hAnsi="Times New Roman"/>
          <w:sz w:val="24"/>
          <w:szCs w:val="24"/>
        </w:rPr>
        <w:t>4</w:t>
      </w:r>
      <w:r>
        <w:rPr>
          <w:rFonts w:ascii="Times New Roman" w:hAnsi="Times New Roman"/>
          <w:sz w:val="24"/>
          <w:szCs w:val="24"/>
        </w:rPr>
        <w:t xml:space="preserve">. ZSSI-a propisano je da </w:t>
      </w:r>
      <w:r w:rsidR="002A1315">
        <w:rPr>
          <w:rFonts w:ascii="Times New Roman" w:hAnsi="Times New Roman"/>
          <w:sz w:val="24"/>
          <w:szCs w:val="24"/>
        </w:rPr>
        <w:t xml:space="preserve">su </w:t>
      </w:r>
      <w:r w:rsidR="00F5728E">
        <w:rPr>
          <w:rFonts w:ascii="Times New Roman" w:hAnsi="Times New Roman"/>
          <w:sz w:val="24"/>
          <w:szCs w:val="24"/>
        </w:rPr>
        <w:t xml:space="preserve">predsjednik i članovi Vlade Republike Hrvatske </w:t>
      </w:r>
      <w:r>
        <w:rPr>
          <w:rFonts w:ascii="Times New Roman" w:hAnsi="Times New Roman"/>
          <w:sz w:val="24"/>
          <w:szCs w:val="24"/>
        </w:rPr>
        <w:t>dužnosni</w:t>
      </w:r>
      <w:r w:rsidR="009A332D">
        <w:rPr>
          <w:rFonts w:ascii="Times New Roman" w:hAnsi="Times New Roman"/>
          <w:sz w:val="24"/>
          <w:szCs w:val="24"/>
        </w:rPr>
        <w:t>ci</w:t>
      </w:r>
      <w:r>
        <w:rPr>
          <w:rFonts w:ascii="Times New Roman" w:hAnsi="Times New Roman"/>
          <w:sz w:val="24"/>
          <w:szCs w:val="24"/>
        </w:rPr>
        <w:t xml:space="preserve"> u smislu navedenog Zakona. Povjerenstvo je uvidom u Registar dužnosnika utvrdilo da </w:t>
      </w:r>
      <w:r w:rsidR="00F5728E">
        <w:rPr>
          <w:rFonts w:ascii="Times New Roman" w:hAnsi="Times New Roman"/>
          <w:sz w:val="24"/>
          <w:szCs w:val="24"/>
        </w:rPr>
        <w:t>Predrag Štromar</w:t>
      </w:r>
      <w:r w:rsidR="009A332D">
        <w:rPr>
          <w:rFonts w:ascii="Times New Roman" w:hAnsi="Times New Roman"/>
          <w:sz w:val="24"/>
          <w:szCs w:val="24"/>
        </w:rPr>
        <w:t xml:space="preserve"> obnaša dužnost</w:t>
      </w:r>
      <w:r w:rsidR="00F5728E">
        <w:rPr>
          <w:rFonts w:ascii="Times New Roman" w:hAnsi="Times New Roman"/>
          <w:sz w:val="24"/>
          <w:szCs w:val="24"/>
        </w:rPr>
        <w:t xml:space="preserve"> potpredsjednika Vlade Republike Hrvatske i dužnost ministra graditeljstva i prostornog uređenja od 9. lipnja 2017.g</w:t>
      </w:r>
      <w:r w:rsidR="009A332D">
        <w:rPr>
          <w:rFonts w:ascii="Times New Roman" w:hAnsi="Times New Roman"/>
          <w:sz w:val="24"/>
          <w:szCs w:val="24"/>
        </w:rPr>
        <w:t>. Stoga je</w:t>
      </w:r>
      <w:r>
        <w:rPr>
          <w:rFonts w:ascii="Times New Roman" w:hAnsi="Times New Roman"/>
          <w:sz w:val="24"/>
          <w:szCs w:val="24"/>
        </w:rPr>
        <w:t>, povodom obnašanja navedene dužnosti, obvez</w:t>
      </w:r>
      <w:r w:rsidR="009A332D">
        <w:rPr>
          <w:rFonts w:ascii="Times New Roman" w:hAnsi="Times New Roman"/>
          <w:sz w:val="24"/>
          <w:szCs w:val="24"/>
        </w:rPr>
        <w:t>an</w:t>
      </w:r>
      <w:r>
        <w:rPr>
          <w:rFonts w:ascii="Times New Roman" w:hAnsi="Times New Roman"/>
          <w:sz w:val="24"/>
          <w:szCs w:val="24"/>
        </w:rPr>
        <w:t xml:space="preserve"> postupati sukladno odredbama ZSSI-a. </w:t>
      </w:r>
    </w:p>
    <w:p w14:paraId="0296A04A" w14:textId="77777777" w:rsidR="00814072" w:rsidRPr="00814072" w:rsidRDefault="00814072" w:rsidP="00814072">
      <w:pPr>
        <w:spacing w:after="0"/>
        <w:ind w:firstLine="708"/>
        <w:jc w:val="both"/>
        <w:rPr>
          <w:rFonts w:ascii="Times New Roman" w:hAnsi="Times New Roman"/>
          <w:sz w:val="16"/>
          <w:szCs w:val="16"/>
        </w:rPr>
      </w:pPr>
    </w:p>
    <w:p w14:paraId="678FF645" w14:textId="77777777" w:rsidR="00814072" w:rsidRDefault="00814072" w:rsidP="00814072">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Pr>
          <w:rFonts w:ascii="Times New Roman" w:hAnsi="Times New Roman" w:cs="Times New Roman"/>
          <w:sz w:val="24"/>
          <w:szCs w:val="24"/>
        </w:rPr>
        <w:t xml:space="preserve">Sukladno stavku 4. istog članka Zakona, podnositelju prijave jamči se zaštita anonimnosti. </w:t>
      </w:r>
      <w:r>
        <w:rPr>
          <w:rFonts w:ascii="Times New Roman" w:hAnsi="Times New Roman"/>
          <w:color w:val="000000"/>
          <w:sz w:val="24"/>
          <w:szCs w:val="24"/>
        </w:rPr>
        <w:t xml:space="preserve">O pokretanju ili nepokretanju postupka Povjerenstvo donosi pisanu odluku. </w:t>
      </w:r>
    </w:p>
    <w:p w14:paraId="18E7A889" w14:textId="77777777" w:rsidR="00814072" w:rsidRDefault="00814072" w:rsidP="009A332D">
      <w:pPr>
        <w:spacing w:after="0"/>
        <w:jc w:val="both"/>
        <w:rPr>
          <w:rFonts w:ascii="Times New Roman" w:hAnsi="Times New Roman" w:cs="Times New Roman"/>
          <w:sz w:val="24"/>
          <w:szCs w:val="24"/>
        </w:rPr>
      </w:pPr>
    </w:p>
    <w:p w14:paraId="0A3956BB" w14:textId="77777777" w:rsidR="00B357A7" w:rsidRDefault="00017D5C" w:rsidP="00B357A7">
      <w:pPr>
        <w:spacing w:after="0"/>
        <w:ind w:firstLine="708"/>
        <w:jc w:val="both"/>
        <w:rPr>
          <w:rFonts w:ascii="Times New Roman" w:eastAsia="Calibri" w:hAnsi="Times New Roman" w:cs="Times New Roman"/>
          <w:sz w:val="24"/>
          <w:szCs w:val="24"/>
        </w:rPr>
      </w:pPr>
      <w:r w:rsidRPr="00017D5C">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54C0F7EF" w14:textId="77777777" w:rsidR="00B357A7" w:rsidRDefault="00B357A7" w:rsidP="00B357A7">
      <w:pPr>
        <w:spacing w:after="0"/>
        <w:ind w:firstLine="708"/>
        <w:jc w:val="both"/>
        <w:rPr>
          <w:rFonts w:ascii="Times New Roman" w:hAnsi="Times New Roman" w:cs="Times New Roman"/>
          <w:sz w:val="16"/>
          <w:szCs w:val="24"/>
        </w:rPr>
      </w:pPr>
    </w:p>
    <w:p w14:paraId="09F467EA" w14:textId="77777777" w:rsidR="00017D5C" w:rsidRPr="00017D5C" w:rsidRDefault="00B357A7" w:rsidP="00B357A7">
      <w:pPr>
        <w:spacing w:after="0"/>
        <w:ind w:firstLine="708"/>
        <w:jc w:val="both"/>
        <w:rPr>
          <w:rFonts w:ascii="Times New Roman" w:hAnsi="Times New Roman" w:cs="Times New Roman"/>
          <w:sz w:val="24"/>
          <w:szCs w:val="24"/>
        </w:rPr>
      </w:pPr>
      <w:r>
        <w:rPr>
          <w:rFonts w:ascii="Times New Roman" w:hAnsi="Times New Roman" w:cs="Times New Roman"/>
          <w:sz w:val="24"/>
          <w:szCs w:val="24"/>
        </w:rPr>
        <w:t>Pritom je člankom 4. stavkom 5. ZSSI-a propisano je da su povezane osobe, u smislu ovog Zakona, osobe koje se, u smislu stavka 2. tog članka, smatraju članovima obitelji dužnosnika te ostale osobe koje se prema drugim osnovama i okolnostima opravdano mogu smatrati interesno povezanima s dužnosnikom. Sukladno članku 4. stavku 2. ZSSI-a, član obitelji dužnosnika u smislu toga Zakona je bračni ili izvanbračni drug dužnosnika, njegovi srodnici po krvi u uspravnoj lozi, braća i sestre dužnosnika te posvojitelj, odnosno posvojenik dužnosnika</w:t>
      </w:r>
    </w:p>
    <w:p w14:paraId="0043388E" w14:textId="77777777" w:rsidR="00017D5C" w:rsidRPr="00017D5C" w:rsidRDefault="00017D5C" w:rsidP="00017D5C">
      <w:pPr>
        <w:spacing w:after="0"/>
        <w:ind w:firstLine="708"/>
        <w:jc w:val="both"/>
        <w:rPr>
          <w:rFonts w:ascii="Times New Roman" w:hAnsi="Times New Roman" w:cs="Times New Roman"/>
          <w:sz w:val="12"/>
          <w:szCs w:val="24"/>
        </w:rPr>
      </w:pPr>
    </w:p>
    <w:p w14:paraId="2DDD4A12" w14:textId="77777777" w:rsidR="004F164F" w:rsidRDefault="004F164F" w:rsidP="00017D5C">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1D6F6E02" w14:textId="77777777" w:rsidR="001C68D4" w:rsidRDefault="001C68D4" w:rsidP="00017D5C">
      <w:pPr>
        <w:spacing w:after="0"/>
        <w:ind w:firstLine="708"/>
        <w:jc w:val="both"/>
        <w:rPr>
          <w:rFonts w:ascii="Times New Roman" w:hAnsi="Times New Roman"/>
          <w:sz w:val="24"/>
          <w:szCs w:val="24"/>
        </w:rPr>
      </w:pPr>
    </w:p>
    <w:p w14:paraId="56DBFFF1" w14:textId="77777777" w:rsidR="001C68D4" w:rsidRDefault="001C68D4" w:rsidP="00017D5C">
      <w:pPr>
        <w:spacing w:after="0"/>
        <w:ind w:firstLine="708"/>
        <w:jc w:val="both"/>
        <w:rPr>
          <w:rFonts w:ascii="Times New Roman" w:hAnsi="Times New Roman"/>
          <w:sz w:val="24"/>
          <w:szCs w:val="24"/>
        </w:rPr>
      </w:pPr>
      <w:r>
        <w:rPr>
          <w:rFonts w:ascii="Times New Roman" w:hAnsi="Times New Roman"/>
          <w:sz w:val="24"/>
          <w:szCs w:val="24"/>
        </w:rPr>
        <w:t>Povjerenstvo je radi utvrđivanja relevantnih činjenica u postupku iz nadležnosti Povjerenstva zatražilo od Ministarstva graditeljstva i prostornog uređenja podatke o načinu i postupku dodjeljivanja financijskih sredstava županijama, gradovima i općinama za izradu prostornih planova, razvoj komunalnog gospodarstva i standarda te projekata</w:t>
      </w:r>
      <w:r w:rsidR="008D3FA3">
        <w:rPr>
          <w:rFonts w:ascii="Times New Roman" w:hAnsi="Times New Roman"/>
          <w:sz w:val="24"/>
          <w:szCs w:val="24"/>
        </w:rPr>
        <w:t xml:space="preserve"> za</w:t>
      </w:r>
      <w:r>
        <w:rPr>
          <w:rFonts w:ascii="Times New Roman" w:hAnsi="Times New Roman"/>
          <w:sz w:val="24"/>
          <w:szCs w:val="24"/>
        </w:rPr>
        <w:t xml:space="preserve"> sanaciju </w:t>
      </w:r>
      <w:r>
        <w:rPr>
          <w:rFonts w:ascii="Times New Roman" w:hAnsi="Times New Roman"/>
          <w:sz w:val="24"/>
          <w:szCs w:val="24"/>
        </w:rPr>
        <w:lastRenderedPageBreak/>
        <w:t xml:space="preserve">klizišta kao i podatke o </w:t>
      </w:r>
      <w:r w:rsidR="00101F57">
        <w:rPr>
          <w:rFonts w:ascii="Times New Roman" w:hAnsi="Times New Roman"/>
          <w:sz w:val="24"/>
          <w:szCs w:val="24"/>
        </w:rPr>
        <w:t xml:space="preserve">načinu dodjele sredstva </w:t>
      </w:r>
      <w:r w:rsidR="008D3FA3">
        <w:rPr>
          <w:rFonts w:ascii="Times New Roman" w:hAnsi="Times New Roman"/>
          <w:sz w:val="24"/>
          <w:szCs w:val="24"/>
        </w:rPr>
        <w:t>u sklopu programa financiranja</w:t>
      </w:r>
      <w:r w:rsidR="00504DBB">
        <w:rPr>
          <w:rFonts w:ascii="Times New Roman" w:hAnsi="Times New Roman"/>
          <w:sz w:val="24"/>
          <w:szCs w:val="24"/>
        </w:rPr>
        <w:t xml:space="preserve"> projekta</w:t>
      </w:r>
      <w:r w:rsidR="008D3FA3">
        <w:rPr>
          <w:rFonts w:ascii="Times New Roman" w:hAnsi="Times New Roman"/>
          <w:sz w:val="24"/>
          <w:szCs w:val="24"/>
        </w:rPr>
        <w:t xml:space="preserve"> „ Uređenje </w:t>
      </w:r>
      <w:r w:rsidR="00504DBB">
        <w:rPr>
          <w:rFonts w:ascii="Times New Roman" w:hAnsi="Times New Roman"/>
          <w:sz w:val="24"/>
          <w:szCs w:val="24"/>
        </w:rPr>
        <w:t>H</w:t>
      </w:r>
      <w:r w:rsidR="008D3FA3">
        <w:rPr>
          <w:rFonts w:ascii="Times New Roman" w:hAnsi="Times New Roman"/>
          <w:sz w:val="24"/>
          <w:szCs w:val="24"/>
        </w:rPr>
        <w:t>iže vinove loze“ Općine Radoboj.</w:t>
      </w:r>
    </w:p>
    <w:p w14:paraId="50F6A9C0" w14:textId="77777777" w:rsidR="008D3FA3" w:rsidRDefault="008D3FA3" w:rsidP="005B3848">
      <w:pPr>
        <w:spacing w:after="0"/>
        <w:jc w:val="both"/>
        <w:rPr>
          <w:rFonts w:ascii="Times New Roman" w:hAnsi="Times New Roman"/>
          <w:sz w:val="24"/>
          <w:szCs w:val="24"/>
        </w:rPr>
      </w:pPr>
    </w:p>
    <w:p w14:paraId="21DB057E" w14:textId="77777777" w:rsidR="0063598B" w:rsidRPr="0063598B" w:rsidRDefault="00713E8C" w:rsidP="005B3848">
      <w:pPr>
        <w:pStyle w:val="Tijeloteksta"/>
        <w:shd w:val="clear" w:color="auto" w:fill="auto"/>
        <w:tabs>
          <w:tab w:val="left" w:pos="1078"/>
        </w:tabs>
        <w:spacing w:after="0" w:line="288" w:lineRule="auto"/>
        <w:jc w:val="both"/>
        <w:rPr>
          <w:rFonts w:ascii="Times New Roman" w:hAnsi="Times New Roman" w:cs="Times New Roman"/>
          <w:color w:val="000000"/>
          <w:sz w:val="24"/>
          <w:szCs w:val="24"/>
        </w:rPr>
      </w:pPr>
      <w:r>
        <w:rPr>
          <w:rFonts w:ascii="Times New Roman" w:hAnsi="Times New Roman"/>
          <w:sz w:val="24"/>
          <w:szCs w:val="24"/>
        </w:rPr>
        <w:tab/>
      </w:r>
      <w:r w:rsidR="008D3FA3">
        <w:rPr>
          <w:rFonts w:ascii="Times New Roman" w:hAnsi="Times New Roman"/>
          <w:sz w:val="24"/>
          <w:szCs w:val="24"/>
        </w:rPr>
        <w:t>Ministarstvo graditeljstva i prostornog uređenja</w:t>
      </w:r>
      <w:r w:rsidR="0063598B">
        <w:rPr>
          <w:rFonts w:ascii="Times New Roman" w:hAnsi="Times New Roman"/>
          <w:sz w:val="24"/>
          <w:szCs w:val="24"/>
        </w:rPr>
        <w:t xml:space="preserve"> (u daljnjem tekstu; Ministarstvo)</w:t>
      </w:r>
      <w:r w:rsidR="008D3FA3">
        <w:rPr>
          <w:rFonts w:ascii="Times New Roman" w:hAnsi="Times New Roman"/>
          <w:sz w:val="24"/>
          <w:szCs w:val="24"/>
        </w:rPr>
        <w:t xml:space="preserve"> odgovorilo je na zahtjev Povjerenstva dana 3. listopada 2019.g. navodeći da</w:t>
      </w:r>
      <w:r w:rsidR="0063598B">
        <w:rPr>
          <w:rFonts w:ascii="Times New Roman" w:hAnsi="Times New Roman"/>
          <w:sz w:val="24"/>
          <w:szCs w:val="24"/>
        </w:rPr>
        <w:t xml:space="preserve"> je sufinanciralo </w:t>
      </w:r>
      <w:r w:rsidR="003E5B90" w:rsidRPr="0063598B">
        <w:rPr>
          <w:rFonts w:ascii="Times New Roman" w:hAnsi="Times New Roman" w:cs="Times New Roman"/>
          <w:color w:val="000000"/>
          <w:sz w:val="24"/>
          <w:szCs w:val="24"/>
        </w:rPr>
        <w:t>izradu prostornih planova županija</w:t>
      </w:r>
      <w:r w:rsidR="00DF2150">
        <w:rPr>
          <w:rFonts w:ascii="Times New Roman" w:hAnsi="Times New Roman" w:cs="Times New Roman"/>
          <w:color w:val="000000"/>
          <w:sz w:val="24"/>
          <w:szCs w:val="24"/>
        </w:rPr>
        <w:t>,</w:t>
      </w:r>
      <w:r w:rsidR="003E5B90" w:rsidRPr="0063598B">
        <w:rPr>
          <w:rFonts w:ascii="Times New Roman" w:hAnsi="Times New Roman" w:cs="Times New Roman"/>
          <w:color w:val="000000"/>
          <w:sz w:val="24"/>
          <w:szCs w:val="24"/>
        </w:rPr>
        <w:t xml:space="preserve"> gradova i općina, u 2017. i 2018. godini</w:t>
      </w:r>
      <w:r w:rsidR="0063598B" w:rsidRPr="0063598B">
        <w:rPr>
          <w:rFonts w:ascii="Times New Roman" w:hAnsi="Times New Roman" w:cs="Times New Roman"/>
          <w:color w:val="000000"/>
          <w:sz w:val="24"/>
          <w:szCs w:val="24"/>
        </w:rPr>
        <w:t xml:space="preserve">i to; </w:t>
      </w:r>
      <w:r w:rsidR="003E5B90" w:rsidRPr="0063598B">
        <w:rPr>
          <w:rFonts w:ascii="Times New Roman" w:hAnsi="Times New Roman" w:cs="Times New Roman"/>
          <w:color w:val="000000"/>
          <w:sz w:val="24"/>
          <w:szCs w:val="24"/>
        </w:rPr>
        <w:t>sanaciju klizišta na područjima pojedinih jedinica lokalne samouprave, u 2018. godini,projekte koji potiču ili pridonose boljem obavljanju komunalnih djelatnosti i pružanju odnosno isporuci komunalnih usluga te aktivnosti na projektima koji pridonose podizanju razine javnih usluga i većoj kvaliteti življenja stanovnika na područjima jedinica lokalne samouprave, u 2017., 2018. i 2019. godini.</w:t>
      </w:r>
      <w:r w:rsidR="0063598B" w:rsidRPr="0063598B">
        <w:rPr>
          <w:rFonts w:ascii="Times New Roman" w:hAnsi="Times New Roman" w:cs="Times New Roman"/>
          <w:color w:val="000000"/>
          <w:sz w:val="24"/>
          <w:szCs w:val="24"/>
        </w:rPr>
        <w:t>Nadalje, navodi se da su s</w:t>
      </w:r>
      <w:r w:rsidR="003E5B90" w:rsidRPr="0063598B">
        <w:rPr>
          <w:rFonts w:ascii="Times New Roman" w:hAnsi="Times New Roman" w:cs="Times New Roman"/>
          <w:color w:val="000000"/>
          <w:sz w:val="24"/>
          <w:szCs w:val="24"/>
        </w:rPr>
        <w:t>vi projekti sufinancirani su iz sredstava koja su bila osigurana u Državnom proračunu Republike Hrvatske, za 2017, 2018. i 2019. godinu</w:t>
      </w:r>
      <w:r w:rsidR="0063598B" w:rsidRPr="0063598B">
        <w:rPr>
          <w:rFonts w:ascii="Times New Roman" w:hAnsi="Times New Roman" w:cs="Times New Roman"/>
          <w:color w:val="000000"/>
          <w:sz w:val="24"/>
          <w:szCs w:val="24"/>
        </w:rPr>
        <w:t xml:space="preserve"> te da je p</w:t>
      </w:r>
      <w:r w:rsidR="003E5B90" w:rsidRPr="0063598B">
        <w:rPr>
          <w:rFonts w:ascii="Times New Roman" w:hAnsi="Times New Roman" w:cs="Times New Roman"/>
          <w:color w:val="000000"/>
          <w:sz w:val="24"/>
          <w:szCs w:val="24"/>
        </w:rPr>
        <w:t xml:space="preserve">ostupak sufinanciranja projekata izrade prostornih planova, sanacije klizišta ili pak projekata koji potiču ili pridonose boljem obavljanju komunalnih djelatnosti na područjima jedinica lokalne samouprave gotovo identičan i odvija se u slijedećim etapama: </w:t>
      </w:r>
    </w:p>
    <w:p w14:paraId="6A6E64F9" w14:textId="77777777" w:rsidR="0063598B" w:rsidRPr="0063598B" w:rsidRDefault="0063598B" w:rsidP="0063598B">
      <w:pPr>
        <w:pStyle w:val="Tijeloteksta"/>
        <w:shd w:val="clear" w:color="auto" w:fill="auto"/>
        <w:tabs>
          <w:tab w:val="left" w:pos="1078"/>
        </w:tabs>
        <w:spacing w:after="0" w:line="288" w:lineRule="auto"/>
        <w:ind w:left="720"/>
        <w:jc w:val="both"/>
        <w:rPr>
          <w:rFonts w:ascii="Times New Roman" w:hAnsi="Times New Roman" w:cs="Times New Roman"/>
          <w:color w:val="000000"/>
          <w:sz w:val="24"/>
          <w:szCs w:val="24"/>
        </w:rPr>
      </w:pPr>
    </w:p>
    <w:p w14:paraId="2824991F" w14:textId="77777777" w:rsidR="00DF2150" w:rsidRDefault="005B3848" w:rsidP="005B3848">
      <w:pPr>
        <w:pStyle w:val="Tijeloteksta"/>
        <w:shd w:val="clear" w:color="auto" w:fill="auto"/>
        <w:tabs>
          <w:tab w:val="left" w:pos="1078"/>
        </w:tabs>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5B90" w:rsidRPr="0063598B">
        <w:rPr>
          <w:rFonts w:ascii="Times New Roman" w:hAnsi="Times New Roman" w:cs="Times New Roman"/>
          <w:color w:val="000000"/>
          <w:sz w:val="24"/>
          <w:szCs w:val="24"/>
        </w:rPr>
        <w:t>donošenje Odluke o raspisivanju javnog poziva</w:t>
      </w:r>
      <w:r w:rsidR="00C76568">
        <w:rPr>
          <w:rFonts w:ascii="Times New Roman" w:hAnsi="Times New Roman" w:cs="Times New Roman"/>
          <w:color w:val="000000"/>
          <w:sz w:val="24"/>
          <w:szCs w:val="24"/>
        </w:rPr>
        <w:t>,</w:t>
      </w:r>
    </w:p>
    <w:p w14:paraId="1F130CFC" w14:textId="77777777" w:rsidR="00DF2150" w:rsidRDefault="005B3848" w:rsidP="005B3848">
      <w:pPr>
        <w:pStyle w:val="Tijeloteksta"/>
        <w:shd w:val="clear" w:color="auto" w:fill="auto"/>
        <w:tabs>
          <w:tab w:val="left" w:pos="1078"/>
        </w:tabs>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5B90" w:rsidRPr="00DF2150">
        <w:rPr>
          <w:rFonts w:ascii="Times New Roman" w:hAnsi="Times New Roman" w:cs="Times New Roman"/>
          <w:color w:val="000000"/>
          <w:sz w:val="24"/>
          <w:szCs w:val="24"/>
        </w:rPr>
        <w:t>javni poziv</w:t>
      </w:r>
      <w:r w:rsidR="00C76568">
        <w:rPr>
          <w:rFonts w:ascii="Times New Roman" w:hAnsi="Times New Roman" w:cs="Times New Roman"/>
          <w:color w:val="000000"/>
          <w:sz w:val="24"/>
          <w:szCs w:val="24"/>
        </w:rPr>
        <w:t>,</w:t>
      </w:r>
    </w:p>
    <w:p w14:paraId="38E5E767" w14:textId="77777777" w:rsidR="00DF2150" w:rsidRDefault="005B3848" w:rsidP="005B3848">
      <w:pPr>
        <w:pStyle w:val="Tijeloteksta"/>
        <w:shd w:val="clear" w:color="auto" w:fill="auto"/>
        <w:tabs>
          <w:tab w:val="left" w:pos="1078"/>
        </w:tabs>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5B90" w:rsidRPr="00DF2150">
        <w:rPr>
          <w:rFonts w:ascii="Times New Roman" w:hAnsi="Times New Roman" w:cs="Times New Roman"/>
          <w:color w:val="000000"/>
          <w:sz w:val="24"/>
          <w:szCs w:val="24"/>
        </w:rPr>
        <w:t>prikupljanje prijedloga projekata i administrativna provjera</w:t>
      </w:r>
      <w:r w:rsidR="00C76568">
        <w:rPr>
          <w:rFonts w:ascii="Times New Roman" w:hAnsi="Times New Roman" w:cs="Times New Roman"/>
          <w:color w:val="000000"/>
          <w:sz w:val="24"/>
          <w:szCs w:val="24"/>
        </w:rPr>
        <w:t>,</w:t>
      </w:r>
    </w:p>
    <w:p w14:paraId="66EB3BAC" w14:textId="77777777" w:rsidR="00DF2150" w:rsidRDefault="005B3848" w:rsidP="005B3848">
      <w:pPr>
        <w:pStyle w:val="Tijeloteksta"/>
        <w:shd w:val="clear" w:color="auto" w:fill="auto"/>
        <w:tabs>
          <w:tab w:val="left" w:pos="1078"/>
        </w:tabs>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5B90" w:rsidRPr="00DF2150">
        <w:rPr>
          <w:rFonts w:ascii="Times New Roman" w:hAnsi="Times New Roman" w:cs="Times New Roman"/>
          <w:color w:val="000000"/>
          <w:sz w:val="24"/>
          <w:szCs w:val="24"/>
        </w:rPr>
        <w:t>formiranje Povjerenstva za vrednovanje, ocjenjivanje i izradu prijedloga odabira</w:t>
      </w:r>
    </w:p>
    <w:p w14:paraId="695D2CD8" w14:textId="77777777" w:rsidR="00DF2150" w:rsidRDefault="005B3848" w:rsidP="005B3848">
      <w:pPr>
        <w:pStyle w:val="Tijeloteksta"/>
        <w:shd w:val="clear" w:color="auto" w:fill="auto"/>
        <w:tabs>
          <w:tab w:val="left" w:pos="1078"/>
        </w:tabs>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5B90" w:rsidRPr="00DF2150">
        <w:rPr>
          <w:rFonts w:ascii="Times New Roman" w:hAnsi="Times New Roman" w:cs="Times New Roman"/>
          <w:color w:val="000000"/>
          <w:sz w:val="24"/>
          <w:szCs w:val="24"/>
        </w:rPr>
        <w:t>postupak vrednovanja/bodovanja</w:t>
      </w:r>
      <w:r w:rsidR="00C76568">
        <w:rPr>
          <w:rFonts w:ascii="Times New Roman" w:hAnsi="Times New Roman" w:cs="Times New Roman"/>
          <w:color w:val="000000"/>
          <w:sz w:val="24"/>
          <w:szCs w:val="24"/>
        </w:rPr>
        <w:t>,</w:t>
      </w:r>
    </w:p>
    <w:p w14:paraId="368E41DF" w14:textId="77777777" w:rsidR="00DF2150" w:rsidRDefault="005B3848" w:rsidP="005B3848">
      <w:pPr>
        <w:pStyle w:val="Tijeloteksta"/>
        <w:shd w:val="clear" w:color="auto" w:fill="auto"/>
        <w:tabs>
          <w:tab w:val="left" w:pos="1078"/>
        </w:tabs>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5B90" w:rsidRPr="00DF2150">
        <w:rPr>
          <w:rFonts w:ascii="Times New Roman" w:hAnsi="Times New Roman" w:cs="Times New Roman"/>
          <w:color w:val="000000"/>
          <w:sz w:val="24"/>
          <w:szCs w:val="24"/>
        </w:rPr>
        <w:t>izrada prijedloga projekata za sufinanciranje</w:t>
      </w:r>
      <w:r w:rsidR="00C76568">
        <w:rPr>
          <w:rFonts w:ascii="Times New Roman" w:hAnsi="Times New Roman" w:cs="Times New Roman"/>
          <w:color w:val="000000"/>
          <w:sz w:val="24"/>
          <w:szCs w:val="24"/>
        </w:rPr>
        <w:t>,</w:t>
      </w:r>
    </w:p>
    <w:p w14:paraId="0A81D4F7" w14:textId="77777777" w:rsidR="00DF2150" w:rsidRDefault="005B3848" w:rsidP="005B3848">
      <w:pPr>
        <w:pStyle w:val="Tijeloteksta"/>
        <w:shd w:val="clear" w:color="auto" w:fill="auto"/>
        <w:tabs>
          <w:tab w:val="left" w:pos="1078"/>
        </w:tabs>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w:t>
      </w:r>
      <w:r w:rsidR="003E5B90" w:rsidRPr="00DF2150">
        <w:rPr>
          <w:rFonts w:ascii="Times New Roman" w:hAnsi="Times New Roman" w:cs="Times New Roman"/>
          <w:color w:val="000000"/>
          <w:sz w:val="24"/>
          <w:szCs w:val="24"/>
        </w:rPr>
        <w:t>bjava Liste odabranih projekata</w:t>
      </w:r>
      <w:r w:rsidR="00C76568">
        <w:rPr>
          <w:rFonts w:ascii="Times New Roman" w:hAnsi="Times New Roman" w:cs="Times New Roman"/>
          <w:color w:val="000000"/>
          <w:sz w:val="24"/>
          <w:szCs w:val="24"/>
        </w:rPr>
        <w:t>,</w:t>
      </w:r>
    </w:p>
    <w:p w14:paraId="31D3D01D" w14:textId="77777777" w:rsidR="00DF2150" w:rsidRDefault="005B3848" w:rsidP="005B3848">
      <w:pPr>
        <w:pStyle w:val="Tijeloteksta"/>
        <w:shd w:val="clear" w:color="auto" w:fill="auto"/>
        <w:tabs>
          <w:tab w:val="left" w:pos="1078"/>
        </w:tabs>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E5B90" w:rsidRPr="00DF2150">
        <w:rPr>
          <w:rFonts w:ascii="Times New Roman" w:hAnsi="Times New Roman" w:cs="Times New Roman"/>
          <w:color w:val="000000"/>
          <w:sz w:val="24"/>
          <w:szCs w:val="24"/>
        </w:rPr>
        <w:t xml:space="preserve"> Odluka o odobrenju sredstava za sufinanciranje svakog odabranog projekta</w:t>
      </w:r>
      <w:r w:rsidR="00C76568">
        <w:rPr>
          <w:rFonts w:ascii="Times New Roman" w:hAnsi="Times New Roman" w:cs="Times New Roman"/>
          <w:color w:val="000000"/>
          <w:sz w:val="24"/>
          <w:szCs w:val="24"/>
        </w:rPr>
        <w:t>,</w:t>
      </w:r>
    </w:p>
    <w:p w14:paraId="25E3ADD9" w14:textId="77777777" w:rsidR="00DF2150" w:rsidRDefault="005B3848" w:rsidP="005B3848">
      <w:pPr>
        <w:pStyle w:val="Tijeloteksta"/>
        <w:shd w:val="clear" w:color="auto" w:fill="auto"/>
        <w:tabs>
          <w:tab w:val="left" w:pos="1078"/>
        </w:tabs>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E5B90" w:rsidRPr="00DF2150">
        <w:rPr>
          <w:rFonts w:ascii="Times New Roman" w:hAnsi="Times New Roman" w:cs="Times New Roman"/>
          <w:color w:val="000000"/>
          <w:sz w:val="24"/>
          <w:szCs w:val="24"/>
        </w:rPr>
        <w:t>ugovaranje sufinanciran</w:t>
      </w:r>
      <w:r w:rsidR="00C76568">
        <w:rPr>
          <w:rFonts w:ascii="Times New Roman" w:hAnsi="Times New Roman" w:cs="Times New Roman"/>
          <w:color w:val="000000"/>
          <w:sz w:val="24"/>
          <w:szCs w:val="24"/>
        </w:rPr>
        <w:t>ja realizacije projekta s JLS-e,</w:t>
      </w:r>
    </w:p>
    <w:p w14:paraId="2A9111FC" w14:textId="77777777" w:rsidR="003E5B90" w:rsidRPr="00DF2150" w:rsidRDefault="005B3848" w:rsidP="005B3848">
      <w:pPr>
        <w:pStyle w:val="Tijeloteksta"/>
        <w:shd w:val="clear" w:color="auto" w:fill="auto"/>
        <w:tabs>
          <w:tab w:val="left" w:pos="1078"/>
        </w:tabs>
        <w:spacing w:after="0" w:line="288"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3E5B90" w:rsidRPr="00DF2150">
        <w:rPr>
          <w:rFonts w:ascii="Times New Roman" w:hAnsi="Times New Roman" w:cs="Times New Roman"/>
          <w:color w:val="000000"/>
          <w:sz w:val="24"/>
          <w:szCs w:val="24"/>
        </w:rPr>
        <w:t xml:space="preserve"> dostava završnog izvješća o realizaciji projekta s pratećom dokumentacijom.</w:t>
      </w:r>
    </w:p>
    <w:p w14:paraId="1A6BB436" w14:textId="77777777" w:rsidR="0063598B" w:rsidRDefault="0063598B" w:rsidP="0063598B">
      <w:pPr>
        <w:pStyle w:val="Tijeloteksta"/>
        <w:shd w:val="clear" w:color="auto" w:fill="auto"/>
        <w:spacing w:after="180" w:line="288" w:lineRule="auto"/>
        <w:ind w:left="720"/>
        <w:jc w:val="both"/>
        <w:rPr>
          <w:color w:val="000000"/>
        </w:rPr>
      </w:pPr>
    </w:p>
    <w:p w14:paraId="30ED2FEB" w14:textId="08FA5022" w:rsidR="00B81F0C" w:rsidRPr="00B81F0C" w:rsidRDefault="0063598B" w:rsidP="005B3848">
      <w:pPr>
        <w:pStyle w:val="Tijeloteksta"/>
        <w:shd w:val="clear" w:color="auto" w:fill="auto"/>
        <w:spacing w:after="180" w:line="288" w:lineRule="auto"/>
        <w:ind w:firstLine="708"/>
        <w:jc w:val="both"/>
        <w:rPr>
          <w:rFonts w:ascii="Times New Roman" w:hAnsi="Times New Roman" w:cs="Times New Roman"/>
          <w:sz w:val="24"/>
          <w:szCs w:val="24"/>
        </w:rPr>
      </w:pPr>
      <w:r w:rsidRPr="0063598B">
        <w:rPr>
          <w:rFonts w:ascii="Times New Roman" w:hAnsi="Times New Roman" w:cs="Times New Roman"/>
          <w:color w:val="000000"/>
          <w:sz w:val="24"/>
          <w:szCs w:val="24"/>
        </w:rPr>
        <w:t>Ministarstvo nadalje navodi kako</w:t>
      </w:r>
      <w:r w:rsidR="00504DBB">
        <w:rPr>
          <w:rFonts w:ascii="Times New Roman" w:hAnsi="Times New Roman" w:cs="Times New Roman"/>
          <w:color w:val="000000"/>
          <w:sz w:val="24"/>
          <w:szCs w:val="24"/>
        </w:rPr>
        <w:t>,</w:t>
      </w:r>
      <w:r w:rsidRPr="0063598B">
        <w:rPr>
          <w:rFonts w:ascii="Times New Roman" w:hAnsi="Times New Roman" w:cs="Times New Roman"/>
          <w:color w:val="000000"/>
          <w:sz w:val="24"/>
          <w:szCs w:val="24"/>
        </w:rPr>
        <w:t xml:space="preserve"> r</w:t>
      </w:r>
      <w:r w:rsidR="003E5B90" w:rsidRPr="0063598B">
        <w:rPr>
          <w:rFonts w:ascii="Times New Roman" w:hAnsi="Times New Roman" w:cs="Times New Roman"/>
          <w:color w:val="000000"/>
          <w:sz w:val="24"/>
          <w:szCs w:val="24"/>
        </w:rPr>
        <w:t>adi potpunijeg uvida u provedbu postupka sufinanciranja</w:t>
      </w:r>
      <w:r w:rsidR="00A5705F">
        <w:rPr>
          <w:rFonts w:ascii="Times New Roman" w:hAnsi="Times New Roman" w:cs="Times New Roman"/>
          <w:color w:val="000000"/>
          <w:sz w:val="24"/>
          <w:szCs w:val="24"/>
        </w:rPr>
        <w:t xml:space="preserve"> </w:t>
      </w:r>
      <w:r w:rsidR="00DF2150">
        <w:rPr>
          <w:rFonts w:ascii="Times New Roman" w:hAnsi="Times New Roman" w:cs="Times New Roman"/>
          <w:color w:val="000000"/>
          <w:sz w:val="24"/>
          <w:szCs w:val="24"/>
        </w:rPr>
        <w:t xml:space="preserve">predočava Povjerenstvu </w:t>
      </w:r>
      <w:r w:rsidR="003E5B90" w:rsidRPr="0063598B">
        <w:rPr>
          <w:rFonts w:ascii="Times New Roman" w:hAnsi="Times New Roman" w:cs="Times New Roman"/>
          <w:color w:val="000000"/>
          <w:sz w:val="24"/>
          <w:szCs w:val="24"/>
        </w:rPr>
        <w:t>detaljan opis aktivnosti na primjeru provedbe Javnog poziva za sufinanciranje projekata gradova i općina za poticanje razvoja komunalnog gospodarstva i ujednačavanje komunalnog standarda u 2019. godini</w:t>
      </w:r>
      <w:r>
        <w:rPr>
          <w:rFonts w:ascii="Times New Roman" w:hAnsi="Times New Roman" w:cs="Times New Roman"/>
          <w:color w:val="000000"/>
          <w:sz w:val="24"/>
          <w:szCs w:val="24"/>
        </w:rPr>
        <w:t xml:space="preserve">. </w:t>
      </w:r>
      <w:r w:rsidRPr="0063598B">
        <w:rPr>
          <w:rFonts w:ascii="Times New Roman" w:hAnsi="Times New Roman" w:cs="Times New Roman"/>
          <w:color w:val="000000"/>
          <w:sz w:val="24"/>
          <w:szCs w:val="24"/>
        </w:rPr>
        <w:t>Pa tako ističe da</w:t>
      </w:r>
      <w:r w:rsidR="00504DBB">
        <w:rPr>
          <w:rFonts w:ascii="Times New Roman" w:hAnsi="Times New Roman" w:cs="Times New Roman"/>
          <w:color w:val="000000"/>
          <w:sz w:val="24"/>
          <w:szCs w:val="24"/>
        </w:rPr>
        <w:t xml:space="preserve"> je</w:t>
      </w:r>
      <w:r w:rsidRPr="0063598B">
        <w:rPr>
          <w:rFonts w:ascii="Times New Roman" w:hAnsi="Times New Roman" w:cs="Times New Roman"/>
          <w:color w:val="000000"/>
          <w:sz w:val="24"/>
          <w:szCs w:val="24"/>
        </w:rPr>
        <w:t xml:space="preserve"> n</w:t>
      </w:r>
      <w:r w:rsidR="003E5B90" w:rsidRPr="0063598B">
        <w:rPr>
          <w:rFonts w:ascii="Times New Roman" w:hAnsi="Times New Roman" w:cs="Times New Roman"/>
          <w:color w:val="000000"/>
          <w:sz w:val="24"/>
          <w:szCs w:val="24"/>
        </w:rPr>
        <w:t>a temelju članka 39. i članka 74. Zakona o sustavu državne uprave („Narodne novine”</w:t>
      </w:r>
      <w:r w:rsidRPr="0063598B">
        <w:rPr>
          <w:rFonts w:ascii="Times New Roman" w:hAnsi="Times New Roman" w:cs="Times New Roman"/>
          <w:color w:val="000000"/>
          <w:sz w:val="24"/>
          <w:szCs w:val="24"/>
        </w:rPr>
        <w:t>, broj</w:t>
      </w:r>
      <w:r w:rsidR="003E5B90" w:rsidRPr="0063598B">
        <w:rPr>
          <w:rFonts w:ascii="Times New Roman" w:hAnsi="Times New Roman" w:cs="Times New Roman"/>
          <w:color w:val="000000"/>
          <w:sz w:val="24"/>
          <w:szCs w:val="24"/>
        </w:rPr>
        <w:t xml:space="preserve"> 150/11</w:t>
      </w:r>
      <w:r w:rsidR="00504DBB">
        <w:rPr>
          <w:rFonts w:ascii="Times New Roman" w:hAnsi="Times New Roman" w:cs="Times New Roman"/>
          <w:color w:val="000000"/>
          <w:sz w:val="24"/>
          <w:szCs w:val="24"/>
        </w:rPr>
        <w:t>.</w:t>
      </w:r>
      <w:r w:rsidR="003E5B90" w:rsidRPr="0063598B">
        <w:rPr>
          <w:rFonts w:ascii="Times New Roman" w:hAnsi="Times New Roman" w:cs="Times New Roman"/>
          <w:color w:val="000000"/>
          <w:sz w:val="24"/>
          <w:szCs w:val="24"/>
        </w:rPr>
        <w:t>, 12/13</w:t>
      </w:r>
      <w:r w:rsidR="00504DBB">
        <w:rPr>
          <w:rFonts w:ascii="Times New Roman" w:hAnsi="Times New Roman" w:cs="Times New Roman"/>
          <w:color w:val="000000"/>
          <w:sz w:val="24"/>
          <w:szCs w:val="24"/>
        </w:rPr>
        <w:t>.</w:t>
      </w:r>
      <w:r w:rsidR="003E5B90" w:rsidRPr="0063598B">
        <w:rPr>
          <w:rFonts w:ascii="Times New Roman" w:hAnsi="Times New Roman" w:cs="Times New Roman"/>
          <w:color w:val="000000"/>
          <w:sz w:val="24"/>
          <w:szCs w:val="24"/>
        </w:rPr>
        <w:t>, 93/16</w:t>
      </w:r>
      <w:r w:rsidR="00504DBB">
        <w:rPr>
          <w:rFonts w:ascii="Times New Roman" w:hAnsi="Times New Roman" w:cs="Times New Roman"/>
          <w:color w:val="000000"/>
          <w:sz w:val="24"/>
          <w:szCs w:val="24"/>
        </w:rPr>
        <w:t>.</w:t>
      </w:r>
      <w:r w:rsidR="003E5B90" w:rsidRPr="0063598B">
        <w:rPr>
          <w:rFonts w:ascii="Times New Roman" w:hAnsi="Times New Roman" w:cs="Times New Roman"/>
          <w:color w:val="000000"/>
          <w:sz w:val="24"/>
          <w:szCs w:val="24"/>
        </w:rPr>
        <w:t>, 104/16</w:t>
      </w:r>
      <w:r w:rsidR="00504DBB">
        <w:rPr>
          <w:rFonts w:ascii="Times New Roman" w:hAnsi="Times New Roman" w:cs="Times New Roman"/>
          <w:color w:val="000000"/>
          <w:sz w:val="24"/>
          <w:szCs w:val="24"/>
        </w:rPr>
        <w:t>.</w:t>
      </w:r>
      <w:r w:rsidR="003E5B90" w:rsidRPr="0063598B">
        <w:rPr>
          <w:rFonts w:ascii="Times New Roman" w:hAnsi="Times New Roman" w:cs="Times New Roman"/>
          <w:color w:val="000000"/>
          <w:sz w:val="24"/>
          <w:szCs w:val="24"/>
        </w:rPr>
        <w:t>) i Zakona o izvršavanju Državnog proračuna Republike Hrvatske za 2019. godinu (</w:t>
      </w:r>
      <w:r w:rsidRPr="0063598B">
        <w:rPr>
          <w:rFonts w:ascii="Times New Roman" w:hAnsi="Times New Roman" w:cs="Times New Roman"/>
          <w:color w:val="000000"/>
          <w:sz w:val="24"/>
          <w:szCs w:val="24"/>
        </w:rPr>
        <w:t>„</w:t>
      </w:r>
      <w:r w:rsidR="003E5B90" w:rsidRPr="0063598B">
        <w:rPr>
          <w:rFonts w:ascii="Times New Roman" w:hAnsi="Times New Roman" w:cs="Times New Roman"/>
          <w:color w:val="000000"/>
          <w:sz w:val="24"/>
          <w:szCs w:val="24"/>
        </w:rPr>
        <w:t>Narodne novine</w:t>
      </w:r>
      <w:r w:rsidRPr="0063598B">
        <w:rPr>
          <w:rFonts w:ascii="Times New Roman" w:hAnsi="Times New Roman" w:cs="Times New Roman"/>
          <w:color w:val="000000"/>
          <w:sz w:val="24"/>
          <w:szCs w:val="24"/>
        </w:rPr>
        <w:t>“, broj</w:t>
      </w:r>
      <w:r w:rsidR="003E5B90" w:rsidRPr="0063598B">
        <w:rPr>
          <w:rFonts w:ascii="Times New Roman" w:hAnsi="Times New Roman" w:cs="Times New Roman"/>
          <w:color w:val="000000"/>
          <w:sz w:val="24"/>
          <w:szCs w:val="24"/>
        </w:rPr>
        <w:t xml:space="preserve"> 113/18</w:t>
      </w:r>
      <w:r w:rsidR="00504DBB">
        <w:rPr>
          <w:rFonts w:ascii="Times New Roman" w:hAnsi="Times New Roman" w:cs="Times New Roman"/>
          <w:color w:val="000000"/>
          <w:sz w:val="24"/>
          <w:szCs w:val="24"/>
        </w:rPr>
        <w:t>.</w:t>
      </w:r>
      <w:r w:rsidRPr="0063598B">
        <w:rPr>
          <w:rFonts w:ascii="Times New Roman" w:hAnsi="Times New Roman" w:cs="Times New Roman"/>
          <w:color w:val="000000"/>
          <w:sz w:val="24"/>
          <w:szCs w:val="24"/>
        </w:rPr>
        <w:t xml:space="preserve">) </w:t>
      </w:r>
      <w:r w:rsidR="003E5B90" w:rsidRPr="0063598B">
        <w:rPr>
          <w:rFonts w:ascii="Times New Roman" w:hAnsi="Times New Roman" w:cs="Times New Roman"/>
          <w:color w:val="000000"/>
          <w:sz w:val="24"/>
          <w:szCs w:val="24"/>
        </w:rPr>
        <w:t>ministar graditeljstva i prostornoga uređenja</w:t>
      </w:r>
      <w:r w:rsidR="00DF2150">
        <w:rPr>
          <w:rFonts w:ascii="Times New Roman" w:hAnsi="Times New Roman" w:cs="Times New Roman"/>
          <w:color w:val="000000"/>
          <w:sz w:val="24"/>
          <w:szCs w:val="24"/>
        </w:rPr>
        <w:t xml:space="preserve"> taj koji</w:t>
      </w:r>
      <w:r w:rsidR="003E5B90" w:rsidRPr="0063598B">
        <w:rPr>
          <w:rFonts w:ascii="Times New Roman" w:hAnsi="Times New Roman" w:cs="Times New Roman"/>
          <w:color w:val="000000"/>
          <w:sz w:val="24"/>
          <w:szCs w:val="24"/>
        </w:rPr>
        <w:t xml:space="preserve"> donosi odluku kojom se odobrava raspisivanje javnog poziva za sufinanciranje projekata gradova i općina za poticanje razvoja komunalnog gospodarstva i ujednačavanje komunalnog standarda u 2019. godini.</w:t>
      </w:r>
      <w:r>
        <w:rPr>
          <w:rFonts w:ascii="Times New Roman" w:hAnsi="Times New Roman" w:cs="Times New Roman"/>
          <w:color w:val="000000"/>
          <w:sz w:val="24"/>
          <w:szCs w:val="24"/>
        </w:rPr>
        <w:t xml:space="preserve"> Potom</w:t>
      </w:r>
      <w:r w:rsidRPr="0063598B">
        <w:rPr>
          <w:rFonts w:ascii="Times New Roman" w:hAnsi="Times New Roman" w:cs="Times New Roman"/>
          <w:color w:val="000000"/>
          <w:sz w:val="24"/>
          <w:szCs w:val="24"/>
        </w:rPr>
        <w:t xml:space="preserve">, </w:t>
      </w:r>
      <w:r w:rsidRPr="0063598B">
        <w:rPr>
          <w:rFonts w:ascii="Times New Roman" w:hAnsi="Times New Roman" w:cs="Times New Roman"/>
          <w:sz w:val="24"/>
          <w:szCs w:val="24"/>
        </w:rPr>
        <w:t>s</w:t>
      </w:r>
      <w:r w:rsidR="003E5B90" w:rsidRPr="0063598B">
        <w:rPr>
          <w:rFonts w:ascii="Times New Roman" w:hAnsi="Times New Roman" w:cs="Times New Roman"/>
          <w:color w:val="000000"/>
          <w:sz w:val="24"/>
          <w:szCs w:val="24"/>
        </w:rPr>
        <w:t>ukladno Odluci ministra od 15. veljače 2019. godine, Ministarstvo graditeljstva i prostornoga uređenja objav</w:t>
      </w:r>
      <w:r w:rsidR="00DF2150">
        <w:rPr>
          <w:rFonts w:ascii="Times New Roman" w:hAnsi="Times New Roman" w:cs="Times New Roman"/>
          <w:color w:val="000000"/>
          <w:sz w:val="24"/>
          <w:szCs w:val="24"/>
        </w:rPr>
        <w:t xml:space="preserve">ljuje </w:t>
      </w:r>
      <w:r w:rsidR="003E5B90" w:rsidRPr="0063598B">
        <w:rPr>
          <w:rFonts w:ascii="Times New Roman" w:hAnsi="Times New Roman" w:cs="Times New Roman"/>
          <w:color w:val="000000"/>
          <w:sz w:val="24"/>
          <w:szCs w:val="24"/>
        </w:rPr>
        <w:t xml:space="preserve">20. veljače 2019. </w:t>
      </w:r>
      <w:r w:rsidR="00DF2150">
        <w:rPr>
          <w:rFonts w:ascii="Times New Roman" w:hAnsi="Times New Roman" w:cs="Times New Roman"/>
          <w:color w:val="000000"/>
          <w:sz w:val="24"/>
          <w:szCs w:val="24"/>
        </w:rPr>
        <w:t xml:space="preserve"> predmetni </w:t>
      </w:r>
      <w:r w:rsidR="003E5B90" w:rsidRPr="0063598B">
        <w:rPr>
          <w:rFonts w:ascii="Times New Roman" w:hAnsi="Times New Roman" w:cs="Times New Roman"/>
          <w:color w:val="000000"/>
          <w:sz w:val="24"/>
          <w:szCs w:val="24"/>
        </w:rPr>
        <w:t>javni poziv</w:t>
      </w:r>
      <w:r w:rsidR="00DF2150">
        <w:rPr>
          <w:rFonts w:ascii="Times New Roman" w:hAnsi="Times New Roman" w:cs="Times New Roman"/>
          <w:color w:val="000000"/>
          <w:sz w:val="24"/>
          <w:szCs w:val="24"/>
        </w:rPr>
        <w:t>.</w:t>
      </w:r>
      <w:r w:rsidR="00DF2150">
        <w:rPr>
          <w:rFonts w:ascii="Times New Roman" w:hAnsi="Times New Roman" w:cs="Times New Roman"/>
          <w:sz w:val="24"/>
          <w:szCs w:val="24"/>
        </w:rPr>
        <w:t xml:space="preserve"> Nadalje, navodi kako su </w:t>
      </w:r>
      <w:r w:rsidR="00DF2150">
        <w:rPr>
          <w:rFonts w:ascii="Times New Roman" w:hAnsi="Times New Roman" w:cs="Times New Roman"/>
          <w:color w:val="000000"/>
          <w:sz w:val="24"/>
          <w:szCs w:val="24"/>
        </w:rPr>
        <w:t>s</w:t>
      </w:r>
      <w:r w:rsidR="003E5B90" w:rsidRPr="0063598B">
        <w:rPr>
          <w:rFonts w:ascii="Times New Roman" w:hAnsi="Times New Roman" w:cs="Times New Roman"/>
          <w:color w:val="000000"/>
          <w:sz w:val="24"/>
          <w:szCs w:val="24"/>
        </w:rPr>
        <w:t xml:space="preserve">redstva za provedbu predmetnog javnog poziva osigurana u Državnom proračunu Republike Hrvatske za 2019. godinu, a javnim su </w:t>
      </w:r>
      <w:r w:rsidR="003E5B90" w:rsidRPr="0063598B">
        <w:rPr>
          <w:rFonts w:ascii="Times New Roman" w:hAnsi="Times New Roman" w:cs="Times New Roman"/>
          <w:color w:val="000000"/>
          <w:sz w:val="24"/>
          <w:szCs w:val="24"/>
        </w:rPr>
        <w:lastRenderedPageBreak/>
        <w:t>pozivom, između ostalog, definirani i maksimalni udjeli sudjelovanja Ministarstva u sufinanciranju ukupnih prihvatljivih troškova pojedinog projekta, prema stupnju razvijenosti prihvatljivih predlagatelja (JLS-e), sukladno Odluci o razvrstavanju jedinica lokalne i područne (regionalne) samouprave prema stupnju razvijenosti (</w:t>
      </w:r>
      <w:r>
        <w:rPr>
          <w:rFonts w:ascii="Times New Roman" w:hAnsi="Times New Roman" w:cs="Times New Roman"/>
          <w:color w:val="000000"/>
          <w:sz w:val="24"/>
          <w:szCs w:val="24"/>
        </w:rPr>
        <w:t>„</w:t>
      </w:r>
      <w:r w:rsidR="003E5B90" w:rsidRPr="0063598B">
        <w:rPr>
          <w:rFonts w:ascii="Times New Roman" w:hAnsi="Times New Roman" w:cs="Times New Roman"/>
          <w:color w:val="000000"/>
          <w:sz w:val="24"/>
          <w:szCs w:val="24"/>
        </w:rPr>
        <w:t>Narodne novine</w:t>
      </w:r>
      <w:r>
        <w:rPr>
          <w:rFonts w:ascii="Times New Roman" w:hAnsi="Times New Roman" w:cs="Times New Roman"/>
          <w:color w:val="000000"/>
          <w:sz w:val="24"/>
          <w:szCs w:val="24"/>
        </w:rPr>
        <w:t>“</w:t>
      </w:r>
      <w:r w:rsidR="003E5B90" w:rsidRPr="0063598B">
        <w:rPr>
          <w:rFonts w:ascii="Times New Roman" w:hAnsi="Times New Roman" w:cs="Times New Roman"/>
          <w:color w:val="000000"/>
          <w:sz w:val="24"/>
          <w:szCs w:val="24"/>
        </w:rPr>
        <w:t>, broj 132/17) a najviše do 450.000 kuna.</w:t>
      </w:r>
      <w:r w:rsidRPr="0063598B">
        <w:rPr>
          <w:rFonts w:ascii="Times New Roman" w:hAnsi="Times New Roman" w:cs="Times New Roman"/>
          <w:sz w:val="24"/>
          <w:szCs w:val="24"/>
        </w:rPr>
        <w:t xml:space="preserve">Nadalje, navodi se kako je do </w:t>
      </w:r>
      <w:r w:rsidR="003E5B90" w:rsidRPr="0063598B">
        <w:rPr>
          <w:rFonts w:ascii="Times New Roman" w:hAnsi="Times New Roman" w:cs="Times New Roman"/>
          <w:color w:val="000000"/>
          <w:sz w:val="24"/>
          <w:szCs w:val="24"/>
        </w:rPr>
        <w:t>zaključno 22. ožujka 2019., do kada je poziv bio otvoren, 407 jedinica lokalne samouprave dostavilo 574 projektna prijedloga.U postupku administrativne provjere koji je uslijedio utvrđ</w:t>
      </w:r>
      <w:r w:rsidR="00DF2150">
        <w:rPr>
          <w:rFonts w:ascii="Times New Roman" w:hAnsi="Times New Roman" w:cs="Times New Roman"/>
          <w:color w:val="000000"/>
          <w:sz w:val="24"/>
          <w:szCs w:val="24"/>
        </w:rPr>
        <w:t>uje</w:t>
      </w:r>
      <w:r w:rsidR="003E5B90" w:rsidRPr="0063598B">
        <w:rPr>
          <w:rFonts w:ascii="Times New Roman" w:hAnsi="Times New Roman" w:cs="Times New Roman"/>
          <w:color w:val="000000"/>
          <w:sz w:val="24"/>
          <w:szCs w:val="24"/>
        </w:rPr>
        <w:t xml:space="preserve"> se udovoljavaju li pristigle prijave osnovnim postavljenim uvjetima iz javnog poziva: pravodobnost, kompletnost i prihvatljivost. Provjerom pristiglih zahtjeva </w:t>
      </w:r>
      <w:r w:rsidR="00DF2150">
        <w:rPr>
          <w:rFonts w:ascii="Times New Roman" w:hAnsi="Times New Roman" w:cs="Times New Roman"/>
          <w:color w:val="000000"/>
          <w:sz w:val="24"/>
          <w:szCs w:val="24"/>
        </w:rPr>
        <w:t>utvrdilo se</w:t>
      </w:r>
      <w:r w:rsidR="003E5B90" w:rsidRPr="0063598B">
        <w:rPr>
          <w:rFonts w:ascii="Times New Roman" w:hAnsi="Times New Roman" w:cs="Times New Roman"/>
          <w:color w:val="000000"/>
          <w:sz w:val="24"/>
          <w:szCs w:val="24"/>
        </w:rPr>
        <w:t xml:space="preserve"> da pet projektnih prijedloga ne zadovoljava administrativne uvjete</w:t>
      </w:r>
      <w:r w:rsidR="003E5B90" w:rsidRPr="008B2400">
        <w:rPr>
          <w:rFonts w:ascii="Times New Roman" w:hAnsi="Times New Roman" w:cs="Times New Roman"/>
          <w:color w:val="000000"/>
          <w:sz w:val="24"/>
          <w:szCs w:val="24"/>
        </w:rPr>
        <w:t>.</w:t>
      </w:r>
      <w:r w:rsidRPr="008B2400">
        <w:rPr>
          <w:rFonts w:ascii="Times New Roman" w:hAnsi="Times New Roman" w:cs="Times New Roman"/>
          <w:sz w:val="24"/>
          <w:szCs w:val="24"/>
        </w:rPr>
        <w:t xml:space="preserve"> Nadalje, </w:t>
      </w:r>
      <w:r w:rsidRPr="008B2400">
        <w:rPr>
          <w:rFonts w:ascii="Times New Roman" w:hAnsi="Times New Roman" w:cs="Times New Roman"/>
          <w:color w:val="000000"/>
          <w:sz w:val="24"/>
          <w:szCs w:val="24"/>
        </w:rPr>
        <w:t>n</w:t>
      </w:r>
      <w:r w:rsidR="003E5B90" w:rsidRPr="008B2400">
        <w:rPr>
          <w:rFonts w:ascii="Times New Roman" w:hAnsi="Times New Roman" w:cs="Times New Roman"/>
          <w:color w:val="000000"/>
          <w:sz w:val="24"/>
          <w:szCs w:val="24"/>
        </w:rPr>
        <w:t>a temelju članka 39. Zakona o sustavu državne uprave („Narodne novine”</w:t>
      </w:r>
      <w:r w:rsidR="00DF2150">
        <w:rPr>
          <w:rFonts w:ascii="Times New Roman" w:hAnsi="Times New Roman" w:cs="Times New Roman"/>
          <w:color w:val="000000"/>
          <w:sz w:val="24"/>
          <w:szCs w:val="24"/>
        </w:rPr>
        <w:t>, broj</w:t>
      </w:r>
      <w:r w:rsidR="003E5B90" w:rsidRPr="008B2400">
        <w:rPr>
          <w:rFonts w:ascii="Times New Roman" w:hAnsi="Times New Roman" w:cs="Times New Roman"/>
          <w:color w:val="000000"/>
          <w:sz w:val="24"/>
          <w:szCs w:val="24"/>
        </w:rPr>
        <w:t xml:space="preserve"> 150/11</w:t>
      </w:r>
      <w:r w:rsidR="00504DBB">
        <w:rPr>
          <w:rFonts w:ascii="Times New Roman" w:hAnsi="Times New Roman" w:cs="Times New Roman"/>
          <w:color w:val="000000"/>
          <w:sz w:val="24"/>
          <w:szCs w:val="24"/>
        </w:rPr>
        <w:t>.</w:t>
      </w:r>
      <w:r w:rsidR="003E5B90" w:rsidRPr="008B2400">
        <w:rPr>
          <w:rFonts w:ascii="Times New Roman" w:hAnsi="Times New Roman" w:cs="Times New Roman"/>
          <w:color w:val="000000"/>
          <w:sz w:val="24"/>
          <w:szCs w:val="24"/>
        </w:rPr>
        <w:t>, 12/13</w:t>
      </w:r>
      <w:r w:rsidR="00504DBB">
        <w:rPr>
          <w:rFonts w:ascii="Times New Roman" w:hAnsi="Times New Roman" w:cs="Times New Roman"/>
          <w:color w:val="000000"/>
          <w:sz w:val="24"/>
          <w:szCs w:val="24"/>
        </w:rPr>
        <w:t>.</w:t>
      </w:r>
      <w:r w:rsidR="003E5B90" w:rsidRPr="008B2400">
        <w:rPr>
          <w:rFonts w:ascii="Times New Roman" w:hAnsi="Times New Roman" w:cs="Times New Roman"/>
          <w:color w:val="000000"/>
          <w:sz w:val="24"/>
          <w:szCs w:val="24"/>
        </w:rPr>
        <w:t>, 93/16</w:t>
      </w:r>
      <w:r w:rsidR="00504DBB">
        <w:rPr>
          <w:rFonts w:ascii="Times New Roman" w:hAnsi="Times New Roman" w:cs="Times New Roman"/>
          <w:color w:val="000000"/>
          <w:sz w:val="24"/>
          <w:szCs w:val="24"/>
        </w:rPr>
        <w:t>.</w:t>
      </w:r>
      <w:r w:rsidR="003E5B90" w:rsidRPr="008B2400">
        <w:rPr>
          <w:rFonts w:ascii="Times New Roman" w:hAnsi="Times New Roman" w:cs="Times New Roman"/>
          <w:color w:val="000000"/>
          <w:sz w:val="24"/>
          <w:szCs w:val="24"/>
        </w:rPr>
        <w:t>, 104/16</w:t>
      </w:r>
      <w:r w:rsidR="00504DBB">
        <w:rPr>
          <w:rFonts w:ascii="Times New Roman" w:hAnsi="Times New Roman" w:cs="Times New Roman"/>
          <w:color w:val="000000"/>
          <w:sz w:val="24"/>
          <w:szCs w:val="24"/>
        </w:rPr>
        <w:t>.</w:t>
      </w:r>
      <w:r w:rsidR="003E5B90" w:rsidRPr="008B2400">
        <w:rPr>
          <w:rFonts w:ascii="Times New Roman" w:hAnsi="Times New Roman" w:cs="Times New Roman"/>
          <w:color w:val="000000"/>
          <w:sz w:val="24"/>
          <w:szCs w:val="24"/>
        </w:rPr>
        <w:t>), Zakona o izvršavanju državnog proračuna Republike Hrvatske za 2019. godinu (</w:t>
      </w:r>
      <w:r w:rsidR="00DF2150">
        <w:rPr>
          <w:rFonts w:ascii="Times New Roman" w:hAnsi="Times New Roman" w:cs="Times New Roman"/>
          <w:color w:val="000000"/>
          <w:sz w:val="24"/>
          <w:szCs w:val="24"/>
        </w:rPr>
        <w:t>„</w:t>
      </w:r>
      <w:r w:rsidR="003E5B90" w:rsidRPr="008B2400">
        <w:rPr>
          <w:rFonts w:ascii="Times New Roman" w:hAnsi="Times New Roman" w:cs="Times New Roman"/>
          <w:color w:val="000000"/>
          <w:sz w:val="24"/>
          <w:szCs w:val="24"/>
        </w:rPr>
        <w:t>Narodne novine</w:t>
      </w:r>
      <w:r w:rsidR="00DF2150">
        <w:rPr>
          <w:rFonts w:ascii="Times New Roman" w:hAnsi="Times New Roman" w:cs="Times New Roman"/>
          <w:color w:val="000000"/>
          <w:sz w:val="24"/>
          <w:szCs w:val="24"/>
        </w:rPr>
        <w:t>“,</w:t>
      </w:r>
      <w:r w:rsidR="003E5B90" w:rsidRPr="008B2400">
        <w:rPr>
          <w:rFonts w:ascii="Times New Roman" w:hAnsi="Times New Roman" w:cs="Times New Roman"/>
          <w:color w:val="000000"/>
          <w:sz w:val="24"/>
          <w:szCs w:val="24"/>
        </w:rPr>
        <w:t xml:space="preserve"> br</w:t>
      </w:r>
      <w:r w:rsidR="00DF2150">
        <w:rPr>
          <w:rFonts w:ascii="Times New Roman" w:hAnsi="Times New Roman" w:cs="Times New Roman"/>
          <w:color w:val="000000"/>
          <w:sz w:val="24"/>
          <w:szCs w:val="24"/>
        </w:rPr>
        <w:t>oj</w:t>
      </w:r>
      <w:r w:rsidR="003E5B90" w:rsidRPr="008B2400">
        <w:rPr>
          <w:rFonts w:ascii="Times New Roman" w:hAnsi="Times New Roman" w:cs="Times New Roman"/>
          <w:color w:val="000000"/>
          <w:sz w:val="24"/>
          <w:szCs w:val="24"/>
        </w:rPr>
        <w:t xml:space="preserve"> 113/18</w:t>
      </w:r>
      <w:r w:rsidR="00504DBB">
        <w:rPr>
          <w:rFonts w:ascii="Times New Roman" w:hAnsi="Times New Roman" w:cs="Times New Roman"/>
          <w:color w:val="000000"/>
          <w:sz w:val="24"/>
          <w:szCs w:val="24"/>
        </w:rPr>
        <w:t>.</w:t>
      </w:r>
      <w:r w:rsidR="003E5B90" w:rsidRPr="008B2400">
        <w:rPr>
          <w:rFonts w:ascii="Times New Roman" w:hAnsi="Times New Roman" w:cs="Times New Roman"/>
          <w:color w:val="000000"/>
          <w:sz w:val="24"/>
          <w:szCs w:val="24"/>
        </w:rPr>
        <w:t>), Odluke o raspisivanju javnog poziva za sufinanciranje projekata gradova i općina za poticanje razvoja komunalnog gospodarstva i ujednačavanje komunalnog standarda u 2019. godini</w:t>
      </w:r>
      <w:r w:rsidR="008B2400" w:rsidRPr="008B2400">
        <w:rPr>
          <w:rFonts w:ascii="Times New Roman" w:hAnsi="Times New Roman" w:cs="Times New Roman"/>
          <w:color w:val="000000"/>
          <w:sz w:val="24"/>
          <w:szCs w:val="24"/>
        </w:rPr>
        <w:t xml:space="preserve"> od </w:t>
      </w:r>
      <w:r w:rsidR="003E5B90" w:rsidRPr="008B2400">
        <w:rPr>
          <w:rFonts w:ascii="Times New Roman" w:hAnsi="Times New Roman" w:cs="Times New Roman"/>
          <w:color w:val="000000"/>
          <w:sz w:val="24"/>
          <w:szCs w:val="24"/>
        </w:rPr>
        <w:t>veljače 2019. godine i članka 5. Pravilnika o unutarnjem redu Ministarstva graditeljstva i prostornoga uređenja od 15. ožujka 2019. godine, ministar graditeljstva i prostornoga uređenja don</w:t>
      </w:r>
      <w:r w:rsidR="00DF2150">
        <w:rPr>
          <w:rFonts w:ascii="Times New Roman" w:hAnsi="Times New Roman" w:cs="Times New Roman"/>
          <w:color w:val="000000"/>
          <w:sz w:val="24"/>
          <w:szCs w:val="24"/>
        </w:rPr>
        <w:t>osi</w:t>
      </w:r>
      <w:r w:rsidR="003E5B90" w:rsidRPr="008B2400">
        <w:rPr>
          <w:rFonts w:ascii="Times New Roman" w:hAnsi="Times New Roman" w:cs="Times New Roman"/>
          <w:color w:val="000000"/>
          <w:sz w:val="24"/>
          <w:szCs w:val="24"/>
        </w:rPr>
        <w:t xml:space="preserve"> Odluku o osnivanju Povjerenstva za vrednovanje, ocjenjivanje i izradu prijedloga odabira projekata gradova i općina za poticanje razvoja komunalnog gospodarstva i ujednačavanje komunalnog standarda, za sufinanciranje u 2019. godini</w:t>
      </w:r>
      <w:r w:rsidR="008B2400">
        <w:rPr>
          <w:rFonts w:ascii="Times New Roman" w:hAnsi="Times New Roman" w:cs="Times New Roman"/>
          <w:color w:val="000000"/>
          <w:sz w:val="24"/>
          <w:szCs w:val="24"/>
        </w:rPr>
        <w:t xml:space="preserve"> ( u daljnjem tekstu; Povjerenstvo</w:t>
      </w:r>
      <w:r w:rsidR="00DF2150">
        <w:rPr>
          <w:rFonts w:ascii="Times New Roman" w:hAnsi="Times New Roman" w:cs="Times New Roman"/>
          <w:color w:val="000000"/>
          <w:sz w:val="24"/>
          <w:szCs w:val="24"/>
        </w:rPr>
        <w:t xml:space="preserve"> za vrednovanje</w:t>
      </w:r>
      <w:r w:rsidR="008B2400">
        <w:rPr>
          <w:rFonts w:ascii="Times New Roman" w:hAnsi="Times New Roman" w:cs="Times New Roman"/>
          <w:color w:val="000000"/>
          <w:sz w:val="24"/>
          <w:szCs w:val="24"/>
        </w:rPr>
        <w:t>)</w:t>
      </w:r>
      <w:r w:rsidR="003E5B90" w:rsidRPr="008B2400">
        <w:rPr>
          <w:rFonts w:ascii="Times New Roman" w:hAnsi="Times New Roman" w:cs="Times New Roman"/>
          <w:color w:val="000000"/>
          <w:sz w:val="24"/>
          <w:szCs w:val="24"/>
        </w:rPr>
        <w:t>.U postupak vrednovanja i ocjenjivanja od strane formiranog peteročlanog Povjerenstva ušlo je 569 projektnih prijedloga za čije su sufinanciranje jedinice lokalne samouprave zatražile čak 155.093.588,11 kuna.Temeljem članka 39 i članka 74. Zakona o sustavu državne uprave („Narodne novine”, br</w:t>
      </w:r>
      <w:r w:rsidR="00DF2150">
        <w:rPr>
          <w:rFonts w:ascii="Times New Roman" w:hAnsi="Times New Roman" w:cs="Times New Roman"/>
          <w:color w:val="000000"/>
          <w:sz w:val="24"/>
          <w:szCs w:val="24"/>
        </w:rPr>
        <w:t>oj</w:t>
      </w:r>
      <w:r w:rsidR="003E5B90" w:rsidRPr="008B2400">
        <w:rPr>
          <w:rFonts w:ascii="Times New Roman" w:hAnsi="Times New Roman" w:cs="Times New Roman"/>
          <w:color w:val="000000"/>
          <w:sz w:val="24"/>
          <w:szCs w:val="24"/>
        </w:rPr>
        <w:t xml:space="preserve"> 150/11, 12/13, 93/16 i 104/16) a u svezi s člankom 5. Pravilnika o unutarnjem redu Ministarstva graditeljstva i prostornoga uređenjaod 15. ožujka 2019. godine, ministar graditeljstva i prostornoga uređenja donio je Smjernice o načinu postupanja Povjerenstva</w:t>
      </w:r>
      <w:r w:rsidR="00DF2150">
        <w:rPr>
          <w:rFonts w:ascii="Times New Roman" w:hAnsi="Times New Roman" w:cs="Times New Roman"/>
          <w:color w:val="000000"/>
          <w:sz w:val="24"/>
          <w:szCs w:val="24"/>
        </w:rPr>
        <w:t xml:space="preserve"> za vrednovanje</w:t>
      </w:r>
      <w:r w:rsidR="003E5B90" w:rsidRPr="008B2400">
        <w:rPr>
          <w:rFonts w:ascii="Times New Roman" w:hAnsi="Times New Roman" w:cs="Times New Roman"/>
          <w:color w:val="000000"/>
          <w:sz w:val="24"/>
          <w:szCs w:val="24"/>
        </w:rPr>
        <w:t xml:space="preserve"> prilikom ocjenjivanja zahtjeva za sufinanciranje projekata gradova i općina za poticanje razvoja komunalnog gospodarstva i ujednačavanje komunalnog standarda u 2019. godini. Smjernicama je utvrđen postupak i kriteriji za ocjenu zahtjeva i izradu prijedloga odabira projekata jedinica lokalne samouprave po javnom pozivu za sufinanciranje projekata gradova i općina za poticanje razvoja komunalnog gospodarstva i ujednačavanje komunalnog standarda u 2019. godini.</w:t>
      </w:r>
      <w:r w:rsidR="00DF2150">
        <w:rPr>
          <w:rFonts w:ascii="Times New Roman" w:hAnsi="Times New Roman" w:cs="Times New Roman"/>
          <w:sz w:val="24"/>
          <w:szCs w:val="24"/>
        </w:rPr>
        <w:t xml:space="preserve"> Nadalje, navodi se da </w:t>
      </w:r>
      <w:r w:rsidR="00B81F0C">
        <w:rPr>
          <w:rFonts w:ascii="Times New Roman" w:hAnsi="Times New Roman" w:cs="Times New Roman"/>
          <w:sz w:val="24"/>
          <w:szCs w:val="24"/>
        </w:rPr>
        <w:t xml:space="preserve"> je, </w:t>
      </w:r>
      <w:r w:rsidR="00DF2150">
        <w:rPr>
          <w:rFonts w:ascii="Times New Roman" w:hAnsi="Times New Roman" w:cs="Times New Roman"/>
          <w:color w:val="000000"/>
          <w:sz w:val="24"/>
          <w:szCs w:val="24"/>
        </w:rPr>
        <w:t>u</w:t>
      </w:r>
      <w:r w:rsidR="003E5B90" w:rsidRPr="008B2400">
        <w:rPr>
          <w:rFonts w:ascii="Times New Roman" w:hAnsi="Times New Roman" w:cs="Times New Roman"/>
          <w:color w:val="000000"/>
          <w:sz w:val="24"/>
          <w:szCs w:val="24"/>
        </w:rPr>
        <w:t xml:space="preserve"> tako definiranim okvirima sustava vrednovanja</w:t>
      </w:r>
      <w:r w:rsidR="00B81F0C">
        <w:rPr>
          <w:rFonts w:ascii="Times New Roman" w:hAnsi="Times New Roman" w:cs="Times New Roman"/>
          <w:color w:val="000000"/>
          <w:sz w:val="24"/>
          <w:szCs w:val="24"/>
        </w:rPr>
        <w:t xml:space="preserve">, </w:t>
      </w:r>
      <w:r w:rsidR="003E5B90" w:rsidRPr="008B2400">
        <w:rPr>
          <w:rFonts w:ascii="Times New Roman" w:hAnsi="Times New Roman" w:cs="Times New Roman"/>
          <w:color w:val="000000"/>
          <w:sz w:val="24"/>
          <w:szCs w:val="24"/>
        </w:rPr>
        <w:t xml:space="preserve"> Povjerenstvo</w:t>
      </w:r>
      <w:r w:rsidR="00DF2150">
        <w:rPr>
          <w:rFonts w:ascii="Times New Roman" w:hAnsi="Times New Roman" w:cs="Times New Roman"/>
          <w:color w:val="000000"/>
          <w:sz w:val="24"/>
          <w:szCs w:val="24"/>
        </w:rPr>
        <w:t xml:space="preserve"> za vrednovanje</w:t>
      </w:r>
      <w:r w:rsidR="003E5B90" w:rsidRPr="008B2400">
        <w:rPr>
          <w:rFonts w:ascii="Times New Roman" w:hAnsi="Times New Roman" w:cs="Times New Roman"/>
          <w:color w:val="000000"/>
          <w:sz w:val="24"/>
          <w:szCs w:val="24"/>
        </w:rPr>
        <w:t xml:space="preserve"> provelo postupak ocjenjivanja 569 projektnih prijedloga. U postupku ocjenjivanja svaki projektni prijedlog bod</w:t>
      </w:r>
      <w:r w:rsidR="00B81F0C">
        <w:rPr>
          <w:rFonts w:ascii="Times New Roman" w:hAnsi="Times New Roman" w:cs="Times New Roman"/>
          <w:color w:val="000000"/>
          <w:sz w:val="24"/>
          <w:szCs w:val="24"/>
        </w:rPr>
        <w:t>uje se</w:t>
      </w:r>
      <w:r w:rsidR="003E5B90" w:rsidRPr="008B2400">
        <w:rPr>
          <w:rFonts w:ascii="Times New Roman" w:hAnsi="Times New Roman" w:cs="Times New Roman"/>
          <w:color w:val="000000"/>
          <w:sz w:val="24"/>
          <w:szCs w:val="24"/>
        </w:rPr>
        <w:t xml:space="preserve"> prema kriterijima koji se odnose i na podnositelja prijave i na sam predloženi projekt. Vredn</w:t>
      </w:r>
      <w:r w:rsidR="00B81F0C">
        <w:rPr>
          <w:rFonts w:ascii="Times New Roman" w:hAnsi="Times New Roman" w:cs="Times New Roman"/>
          <w:color w:val="000000"/>
          <w:sz w:val="24"/>
          <w:szCs w:val="24"/>
        </w:rPr>
        <w:t>uje</w:t>
      </w:r>
      <w:r w:rsidR="003E5B90" w:rsidRPr="008B2400">
        <w:rPr>
          <w:rFonts w:ascii="Times New Roman" w:hAnsi="Times New Roman" w:cs="Times New Roman"/>
          <w:color w:val="000000"/>
          <w:sz w:val="24"/>
          <w:szCs w:val="24"/>
        </w:rPr>
        <w:t xml:space="preserve"> se tako </w:t>
      </w:r>
      <w:r w:rsidR="00B81F0C">
        <w:rPr>
          <w:rFonts w:ascii="Times New Roman" w:hAnsi="Times New Roman" w:cs="Times New Roman"/>
          <w:color w:val="000000"/>
          <w:sz w:val="24"/>
          <w:szCs w:val="24"/>
        </w:rPr>
        <w:t xml:space="preserve">da se uzimaju u obzir </w:t>
      </w:r>
      <w:r w:rsidR="003E5B90" w:rsidRPr="008B2400">
        <w:rPr>
          <w:rFonts w:ascii="Times New Roman" w:hAnsi="Times New Roman" w:cs="Times New Roman"/>
          <w:color w:val="000000"/>
          <w:sz w:val="24"/>
          <w:szCs w:val="24"/>
        </w:rPr>
        <w:t xml:space="preserve">obilježja </w:t>
      </w:r>
      <w:r w:rsidR="003E5B90" w:rsidRPr="008B2400">
        <w:rPr>
          <w:rFonts w:ascii="Times New Roman" w:hAnsi="Times New Roman" w:cs="Times New Roman"/>
          <w:b/>
          <w:bCs/>
          <w:i/>
          <w:iCs/>
          <w:color w:val="000000"/>
          <w:sz w:val="24"/>
          <w:szCs w:val="24"/>
        </w:rPr>
        <w:t>podnositelja prijave (JLS),</w:t>
      </w:r>
      <w:r w:rsidR="00B81F0C">
        <w:rPr>
          <w:rFonts w:ascii="Times New Roman" w:hAnsi="Times New Roman" w:cs="Times New Roman"/>
          <w:color w:val="000000"/>
          <w:sz w:val="24"/>
          <w:szCs w:val="24"/>
        </w:rPr>
        <w:t xml:space="preserve"> i to </w:t>
      </w:r>
      <w:r w:rsidR="003E5B90" w:rsidRPr="008B2400">
        <w:rPr>
          <w:rFonts w:ascii="Times New Roman" w:hAnsi="Times New Roman" w:cs="Times New Roman"/>
          <w:color w:val="000000"/>
          <w:sz w:val="24"/>
          <w:szCs w:val="24"/>
        </w:rPr>
        <w:t>njegovu prosto</w:t>
      </w:r>
      <w:r w:rsidR="008B2400">
        <w:rPr>
          <w:rFonts w:ascii="Times New Roman" w:hAnsi="Times New Roman" w:cs="Times New Roman"/>
          <w:color w:val="000000"/>
          <w:sz w:val="24"/>
          <w:szCs w:val="24"/>
        </w:rPr>
        <w:t>rn</w:t>
      </w:r>
      <w:r w:rsidR="003E5B90" w:rsidRPr="008B2400">
        <w:rPr>
          <w:rFonts w:ascii="Times New Roman" w:hAnsi="Times New Roman" w:cs="Times New Roman"/>
          <w:color w:val="000000"/>
          <w:sz w:val="24"/>
          <w:szCs w:val="24"/>
        </w:rPr>
        <w:t>o-gospodarsku određenost, odnosno stupanj razvijenosti, sukladno Odluci o razvrstavanju jedinica lokalne i područne (regionalne) samouprave prema stupnju razvijenosti (</w:t>
      </w:r>
      <w:r w:rsidR="00B81F0C">
        <w:rPr>
          <w:rFonts w:ascii="Times New Roman" w:hAnsi="Times New Roman" w:cs="Times New Roman"/>
          <w:color w:val="000000"/>
          <w:sz w:val="24"/>
          <w:szCs w:val="24"/>
        </w:rPr>
        <w:t>„</w:t>
      </w:r>
      <w:r w:rsidR="003E5B90" w:rsidRPr="008B2400">
        <w:rPr>
          <w:rFonts w:ascii="Times New Roman" w:hAnsi="Times New Roman" w:cs="Times New Roman"/>
          <w:color w:val="000000"/>
          <w:sz w:val="24"/>
          <w:szCs w:val="24"/>
        </w:rPr>
        <w:t>Narodne novine, broj 132 /17</w:t>
      </w:r>
      <w:r w:rsidR="00B81F0C">
        <w:rPr>
          <w:rFonts w:ascii="Times New Roman" w:hAnsi="Times New Roman" w:cs="Times New Roman"/>
          <w:color w:val="000000"/>
          <w:sz w:val="24"/>
          <w:szCs w:val="24"/>
        </w:rPr>
        <w:t>“</w:t>
      </w:r>
      <w:r w:rsidR="003E5B90" w:rsidRPr="008B2400">
        <w:rPr>
          <w:rFonts w:ascii="Times New Roman" w:hAnsi="Times New Roman" w:cs="Times New Roman"/>
          <w:color w:val="000000"/>
          <w:sz w:val="24"/>
          <w:szCs w:val="24"/>
        </w:rPr>
        <w:t>)</w:t>
      </w:r>
      <w:r w:rsidR="00B81F0C">
        <w:rPr>
          <w:rFonts w:ascii="Times New Roman" w:hAnsi="Times New Roman" w:cs="Times New Roman"/>
          <w:color w:val="000000"/>
          <w:sz w:val="24"/>
          <w:szCs w:val="24"/>
        </w:rPr>
        <w:t>,</w:t>
      </w:r>
      <w:r w:rsidR="003E5B90" w:rsidRPr="008B2400">
        <w:rPr>
          <w:rFonts w:ascii="Times New Roman" w:hAnsi="Times New Roman" w:cs="Times New Roman"/>
          <w:color w:val="000000"/>
          <w:sz w:val="24"/>
          <w:szCs w:val="24"/>
        </w:rPr>
        <w:t xml:space="preserve"> specifične značajke, operativnu sposobnost, kroz iskustvo na sličnimprojektima, kao i financijsku sposobnost. Svaki je </w:t>
      </w:r>
      <w:r w:rsidR="003E5B90" w:rsidRPr="008B2400">
        <w:rPr>
          <w:rFonts w:ascii="Times New Roman" w:hAnsi="Times New Roman" w:cs="Times New Roman"/>
          <w:b/>
          <w:bCs/>
          <w:i/>
          <w:iCs/>
          <w:color w:val="000000"/>
          <w:sz w:val="24"/>
          <w:szCs w:val="24"/>
        </w:rPr>
        <w:t>projektni prijedlog</w:t>
      </w:r>
      <w:r w:rsidR="003E5B90" w:rsidRPr="008B2400">
        <w:rPr>
          <w:rFonts w:ascii="Times New Roman" w:hAnsi="Times New Roman" w:cs="Times New Roman"/>
          <w:color w:val="000000"/>
          <w:sz w:val="24"/>
          <w:szCs w:val="24"/>
        </w:rPr>
        <w:t xml:space="preserve"> ocjenjivan i s obzirom na proračun i isplativost, kroz odnos predviđenih troškova i očekivanih rezultata; opravdanost, njegovu važnost s obzirom na ciljeve i prioritete javnog poziva, podudarnost sa </w:t>
      </w:r>
      <w:r w:rsidR="003E5B90" w:rsidRPr="008B2400">
        <w:rPr>
          <w:rFonts w:ascii="Times New Roman" w:hAnsi="Times New Roman" w:cs="Times New Roman"/>
          <w:color w:val="000000"/>
          <w:sz w:val="24"/>
          <w:szCs w:val="24"/>
        </w:rPr>
        <w:lastRenderedPageBreak/>
        <w:t xml:space="preserve">strateškim dokumentima na regionalnoj (županijskoj), općinskoj razini te kroz utjecaj na jačanje međuopćinske suradnje. </w:t>
      </w:r>
      <w:r w:rsidR="00B81F0C">
        <w:rPr>
          <w:rFonts w:ascii="Times New Roman" w:hAnsi="Times New Roman" w:cs="Times New Roman"/>
          <w:color w:val="000000"/>
          <w:sz w:val="24"/>
          <w:szCs w:val="24"/>
        </w:rPr>
        <w:t xml:space="preserve">Uzimaju se u obzir i </w:t>
      </w:r>
      <w:r w:rsidR="003E5B90" w:rsidRPr="008B2400">
        <w:rPr>
          <w:rFonts w:ascii="Times New Roman" w:hAnsi="Times New Roman" w:cs="Times New Roman"/>
          <w:color w:val="000000"/>
          <w:sz w:val="24"/>
          <w:szCs w:val="24"/>
        </w:rPr>
        <w:t>utjecaj na lokalnu zajednicu kao i održivost očekivanih rezultata projekta, uz završnu ocjenu stupnja pripremljenosti i ukupnog učinka realizacije.</w:t>
      </w:r>
      <w:r w:rsidR="008B2400">
        <w:rPr>
          <w:rFonts w:ascii="Times New Roman" w:hAnsi="Times New Roman" w:cs="Times New Roman"/>
          <w:sz w:val="24"/>
          <w:szCs w:val="24"/>
        </w:rPr>
        <w:t xml:space="preserve"> Nadalje, navodi se da su </w:t>
      </w:r>
      <w:r w:rsidR="008B2400" w:rsidRPr="008B2400">
        <w:rPr>
          <w:rFonts w:ascii="Times New Roman" w:hAnsi="Times New Roman" w:cs="Times New Roman"/>
          <w:color w:val="000000"/>
          <w:sz w:val="24"/>
          <w:szCs w:val="24"/>
        </w:rPr>
        <w:t>k</w:t>
      </w:r>
      <w:r w:rsidR="003E5B90" w:rsidRPr="008B2400">
        <w:rPr>
          <w:rFonts w:ascii="Times New Roman" w:hAnsi="Times New Roman" w:cs="Times New Roman"/>
          <w:color w:val="000000"/>
          <w:sz w:val="24"/>
          <w:szCs w:val="24"/>
        </w:rPr>
        <w:t>roz provedeni postupak bodovanja dobiveni rezultati temeljem kojih je Povjerenstvo za sufinanciranje, uzimajući u obzir raspoloživa sredstva, predložilo 181 projekt, cca 31,5 posto od ukupnog broja prijavljenih projektnihprijedloga.</w:t>
      </w:r>
      <w:r w:rsidR="008B2400" w:rsidRPr="008B2400">
        <w:rPr>
          <w:rFonts w:ascii="Times New Roman" w:hAnsi="Times New Roman" w:cs="Times New Roman"/>
          <w:sz w:val="24"/>
          <w:szCs w:val="24"/>
        </w:rPr>
        <w:t xml:space="preserve">Potom, </w:t>
      </w:r>
      <w:r w:rsidR="008B2400" w:rsidRPr="008B2400">
        <w:rPr>
          <w:rFonts w:ascii="Times New Roman" w:hAnsi="Times New Roman" w:cs="Times New Roman"/>
          <w:color w:val="000000"/>
          <w:sz w:val="24"/>
          <w:szCs w:val="24"/>
        </w:rPr>
        <w:t>l</w:t>
      </w:r>
      <w:r w:rsidR="003E5B90" w:rsidRPr="008B2400">
        <w:rPr>
          <w:rFonts w:ascii="Times New Roman" w:hAnsi="Times New Roman" w:cs="Times New Roman"/>
          <w:color w:val="000000"/>
          <w:sz w:val="24"/>
          <w:szCs w:val="24"/>
        </w:rPr>
        <w:t xml:space="preserve">istu odabranih projekata Ministarstvo je objavilo na službenoj </w:t>
      </w:r>
      <w:r w:rsidR="003E5B90" w:rsidRPr="008B2400">
        <w:rPr>
          <w:rFonts w:ascii="Times New Roman" w:hAnsi="Times New Roman" w:cs="Times New Roman"/>
          <w:color w:val="000000"/>
          <w:sz w:val="24"/>
          <w:szCs w:val="24"/>
          <w:lang w:val="en-US" w:eastAsia="en-US" w:bidi="en-US"/>
        </w:rPr>
        <w:t>web</w:t>
      </w:r>
      <w:r w:rsidR="003E5B90" w:rsidRPr="00AA7C98">
        <w:rPr>
          <w:rFonts w:ascii="Times New Roman" w:hAnsi="Times New Roman" w:cs="Times New Roman"/>
          <w:color w:val="000000"/>
          <w:sz w:val="24"/>
          <w:szCs w:val="24"/>
          <w:lang w:eastAsia="en-US" w:bidi="en-US"/>
        </w:rPr>
        <w:t xml:space="preserve"> </w:t>
      </w:r>
      <w:r w:rsidR="003E5B90" w:rsidRPr="008B2400">
        <w:rPr>
          <w:rFonts w:ascii="Times New Roman" w:hAnsi="Times New Roman" w:cs="Times New Roman"/>
          <w:color w:val="000000"/>
          <w:sz w:val="24"/>
          <w:szCs w:val="24"/>
        </w:rPr>
        <w:t>stranici</w:t>
      </w:r>
      <w:r w:rsidR="008B2400">
        <w:rPr>
          <w:rFonts w:ascii="Times New Roman" w:hAnsi="Times New Roman" w:cs="Times New Roman"/>
          <w:color w:val="000000"/>
          <w:sz w:val="24"/>
          <w:szCs w:val="24"/>
        </w:rPr>
        <w:t xml:space="preserve">. Ministarstvo navodi i kako ministar donosi odluku </w:t>
      </w:r>
      <w:r w:rsidR="008B2400" w:rsidRPr="008B2400">
        <w:rPr>
          <w:rFonts w:ascii="Times New Roman" w:hAnsi="Times New Roman" w:cs="Times New Roman"/>
          <w:color w:val="000000"/>
          <w:sz w:val="24"/>
          <w:szCs w:val="24"/>
        </w:rPr>
        <w:t>kojom se odobrava sufinanciranje svakog pojedinačnog projekta</w:t>
      </w:r>
      <w:r w:rsidR="008B2400">
        <w:rPr>
          <w:rFonts w:ascii="Times New Roman" w:hAnsi="Times New Roman" w:cs="Times New Roman"/>
          <w:color w:val="000000"/>
          <w:sz w:val="24"/>
          <w:szCs w:val="24"/>
        </w:rPr>
        <w:t xml:space="preserve"> isključivo temeljem prijedloga Povjerenstva</w:t>
      </w:r>
      <w:r w:rsidR="00B81F0C">
        <w:rPr>
          <w:rFonts w:ascii="Times New Roman" w:hAnsi="Times New Roman" w:cs="Times New Roman"/>
          <w:color w:val="000000"/>
          <w:sz w:val="24"/>
          <w:szCs w:val="24"/>
        </w:rPr>
        <w:t xml:space="preserve"> za vrednovanje</w:t>
      </w:r>
      <w:r w:rsidR="008B2400">
        <w:rPr>
          <w:rFonts w:ascii="Times New Roman" w:hAnsi="Times New Roman" w:cs="Times New Roman"/>
          <w:sz w:val="24"/>
          <w:szCs w:val="24"/>
        </w:rPr>
        <w:t xml:space="preserve"> te da </w:t>
      </w:r>
      <w:r w:rsidR="008B2400" w:rsidRPr="008B2400">
        <w:rPr>
          <w:rFonts w:ascii="Times New Roman" w:hAnsi="Times New Roman" w:cs="Times New Roman"/>
          <w:sz w:val="24"/>
          <w:szCs w:val="24"/>
        </w:rPr>
        <w:t>n</w:t>
      </w:r>
      <w:r w:rsidR="003E5B90" w:rsidRPr="008B2400">
        <w:rPr>
          <w:rFonts w:ascii="Times New Roman" w:hAnsi="Times New Roman" w:cs="Times New Roman"/>
          <w:color w:val="000000"/>
          <w:sz w:val="24"/>
          <w:szCs w:val="24"/>
        </w:rPr>
        <w:t>akon što jedinice lokalne samouprave sukladno Zakonu o javnoj nabavi odaberu izvršitelja projekta, Ministarstvo s JLS-e sklapa ugovor o sufinanciranj</w:t>
      </w:r>
      <w:r w:rsidR="008B2400">
        <w:rPr>
          <w:rFonts w:ascii="Times New Roman" w:hAnsi="Times New Roman" w:cs="Times New Roman"/>
          <w:color w:val="000000"/>
          <w:sz w:val="24"/>
          <w:szCs w:val="24"/>
        </w:rPr>
        <w:t xml:space="preserve">u. </w:t>
      </w:r>
      <w:r w:rsidR="003E5B90" w:rsidRPr="008B2400">
        <w:rPr>
          <w:rFonts w:ascii="Times New Roman" w:hAnsi="Times New Roman" w:cs="Times New Roman"/>
          <w:color w:val="000000"/>
          <w:sz w:val="24"/>
          <w:szCs w:val="24"/>
        </w:rPr>
        <w:t>Ugovorna je obveza jedinice lokalne samouprave po realizaciji projekta dostaviti Ministarstvu završno izvješće o realizaciji projekta s izvješćem o utrošenim sredstvima, s kopijom okončane situacije/računa ugovornog izvršitelja projekta, kopijom izvoda o plaćanju iz kojeg je vidljiv prijenos sredstava po ispostavljenoj situaciji/računu, te završnim izvješćem nadzora.</w:t>
      </w:r>
      <w:r w:rsidR="008B2400">
        <w:rPr>
          <w:rFonts w:ascii="Times New Roman" w:hAnsi="Times New Roman" w:cs="Times New Roman"/>
          <w:color w:val="000000"/>
          <w:sz w:val="24"/>
          <w:szCs w:val="24"/>
        </w:rPr>
        <w:t xml:space="preserve"> Ministarstvo je u prilogu svojeg očitovanja dostavilo i </w:t>
      </w:r>
      <w:r w:rsidR="008B2400" w:rsidRPr="008B2400">
        <w:rPr>
          <w:rFonts w:ascii="Times New Roman" w:hAnsi="Times New Roman" w:cs="Times New Roman"/>
          <w:color w:val="000000"/>
          <w:sz w:val="24"/>
          <w:szCs w:val="24"/>
        </w:rPr>
        <w:t xml:space="preserve">tabelarni </w:t>
      </w:r>
      <w:r w:rsidR="003E5B90" w:rsidRPr="008B2400">
        <w:rPr>
          <w:rFonts w:ascii="Times New Roman" w:hAnsi="Times New Roman" w:cs="Times New Roman"/>
          <w:color w:val="000000"/>
          <w:sz w:val="24"/>
          <w:szCs w:val="24"/>
        </w:rPr>
        <w:t>pregled utrošenih sredstava za sufinanciranje projekata po županijama u traženom razdoblju</w:t>
      </w:r>
      <w:r w:rsidR="00B81F0C">
        <w:rPr>
          <w:rFonts w:ascii="Times New Roman" w:hAnsi="Times New Roman" w:cs="Times New Roman"/>
          <w:color w:val="000000"/>
          <w:sz w:val="24"/>
          <w:szCs w:val="24"/>
        </w:rPr>
        <w:t xml:space="preserve"> kao i </w:t>
      </w:r>
      <w:r w:rsidR="003E5B90" w:rsidRPr="008B2400">
        <w:rPr>
          <w:rFonts w:ascii="Times New Roman" w:hAnsi="Times New Roman" w:cs="Times New Roman"/>
          <w:color w:val="000000"/>
          <w:sz w:val="24"/>
          <w:szCs w:val="24"/>
        </w:rPr>
        <w:t>ostal</w:t>
      </w:r>
      <w:r w:rsidR="00B81F0C">
        <w:rPr>
          <w:rFonts w:ascii="Times New Roman" w:hAnsi="Times New Roman" w:cs="Times New Roman"/>
          <w:color w:val="000000"/>
          <w:sz w:val="24"/>
          <w:szCs w:val="24"/>
        </w:rPr>
        <w:t xml:space="preserve">u </w:t>
      </w:r>
      <w:r w:rsidR="003E5B90" w:rsidRPr="008B2400">
        <w:rPr>
          <w:rFonts w:ascii="Times New Roman" w:hAnsi="Times New Roman" w:cs="Times New Roman"/>
          <w:color w:val="000000"/>
          <w:sz w:val="24"/>
          <w:szCs w:val="24"/>
        </w:rPr>
        <w:t>dokumentacij</w:t>
      </w:r>
      <w:r w:rsidR="00B81F0C">
        <w:rPr>
          <w:rFonts w:ascii="Times New Roman" w:hAnsi="Times New Roman" w:cs="Times New Roman"/>
          <w:color w:val="000000"/>
          <w:sz w:val="24"/>
          <w:szCs w:val="24"/>
        </w:rPr>
        <w:t>u</w:t>
      </w:r>
      <w:r w:rsidR="003E5B90" w:rsidRPr="008B2400">
        <w:rPr>
          <w:rFonts w:ascii="Times New Roman" w:hAnsi="Times New Roman" w:cs="Times New Roman"/>
          <w:color w:val="000000"/>
          <w:sz w:val="24"/>
          <w:szCs w:val="24"/>
        </w:rPr>
        <w:t xml:space="preserve"> koj</w:t>
      </w:r>
      <w:r w:rsidR="008B2400">
        <w:rPr>
          <w:rFonts w:ascii="Times New Roman" w:hAnsi="Times New Roman" w:cs="Times New Roman"/>
          <w:color w:val="000000"/>
          <w:sz w:val="24"/>
          <w:szCs w:val="24"/>
        </w:rPr>
        <w:t>om</w:t>
      </w:r>
      <w:r w:rsidR="003E5B90" w:rsidRPr="008B2400">
        <w:rPr>
          <w:rFonts w:ascii="Times New Roman" w:hAnsi="Times New Roman" w:cs="Times New Roman"/>
          <w:color w:val="000000"/>
          <w:sz w:val="24"/>
          <w:szCs w:val="24"/>
        </w:rPr>
        <w:t xml:space="preserve"> potkrepljuje na</w:t>
      </w:r>
      <w:r w:rsidR="008B2400">
        <w:rPr>
          <w:rFonts w:ascii="Times New Roman" w:hAnsi="Times New Roman" w:cs="Times New Roman"/>
          <w:color w:val="000000"/>
          <w:sz w:val="24"/>
          <w:szCs w:val="24"/>
        </w:rPr>
        <w:t>vode iz očitovanja.</w:t>
      </w:r>
    </w:p>
    <w:p w14:paraId="16541BF9" w14:textId="77777777" w:rsidR="00B81F0C" w:rsidRDefault="003E5B90" w:rsidP="005B3848">
      <w:pPr>
        <w:pStyle w:val="Tijeloteksta"/>
        <w:shd w:val="clear" w:color="auto" w:fill="auto"/>
        <w:spacing w:after="180" w:line="288" w:lineRule="auto"/>
        <w:ind w:firstLine="708"/>
        <w:jc w:val="both"/>
        <w:rPr>
          <w:rFonts w:ascii="Times New Roman" w:hAnsi="Times New Roman" w:cs="Times New Roman"/>
          <w:sz w:val="24"/>
          <w:szCs w:val="24"/>
        </w:rPr>
      </w:pPr>
      <w:r>
        <w:rPr>
          <w:color w:val="000000"/>
        </w:rPr>
        <w:t xml:space="preserve">U </w:t>
      </w:r>
      <w:r w:rsidRPr="008B2400">
        <w:rPr>
          <w:rFonts w:ascii="Times New Roman" w:hAnsi="Times New Roman" w:cs="Times New Roman"/>
          <w:color w:val="000000"/>
          <w:sz w:val="24"/>
          <w:szCs w:val="24"/>
        </w:rPr>
        <w:t>svezi upita</w:t>
      </w:r>
      <w:r w:rsidR="00B81F0C">
        <w:rPr>
          <w:rFonts w:ascii="Times New Roman" w:hAnsi="Times New Roman" w:cs="Times New Roman"/>
          <w:color w:val="000000"/>
          <w:sz w:val="24"/>
          <w:szCs w:val="24"/>
        </w:rPr>
        <w:t xml:space="preserve"> Povjerenstva</w:t>
      </w:r>
      <w:r w:rsidRPr="008B2400">
        <w:rPr>
          <w:rFonts w:ascii="Times New Roman" w:hAnsi="Times New Roman" w:cs="Times New Roman"/>
          <w:color w:val="000000"/>
          <w:sz w:val="24"/>
          <w:szCs w:val="24"/>
        </w:rPr>
        <w:t xml:space="preserve"> glede sufinanciranja projekta Općine Radoboj „Uređenje „Hiže vinove loze“,</w:t>
      </w:r>
      <w:r w:rsidR="008B2400">
        <w:rPr>
          <w:rFonts w:ascii="Times New Roman" w:hAnsi="Times New Roman" w:cs="Times New Roman"/>
          <w:color w:val="000000"/>
          <w:sz w:val="24"/>
          <w:szCs w:val="24"/>
        </w:rPr>
        <w:t xml:space="preserve"> Ministarstvo</w:t>
      </w:r>
      <w:r w:rsidR="00B81F0C">
        <w:rPr>
          <w:rFonts w:ascii="Times New Roman" w:hAnsi="Times New Roman" w:cs="Times New Roman"/>
          <w:color w:val="000000"/>
          <w:sz w:val="24"/>
          <w:szCs w:val="24"/>
        </w:rPr>
        <w:t xml:space="preserve"> u svom očitovanju</w:t>
      </w:r>
      <w:r w:rsidR="008B2400">
        <w:rPr>
          <w:rFonts w:ascii="Times New Roman" w:hAnsi="Times New Roman" w:cs="Times New Roman"/>
          <w:color w:val="000000"/>
          <w:sz w:val="24"/>
          <w:szCs w:val="24"/>
        </w:rPr>
        <w:t xml:space="preserve"> navodi da je </w:t>
      </w:r>
      <w:r w:rsidRPr="008B2400">
        <w:rPr>
          <w:rFonts w:ascii="Times New Roman" w:hAnsi="Times New Roman" w:cs="Times New Roman"/>
          <w:color w:val="000000"/>
          <w:sz w:val="24"/>
          <w:szCs w:val="24"/>
        </w:rPr>
        <w:t xml:space="preserve">isti </w:t>
      </w:r>
      <w:r w:rsidR="00B81F0C">
        <w:rPr>
          <w:rFonts w:ascii="Times New Roman" w:hAnsi="Times New Roman" w:cs="Times New Roman"/>
          <w:color w:val="000000"/>
          <w:sz w:val="24"/>
          <w:szCs w:val="24"/>
        </w:rPr>
        <w:t xml:space="preserve">projekt </w:t>
      </w:r>
      <w:r w:rsidRPr="008B2400">
        <w:rPr>
          <w:rFonts w:ascii="Times New Roman" w:hAnsi="Times New Roman" w:cs="Times New Roman"/>
          <w:color w:val="000000"/>
          <w:sz w:val="24"/>
          <w:szCs w:val="24"/>
        </w:rPr>
        <w:t>sufinanciran u okviru javnog poziva za sufinanciranje projekata gradova i općina za poticanje razvoja komunalnog gospodarstva i ujednačavanje komunalnog standarda u 2018. godini.</w:t>
      </w:r>
      <w:r w:rsidR="008B2400">
        <w:rPr>
          <w:rFonts w:ascii="Times New Roman" w:hAnsi="Times New Roman" w:cs="Times New Roman"/>
          <w:color w:val="000000"/>
          <w:sz w:val="24"/>
          <w:szCs w:val="24"/>
        </w:rPr>
        <w:t xml:space="preserve"> Nadalje, da je, s</w:t>
      </w:r>
      <w:r w:rsidRPr="008B2400">
        <w:rPr>
          <w:rFonts w:ascii="Times New Roman" w:hAnsi="Times New Roman" w:cs="Times New Roman"/>
          <w:color w:val="000000"/>
          <w:sz w:val="24"/>
          <w:szCs w:val="24"/>
        </w:rPr>
        <w:t>ukladno Odluci ministra o raspisivanju javnog poziva za sufinanciranje projekata gradova i općina za poticanje razvoja komunalnog gospodarstva i ujednačavanje komunalnog standarda u 2018. godini, Ministarstvo graditeljstva i prostornoga uređenja objavilo 26. veljače 2018. godine javni poziv za dostavu prijedloga projekata gradova i općina za poticanje razvoja komunalnog gospodarstva i ujednačavanje komunalnog standarda u 2018. godini.</w:t>
      </w:r>
      <w:r w:rsidR="008B2400">
        <w:rPr>
          <w:rFonts w:ascii="Times New Roman" w:hAnsi="Times New Roman" w:cs="Times New Roman"/>
          <w:color w:val="000000"/>
          <w:sz w:val="24"/>
          <w:szCs w:val="24"/>
        </w:rPr>
        <w:t xml:space="preserve"> Isto tako, navodi se da je jedna</w:t>
      </w:r>
      <w:r w:rsidRPr="008B2400">
        <w:rPr>
          <w:rFonts w:ascii="Times New Roman" w:hAnsi="Times New Roman" w:cs="Times New Roman"/>
          <w:color w:val="000000"/>
          <w:sz w:val="24"/>
          <w:szCs w:val="24"/>
        </w:rPr>
        <w:t>od 385 jedinica lokalne samouprave, koliko ih se odazvalo na javni poziv, bila je i Općina Radoboj, s dva predložena projektna prijedloga. Ti projekti, kao i svi ostali, prošli su kompletni gore opisan postupak koji je rezultirao prijedlogom Povjerenstva i objavom Liste odabranih projekata za sufinanciranje u 2018. godini među kojima je bio i jedan od projekata Općine Radoboj; „Uređenje „Hiže vinove loze“. Za taj projekt zatraženo je sufinanciranje u iznosu od 450.000,00 kuna, odnosno 19,5 posto ukupne vrijednosti projekta. Ministarstvo je prema prij</w:t>
      </w:r>
      <w:r w:rsidR="000611CF">
        <w:rPr>
          <w:rFonts w:ascii="Times New Roman" w:hAnsi="Times New Roman" w:cs="Times New Roman"/>
          <w:color w:val="000000"/>
          <w:sz w:val="24"/>
          <w:szCs w:val="24"/>
        </w:rPr>
        <w:t>edlogu</w:t>
      </w:r>
      <w:r w:rsidR="008B2400" w:rsidRPr="000611CF">
        <w:rPr>
          <w:rFonts w:ascii="Times New Roman" w:hAnsi="Times New Roman" w:cs="Times New Roman"/>
          <w:color w:val="000000"/>
          <w:sz w:val="24"/>
          <w:szCs w:val="24"/>
        </w:rPr>
        <w:t>Povjerenstva svojom Odlukom prihvatilo sufinanciranje predmetnog projekta s 405.000,00 kuna (17,6 posto njegove ukupne vrijednosti), nakon čega je s Općinom Radoboj potpisan ugovor o sufinanciranju realizacije rečenog projekta.</w:t>
      </w:r>
      <w:r w:rsidR="000611CF" w:rsidRPr="000611CF">
        <w:rPr>
          <w:rFonts w:ascii="Times New Roman" w:hAnsi="Times New Roman" w:cs="Times New Roman"/>
          <w:color w:val="000000"/>
          <w:sz w:val="24"/>
          <w:szCs w:val="24"/>
        </w:rPr>
        <w:t xml:space="preserve">Nadalje, navodi se kako se </w:t>
      </w:r>
      <w:r w:rsidR="008B2400" w:rsidRPr="000611CF">
        <w:rPr>
          <w:rFonts w:ascii="Times New Roman" w:hAnsi="Times New Roman" w:cs="Times New Roman"/>
          <w:color w:val="000000"/>
          <w:sz w:val="24"/>
          <w:szCs w:val="24"/>
        </w:rPr>
        <w:t xml:space="preserve">Ugovorom o sufinanciranju, kao korisnik, Općina obvezala sredstva trošiti namjenski, u svrhu realizacije projekta, te je preuzela odgovornost za njegovu provedbu, uključivo i odgovornost za moguće kašnjenje ili odustajanje od realizacije. Općina se ugovorom obvezala realizirati projekt i dostaviti izvješće o utrošku sredstava do 31. prosinca </w:t>
      </w:r>
      <w:r w:rsidR="008B2400" w:rsidRPr="000611CF">
        <w:rPr>
          <w:rFonts w:ascii="Times New Roman" w:hAnsi="Times New Roman" w:cs="Times New Roman"/>
          <w:color w:val="000000"/>
          <w:sz w:val="24"/>
          <w:szCs w:val="24"/>
        </w:rPr>
        <w:lastRenderedPageBreak/>
        <w:t>2018. godine. Pozivajući se na članak 6. Ugovora o sufinanciranju, općinski je načelnik pisanom zahtjevom, uz navođenje razloga kašnjenja radova, zatražio od Ministarstva produžetak roka za izvršenje ugovorne obveze realizacije projekta i dostave završnog izvješća.Ministarstvo je prihvatilo obrazloženje zahtjeva i odobrilo produžetak roka do 30. lipnja 2019. godine uz preuzimanje bjanko zadužnice od Općine Radoboj, kao garancije za izvršenje ugovornih obveza i poštivanje odobrenog roka.Općina Radoboj dostavila je Završno izvješće o realizaciji predmetnog projekta 17. lipnja 2019. godine, nakon čega je, po pregledu istog, Ministarstvo 19. srpnja 2019. vratilo Općini Radoboj bjanko zadužnicu.</w:t>
      </w:r>
    </w:p>
    <w:p w14:paraId="33C1CB84" w14:textId="77777777" w:rsidR="00B81F0C" w:rsidRDefault="000611CF" w:rsidP="005B3848">
      <w:pPr>
        <w:pStyle w:val="Tijeloteksta"/>
        <w:shd w:val="clear" w:color="auto" w:fill="auto"/>
        <w:spacing w:after="180" w:line="288" w:lineRule="auto"/>
        <w:ind w:firstLine="708"/>
        <w:jc w:val="both"/>
        <w:rPr>
          <w:rFonts w:ascii="Times New Roman" w:hAnsi="Times New Roman" w:cs="Times New Roman"/>
          <w:sz w:val="24"/>
          <w:szCs w:val="24"/>
        </w:rPr>
      </w:pPr>
      <w:r w:rsidRPr="000611CF">
        <w:rPr>
          <w:rFonts w:ascii="Times New Roman" w:hAnsi="Times New Roman" w:cs="Times New Roman"/>
          <w:color w:val="000000"/>
          <w:sz w:val="24"/>
          <w:szCs w:val="24"/>
        </w:rPr>
        <w:t>Uvidom u dostavljenu dokumentaciju Povjerenstvo je utvrdilo</w:t>
      </w:r>
      <w:r>
        <w:rPr>
          <w:rFonts w:ascii="Times New Roman" w:hAnsi="Times New Roman" w:cs="Times New Roman"/>
          <w:color w:val="000000"/>
          <w:sz w:val="24"/>
          <w:szCs w:val="24"/>
        </w:rPr>
        <w:t xml:space="preserve"> da se postupak sufinanciranja </w:t>
      </w:r>
      <w:r>
        <w:rPr>
          <w:rFonts w:ascii="Times New Roman" w:hAnsi="Times New Roman" w:cs="Times New Roman"/>
          <w:sz w:val="24"/>
          <w:szCs w:val="24"/>
        </w:rPr>
        <w:t>izrade prostornih planova jedinica lokalne ili područne (regionalne) samouprave, financiranje projekata za poticanje razvoja komunalnog gospodarstva i komunalnog standarda te projekti sanacije klizišta provod</w:t>
      </w:r>
      <w:r w:rsidR="00B81F0C">
        <w:rPr>
          <w:rFonts w:ascii="Times New Roman" w:hAnsi="Times New Roman" w:cs="Times New Roman"/>
          <w:sz w:val="24"/>
          <w:szCs w:val="24"/>
        </w:rPr>
        <w:t>e</w:t>
      </w:r>
      <w:r>
        <w:rPr>
          <w:rFonts w:ascii="Times New Roman" w:hAnsi="Times New Roman" w:cs="Times New Roman"/>
          <w:sz w:val="24"/>
          <w:szCs w:val="24"/>
        </w:rPr>
        <w:t xml:space="preserve"> sukladno općim aktima Ministarstva kojima je propisan jasan i složen sustav kriterija ocjenjivanja projekata kao i javni natječaj te način rada Povjerenstva za provedbu tih postupaka. Uvidom u</w:t>
      </w:r>
      <w:r w:rsidRPr="000611CF">
        <w:rPr>
          <w:rFonts w:ascii="Times New Roman" w:hAnsi="Times New Roman" w:cs="Times New Roman"/>
          <w:sz w:val="24"/>
          <w:szCs w:val="24"/>
        </w:rPr>
        <w:t>cjelokupni postupak</w:t>
      </w:r>
      <w:r>
        <w:rPr>
          <w:rFonts w:ascii="Times New Roman" w:hAnsi="Times New Roman" w:cs="Times New Roman"/>
          <w:sz w:val="24"/>
          <w:szCs w:val="24"/>
        </w:rPr>
        <w:t xml:space="preserve"> sufinanciranja projekata i sv</w:t>
      </w:r>
      <w:r w:rsidR="00B81F0C">
        <w:rPr>
          <w:rFonts w:ascii="Times New Roman" w:hAnsi="Times New Roman" w:cs="Times New Roman"/>
          <w:sz w:val="24"/>
          <w:szCs w:val="24"/>
        </w:rPr>
        <w:t>ih</w:t>
      </w:r>
      <w:r>
        <w:rPr>
          <w:rFonts w:ascii="Times New Roman" w:hAnsi="Times New Roman" w:cs="Times New Roman"/>
          <w:sz w:val="24"/>
          <w:szCs w:val="24"/>
        </w:rPr>
        <w:t xml:space="preserve"> njegov</w:t>
      </w:r>
      <w:r w:rsidR="00B81F0C">
        <w:rPr>
          <w:rFonts w:ascii="Times New Roman" w:hAnsi="Times New Roman" w:cs="Times New Roman"/>
          <w:sz w:val="24"/>
          <w:szCs w:val="24"/>
        </w:rPr>
        <w:t>ih</w:t>
      </w:r>
      <w:r>
        <w:rPr>
          <w:rFonts w:ascii="Times New Roman" w:hAnsi="Times New Roman" w:cs="Times New Roman"/>
          <w:sz w:val="24"/>
          <w:szCs w:val="24"/>
        </w:rPr>
        <w:t xml:space="preserve"> etap</w:t>
      </w:r>
      <w:r w:rsidR="00B81F0C">
        <w:rPr>
          <w:rFonts w:ascii="Times New Roman" w:hAnsi="Times New Roman" w:cs="Times New Roman"/>
          <w:sz w:val="24"/>
          <w:szCs w:val="24"/>
        </w:rPr>
        <w:t>a</w:t>
      </w:r>
      <w:r>
        <w:rPr>
          <w:rFonts w:ascii="Times New Roman" w:hAnsi="Times New Roman" w:cs="Times New Roman"/>
          <w:sz w:val="24"/>
          <w:szCs w:val="24"/>
        </w:rPr>
        <w:t xml:space="preserve"> Povjerenstvo je utvrdilo da ministar </w:t>
      </w:r>
      <w:r w:rsidR="00B81F0C">
        <w:rPr>
          <w:rFonts w:ascii="Times New Roman" w:hAnsi="Times New Roman" w:cs="Times New Roman"/>
          <w:sz w:val="24"/>
          <w:szCs w:val="24"/>
        </w:rPr>
        <w:t>u predmetnim postupcima nije donosio</w:t>
      </w:r>
      <w:r>
        <w:rPr>
          <w:rFonts w:ascii="Times New Roman" w:hAnsi="Times New Roman" w:cs="Times New Roman"/>
          <w:sz w:val="24"/>
          <w:szCs w:val="24"/>
        </w:rPr>
        <w:t xml:space="preserve"> diskrecijske odluke već isključivo </w:t>
      </w:r>
      <w:r w:rsidR="00B81F0C">
        <w:rPr>
          <w:rFonts w:ascii="Times New Roman" w:hAnsi="Times New Roman" w:cs="Times New Roman"/>
          <w:sz w:val="24"/>
          <w:szCs w:val="24"/>
        </w:rPr>
        <w:t xml:space="preserve">odluke </w:t>
      </w:r>
      <w:r>
        <w:rPr>
          <w:rFonts w:ascii="Times New Roman" w:hAnsi="Times New Roman" w:cs="Times New Roman"/>
          <w:sz w:val="24"/>
          <w:szCs w:val="24"/>
        </w:rPr>
        <w:t>na prijedlog Povjerenstva i u okviru</w:t>
      </w:r>
      <w:r w:rsidR="00EC3EB1">
        <w:rPr>
          <w:rFonts w:ascii="Times New Roman" w:hAnsi="Times New Roman" w:cs="Times New Roman"/>
          <w:sz w:val="24"/>
          <w:szCs w:val="24"/>
        </w:rPr>
        <w:t xml:space="preserve"> sredstava predviđenih </w:t>
      </w:r>
      <w:r w:rsidR="00B81F0C">
        <w:rPr>
          <w:rFonts w:ascii="Times New Roman" w:hAnsi="Times New Roman" w:cs="Times New Roman"/>
          <w:sz w:val="24"/>
          <w:szCs w:val="24"/>
        </w:rPr>
        <w:t>u Državnom</w:t>
      </w:r>
      <w:r w:rsidR="00EC3EB1">
        <w:rPr>
          <w:rFonts w:ascii="Times New Roman" w:hAnsi="Times New Roman" w:cs="Times New Roman"/>
          <w:sz w:val="24"/>
          <w:szCs w:val="24"/>
        </w:rPr>
        <w:t xml:space="preserve"> proračun</w:t>
      </w:r>
      <w:r w:rsidR="00B81F0C">
        <w:rPr>
          <w:rFonts w:ascii="Times New Roman" w:hAnsi="Times New Roman" w:cs="Times New Roman"/>
          <w:sz w:val="24"/>
          <w:szCs w:val="24"/>
        </w:rPr>
        <w:t>u</w:t>
      </w:r>
      <w:r w:rsidR="00EC3EB1">
        <w:rPr>
          <w:rFonts w:ascii="Times New Roman" w:hAnsi="Times New Roman" w:cs="Times New Roman"/>
          <w:sz w:val="24"/>
          <w:szCs w:val="24"/>
        </w:rPr>
        <w:t>.</w:t>
      </w:r>
    </w:p>
    <w:p w14:paraId="2CA9594D" w14:textId="77777777" w:rsidR="00B81F0C" w:rsidRDefault="00EC3EB1" w:rsidP="005B3848">
      <w:pPr>
        <w:pStyle w:val="Tijeloteksta"/>
        <w:shd w:val="clear" w:color="auto" w:fill="auto"/>
        <w:spacing w:after="180" w:line="288" w:lineRule="auto"/>
        <w:ind w:firstLine="708"/>
        <w:jc w:val="both"/>
        <w:rPr>
          <w:rFonts w:ascii="Times New Roman" w:hAnsi="Times New Roman" w:cs="Times New Roman"/>
          <w:sz w:val="24"/>
          <w:szCs w:val="24"/>
        </w:rPr>
      </w:pPr>
      <w:r>
        <w:rPr>
          <w:rFonts w:ascii="Times New Roman" w:hAnsi="Times New Roman" w:cs="Times New Roman"/>
          <w:sz w:val="24"/>
          <w:szCs w:val="24"/>
        </w:rPr>
        <w:t>U odnosu na navode iz prijave</w:t>
      </w:r>
      <w:r w:rsidR="00B81F0C">
        <w:rPr>
          <w:rFonts w:ascii="Times New Roman" w:hAnsi="Times New Roman" w:cs="Times New Roman"/>
          <w:sz w:val="24"/>
          <w:szCs w:val="24"/>
        </w:rPr>
        <w:t>,</w:t>
      </w:r>
      <w:r>
        <w:rPr>
          <w:rFonts w:ascii="Times New Roman" w:hAnsi="Times New Roman" w:cs="Times New Roman"/>
          <w:sz w:val="24"/>
          <w:szCs w:val="24"/>
        </w:rPr>
        <w:t xml:space="preserve"> kako su u sufinanciranju najzastupljenije općine Varaždinske županije</w:t>
      </w:r>
      <w:r w:rsidR="00B81F0C">
        <w:rPr>
          <w:rFonts w:ascii="Times New Roman" w:hAnsi="Times New Roman" w:cs="Times New Roman"/>
          <w:sz w:val="24"/>
          <w:szCs w:val="24"/>
        </w:rPr>
        <w:t xml:space="preserve"> kojevode HDZ i HNS ili ostali koalicijski partneri,</w:t>
      </w:r>
      <w:r>
        <w:rPr>
          <w:rFonts w:ascii="Times New Roman" w:hAnsi="Times New Roman" w:cs="Times New Roman"/>
          <w:sz w:val="24"/>
          <w:szCs w:val="24"/>
        </w:rPr>
        <w:t xml:space="preserve"> Povjerenstvo je, nakon razmatranja prikupljene dokumentacije, utvrdilo da je jedan od kriterija  bodovanja i zemljopisni, ali na način da se određeni broj bodova dodjeljuje s obzirom na razvijenost županije i to tako da najnerazvijenije županije dobivaju veći broj bodova</w:t>
      </w:r>
      <w:r w:rsidR="00B81F0C">
        <w:rPr>
          <w:rFonts w:ascii="Times New Roman" w:hAnsi="Times New Roman" w:cs="Times New Roman"/>
          <w:sz w:val="24"/>
          <w:szCs w:val="24"/>
        </w:rPr>
        <w:t>,</w:t>
      </w:r>
      <w:r>
        <w:rPr>
          <w:rFonts w:ascii="Times New Roman" w:hAnsi="Times New Roman" w:cs="Times New Roman"/>
          <w:sz w:val="24"/>
          <w:szCs w:val="24"/>
        </w:rPr>
        <w:t xml:space="preserve"> s time da odluku o stupnju razvijenosti županija donosi Vlada Republike Hrvatske. Slijedom navedenog, iako se Varaždinska županija ističe po broju sufinanciranih projekata iz predmetne dokumentacije vidljivo je da je postupak financiranja proveden sukladno propisanoj proceduri čemu u prilog govori </w:t>
      </w:r>
      <w:r w:rsidR="00B81F0C">
        <w:rPr>
          <w:rFonts w:ascii="Times New Roman" w:hAnsi="Times New Roman" w:cs="Times New Roman"/>
          <w:sz w:val="24"/>
          <w:szCs w:val="24"/>
        </w:rPr>
        <w:t xml:space="preserve">i </w:t>
      </w:r>
      <w:r>
        <w:rPr>
          <w:rFonts w:ascii="Times New Roman" w:hAnsi="Times New Roman" w:cs="Times New Roman"/>
          <w:sz w:val="24"/>
          <w:szCs w:val="24"/>
        </w:rPr>
        <w:t xml:space="preserve">činjenica da je provedena revizija postupka dodijele sredstava za izradu prostornih planova regionalne i lokalne samouprave za 2017.g. i 2018.g. kao i revizija postupka dodijele kapitalne pomoći gradovima i općinama za poticanje razvoja komunalnog gospodarstva za 2017.g. i 2018.g. te da u </w:t>
      </w:r>
      <w:r w:rsidR="00B81F0C">
        <w:rPr>
          <w:rFonts w:ascii="Times New Roman" w:hAnsi="Times New Roman" w:cs="Times New Roman"/>
          <w:sz w:val="24"/>
          <w:szCs w:val="24"/>
        </w:rPr>
        <w:t>provedenim revizijama</w:t>
      </w:r>
      <w:r>
        <w:rPr>
          <w:rFonts w:ascii="Times New Roman" w:hAnsi="Times New Roman" w:cs="Times New Roman"/>
          <w:sz w:val="24"/>
          <w:szCs w:val="24"/>
        </w:rPr>
        <w:t xml:space="preserve"> nisu utvrđene bitne primjedbe.</w:t>
      </w:r>
    </w:p>
    <w:p w14:paraId="77D3AA59" w14:textId="77777777" w:rsidR="003F432B" w:rsidRDefault="005B3848" w:rsidP="005B3848">
      <w:pPr>
        <w:pStyle w:val="Tijeloteksta"/>
        <w:shd w:val="clear" w:color="auto" w:fill="auto"/>
        <w:spacing w:after="180" w:line="288" w:lineRule="auto"/>
        <w:ind w:firstLine="708"/>
        <w:jc w:val="both"/>
        <w:rPr>
          <w:rFonts w:ascii="Times New Roman" w:hAnsi="Times New Roman" w:cs="Times New Roman"/>
          <w:sz w:val="24"/>
          <w:szCs w:val="24"/>
        </w:rPr>
      </w:pPr>
      <w:r w:rsidRPr="00504DBB">
        <w:rPr>
          <w:rFonts w:ascii="Times New Roman" w:hAnsi="Times New Roman" w:cs="Times New Roman"/>
          <w:sz w:val="24"/>
          <w:szCs w:val="24"/>
        </w:rPr>
        <w:t>Nastavno na daljnje</w:t>
      </w:r>
      <w:r w:rsidR="00583ABA">
        <w:rPr>
          <w:rFonts w:ascii="Times New Roman" w:hAnsi="Times New Roman" w:cs="Times New Roman"/>
          <w:sz w:val="24"/>
          <w:szCs w:val="24"/>
        </w:rPr>
        <w:t>navode iz prijave koji se odnose na sufinanciranje projekta pod nazivom „Uređenje Hiže vinove loze“ Općine Radoboj Povjerenstvo je utvrdilo kako je postupak sufinanciranja proveden u sklopu poboljšanja komunalne djelatnosti za 2018.g. te da se radilo o postupku koji je proveden na način identičan svim drugim postupcima financiranja</w:t>
      </w:r>
      <w:r w:rsidR="00B81F0C">
        <w:rPr>
          <w:rFonts w:ascii="Times New Roman" w:hAnsi="Times New Roman" w:cs="Times New Roman"/>
          <w:sz w:val="24"/>
          <w:szCs w:val="24"/>
        </w:rPr>
        <w:t>. Utvrđeno je da</w:t>
      </w:r>
      <w:r w:rsidR="00583ABA">
        <w:rPr>
          <w:rFonts w:ascii="Times New Roman" w:hAnsi="Times New Roman" w:cs="Times New Roman"/>
          <w:sz w:val="24"/>
          <w:szCs w:val="24"/>
        </w:rPr>
        <w:t xml:space="preserve"> ministar u predmetnom natječaju nije vršio nikakve druge aktivnosti ili donosio odluke koje su diskrecijske prirode ili suprotne ovlastima koje je imao u svim ranijim postupcima </w:t>
      </w:r>
      <w:r w:rsidR="00B81F0C">
        <w:rPr>
          <w:rFonts w:ascii="Times New Roman" w:hAnsi="Times New Roman" w:cs="Times New Roman"/>
          <w:sz w:val="24"/>
          <w:szCs w:val="24"/>
        </w:rPr>
        <w:t>donošenja odluka o sufinanciranju</w:t>
      </w:r>
      <w:r w:rsidR="00583ABA">
        <w:rPr>
          <w:rFonts w:ascii="Times New Roman" w:hAnsi="Times New Roman" w:cs="Times New Roman"/>
          <w:sz w:val="24"/>
          <w:szCs w:val="24"/>
        </w:rPr>
        <w:t>. Pritom Povjerenstvo ukazuje kako sama okolnost zemljopisne ili političke povezanosti dužnosnika s jedinicom lokalne ili regionalne samouprave ne ukazuje na</w:t>
      </w:r>
      <w:r w:rsidR="00AA7C98">
        <w:rPr>
          <w:rFonts w:ascii="Times New Roman" w:hAnsi="Times New Roman" w:cs="Times New Roman"/>
          <w:sz w:val="24"/>
          <w:szCs w:val="24"/>
        </w:rPr>
        <w:t xml:space="preserve"> moguće</w:t>
      </w:r>
      <w:r w:rsidR="00B81F0C">
        <w:rPr>
          <w:rFonts w:ascii="Times New Roman" w:hAnsi="Times New Roman" w:cs="Times New Roman"/>
          <w:sz w:val="24"/>
          <w:szCs w:val="24"/>
        </w:rPr>
        <w:t xml:space="preserve"> postojanje</w:t>
      </w:r>
      <w:r w:rsidR="00583ABA">
        <w:rPr>
          <w:rFonts w:ascii="Times New Roman" w:hAnsi="Times New Roman" w:cs="Times New Roman"/>
          <w:sz w:val="24"/>
          <w:szCs w:val="24"/>
        </w:rPr>
        <w:t xml:space="preserve"> sukob</w:t>
      </w:r>
      <w:r w:rsidR="00B81F0C">
        <w:rPr>
          <w:rFonts w:ascii="Times New Roman" w:hAnsi="Times New Roman" w:cs="Times New Roman"/>
          <w:sz w:val="24"/>
          <w:szCs w:val="24"/>
        </w:rPr>
        <w:t>a</w:t>
      </w:r>
      <w:r w:rsidR="00583ABA">
        <w:rPr>
          <w:rFonts w:ascii="Times New Roman" w:hAnsi="Times New Roman" w:cs="Times New Roman"/>
          <w:sz w:val="24"/>
          <w:szCs w:val="24"/>
        </w:rPr>
        <w:t xml:space="preserve"> interesa niti se interes pojedine jedinice lokalne ili regionalne samouprave može smatrati privatnim interesom dužnosnika u smislu </w:t>
      </w:r>
      <w:r w:rsidR="00AA7C98">
        <w:rPr>
          <w:rFonts w:ascii="Times New Roman" w:hAnsi="Times New Roman" w:cs="Times New Roman"/>
          <w:sz w:val="24"/>
          <w:szCs w:val="24"/>
        </w:rPr>
        <w:t xml:space="preserve">odredbi </w:t>
      </w:r>
      <w:r w:rsidR="00583ABA">
        <w:rPr>
          <w:rFonts w:ascii="Times New Roman" w:hAnsi="Times New Roman" w:cs="Times New Roman"/>
          <w:sz w:val="24"/>
          <w:szCs w:val="24"/>
        </w:rPr>
        <w:t>ZSSI-a.</w:t>
      </w:r>
    </w:p>
    <w:p w14:paraId="0E3B0E33" w14:textId="25A4BA08" w:rsidR="000A4001" w:rsidRPr="00DF2150" w:rsidRDefault="00F23C6C" w:rsidP="00504DBB">
      <w:pPr>
        <w:pStyle w:val="Tijeloteksta"/>
        <w:shd w:val="clear" w:color="auto" w:fill="auto"/>
        <w:spacing w:after="180" w:line="288" w:lineRule="auto"/>
        <w:ind w:firstLine="708"/>
        <w:jc w:val="both"/>
        <w:rPr>
          <w:rFonts w:ascii="Times New Roman" w:hAnsi="Times New Roman" w:cs="Times New Roman"/>
          <w:sz w:val="24"/>
          <w:szCs w:val="24"/>
        </w:rPr>
      </w:pPr>
      <w:r>
        <w:rPr>
          <w:rFonts w:ascii="Times New Roman" w:hAnsi="Times New Roman" w:cs="Times New Roman"/>
          <w:noProof/>
          <w:sz w:val="24"/>
          <w:szCs w:val="24"/>
          <w:lang w:bidi="ar-SA"/>
        </w:rPr>
        <mc:AlternateContent>
          <mc:Choice Requires="wps">
            <w:drawing>
              <wp:anchor distT="0" distB="0" distL="114300" distR="114300" simplePos="0" relativeHeight="251661312" behindDoc="0" locked="0" layoutInCell="1" allowOverlap="1" wp14:anchorId="6DEB6B37" wp14:editId="2CB13756">
                <wp:simplePos x="0" y="0"/>
                <wp:positionH relativeFrom="page">
                  <wp:posOffset>864235</wp:posOffset>
                </wp:positionH>
                <wp:positionV relativeFrom="paragraph">
                  <wp:posOffset>1574800</wp:posOffset>
                </wp:positionV>
                <wp:extent cx="35560" cy="179705"/>
                <wp:effectExtent l="0" t="0" r="0" b="0"/>
                <wp:wrapTopAndBottom/>
                <wp:docPr id="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60" cy="179705"/>
                        </a:xfrm>
                        <a:prstGeom prst="rect">
                          <a:avLst/>
                        </a:prstGeom>
                        <a:noFill/>
                      </wps:spPr>
                      <wps:txbx>
                        <w:txbxContent>
                          <w:p w14:paraId="65B50E1D" w14:textId="77777777" w:rsidR="008B2400" w:rsidRDefault="008B2400" w:rsidP="008B2400">
                            <w:pPr>
                              <w:pStyle w:val="Tijeloteksta"/>
                              <w:shd w:val="clear" w:color="auto" w:fill="auto"/>
                              <w:spacing w:after="0" w:line="240" w:lineRule="auto"/>
                            </w:pPr>
                            <w:r>
                              <w:rPr>
                                <w:color w:val="000000"/>
                              </w:rPr>
                              <w:t>,</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6DEB6B37" id="_x0000_t202" coordsize="21600,21600" o:spt="202" path="m,l,21600r21600,l21600,xe">
                <v:stroke joinstyle="miter"/>
                <v:path gradientshapeok="t" o:connecttype="rect"/>
              </v:shapetype>
              <v:shape id="Tekstni okvir 2" o:spid="_x0000_s1026" type="#_x0000_t202" style="position:absolute;left:0;text-align:left;margin-left:68.05pt;margin-top:124pt;width:2.8pt;height:14.15pt;z-index:25166131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" filled="f" stroked="f">
                <v:path arrowok="t"/>
                <v:textbox inset="0,0,0,0">
                  <w:txbxContent>
                    <w:p w14:paraId="65B50E1D" w14:textId="77777777" w:rsidR="008B2400" w:rsidRDefault="008B2400" w:rsidP="008B2400">
                      <w:pPr>
                        <w:pStyle w:val="Tijeloteksta"/>
                        <w:shd w:val="clear" w:color="auto" w:fill="auto"/>
                        <w:spacing w:after="0" w:line="240" w:lineRule="auto"/>
                      </w:pPr>
                      <w:r>
                        <w:rPr>
                          <w:color w:val="000000"/>
                        </w:rPr>
                        <w:t>,</w:t>
                      </w:r>
                    </w:p>
                  </w:txbxContent>
                </v:textbox>
                <w10:wrap type="topAndBottom" anchorx="page"/>
              </v:shape>
            </w:pict>
          </mc:Fallback>
        </mc:AlternateContent>
      </w:r>
      <w:r w:rsidR="00DF2150" w:rsidRPr="00DF2150">
        <w:rPr>
          <w:rFonts w:ascii="Times New Roman" w:hAnsi="Times New Roman" w:cs="Times New Roman"/>
          <w:noProof/>
          <w:sz w:val="24"/>
          <w:szCs w:val="24"/>
          <w:lang w:bidi="ar-SA"/>
        </w:rPr>
        <w:t xml:space="preserve">Slijedom navedenog, </w:t>
      </w:r>
      <w:r w:rsidR="000A4001" w:rsidRPr="00DF2150">
        <w:rPr>
          <w:rFonts w:ascii="Times New Roman" w:eastAsia="Times New Roman" w:hAnsi="Times New Roman" w:cs="Times New Roman"/>
          <w:sz w:val="24"/>
          <w:szCs w:val="24"/>
        </w:rPr>
        <w:t xml:space="preserve"> Povjerenstvo </w:t>
      </w:r>
      <w:r w:rsidR="00DF2150">
        <w:rPr>
          <w:rFonts w:ascii="Times New Roman" w:eastAsia="Times New Roman" w:hAnsi="Times New Roman" w:cs="Times New Roman"/>
          <w:sz w:val="24"/>
          <w:szCs w:val="24"/>
        </w:rPr>
        <w:t>je</w:t>
      </w:r>
      <w:r w:rsidR="000A4001" w:rsidRPr="00DF2150">
        <w:rPr>
          <w:rFonts w:ascii="Times New Roman" w:eastAsia="Calibri" w:hAnsi="Times New Roman" w:cs="Times New Roman"/>
          <w:sz w:val="24"/>
          <w:szCs w:val="24"/>
        </w:rPr>
        <w:t xml:space="preserve"> predmetnu prijavu </w:t>
      </w:r>
      <w:r w:rsidR="00DF2150">
        <w:rPr>
          <w:rFonts w:ascii="Times New Roman" w:eastAsia="Calibri" w:hAnsi="Times New Roman" w:cs="Times New Roman"/>
          <w:sz w:val="24"/>
          <w:szCs w:val="24"/>
        </w:rPr>
        <w:t xml:space="preserve">utvrdilo </w:t>
      </w:r>
      <w:r w:rsidR="000A4001" w:rsidRPr="00DF2150">
        <w:rPr>
          <w:rFonts w:ascii="Times New Roman" w:eastAsia="Calibri" w:hAnsi="Times New Roman" w:cs="Times New Roman"/>
          <w:sz w:val="24"/>
          <w:szCs w:val="24"/>
        </w:rPr>
        <w:t xml:space="preserve">neosnovanom i </w:t>
      </w:r>
      <w:r w:rsidR="000A4001" w:rsidRPr="00DF2150">
        <w:rPr>
          <w:rFonts w:ascii="Times New Roman" w:eastAsia="Times New Roman" w:hAnsi="Times New Roman" w:cs="Times New Roman"/>
          <w:sz w:val="24"/>
          <w:szCs w:val="24"/>
        </w:rPr>
        <w:t>na temelju članka 39. stavka 1. ZSSI-a, donijelo</w:t>
      </w:r>
      <w:r w:rsidR="00DF2150">
        <w:rPr>
          <w:rFonts w:ascii="Times New Roman" w:eastAsia="Times New Roman" w:hAnsi="Times New Roman" w:cs="Times New Roman"/>
          <w:sz w:val="24"/>
          <w:szCs w:val="24"/>
        </w:rPr>
        <w:t xml:space="preserve"> je</w:t>
      </w:r>
      <w:r w:rsidR="000A4001" w:rsidRPr="000A4001">
        <w:rPr>
          <w:rFonts w:ascii="Times New Roman" w:eastAsia="Times New Roman" w:hAnsi="Times New Roman" w:cs="Times New Roman"/>
          <w:sz w:val="24"/>
          <w:szCs w:val="24"/>
        </w:rPr>
        <w:t xml:space="preserve"> odluku da neće pokrenuti postupak sukoba interesa</w:t>
      </w:r>
      <w:r w:rsidR="003E6F3F">
        <w:rPr>
          <w:rFonts w:ascii="Times New Roman" w:eastAsia="Times New Roman" w:hAnsi="Times New Roman" w:cs="Times New Roman"/>
          <w:sz w:val="24"/>
          <w:szCs w:val="24"/>
        </w:rPr>
        <w:t xml:space="preserve"> kao u </w:t>
      </w:r>
      <w:r w:rsidR="00DF2150">
        <w:rPr>
          <w:rFonts w:ascii="Times New Roman" w:eastAsia="Times New Roman" w:hAnsi="Times New Roman" w:cs="Times New Roman"/>
          <w:sz w:val="24"/>
          <w:szCs w:val="24"/>
        </w:rPr>
        <w:t>izreci.</w:t>
      </w:r>
    </w:p>
    <w:p w14:paraId="0585977C" w14:textId="77777777" w:rsidR="000A4001" w:rsidRDefault="000A4001" w:rsidP="00C41650">
      <w:pPr>
        <w:spacing w:after="0"/>
        <w:ind w:firstLine="708"/>
        <w:jc w:val="both"/>
        <w:rPr>
          <w:rFonts w:ascii="Times New Roman" w:hAnsi="Times New Roman"/>
          <w:sz w:val="24"/>
          <w:szCs w:val="24"/>
        </w:rPr>
      </w:pPr>
    </w:p>
    <w:p w14:paraId="711133B4" w14:textId="77777777" w:rsidR="00123FDB" w:rsidRDefault="00123FDB" w:rsidP="003E6F3F">
      <w:pPr>
        <w:spacing w:after="0"/>
        <w:jc w:val="both"/>
        <w:rPr>
          <w:rFonts w:ascii="Times New Roman" w:eastAsia="Times New Roman" w:hAnsi="Times New Roman" w:cs="Times New Roman"/>
          <w:sz w:val="24"/>
          <w:szCs w:val="24"/>
          <w:lang w:eastAsia="hr-HR"/>
        </w:rPr>
      </w:pPr>
    </w:p>
    <w:p w14:paraId="3BF9816B" w14:textId="5E296D2D"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p>
    <w:p w14:paraId="6DE6B79E" w14:textId="1E5A0CA9" w:rsidR="00E36012" w:rsidRPr="00E36012" w:rsidRDefault="00A5705F" w:rsidP="00E36012">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E36012">
        <w:rPr>
          <w:rFonts w:ascii="Times New Roman" w:hAnsi="Times New Roman" w:cs="Times New Roman"/>
          <w:sz w:val="24"/>
          <w:szCs w:val="24"/>
        </w:rPr>
        <w:t>Nataša Novaković</w:t>
      </w:r>
      <w:r w:rsidR="00E36012" w:rsidRPr="00E36012">
        <w:rPr>
          <w:rFonts w:ascii="Times New Roman" w:hAnsi="Times New Roman" w:cs="Times New Roman"/>
          <w:sz w:val="24"/>
          <w:szCs w:val="24"/>
        </w:rPr>
        <w:t>, dipl.</w:t>
      </w:r>
      <w:r>
        <w:rPr>
          <w:rFonts w:ascii="Times New Roman" w:hAnsi="Times New Roman" w:cs="Times New Roman"/>
          <w:sz w:val="24"/>
          <w:szCs w:val="24"/>
        </w:rPr>
        <w:t xml:space="preserve"> </w:t>
      </w:r>
      <w:r w:rsidR="00E36012" w:rsidRPr="00E36012">
        <w:rPr>
          <w:rFonts w:ascii="Times New Roman" w:hAnsi="Times New Roman" w:cs="Times New Roman"/>
          <w:sz w:val="24"/>
          <w:szCs w:val="24"/>
        </w:rPr>
        <w:t>iur.</w:t>
      </w:r>
    </w:p>
    <w:p w14:paraId="471F08C2" w14:textId="77777777" w:rsidR="00E36012" w:rsidRPr="00E36012" w:rsidRDefault="00E36012" w:rsidP="00E36012">
      <w:pPr>
        <w:jc w:val="both"/>
        <w:rPr>
          <w:rFonts w:ascii="Times New Roman" w:hAnsi="Times New Roman" w:cs="Times New Roman"/>
          <w:sz w:val="24"/>
          <w:szCs w:val="24"/>
          <w:u w:val="single"/>
        </w:rPr>
      </w:pPr>
    </w:p>
    <w:p w14:paraId="0C9FC4BC" w14:textId="77777777" w:rsidR="00E36012" w:rsidRDefault="00E36012" w:rsidP="00E36012">
      <w:pPr>
        <w:spacing w:after="0"/>
        <w:rPr>
          <w:rFonts w:ascii="Times New Roman" w:hAnsi="Times New Roman" w:cs="Times New Roman"/>
          <w:sz w:val="24"/>
          <w:szCs w:val="24"/>
        </w:rPr>
      </w:pPr>
    </w:p>
    <w:p w14:paraId="684B13FF" w14:textId="77777777" w:rsidR="00E36012" w:rsidRDefault="00E36012" w:rsidP="00E36012">
      <w:pPr>
        <w:spacing w:after="0"/>
        <w:rPr>
          <w:rFonts w:ascii="Times New Roman" w:hAnsi="Times New Roman" w:cs="Times New Roman"/>
          <w:sz w:val="24"/>
          <w:szCs w:val="24"/>
        </w:rPr>
      </w:pPr>
    </w:p>
    <w:p w14:paraId="234B0437"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0FED7F03" w14:textId="77777777" w:rsidR="00E36012" w:rsidRPr="00E36012" w:rsidRDefault="00123FDB"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w:t>
      </w:r>
      <w:r w:rsidR="00C41650">
        <w:rPr>
          <w:rFonts w:ascii="Times New Roman" w:hAnsi="Times New Roman" w:cs="Times New Roman"/>
          <w:sz w:val="24"/>
          <w:szCs w:val="24"/>
        </w:rPr>
        <w:t>k</w:t>
      </w:r>
      <w:r w:rsidR="00AA7C98">
        <w:rPr>
          <w:rFonts w:ascii="Times New Roman" w:hAnsi="Times New Roman" w:cs="Times New Roman"/>
          <w:sz w:val="24"/>
          <w:szCs w:val="24"/>
        </w:rPr>
        <w:t xml:space="preserve"> </w:t>
      </w:r>
      <w:r w:rsidR="00DF2150">
        <w:rPr>
          <w:rFonts w:ascii="Times New Roman" w:hAnsi="Times New Roman" w:cs="Times New Roman"/>
          <w:sz w:val="24"/>
          <w:szCs w:val="24"/>
        </w:rPr>
        <w:t>Predrag Štromar</w:t>
      </w:r>
      <w:r w:rsidR="00E36012" w:rsidRPr="00E36012">
        <w:rPr>
          <w:rFonts w:ascii="Times New Roman" w:hAnsi="Times New Roman" w:cs="Times New Roman"/>
          <w:sz w:val="24"/>
          <w:szCs w:val="24"/>
        </w:rPr>
        <w:t xml:space="preserve">, </w:t>
      </w:r>
      <w:r>
        <w:rPr>
          <w:rFonts w:ascii="Times New Roman" w:hAnsi="Times New Roman" w:cs="Times New Roman"/>
          <w:sz w:val="24"/>
          <w:szCs w:val="24"/>
        </w:rPr>
        <w:t>elektronička dostava</w:t>
      </w:r>
    </w:p>
    <w:p w14:paraId="252E3F14" w14:textId="77777777" w:rsidR="00123FDB" w:rsidRDefault="00E36012" w:rsidP="00123FDB">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AA7C98">
        <w:rPr>
          <w:rFonts w:ascii="Times New Roman" w:hAnsi="Times New Roman" w:cs="Times New Roman"/>
          <w:sz w:val="24"/>
          <w:szCs w:val="24"/>
        </w:rPr>
        <w:t xml:space="preserve"> </w:t>
      </w:r>
      <w:r w:rsidR="00C41650">
        <w:rPr>
          <w:rFonts w:ascii="Times New Roman" w:hAnsi="Times New Roman" w:cs="Times New Roman"/>
          <w:sz w:val="24"/>
          <w:szCs w:val="24"/>
        </w:rPr>
        <w:t>podnositelju prijave</w:t>
      </w:r>
    </w:p>
    <w:p w14:paraId="7A36A373"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1D297408"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9657A1" w14:textId="77777777" w:rsidR="00084D2C" w:rsidRDefault="00084D2C" w:rsidP="005B5818">
      <w:pPr>
        <w:spacing w:after="0" w:line="240" w:lineRule="auto"/>
      </w:pPr>
      <w:r>
        <w:separator/>
      </w:r>
    </w:p>
  </w:endnote>
  <w:endnote w:type="continuationSeparator" w:id="0">
    <w:p w14:paraId="00ACA79D" w14:textId="77777777" w:rsidR="00084D2C" w:rsidRDefault="00084D2C"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3B96" w14:textId="0E37F829" w:rsidR="005B5818" w:rsidRPr="005B5818" w:rsidRDefault="00F23C6C"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1312" behindDoc="1" locked="0" layoutInCell="1" allowOverlap="1" wp14:anchorId="7640B791" wp14:editId="79A01AFB">
              <wp:simplePos x="0" y="0"/>
              <wp:positionH relativeFrom="column">
                <wp:posOffset>0</wp:posOffset>
              </wp:positionH>
              <wp:positionV relativeFrom="paragraph">
                <wp:posOffset>22224</wp:posOffset>
              </wp:positionV>
              <wp:extent cx="6972300" cy="0"/>
              <wp:effectExtent l="0" t="0" r="2540" b="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CDE12B" id="Ravni poveznik 14"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431FBADA" w14:textId="77777777" w:rsidR="005B5818" w:rsidRPr="005B5818" w:rsidRDefault="00F23C6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3350244C"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9AAED" w14:textId="1AA17DE7" w:rsidR="00FA0034" w:rsidRDefault="00F23C6C"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4" distB="4294967294" distL="114300" distR="114300" simplePos="0" relativeHeight="251663360" behindDoc="1" locked="0" layoutInCell="1" allowOverlap="1" wp14:anchorId="314F2063" wp14:editId="0572A7F1">
              <wp:simplePos x="0" y="0"/>
              <wp:positionH relativeFrom="column">
                <wp:posOffset>0</wp:posOffset>
              </wp:positionH>
              <wp:positionV relativeFrom="paragraph">
                <wp:posOffset>22224</wp:posOffset>
              </wp:positionV>
              <wp:extent cx="6972300" cy="0"/>
              <wp:effectExtent l="0" t="0" r="254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5E3A" id="Ravni poveznik 15"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113F4BA9"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63C81" w14:textId="77777777" w:rsidR="00084D2C" w:rsidRDefault="00084D2C" w:rsidP="005B5818">
      <w:pPr>
        <w:spacing w:after="0" w:line="240" w:lineRule="auto"/>
      </w:pPr>
      <w:r>
        <w:separator/>
      </w:r>
    </w:p>
  </w:footnote>
  <w:footnote w:type="continuationSeparator" w:id="0">
    <w:p w14:paraId="558BFDD9" w14:textId="77777777" w:rsidR="00084D2C" w:rsidRDefault="00084D2C"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64CD4B" w14:textId="442ACEA6" w:rsidR="00101F03" w:rsidRDefault="00492A25">
        <w:pPr>
          <w:pStyle w:val="Zaglavlje"/>
          <w:jc w:val="right"/>
        </w:pPr>
        <w:r>
          <w:fldChar w:fldCharType="begin"/>
        </w:r>
        <w:r w:rsidR="00965145">
          <w:instrText xml:space="preserve"> PAGE   \* MERGEFORMAT </w:instrText>
        </w:r>
        <w:r>
          <w:fldChar w:fldCharType="separate"/>
        </w:r>
        <w:r w:rsidR="00F23C6C">
          <w:rPr>
            <w:noProof/>
          </w:rPr>
          <w:t>5</w:t>
        </w:r>
        <w:r>
          <w:rPr>
            <w:noProof/>
          </w:rPr>
          <w:fldChar w:fldCharType="end"/>
        </w:r>
      </w:p>
    </w:sdtContent>
  </w:sdt>
  <w:p w14:paraId="6F245F3B"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7E96" w14:textId="41AF7425" w:rsidR="005B5818" w:rsidRPr="005B5818" w:rsidRDefault="00F23C6C"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D130C03" wp14:editId="292669A4">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4BB60" w14:textId="77777777" w:rsidR="005B5818" w:rsidRPr="00CA2B25" w:rsidRDefault="005B5818" w:rsidP="005B5818">
                          <w:pPr>
                            <w:jc w:val="right"/>
                            <w:rPr>
                              <w:sz w:val="16"/>
                              <w:szCs w:val="16"/>
                            </w:rPr>
                          </w:pPr>
                        </w:p>
                        <w:p w14:paraId="5A052C1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793C8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130C03" id="_x0000_t202" coordsize="21600,21600" o:spt="202" path="m,l,21600r21600,l21600,xe">
              <v:stroke joinstyle="miter"/>
              <v:path gradientshapeok="t" o:connecttype="rect"/>
            </v:shapetype>
            <v:shape id="Tekstni okvir 13" o:spid="_x0000_s1027"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834BB60" w14:textId="77777777" w:rsidR="005B5818" w:rsidRPr="00CA2B25" w:rsidRDefault="005B5818" w:rsidP="005B5818">
                    <w:pPr>
                      <w:jc w:val="right"/>
                      <w:rPr>
                        <w:sz w:val="16"/>
                        <w:szCs w:val="16"/>
                      </w:rPr>
                    </w:pPr>
                  </w:p>
                  <w:p w14:paraId="5A052C1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3793C82" w14:textId="77777777" w:rsidR="00E46AFE" w:rsidRDefault="00E46AFE" w:rsidP="003416CC">
                    <w:pPr>
                      <w:spacing w:line="360" w:lineRule="auto"/>
                      <w:ind w:right="702"/>
                      <w:jc w:val="right"/>
                    </w:pPr>
                  </w:p>
                </w:txbxContent>
              </v:textbox>
              <w10:wrap anchory="page"/>
            </v:shape>
          </w:pict>
        </mc:Fallback>
      </mc:AlternateContent>
    </w:r>
    <w:r w:rsidR="00776352">
      <w:rPr>
        <w:rFonts w:ascii="Times New Roman" w:eastAsia="Times New Roman" w:hAnsi="Times New Roman" w:cs="Times New Roman"/>
        <w:sz w:val="16"/>
        <w:szCs w:val="16"/>
        <w:lang w:eastAsia="hr-HR"/>
      </w:rPr>
      <w:t xml:space="preserve">                      </w:t>
    </w:r>
    <w:r w:rsidR="005B5818">
      <w:rPr>
        <w:rFonts w:ascii="Times New Roman" w:eastAsia="Times New Roman" w:hAnsi="Times New Roman" w:cs="Times New Roman"/>
        <w:noProof/>
        <w:sz w:val="16"/>
        <w:szCs w:val="16"/>
        <w:lang w:eastAsia="hr-HR"/>
      </w:rPr>
      <w:drawing>
        <wp:inline distT="0" distB="0" distL="0" distR="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776352">
      <w:rPr>
        <w:b/>
        <w:noProof/>
        <w:sz w:val="16"/>
        <w:szCs w:val="16"/>
        <w:lang w:eastAsia="hr-HR"/>
      </w:rPr>
      <w:t xml:space="preserve">                                                                                                                     </w:t>
    </w:r>
    <w:r w:rsidR="0023718E">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p>
  <w:p w14:paraId="4EA7D4F2" w14:textId="77777777" w:rsidR="00965145" w:rsidRDefault="00965145" w:rsidP="005B5818">
    <w:pPr>
      <w:tabs>
        <w:tab w:val="left" w:pos="8115"/>
      </w:tabs>
      <w:spacing w:after="0" w:line="240" w:lineRule="auto"/>
      <w:rPr>
        <w:rFonts w:ascii="Times New Roman" w:eastAsia="Times New Roman" w:hAnsi="Times New Roman" w:cs="Times New Roman"/>
        <w:color w:val="000000"/>
        <w:sz w:val="16"/>
        <w:szCs w:val="16"/>
        <w:lang w:eastAsia="hr-HR"/>
      </w:rPr>
    </w:pPr>
  </w:p>
  <w:p w14:paraId="17A11FF5" w14:textId="77777777" w:rsidR="00AA3F5D" w:rsidRPr="00AA3F5D" w:rsidRDefault="005B5818"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sidRPr="00AA3F5D">
      <w:rPr>
        <w:rFonts w:ascii="Times New Roman" w:eastAsia="Times New Roman" w:hAnsi="Times New Roman" w:cs="Times New Roman"/>
        <w:b/>
        <w:color w:val="000000"/>
        <w:sz w:val="24"/>
        <w:szCs w:val="24"/>
        <w:lang w:eastAsia="hr-HR"/>
      </w:rPr>
      <w:t>REPUBLIKA  HRVATSKA</w:t>
    </w:r>
  </w:p>
  <w:p w14:paraId="1B53BDE4" w14:textId="6DF73CF5" w:rsidR="00AA3F5D" w:rsidRPr="00C326E4" w:rsidRDefault="00776352"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00C326E4" w:rsidRPr="00C326E4">
      <w:rPr>
        <w:rFonts w:ascii="Times New Roman" w:eastAsia="Times New Roman" w:hAnsi="Times New Roman" w:cs="Times New Roman"/>
        <w:b/>
        <w:i/>
        <w:color w:val="000000"/>
        <w:sz w:val="24"/>
        <w:szCs w:val="24"/>
        <w:lang w:eastAsia="hr-HR"/>
      </w:rPr>
      <w:t>Povjerenstvo za odlučivanje</w:t>
    </w:r>
  </w:p>
  <w:p w14:paraId="76A89D08" w14:textId="02EB35AC"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p>
  <w:p w14:paraId="3D9D278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DBD4F2A"/>
    <w:multiLevelType w:val="multilevel"/>
    <w:tmpl w:val="9CC0FF60"/>
    <w:lvl w:ilvl="0">
      <w:start w:val="1"/>
      <w:numFmt w:val="bullet"/>
      <w:lvlText w:val="-"/>
      <w:lvlJc w:val="left"/>
      <w:pPr>
        <w:ind w:left="0" w:firstLine="0"/>
      </w:pPr>
      <w:rPr>
        <w:rFonts w:ascii="Arial" w:eastAsia="Arial" w:hAnsi="Arial" w:cs="Arial"/>
        <w:b w:val="0"/>
        <w:bCs w:val="0"/>
        <w:i w:val="0"/>
        <w:iCs w:val="0"/>
        <w:smallCaps w:val="0"/>
        <w:strike w:val="0"/>
        <w:dstrike w:val="0"/>
        <w:color w:val="000000"/>
        <w:spacing w:val="0"/>
        <w:w w:val="100"/>
        <w:position w:val="0"/>
        <w:sz w:val="20"/>
        <w:szCs w:val="20"/>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4511612D"/>
    <w:multiLevelType w:val="hybridMultilevel"/>
    <w:tmpl w:val="2818655C"/>
    <w:lvl w:ilvl="0" w:tplc="B21EB6AA">
      <w:numFmt w:val="bullet"/>
      <w:lvlText w:val="-"/>
      <w:lvlJc w:val="left"/>
      <w:pPr>
        <w:ind w:left="1080" w:hanging="360"/>
      </w:pPr>
      <w:rPr>
        <w:rFonts w:ascii="Arial" w:eastAsia="Arial"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41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0B9D"/>
    <w:rsid w:val="00021216"/>
    <w:rsid w:val="00031F61"/>
    <w:rsid w:val="000611CF"/>
    <w:rsid w:val="00067EC1"/>
    <w:rsid w:val="00077FE6"/>
    <w:rsid w:val="00084537"/>
    <w:rsid w:val="00084D2C"/>
    <w:rsid w:val="00095D61"/>
    <w:rsid w:val="000A4001"/>
    <w:rsid w:val="000A5ED4"/>
    <w:rsid w:val="000A6D81"/>
    <w:rsid w:val="000B621B"/>
    <w:rsid w:val="000C4AC2"/>
    <w:rsid w:val="000E75E4"/>
    <w:rsid w:val="000F2E22"/>
    <w:rsid w:val="00101F03"/>
    <w:rsid w:val="00101F57"/>
    <w:rsid w:val="00112E23"/>
    <w:rsid w:val="00115EEB"/>
    <w:rsid w:val="001213F9"/>
    <w:rsid w:val="0012224D"/>
    <w:rsid w:val="00123FDB"/>
    <w:rsid w:val="001335BF"/>
    <w:rsid w:val="00147B6B"/>
    <w:rsid w:val="00181784"/>
    <w:rsid w:val="00183FB7"/>
    <w:rsid w:val="001C68D4"/>
    <w:rsid w:val="001E7B12"/>
    <w:rsid w:val="002029AE"/>
    <w:rsid w:val="0023102B"/>
    <w:rsid w:val="00234ABB"/>
    <w:rsid w:val="0023718E"/>
    <w:rsid w:val="002541BE"/>
    <w:rsid w:val="00282614"/>
    <w:rsid w:val="00286551"/>
    <w:rsid w:val="00296618"/>
    <w:rsid w:val="002A1315"/>
    <w:rsid w:val="002C2815"/>
    <w:rsid w:val="002D18E2"/>
    <w:rsid w:val="002D2E0F"/>
    <w:rsid w:val="002D3833"/>
    <w:rsid w:val="002D7950"/>
    <w:rsid w:val="002E4E36"/>
    <w:rsid w:val="002E5E4D"/>
    <w:rsid w:val="002F313C"/>
    <w:rsid w:val="002F6878"/>
    <w:rsid w:val="003011DB"/>
    <w:rsid w:val="00332D21"/>
    <w:rsid w:val="00334B8C"/>
    <w:rsid w:val="003416CC"/>
    <w:rsid w:val="00344AE9"/>
    <w:rsid w:val="003535F4"/>
    <w:rsid w:val="00362604"/>
    <w:rsid w:val="00364E88"/>
    <w:rsid w:val="00394D2E"/>
    <w:rsid w:val="003963A1"/>
    <w:rsid w:val="003C019C"/>
    <w:rsid w:val="003C4B46"/>
    <w:rsid w:val="003D0A65"/>
    <w:rsid w:val="003E5B90"/>
    <w:rsid w:val="003E6F3F"/>
    <w:rsid w:val="003F2193"/>
    <w:rsid w:val="003F432B"/>
    <w:rsid w:val="003F7819"/>
    <w:rsid w:val="00406E92"/>
    <w:rsid w:val="00411522"/>
    <w:rsid w:val="00413D54"/>
    <w:rsid w:val="00432C7E"/>
    <w:rsid w:val="00443BF1"/>
    <w:rsid w:val="0046396B"/>
    <w:rsid w:val="004906B6"/>
    <w:rsid w:val="00492A25"/>
    <w:rsid w:val="004B12AF"/>
    <w:rsid w:val="004B5571"/>
    <w:rsid w:val="004C1224"/>
    <w:rsid w:val="004C2C83"/>
    <w:rsid w:val="004D1538"/>
    <w:rsid w:val="004D2B5B"/>
    <w:rsid w:val="004E151F"/>
    <w:rsid w:val="004E66D5"/>
    <w:rsid w:val="004F164F"/>
    <w:rsid w:val="004F24F2"/>
    <w:rsid w:val="00504DBB"/>
    <w:rsid w:val="005077C8"/>
    <w:rsid w:val="00512887"/>
    <w:rsid w:val="00522C52"/>
    <w:rsid w:val="00530CE7"/>
    <w:rsid w:val="00583ABA"/>
    <w:rsid w:val="005B3848"/>
    <w:rsid w:val="005B5818"/>
    <w:rsid w:val="005C2696"/>
    <w:rsid w:val="005C5CA0"/>
    <w:rsid w:val="005D3F8D"/>
    <w:rsid w:val="005F6B96"/>
    <w:rsid w:val="00615BB2"/>
    <w:rsid w:val="0063598B"/>
    <w:rsid w:val="00647B1E"/>
    <w:rsid w:val="00652B8A"/>
    <w:rsid w:val="006644F4"/>
    <w:rsid w:val="00667F4E"/>
    <w:rsid w:val="006730EC"/>
    <w:rsid w:val="00677CCF"/>
    <w:rsid w:val="00693FD7"/>
    <w:rsid w:val="00697DB1"/>
    <w:rsid w:val="006B0891"/>
    <w:rsid w:val="006B1D2A"/>
    <w:rsid w:val="006C6BF6"/>
    <w:rsid w:val="00713E8C"/>
    <w:rsid w:val="00721E7E"/>
    <w:rsid w:val="00745AD5"/>
    <w:rsid w:val="00774D08"/>
    <w:rsid w:val="00776352"/>
    <w:rsid w:val="00777B16"/>
    <w:rsid w:val="00793EC7"/>
    <w:rsid w:val="00795422"/>
    <w:rsid w:val="007B6FE0"/>
    <w:rsid w:val="007D549B"/>
    <w:rsid w:val="007E0C5B"/>
    <w:rsid w:val="008073D1"/>
    <w:rsid w:val="0081086D"/>
    <w:rsid w:val="00813968"/>
    <w:rsid w:val="00814072"/>
    <w:rsid w:val="00824B78"/>
    <w:rsid w:val="00842302"/>
    <w:rsid w:val="008576E2"/>
    <w:rsid w:val="00870207"/>
    <w:rsid w:val="0088446F"/>
    <w:rsid w:val="008A4591"/>
    <w:rsid w:val="008A6E5C"/>
    <w:rsid w:val="008B2400"/>
    <w:rsid w:val="008D3EDD"/>
    <w:rsid w:val="008D3FA3"/>
    <w:rsid w:val="008F39EA"/>
    <w:rsid w:val="008F6C04"/>
    <w:rsid w:val="008F769F"/>
    <w:rsid w:val="009062CF"/>
    <w:rsid w:val="00913B0E"/>
    <w:rsid w:val="00916AD6"/>
    <w:rsid w:val="00926277"/>
    <w:rsid w:val="00935713"/>
    <w:rsid w:val="00937258"/>
    <w:rsid w:val="00954233"/>
    <w:rsid w:val="00965145"/>
    <w:rsid w:val="009A0CA5"/>
    <w:rsid w:val="009A332D"/>
    <w:rsid w:val="009B0DB7"/>
    <w:rsid w:val="009B73D4"/>
    <w:rsid w:val="009E7D1F"/>
    <w:rsid w:val="009F2D8A"/>
    <w:rsid w:val="00A018C1"/>
    <w:rsid w:val="00A0211E"/>
    <w:rsid w:val="00A14A09"/>
    <w:rsid w:val="00A25712"/>
    <w:rsid w:val="00A41D57"/>
    <w:rsid w:val="00A5705F"/>
    <w:rsid w:val="00A6464F"/>
    <w:rsid w:val="00AA013D"/>
    <w:rsid w:val="00AA107D"/>
    <w:rsid w:val="00AA3F5D"/>
    <w:rsid w:val="00AA7C98"/>
    <w:rsid w:val="00AE39CB"/>
    <w:rsid w:val="00AE4562"/>
    <w:rsid w:val="00AE5B08"/>
    <w:rsid w:val="00AF442D"/>
    <w:rsid w:val="00B357A7"/>
    <w:rsid w:val="00B529A2"/>
    <w:rsid w:val="00B61000"/>
    <w:rsid w:val="00B70999"/>
    <w:rsid w:val="00B81F0C"/>
    <w:rsid w:val="00B83104"/>
    <w:rsid w:val="00BF5F4E"/>
    <w:rsid w:val="00BF627D"/>
    <w:rsid w:val="00C24596"/>
    <w:rsid w:val="00C26394"/>
    <w:rsid w:val="00C326E4"/>
    <w:rsid w:val="00C40138"/>
    <w:rsid w:val="00C41650"/>
    <w:rsid w:val="00C50EBB"/>
    <w:rsid w:val="00C713EE"/>
    <w:rsid w:val="00C76568"/>
    <w:rsid w:val="00C916D0"/>
    <w:rsid w:val="00C97FF6"/>
    <w:rsid w:val="00CA28B6"/>
    <w:rsid w:val="00CA2FB8"/>
    <w:rsid w:val="00CC4364"/>
    <w:rsid w:val="00CD4ABA"/>
    <w:rsid w:val="00CD4B74"/>
    <w:rsid w:val="00CF0867"/>
    <w:rsid w:val="00CF24D3"/>
    <w:rsid w:val="00CF3B83"/>
    <w:rsid w:val="00D02DD3"/>
    <w:rsid w:val="00D10149"/>
    <w:rsid w:val="00D11BA5"/>
    <w:rsid w:val="00D1289E"/>
    <w:rsid w:val="00D239F9"/>
    <w:rsid w:val="00D26171"/>
    <w:rsid w:val="00D44F1A"/>
    <w:rsid w:val="00D63D81"/>
    <w:rsid w:val="00D66549"/>
    <w:rsid w:val="00D964B9"/>
    <w:rsid w:val="00DA7FB3"/>
    <w:rsid w:val="00DC7352"/>
    <w:rsid w:val="00DF2150"/>
    <w:rsid w:val="00E050B2"/>
    <w:rsid w:val="00E15A45"/>
    <w:rsid w:val="00E15B29"/>
    <w:rsid w:val="00E3580A"/>
    <w:rsid w:val="00E36012"/>
    <w:rsid w:val="00E4348C"/>
    <w:rsid w:val="00E46AFE"/>
    <w:rsid w:val="00E64216"/>
    <w:rsid w:val="00E7137F"/>
    <w:rsid w:val="00E72BD9"/>
    <w:rsid w:val="00EA4344"/>
    <w:rsid w:val="00EC3EB1"/>
    <w:rsid w:val="00EC744A"/>
    <w:rsid w:val="00ED2101"/>
    <w:rsid w:val="00ED7F16"/>
    <w:rsid w:val="00F003C7"/>
    <w:rsid w:val="00F05924"/>
    <w:rsid w:val="00F1380E"/>
    <w:rsid w:val="00F23C6C"/>
    <w:rsid w:val="00F27539"/>
    <w:rsid w:val="00F334C6"/>
    <w:rsid w:val="00F5728E"/>
    <w:rsid w:val="00F9432F"/>
    <w:rsid w:val="00FA0034"/>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4:docId w14:val="2B3FA900"/>
  <w15:docId w15:val="{4EC64CF5-83E5-401C-9BD8-2FE94E8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Tijeloteksta">
    <w:name w:val="Body Text"/>
    <w:basedOn w:val="Normal"/>
    <w:link w:val="TijelotekstaChar"/>
    <w:unhideWhenUsed/>
    <w:qFormat/>
    <w:rsid w:val="003E5B90"/>
    <w:pPr>
      <w:widowControl w:val="0"/>
      <w:shd w:val="clear" w:color="auto" w:fill="FFFFFF"/>
      <w:spacing w:after="40" w:line="264" w:lineRule="auto"/>
    </w:pPr>
    <w:rPr>
      <w:rFonts w:ascii="Arial" w:eastAsia="Arial" w:hAnsi="Arial" w:cs="Arial"/>
      <w:sz w:val="20"/>
      <w:szCs w:val="20"/>
      <w:lang w:eastAsia="hr-HR" w:bidi="hr-HR"/>
    </w:rPr>
  </w:style>
  <w:style w:type="character" w:customStyle="1" w:styleId="TijelotekstaChar">
    <w:name w:val="Tijelo teksta Char"/>
    <w:basedOn w:val="Zadanifontodlomka"/>
    <w:link w:val="Tijeloteksta"/>
    <w:rsid w:val="003E5B90"/>
    <w:rPr>
      <w:rFonts w:ascii="Arial" w:eastAsia="Arial" w:hAnsi="Arial" w:cs="Arial"/>
      <w:sz w:val="20"/>
      <w:szCs w:val="20"/>
      <w:shd w:val="clear" w:color="auto" w:fill="FFFFFF"/>
      <w:lang w:eastAsia="hr-HR" w:bidi="hr-HR"/>
    </w:rPr>
  </w:style>
  <w:style w:type="character" w:customStyle="1" w:styleId="Nerijeenospominjanje1">
    <w:name w:val="Neriješeno spominjanje1"/>
    <w:basedOn w:val="Zadanifontodlomka"/>
    <w:uiPriority w:val="99"/>
    <w:semiHidden/>
    <w:unhideWhenUsed/>
    <w:rsid w:val="008B24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497806">
      <w:bodyDiv w:val="1"/>
      <w:marLeft w:val="0"/>
      <w:marRight w:val="0"/>
      <w:marTop w:val="0"/>
      <w:marBottom w:val="0"/>
      <w:divBdr>
        <w:top w:val="none" w:sz="0" w:space="0" w:color="auto"/>
        <w:left w:val="none" w:sz="0" w:space="0" w:color="auto"/>
        <w:bottom w:val="none" w:sz="0" w:space="0" w:color="auto"/>
        <w:right w:val="none" w:sz="0" w:space="0" w:color="auto"/>
      </w:divBdr>
    </w:div>
    <w:div w:id="835729770">
      <w:bodyDiv w:val="1"/>
      <w:marLeft w:val="0"/>
      <w:marRight w:val="0"/>
      <w:marTop w:val="0"/>
      <w:marBottom w:val="0"/>
      <w:divBdr>
        <w:top w:val="none" w:sz="0" w:space="0" w:color="auto"/>
        <w:left w:val="none" w:sz="0" w:space="0" w:color="auto"/>
        <w:bottom w:val="none" w:sz="0" w:space="0" w:color="auto"/>
        <w:right w:val="none" w:sz="0" w:space="0" w:color="auto"/>
      </w:divBdr>
    </w:div>
    <w:div w:id="851725797">
      <w:bodyDiv w:val="1"/>
      <w:marLeft w:val="0"/>
      <w:marRight w:val="0"/>
      <w:marTop w:val="0"/>
      <w:marBottom w:val="0"/>
      <w:divBdr>
        <w:top w:val="none" w:sz="0" w:space="0" w:color="auto"/>
        <w:left w:val="none" w:sz="0" w:space="0" w:color="auto"/>
        <w:bottom w:val="none" w:sz="0" w:space="0" w:color="auto"/>
        <w:right w:val="none" w:sz="0" w:space="0" w:color="auto"/>
      </w:divBdr>
    </w:div>
    <w:div w:id="1357273693">
      <w:bodyDiv w:val="1"/>
      <w:marLeft w:val="0"/>
      <w:marRight w:val="0"/>
      <w:marTop w:val="0"/>
      <w:marBottom w:val="0"/>
      <w:divBdr>
        <w:top w:val="none" w:sz="0" w:space="0" w:color="auto"/>
        <w:left w:val="none" w:sz="0" w:space="0" w:color="auto"/>
        <w:bottom w:val="none" w:sz="0" w:space="0" w:color="auto"/>
        <w:right w:val="none" w:sz="0" w:space="0" w:color="auto"/>
      </w:divBdr>
    </w:div>
    <w:div w:id="1492674015">
      <w:bodyDiv w:val="1"/>
      <w:marLeft w:val="0"/>
      <w:marRight w:val="0"/>
      <w:marTop w:val="0"/>
      <w:marBottom w:val="0"/>
      <w:divBdr>
        <w:top w:val="none" w:sz="0" w:space="0" w:color="auto"/>
        <w:left w:val="none" w:sz="0" w:space="0" w:color="auto"/>
        <w:bottom w:val="none" w:sz="0" w:space="0" w:color="auto"/>
        <w:right w:val="none" w:sz="0" w:space="0" w:color="auto"/>
      </w:divBdr>
    </w:div>
    <w:div w:id="1577932348">
      <w:bodyDiv w:val="1"/>
      <w:marLeft w:val="0"/>
      <w:marRight w:val="0"/>
      <w:marTop w:val="0"/>
      <w:marBottom w:val="0"/>
      <w:divBdr>
        <w:top w:val="none" w:sz="0" w:space="0" w:color="auto"/>
        <w:left w:val="none" w:sz="0" w:space="0" w:color="auto"/>
        <w:bottom w:val="none" w:sz="0" w:space="0" w:color="auto"/>
        <w:right w:val="none" w:sz="0" w:space="0" w:color="auto"/>
      </w:divBdr>
    </w:div>
    <w:div w:id="1659922369">
      <w:bodyDiv w:val="1"/>
      <w:marLeft w:val="0"/>
      <w:marRight w:val="0"/>
      <w:marTop w:val="0"/>
      <w:marBottom w:val="0"/>
      <w:divBdr>
        <w:top w:val="none" w:sz="0" w:space="0" w:color="auto"/>
        <w:left w:val="none" w:sz="0" w:space="0" w:color="auto"/>
        <w:bottom w:val="none" w:sz="0" w:space="0" w:color="auto"/>
        <w:right w:val="none" w:sz="0" w:space="0" w:color="auto"/>
      </w:divBdr>
    </w:div>
    <w:div w:id="2058892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7066</Duznosnici_Value>
    <BrojPredmeta xmlns="8638ef6a-48a0-457c-b738-9f65e71a9a26">P-181/19</BrojPredmeta>
    <Duznosnici xmlns="8638ef6a-48a0-457c-b738-9f65e71a9a26">Predrag Štromar,Potpredsjednik,Vlada Republike Hrvatske</Duznosnici>
    <VrstaDokumenta xmlns="8638ef6a-48a0-457c-b738-9f65e71a9a26">3</VrstaDokumenta>
    <KljucneRijeci xmlns="8638ef6a-48a0-457c-b738-9f65e71a9a26">
      <Value>106</Value>
      <Value>73</Value>
    </KljucneRijeci>
    <BrojAkta xmlns="8638ef6a-48a0-457c-b738-9f65e71a9a26">711-I-447-P-181-19/20-04-19</BrojAkta>
    <Sync xmlns="8638ef6a-48a0-457c-b738-9f65e71a9a26">0</Sync>
    <Sjednica xmlns="8638ef6a-48a0-457c-b738-9f65e71a9a26">167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B2351-8E19-4BA4-A9A8-FBA7D24BA93D}">
  <ds:schemaRefs>
    <ds:schemaRef ds:uri="http://purl.org/dc/elements/1.1/"/>
    <ds:schemaRef ds:uri="http://schemas.microsoft.com/office/2006/metadata/properties"/>
    <ds:schemaRef ds:uri="a74cc783-6bcf-4484-a83b-f41c98e876f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065349D-55AE-49CC-BF4A-A5D54FC21745}">
  <ds:schemaRefs>
    <ds:schemaRef ds:uri="http://schemas.microsoft.com/sharepoint/v3/contenttype/forms"/>
  </ds:schemaRefs>
</ds:datastoreItem>
</file>

<file path=customXml/itemProps3.xml><?xml version="1.0" encoding="utf-8"?>
<ds:datastoreItem xmlns:ds="http://schemas.openxmlformats.org/officeDocument/2006/customXml" ds:itemID="{DD4619B7-6ADF-412D-8291-DD268852F034}"/>
</file>

<file path=docProps/app.xml><?xml version="1.0" encoding="utf-8"?>
<Properties xmlns="http://schemas.openxmlformats.org/officeDocument/2006/extended-properties" xmlns:vt="http://schemas.openxmlformats.org/officeDocument/2006/docPropsVTypes">
  <Template>Normal</Template>
  <TotalTime>0</TotalTime>
  <Pages>7</Pages>
  <Words>2939</Words>
  <Characters>16758</Characters>
  <Application>Microsoft Office Word</Application>
  <DocSecurity>0</DocSecurity>
  <Lines>139</Lines>
  <Paragraphs>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Majda Uzelac</cp:lastModifiedBy>
  <cp:revision>2</cp:revision>
  <cp:lastPrinted>2020-03-10T07:46:00Z</cp:lastPrinted>
  <dcterms:created xsi:type="dcterms:W3CDTF">2020-03-11T14:53:00Z</dcterms:created>
  <dcterms:modified xsi:type="dcterms:W3CDTF">2020-03-11T14:53:00Z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-1284620532</vt:i4>
  </property>
  <property fmtid="{D5CDD505-2E9C-101B-9397-08002B2CF9AE}" pid="3" name="ContentTypeId">
    <vt:lpwstr>0x010100BD794EACEF54C346A685117D216A1C5E</vt:lpwstr>
  </property>
</Properties>
</file>