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1033" w14:textId="399BED82" w:rsidR="00332D21" w:rsidRPr="00C326E4" w:rsidRDefault="00AC02A4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</w:t>
      </w:r>
      <w:r w:rsidR="00332D21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2E5E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2D5B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-44-P-242-18/20-04-18</w:t>
      </w:r>
    </w:p>
    <w:bookmarkEnd w:id="0"/>
    <w:p w14:paraId="3C6D5736" w14:textId="77777777" w:rsidR="00667F4E" w:rsidRPr="002C4098" w:rsidRDefault="00332D21" w:rsidP="00667F4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020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71C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C1837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120EF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="00667F4E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667F4E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49B77A06" w14:textId="2E99F4D8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332D21">
        <w:rPr>
          <w:rFonts w:ascii="Times New Roman" w:eastAsia="Times New Roman" w:hAnsi="Times New Roman"/>
          <w:b/>
          <w:lang w:eastAsia="hr-HR"/>
        </w:rPr>
        <w:t xml:space="preserve">             </w:t>
      </w:r>
      <w:r>
        <w:rPr>
          <w:rFonts w:ascii="Times New Roman" w:eastAsia="Times New Roman" w:hAnsi="Times New Roman"/>
          <w:b/>
          <w:lang w:eastAsia="hr-HR"/>
        </w:rPr>
        <w:t xml:space="preserve">                             </w:t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>
        <w:rPr>
          <w:rFonts w:ascii="Times New Roman" w:eastAsia="Times New Roman" w:hAnsi="Times New Roman"/>
          <w:b/>
          <w:lang w:eastAsia="hr-HR"/>
        </w:rPr>
        <w:tab/>
      </w:r>
      <w:r w:rsidRPr="00C8543B">
        <w:rPr>
          <w:rFonts w:ascii="Times New Roman" w:hAnsi="Times New Roman"/>
          <w:color w:val="auto"/>
        </w:rPr>
        <w:t xml:space="preserve"> </w:t>
      </w:r>
    </w:p>
    <w:p w14:paraId="1ED115FE" w14:textId="77777777" w:rsidR="00667F4E" w:rsidRPr="00AD34F1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564574A2" w14:textId="77777777" w:rsidR="00667F4E" w:rsidRPr="00C8543B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C8543B">
        <w:rPr>
          <w:rFonts w:ascii="Times New Roman" w:hAnsi="Times New Roman"/>
          <w:b/>
          <w:color w:val="auto"/>
        </w:rPr>
        <w:t>Povjerenstvo za odlučivanje o sukobu interesa</w:t>
      </w:r>
      <w:r w:rsidRPr="00C8543B">
        <w:rPr>
          <w:rFonts w:ascii="Times New Roman" w:hAnsi="Times New Roman"/>
          <w:color w:val="auto"/>
        </w:rPr>
        <w:t xml:space="preserve"> (u daljnjem tekstu: Povjerenstvo), </w:t>
      </w:r>
      <w:r w:rsidRPr="00213970">
        <w:rPr>
          <w:rFonts w:ascii="Times New Roman" w:hAnsi="Times New Roman"/>
          <w:color w:val="auto"/>
        </w:rPr>
        <w:t>u sastavu Nataše Novaković kao predsjednice Povjerenstva te Tončice Božić, Davorina Ivanjeka, Aleksandre Jozić-Ileković i Tatijane Vučetić kao članova Povjerenstva</w:t>
      </w:r>
      <w:r>
        <w:rPr>
          <w:rFonts w:ascii="Times New Roman" w:hAnsi="Times New Roman"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temelju članka </w:t>
      </w:r>
      <w:r w:rsidRPr="009B0CA9">
        <w:rPr>
          <w:rFonts w:ascii="Times New Roman" w:hAnsi="Times New Roman"/>
        </w:rPr>
        <w:t xml:space="preserve">30. stavka 1. podstavka 2. i članka 39. stavka </w:t>
      </w:r>
      <w:r>
        <w:rPr>
          <w:rFonts w:ascii="Times New Roman" w:hAnsi="Times New Roman"/>
        </w:rPr>
        <w:t xml:space="preserve">1. i </w:t>
      </w:r>
      <w:r w:rsidRPr="009B0CA9">
        <w:rPr>
          <w:rFonts w:ascii="Times New Roman" w:hAnsi="Times New Roman"/>
        </w:rPr>
        <w:t xml:space="preserve">2. </w:t>
      </w:r>
      <w:r w:rsidRPr="00C8543B">
        <w:rPr>
          <w:rFonts w:ascii="Times New Roman" w:hAnsi="Times New Roman"/>
          <w:color w:val="auto"/>
        </w:rPr>
        <w:t>Zakona o sprječavanju sukoba interesa („Narodne novine“ broj 26/11., 12/12., 126/12.</w:t>
      </w:r>
      <w:r>
        <w:rPr>
          <w:rFonts w:ascii="Times New Roman" w:hAnsi="Times New Roman"/>
          <w:color w:val="auto"/>
        </w:rPr>
        <w:t>,</w:t>
      </w:r>
      <w:r w:rsidRPr="00C8543B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4</w:t>
      </w:r>
      <w:r w:rsidRPr="00C8543B">
        <w:rPr>
          <w:rFonts w:ascii="Times New Roman" w:hAnsi="Times New Roman"/>
          <w:color w:val="auto"/>
        </w:rPr>
        <w:t>8/13.</w:t>
      </w:r>
      <w:r>
        <w:rPr>
          <w:rFonts w:ascii="Times New Roman" w:hAnsi="Times New Roman"/>
          <w:color w:val="auto"/>
        </w:rPr>
        <w:t xml:space="preserve"> i 57/15.</w:t>
      </w:r>
      <w:r w:rsidRPr="00C8543B">
        <w:rPr>
          <w:rFonts w:ascii="Times New Roman" w:hAnsi="Times New Roman"/>
          <w:color w:val="auto"/>
        </w:rPr>
        <w:t xml:space="preserve">, u daljnjem tekstu: ZSSI), </w:t>
      </w:r>
      <w:r w:rsidR="00120EF1">
        <w:rPr>
          <w:rFonts w:ascii="Times New Roman" w:hAnsi="Times New Roman"/>
          <w:color w:val="auto"/>
        </w:rPr>
        <w:t>povodom neanonimne prijave protiv</w:t>
      </w:r>
      <w:r w:rsidR="008F6C04" w:rsidRPr="008F6C04">
        <w:rPr>
          <w:rFonts w:ascii="Times New Roman" w:hAnsi="Times New Roman"/>
          <w:b/>
          <w:color w:val="auto"/>
        </w:rPr>
        <w:t xml:space="preserve"> d</w:t>
      </w:r>
      <w:r w:rsidRPr="008F6C04">
        <w:rPr>
          <w:rFonts w:ascii="Times New Roman" w:hAnsi="Times New Roman"/>
          <w:b/>
          <w:color w:val="auto"/>
        </w:rPr>
        <w:t>užnosni</w:t>
      </w:r>
      <w:r w:rsidR="009E0208">
        <w:rPr>
          <w:rFonts w:ascii="Times New Roman" w:hAnsi="Times New Roman"/>
          <w:b/>
          <w:color w:val="auto"/>
        </w:rPr>
        <w:t>ce</w:t>
      </w:r>
      <w:r w:rsidRPr="00C8543B">
        <w:rPr>
          <w:rFonts w:ascii="Times New Roman" w:hAnsi="Times New Roman"/>
          <w:b/>
          <w:color w:val="auto"/>
        </w:rPr>
        <w:t xml:space="preserve"> </w:t>
      </w:r>
      <w:r w:rsidR="005220CB">
        <w:rPr>
          <w:rFonts w:ascii="Times New Roman" w:hAnsi="Times New Roman"/>
          <w:b/>
          <w:color w:val="auto"/>
        </w:rPr>
        <w:t>Blaženke Divjak</w:t>
      </w:r>
      <w:r w:rsidR="00671CC4">
        <w:rPr>
          <w:rFonts w:ascii="Times New Roman" w:hAnsi="Times New Roman"/>
          <w:b/>
          <w:color w:val="auto"/>
        </w:rPr>
        <w:t xml:space="preserve">, </w:t>
      </w:r>
      <w:r w:rsidR="005220CB">
        <w:rPr>
          <w:rFonts w:ascii="Times New Roman" w:hAnsi="Times New Roman"/>
          <w:b/>
          <w:color w:val="auto"/>
        </w:rPr>
        <w:t>ministrice znanosti i obrazovanja</w:t>
      </w:r>
      <w:r w:rsidRPr="00C8543B">
        <w:rPr>
          <w:rFonts w:ascii="Times New Roman" w:hAnsi="Times New Roman"/>
          <w:b/>
          <w:color w:val="auto"/>
        </w:rPr>
        <w:t xml:space="preserve">, </w:t>
      </w:r>
      <w:r w:rsidRPr="00C8543B">
        <w:rPr>
          <w:rFonts w:ascii="Times New Roman" w:hAnsi="Times New Roman"/>
          <w:color w:val="auto"/>
        </w:rPr>
        <w:t xml:space="preserve">na </w:t>
      </w:r>
      <w:r w:rsidR="008C1837">
        <w:rPr>
          <w:rFonts w:ascii="Times New Roman" w:hAnsi="Times New Roman"/>
          <w:color w:val="auto"/>
        </w:rPr>
        <w:t>6</w:t>
      </w:r>
      <w:r w:rsidR="009E0208">
        <w:rPr>
          <w:rFonts w:ascii="Times New Roman" w:hAnsi="Times New Roman"/>
          <w:color w:val="auto"/>
        </w:rPr>
        <w:t>3</w:t>
      </w:r>
      <w:r w:rsidRPr="00C8543B">
        <w:rPr>
          <w:rFonts w:ascii="Times New Roman" w:hAnsi="Times New Roman"/>
          <w:color w:val="auto"/>
        </w:rPr>
        <w:t xml:space="preserve">. sjednici, održanoj </w:t>
      </w:r>
      <w:r w:rsidR="009E0208">
        <w:rPr>
          <w:rFonts w:ascii="Times New Roman" w:hAnsi="Times New Roman"/>
          <w:color w:val="auto"/>
        </w:rPr>
        <w:t>20</w:t>
      </w:r>
      <w:r w:rsidR="008C1837" w:rsidRPr="008C1837">
        <w:rPr>
          <w:rFonts w:ascii="Times New Roman" w:hAnsi="Times New Roman"/>
          <w:color w:val="auto"/>
        </w:rPr>
        <w:t xml:space="preserve">. rujna </w:t>
      </w:r>
      <w:r w:rsidR="00120EF1" w:rsidRPr="00120EF1">
        <w:rPr>
          <w:rFonts w:ascii="Times New Roman" w:hAnsi="Times New Roman"/>
          <w:color w:val="auto"/>
        </w:rPr>
        <w:t>2019</w:t>
      </w:r>
      <w:r w:rsidRPr="00C8543B">
        <w:rPr>
          <w:rFonts w:ascii="Times New Roman" w:hAnsi="Times New Roman"/>
          <w:color w:val="auto"/>
        </w:rPr>
        <w:t>.g., donosi sljedeću:</w:t>
      </w:r>
    </w:p>
    <w:p w14:paraId="41985001" w14:textId="77777777" w:rsidR="00D11BA5" w:rsidRPr="00C326E4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0B421873" w14:textId="77777777" w:rsidR="00C97FF6" w:rsidRPr="00C97FF6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7F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01B09E57" w14:textId="77777777" w:rsidR="00C97FF6" w:rsidRPr="00784FDE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729AC" w14:textId="2B9AFDF7" w:rsidR="00021216" w:rsidRPr="00EC36D8" w:rsidRDefault="009C449F" w:rsidP="00EC36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6D8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</w:t>
      </w:r>
      <w:r w:rsidR="00AE5F25">
        <w:rPr>
          <w:rFonts w:ascii="Times New Roman" w:hAnsi="Times New Roman" w:cs="Times New Roman"/>
          <w:b/>
          <w:sz w:val="24"/>
          <w:szCs w:val="24"/>
        </w:rPr>
        <w:t xml:space="preserve">dužnosnice Blaženke Divjak </w:t>
      </w:r>
      <w:r w:rsidRPr="00EC36D8">
        <w:rPr>
          <w:rFonts w:ascii="Times New Roman" w:hAnsi="Times New Roman" w:cs="Times New Roman"/>
          <w:b/>
          <w:sz w:val="24"/>
          <w:szCs w:val="24"/>
        </w:rPr>
        <w:t xml:space="preserve">neće se pokrenuti </w:t>
      </w:r>
      <w:r w:rsidR="00AE5F25">
        <w:rPr>
          <w:rFonts w:ascii="Times New Roman" w:hAnsi="Times New Roman" w:cs="Times New Roman"/>
          <w:b/>
          <w:sz w:val="24"/>
          <w:szCs w:val="24"/>
        </w:rPr>
        <w:t>vezano za poduzimanje</w:t>
      </w:r>
      <w:r w:rsidR="00AE5F25" w:rsidRPr="00AE5F25">
        <w:rPr>
          <w:rFonts w:ascii="Times New Roman" w:hAnsi="Times New Roman" w:cs="Times New Roman"/>
          <w:b/>
          <w:sz w:val="24"/>
          <w:szCs w:val="24"/>
        </w:rPr>
        <w:t xml:space="preserve"> radnji iz djelok</w:t>
      </w:r>
      <w:r w:rsidR="00AE5F25">
        <w:rPr>
          <w:rFonts w:ascii="Times New Roman" w:hAnsi="Times New Roman" w:cs="Times New Roman"/>
          <w:b/>
          <w:sz w:val="24"/>
          <w:szCs w:val="24"/>
        </w:rPr>
        <w:t>ruga rada i nadležnosti ministrice</w:t>
      </w:r>
      <w:r w:rsidR="00AE5F25" w:rsidRPr="00AE5F25">
        <w:rPr>
          <w:rFonts w:ascii="Times New Roman" w:hAnsi="Times New Roman" w:cs="Times New Roman"/>
          <w:b/>
          <w:sz w:val="24"/>
          <w:szCs w:val="24"/>
        </w:rPr>
        <w:t xml:space="preserve"> znanosti i obrazovanja u postupku </w:t>
      </w:r>
      <w:r w:rsidR="00AE5F25">
        <w:rPr>
          <w:rFonts w:ascii="Times New Roman" w:hAnsi="Times New Roman" w:cs="Times New Roman"/>
          <w:b/>
          <w:sz w:val="24"/>
          <w:szCs w:val="24"/>
        </w:rPr>
        <w:t xml:space="preserve">izrade i podnošenja Vladi Republike Hrvatske Nacrta </w:t>
      </w:r>
      <w:r w:rsidR="00D555C1">
        <w:rPr>
          <w:rFonts w:ascii="Times New Roman" w:hAnsi="Times New Roman" w:cs="Times New Roman"/>
          <w:b/>
          <w:sz w:val="24"/>
          <w:szCs w:val="24"/>
        </w:rPr>
        <w:t xml:space="preserve">prijedloga </w:t>
      </w:r>
      <w:r w:rsidR="00AE5F25">
        <w:rPr>
          <w:rFonts w:ascii="Times New Roman" w:hAnsi="Times New Roman" w:cs="Times New Roman"/>
          <w:b/>
          <w:sz w:val="24"/>
          <w:szCs w:val="24"/>
        </w:rPr>
        <w:t xml:space="preserve">Zakona o izmjenama i dopunama Zakona o odgoju i obrazovanju u osnovnoj i srednjoj školi </w:t>
      </w:r>
      <w:r w:rsidR="00AE5F25" w:rsidRPr="00AE5F25">
        <w:rPr>
          <w:rFonts w:ascii="Times New Roman" w:hAnsi="Times New Roman" w:cs="Times New Roman"/>
          <w:b/>
          <w:sz w:val="24"/>
          <w:szCs w:val="24"/>
        </w:rPr>
        <w:t xml:space="preserve">(„Narodne novine“ broj </w:t>
      </w:r>
      <w:r w:rsidR="00AE5F25">
        <w:rPr>
          <w:rFonts w:ascii="Times New Roman" w:hAnsi="Times New Roman" w:cs="Times New Roman"/>
          <w:b/>
          <w:sz w:val="24"/>
          <w:szCs w:val="24"/>
        </w:rPr>
        <w:t>68/18.)</w:t>
      </w:r>
      <w:r w:rsidR="00AE5F25" w:rsidRPr="00AE5F25">
        <w:rPr>
          <w:rFonts w:ascii="Times New Roman" w:hAnsi="Times New Roman" w:cs="Times New Roman"/>
          <w:b/>
          <w:sz w:val="24"/>
          <w:szCs w:val="24"/>
        </w:rPr>
        <w:t>,</w:t>
      </w:r>
      <w:r w:rsidR="00767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6D8">
        <w:rPr>
          <w:rFonts w:ascii="Times New Roman" w:hAnsi="Times New Roman" w:cs="Times New Roman"/>
          <w:b/>
          <w:sz w:val="24"/>
          <w:szCs w:val="24"/>
        </w:rPr>
        <w:t xml:space="preserve">s obzirom da iz prikupljenih podataka i </w:t>
      </w:r>
      <w:r w:rsidR="00B605AF">
        <w:rPr>
          <w:rFonts w:ascii="Times New Roman" w:hAnsi="Times New Roman" w:cs="Times New Roman"/>
          <w:b/>
          <w:sz w:val="24"/>
          <w:szCs w:val="24"/>
        </w:rPr>
        <w:t>dokumentacije te utvrđenih okolnosti</w:t>
      </w:r>
      <w:r w:rsidRPr="00EC36D8">
        <w:rPr>
          <w:rFonts w:ascii="Times New Roman" w:hAnsi="Times New Roman" w:cs="Times New Roman"/>
          <w:b/>
          <w:sz w:val="24"/>
          <w:szCs w:val="24"/>
        </w:rPr>
        <w:t xml:space="preserve"> ne proizlazi da je u postup</w:t>
      </w:r>
      <w:r w:rsidR="00B605AF">
        <w:rPr>
          <w:rFonts w:ascii="Times New Roman" w:hAnsi="Times New Roman" w:cs="Times New Roman"/>
          <w:b/>
          <w:sz w:val="24"/>
          <w:szCs w:val="24"/>
        </w:rPr>
        <w:t>anju dužnosnice</w:t>
      </w:r>
      <w:r w:rsidR="00EC36D8">
        <w:rPr>
          <w:rFonts w:ascii="Times New Roman" w:hAnsi="Times New Roman" w:cs="Times New Roman"/>
          <w:b/>
          <w:sz w:val="24"/>
          <w:szCs w:val="24"/>
        </w:rPr>
        <w:t xml:space="preserve"> došlo do moguće</w:t>
      </w:r>
      <w:r w:rsidRPr="00EC36D8">
        <w:rPr>
          <w:rFonts w:ascii="Times New Roman" w:hAnsi="Times New Roman" w:cs="Times New Roman"/>
          <w:b/>
          <w:sz w:val="24"/>
          <w:szCs w:val="24"/>
        </w:rPr>
        <w:t xml:space="preserve"> povrede odredbi ZSSI-</w:t>
      </w:r>
      <w:r w:rsidR="00EC36D8">
        <w:rPr>
          <w:rFonts w:ascii="Times New Roman" w:hAnsi="Times New Roman" w:cs="Times New Roman"/>
          <w:b/>
          <w:sz w:val="24"/>
          <w:szCs w:val="24"/>
        </w:rPr>
        <w:t>a</w:t>
      </w:r>
      <w:r w:rsidRPr="00EC3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05AF" w:rsidRPr="00DF3E29">
        <w:rPr>
          <w:rFonts w:ascii="Times New Roman" w:hAnsi="Times New Roman" w:cs="Times New Roman"/>
          <w:b/>
          <w:sz w:val="24"/>
          <w:szCs w:val="24"/>
        </w:rPr>
        <w:t xml:space="preserve">imajući u vidu da nije utvrđeno da bi dužnosnica osobno sudjelovala u izradi navedenog nacrta </w:t>
      </w:r>
      <w:r w:rsidR="00D555C1" w:rsidRPr="00DF3E29">
        <w:rPr>
          <w:rFonts w:ascii="Times New Roman" w:hAnsi="Times New Roman" w:cs="Times New Roman"/>
          <w:b/>
          <w:sz w:val="24"/>
          <w:szCs w:val="24"/>
        </w:rPr>
        <w:t xml:space="preserve">prijedloga </w:t>
      </w:r>
      <w:r w:rsidR="00B605AF" w:rsidRPr="00DF3E29">
        <w:rPr>
          <w:rFonts w:ascii="Times New Roman" w:hAnsi="Times New Roman" w:cs="Times New Roman"/>
          <w:b/>
          <w:sz w:val="24"/>
          <w:szCs w:val="24"/>
        </w:rPr>
        <w:t>Zakona te da je navedeni Zakon prošao redovnu zakonodavnu proceduru, kao i da odredbe navedenog Zakona, kao općeg akta,</w:t>
      </w:r>
      <w:r w:rsidR="00C85844" w:rsidRPr="00DF3E29">
        <w:rPr>
          <w:rFonts w:ascii="Times New Roman" w:hAnsi="Times New Roman" w:cs="Times New Roman"/>
          <w:b/>
          <w:sz w:val="24"/>
          <w:szCs w:val="24"/>
        </w:rPr>
        <w:t xml:space="preserve"> a koje se ističu  </w:t>
      </w:r>
      <w:r w:rsidR="00EF0FB3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85844" w:rsidRPr="00DF3E29">
        <w:rPr>
          <w:rFonts w:ascii="Times New Roman" w:hAnsi="Times New Roman" w:cs="Times New Roman"/>
          <w:b/>
          <w:sz w:val="24"/>
          <w:szCs w:val="24"/>
        </w:rPr>
        <w:t>prijavi,</w:t>
      </w:r>
      <w:r w:rsidR="00B605AF" w:rsidRPr="00DF3E29">
        <w:rPr>
          <w:rFonts w:ascii="Times New Roman" w:hAnsi="Times New Roman" w:cs="Times New Roman"/>
          <w:b/>
          <w:sz w:val="24"/>
          <w:szCs w:val="24"/>
        </w:rPr>
        <w:t xml:space="preserve"> ne proizvode izravno korist za</w:t>
      </w:r>
      <w:r w:rsidR="004C50BD">
        <w:rPr>
          <w:rFonts w:ascii="Times New Roman" w:hAnsi="Times New Roman" w:cs="Times New Roman"/>
          <w:b/>
          <w:sz w:val="24"/>
          <w:szCs w:val="24"/>
        </w:rPr>
        <w:t xml:space="preserve"> dužnosnicu </w:t>
      </w:r>
      <w:r w:rsidR="000278F7">
        <w:rPr>
          <w:rFonts w:ascii="Times New Roman" w:hAnsi="Times New Roman" w:cs="Times New Roman"/>
          <w:b/>
          <w:sz w:val="24"/>
          <w:szCs w:val="24"/>
        </w:rPr>
        <w:t xml:space="preserve">osobno </w:t>
      </w:r>
      <w:r w:rsidR="004C50BD">
        <w:rPr>
          <w:rFonts w:ascii="Times New Roman" w:hAnsi="Times New Roman" w:cs="Times New Roman"/>
          <w:b/>
          <w:sz w:val="24"/>
          <w:szCs w:val="24"/>
        </w:rPr>
        <w:t xml:space="preserve">niti za </w:t>
      </w:r>
      <w:r w:rsidR="00B605AF" w:rsidRPr="00DF3E29">
        <w:rPr>
          <w:rFonts w:ascii="Times New Roman" w:hAnsi="Times New Roman" w:cs="Times New Roman"/>
          <w:b/>
          <w:sz w:val="24"/>
          <w:szCs w:val="24"/>
        </w:rPr>
        <w:t xml:space="preserve">bilo koju konkretnu pravnu osobu pa tako niti za javnu ustanovu u kojoj je </w:t>
      </w:r>
      <w:r w:rsidR="004C50BD">
        <w:rPr>
          <w:rFonts w:ascii="Times New Roman" w:hAnsi="Times New Roman" w:cs="Times New Roman"/>
          <w:b/>
          <w:sz w:val="24"/>
          <w:szCs w:val="24"/>
        </w:rPr>
        <w:t>dužnosnica bila zaposlena prije</w:t>
      </w:r>
      <w:r w:rsidR="00B605AF" w:rsidRPr="00DF3E29">
        <w:rPr>
          <w:rFonts w:ascii="Times New Roman" w:hAnsi="Times New Roman" w:cs="Times New Roman"/>
          <w:b/>
          <w:sz w:val="24"/>
          <w:szCs w:val="24"/>
        </w:rPr>
        <w:t xml:space="preserve"> stupanja na dužnost</w:t>
      </w:r>
      <w:r w:rsidR="000B206C">
        <w:rPr>
          <w:rFonts w:ascii="Times New Roman" w:hAnsi="Times New Roman" w:cs="Times New Roman"/>
          <w:b/>
          <w:sz w:val="24"/>
          <w:szCs w:val="24"/>
        </w:rPr>
        <w:t>.</w:t>
      </w:r>
    </w:p>
    <w:p w14:paraId="60C6A2EC" w14:textId="77777777" w:rsidR="00A82B21" w:rsidRPr="00A82B21" w:rsidRDefault="00A82B21" w:rsidP="00A82B2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6516D2" w14:textId="77777777" w:rsidR="00B61000" w:rsidRPr="00B61000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6100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24293D06" w14:textId="77777777" w:rsidR="00B61000" w:rsidRPr="00784FDE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16D4A3" w14:textId="26DD9761" w:rsidR="00AC02A4" w:rsidRDefault="00A82B21" w:rsidP="00A82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B1">
        <w:rPr>
          <w:rFonts w:ascii="Times New Roman" w:hAnsi="Times New Roman" w:cs="Times New Roman"/>
          <w:sz w:val="24"/>
          <w:szCs w:val="24"/>
        </w:rPr>
        <w:t xml:space="preserve">Povjerenstvo je dana </w:t>
      </w:r>
      <w:r w:rsidR="0083309C">
        <w:rPr>
          <w:rFonts w:ascii="Times New Roman" w:hAnsi="Times New Roman" w:cs="Times New Roman"/>
          <w:sz w:val="24"/>
          <w:szCs w:val="24"/>
        </w:rPr>
        <w:t xml:space="preserve">9. srpnja </w:t>
      </w:r>
      <w:r w:rsidRPr="00697DB1">
        <w:rPr>
          <w:rFonts w:ascii="Times New Roman" w:hAnsi="Times New Roman" w:cs="Times New Roman"/>
          <w:sz w:val="24"/>
          <w:szCs w:val="24"/>
        </w:rPr>
        <w:t>201</w:t>
      </w:r>
      <w:r w:rsidR="00361BB9">
        <w:rPr>
          <w:rFonts w:ascii="Times New Roman" w:hAnsi="Times New Roman" w:cs="Times New Roman"/>
          <w:sz w:val="24"/>
          <w:szCs w:val="24"/>
        </w:rPr>
        <w:t>8</w:t>
      </w:r>
      <w:r w:rsidRPr="00697DB1">
        <w:rPr>
          <w:rFonts w:ascii="Times New Roman" w:hAnsi="Times New Roman" w:cs="Times New Roman"/>
          <w:sz w:val="24"/>
          <w:szCs w:val="24"/>
        </w:rPr>
        <w:t xml:space="preserve">.g. zaprimilo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697DB1">
        <w:rPr>
          <w:rFonts w:ascii="Times New Roman" w:hAnsi="Times New Roman" w:cs="Times New Roman"/>
          <w:sz w:val="24"/>
          <w:szCs w:val="24"/>
        </w:rPr>
        <w:t>anonimnu prijavu mogućeg sukoba inter</w:t>
      </w:r>
      <w:r w:rsidR="0083309C">
        <w:rPr>
          <w:rFonts w:ascii="Times New Roman" w:hAnsi="Times New Roman" w:cs="Times New Roman"/>
          <w:sz w:val="24"/>
          <w:szCs w:val="24"/>
        </w:rPr>
        <w:t>esa, podnesenu protiv dužnosnice</w:t>
      </w:r>
      <w:r w:rsidRPr="00697DB1">
        <w:rPr>
          <w:rFonts w:ascii="Times New Roman" w:hAnsi="Times New Roman" w:cs="Times New Roman"/>
          <w:sz w:val="24"/>
          <w:szCs w:val="24"/>
        </w:rPr>
        <w:t xml:space="preserve"> </w:t>
      </w:r>
      <w:r w:rsidR="0083309C" w:rsidRPr="0083309C">
        <w:rPr>
          <w:rFonts w:ascii="Times New Roman" w:hAnsi="Times New Roman" w:cs="Times New Roman"/>
          <w:sz w:val="24"/>
          <w:szCs w:val="24"/>
        </w:rPr>
        <w:t>Blaženke Divjak, ministrice znanosti i obrazovanja</w:t>
      </w:r>
      <w:r w:rsidRPr="00697DB1">
        <w:rPr>
          <w:rFonts w:ascii="Times New Roman" w:hAnsi="Times New Roman" w:cs="Times New Roman"/>
          <w:sz w:val="24"/>
          <w:szCs w:val="24"/>
        </w:rPr>
        <w:t>, koja je u knjizi ulazne pošte Povjerenstva zaprimljena pod brojem 711-U-</w:t>
      </w:r>
      <w:r w:rsidR="0083309C">
        <w:rPr>
          <w:rFonts w:ascii="Times New Roman" w:hAnsi="Times New Roman" w:cs="Times New Roman"/>
          <w:sz w:val="24"/>
          <w:szCs w:val="24"/>
        </w:rPr>
        <w:t>2127</w:t>
      </w:r>
      <w:r w:rsidRPr="00697DB1">
        <w:rPr>
          <w:rFonts w:ascii="Times New Roman" w:hAnsi="Times New Roman" w:cs="Times New Roman"/>
          <w:sz w:val="24"/>
          <w:szCs w:val="24"/>
        </w:rPr>
        <w:t>-P-</w:t>
      </w:r>
      <w:r w:rsidR="0083309C">
        <w:rPr>
          <w:rFonts w:ascii="Times New Roman" w:hAnsi="Times New Roman" w:cs="Times New Roman"/>
          <w:sz w:val="24"/>
          <w:szCs w:val="24"/>
        </w:rPr>
        <w:t>242</w:t>
      </w:r>
      <w:r w:rsidRPr="00697DB1">
        <w:rPr>
          <w:rFonts w:ascii="Times New Roman" w:hAnsi="Times New Roman" w:cs="Times New Roman"/>
          <w:sz w:val="24"/>
          <w:szCs w:val="24"/>
        </w:rPr>
        <w:t>/1</w:t>
      </w:r>
      <w:r w:rsidR="00361BB9">
        <w:rPr>
          <w:rFonts w:ascii="Times New Roman" w:hAnsi="Times New Roman" w:cs="Times New Roman"/>
          <w:sz w:val="24"/>
          <w:szCs w:val="24"/>
        </w:rPr>
        <w:t>8</w:t>
      </w:r>
      <w:r w:rsidRPr="00697DB1">
        <w:rPr>
          <w:rFonts w:ascii="Times New Roman" w:hAnsi="Times New Roman" w:cs="Times New Roman"/>
          <w:sz w:val="24"/>
          <w:szCs w:val="24"/>
        </w:rPr>
        <w:t>-01-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97DB1">
        <w:rPr>
          <w:rFonts w:ascii="Times New Roman" w:hAnsi="Times New Roman" w:cs="Times New Roman"/>
          <w:sz w:val="24"/>
          <w:szCs w:val="24"/>
        </w:rPr>
        <w:t>, povodom ko</w:t>
      </w:r>
      <w:r>
        <w:rPr>
          <w:rFonts w:ascii="Times New Roman" w:hAnsi="Times New Roman" w:cs="Times New Roman"/>
          <w:sz w:val="24"/>
          <w:szCs w:val="24"/>
        </w:rPr>
        <w:t>je je otvoren predmet broj P-</w:t>
      </w:r>
      <w:r w:rsidR="0083309C">
        <w:rPr>
          <w:rFonts w:ascii="Times New Roman" w:hAnsi="Times New Roman" w:cs="Times New Roman"/>
          <w:sz w:val="24"/>
          <w:szCs w:val="24"/>
        </w:rPr>
        <w:t>242</w:t>
      </w:r>
      <w:r w:rsidR="000B206C">
        <w:rPr>
          <w:rFonts w:ascii="Times New Roman" w:hAnsi="Times New Roman" w:cs="Times New Roman"/>
          <w:sz w:val="24"/>
          <w:szCs w:val="24"/>
        </w:rPr>
        <w:t>/</w:t>
      </w:r>
      <w:r w:rsidRPr="00697DB1">
        <w:rPr>
          <w:rFonts w:ascii="Times New Roman" w:hAnsi="Times New Roman" w:cs="Times New Roman"/>
          <w:sz w:val="24"/>
          <w:szCs w:val="24"/>
        </w:rPr>
        <w:t>1</w:t>
      </w:r>
      <w:r w:rsidR="00361BB9">
        <w:rPr>
          <w:rFonts w:ascii="Times New Roman" w:hAnsi="Times New Roman" w:cs="Times New Roman"/>
          <w:sz w:val="24"/>
          <w:szCs w:val="24"/>
        </w:rPr>
        <w:t>8</w:t>
      </w:r>
      <w:r w:rsidRPr="00697DB1">
        <w:rPr>
          <w:rFonts w:ascii="Times New Roman" w:hAnsi="Times New Roman" w:cs="Times New Roman"/>
          <w:sz w:val="24"/>
          <w:szCs w:val="24"/>
        </w:rPr>
        <w:t>.</w:t>
      </w:r>
      <w:r w:rsidR="0083309C">
        <w:rPr>
          <w:rFonts w:ascii="Times New Roman" w:hAnsi="Times New Roman" w:cs="Times New Roman"/>
          <w:sz w:val="24"/>
          <w:szCs w:val="24"/>
        </w:rPr>
        <w:t xml:space="preserve"> Dana 13. srpnja 2018. zaprimljena je neanonimna prijava protiv iste dužnosnice, </w:t>
      </w:r>
      <w:r w:rsidR="0083309C" w:rsidRPr="0083309C">
        <w:rPr>
          <w:rFonts w:ascii="Times New Roman" w:hAnsi="Times New Roman" w:cs="Times New Roman"/>
          <w:sz w:val="24"/>
          <w:szCs w:val="24"/>
        </w:rPr>
        <w:t>koja je u knjizi ulazne pošte Povjerenstva zaprimljena pod brojem 711-U-2</w:t>
      </w:r>
      <w:r w:rsidR="00AC02A4">
        <w:rPr>
          <w:rFonts w:ascii="Times New Roman" w:hAnsi="Times New Roman" w:cs="Times New Roman"/>
          <w:sz w:val="24"/>
          <w:szCs w:val="24"/>
        </w:rPr>
        <w:t>222</w:t>
      </w:r>
      <w:r w:rsidR="0083309C" w:rsidRPr="0083309C">
        <w:rPr>
          <w:rFonts w:ascii="Times New Roman" w:hAnsi="Times New Roman" w:cs="Times New Roman"/>
          <w:sz w:val="24"/>
          <w:szCs w:val="24"/>
        </w:rPr>
        <w:t>-P-24</w:t>
      </w:r>
      <w:r w:rsidR="00AC02A4">
        <w:rPr>
          <w:rFonts w:ascii="Times New Roman" w:hAnsi="Times New Roman" w:cs="Times New Roman"/>
          <w:sz w:val="24"/>
          <w:szCs w:val="24"/>
        </w:rPr>
        <w:t>7</w:t>
      </w:r>
      <w:r w:rsidR="0083309C" w:rsidRPr="0083309C">
        <w:rPr>
          <w:rFonts w:ascii="Times New Roman" w:hAnsi="Times New Roman" w:cs="Times New Roman"/>
          <w:sz w:val="24"/>
          <w:szCs w:val="24"/>
        </w:rPr>
        <w:t>/18-01-4, povodom koje je otvoren predmet broj P-24</w:t>
      </w:r>
      <w:r w:rsidR="00AC02A4">
        <w:rPr>
          <w:rFonts w:ascii="Times New Roman" w:hAnsi="Times New Roman" w:cs="Times New Roman"/>
          <w:sz w:val="24"/>
          <w:szCs w:val="24"/>
        </w:rPr>
        <w:t>7</w:t>
      </w:r>
      <w:r w:rsidR="0083309C" w:rsidRPr="0083309C">
        <w:rPr>
          <w:rFonts w:ascii="Times New Roman" w:hAnsi="Times New Roman" w:cs="Times New Roman"/>
          <w:sz w:val="24"/>
          <w:szCs w:val="24"/>
        </w:rPr>
        <w:t>/18</w:t>
      </w:r>
      <w:r w:rsidR="00AC02A4">
        <w:rPr>
          <w:rFonts w:ascii="Times New Roman" w:hAnsi="Times New Roman" w:cs="Times New Roman"/>
          <w:sz w:val="24"/>
          <w:szCs w:val="24"/>
        </w:rPr>
        <w:t>.</w:t>
      </w:r>
    </w:p>
    <w:p w14:paraId="1E0531F1" w14:textId="77777777" w:rsidR="00EF0FB3" w:rsidRDefault="00EF0FB3" w:rsidP="00A82B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859AA" w14:textId="77777777" w:rsidR="00AC02A4" w:rsidRDefault="00AC02A4" w:rsidP="00AC02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da </w:t>
      </w:r>
      <w:r w:rsidRPr="00AC02A4">
        <w:rPr>
          <w:rFonts w:ascii="Times New Roman" w:hAnsi="Times New Roman" w:cs="Times New Roman"/>
          <w:sz w:val="24"/>
          <w:szCs w:val="24"/>
        </w:rPr>
        <w:t>se obje prijave odnose na istog dužnosnika i na sadržajno bitno iste okolnosti, Povjerenstvo 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02A4">
        <w:rPr>
          <w:rFonts w:ascii="Times New Roman" w:hAnsi="Times New Roman" w:cs="Times New Roman"/>
          <w:sz w:val="24"/>
          <w:szCs w:val="24"/>
        </w:rPr>
        <w:t xml:space="preserve"> radi</w:t>
      </w:r>
      <w:r>
        <w:rPr>
          <w:rFonts w:ascii="Times New Roman" w:hAnsi="Times New Roman" w:cs="Times New Roman"/>
          <w:sz w:val="24"/>
          <w:szCs w:val="24"/>
        </w:rPr>
        <w:t xml:space="preserve"> ekonomičnosti postupka, Z</w:t>
      </w:r>
      <w:r w:rsidRPr="00AC02A4">
        <w:rPr>
          <w:rFonts w:ascii="Times New Roman" w:hAnsi="Times New Roman" w:cs="Times New Roman"/>
          <w:sz w:val="24"/>
          <w:szCs w:val="24"/>
        </w:rPr>
        <w:t>aključk</w:t>
      </w:r>
      <w:r>
        <w:rPr>
          <w:rFonts w:ascii="Times New Roman" w:hAnsi="Times New Roman" w:cs="Times New Roman"/>
          <w:sz w:val="24"/>
          <w:szCs w:val="24"/>
        </w:rPr>
        <w:t xml:space="preserve">om BROJ: </w:t>
      </w:r>
      <w:r w:rsidRPr="00AC02A4">
        <w:rPr>
          <w:rFonts w:ascii="Times New Roman" w:hAnsi="Times New Roman" w:cs="Times New Roman"/>
          <w:sz w:val="24"/>
          <w:szCs w:val="24"/>
        </w:rPr>
        <w:t>711-I-1407-P-247/18-02-18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Pr="00AC02A4">
        <w:rPr>
          <w:rFonts w:ascii="Times New Roman" w:hAnsi="Times New Roman" w:cs="Times New Roman"/>
          <w:sz w:val="24"/>
          <w:szCs w:val="24"/>
        </w:rPr>
        <w:t>18. listopada 2018.</w:t>
      </w:r>
      <w:r>
        <w:rPr>
          <w:rFonts w:ascii="Times New Roman" w:hAnsi="Times New Roman" w:cs="Times New Roman"/>
          <w:sz w:val="24"/>
          <w:szCs w:val="24"/>
        </w:rPr>
        <w:t xml:space="preserve"> odlučilo</w:t>
      </w:r>
      <w:r w:rsidRPr="00AC02A4">
        <w:rPr>
          <w:rFonts w:ascii="Times New Roman" w:hAnsi="Times New Roman" w:cs="Times New Roman"/>
          <w:sz w:val="24"/>
          <w:szCs w:val="24"/>
        </w:rPr>
        <w:t xml:space="preserve"> da će se povodom obje prijave, voditi jedan postupak pod brojem P-242/18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C4B08B" w14:textId="77777777" w:rsidR="00AC02A4" w:rsidRDefault="00AC02A4" w:rsidP="00AC02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04BA69" w14:textId="24C733BE" w:rsidR="00D555C1" w:rsidRDefault="00AC02A4" w:rsidP="00D555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navedenoj prijavi u bitnom se tvrdi da je dužnosnica Blaženka D</w:t>
      </w:r>
      <w:r w:rsidR="00D555C1">
        <w:rPr>
          <w:rFonts w:ascii="Times New Roman" w:hAnsi="Times New Roman" w:cs="Times New Roman"/>
          <w:sz w:val="24"/>
          <w:szCs w:val="24"/>
        </w:rPr>
        <w:t xml:space="preserve">ivjak u sukobu interesa jer je, nakon što je </w:t>
      </w:r>
      <w:r w:rsidR="00D555C1" w:rsidRPr="00D555C1">
        <w:rPr>
          <w:rFonts w:ascii="Times New Roman" w:hAnsi="Times New Roman" w:cs="Times New Roman"/>
          <w:sz w:val="24"/>
          <w:szCs w:val="24"/>
        </w:rPr>
        <w:t>Nacrt prijedloga Zakona o izmjenama i dopunama Zakona o odgoju i obrazovanju u osnovnoj i srednjoj školi</w:t>
      </w:r>
      <w:r w:rsidR="00A82B21">
        <w:rPr>
          <w:rFonts w:ascii="Times New Roman" w:hAnsi="Times New Roman" w:cs="Times New Roman"/>
          <w:sz w:val="24"/>
          <w:szCs w:val="24"/>
        </w:rPr>
        <w:t xml:space="preserve"> </w:t>
      </w:r>
      <w:r w:rsidR="00D555C1">
        <w:rPr>
          <w:rFonts w:ascii="Times New Roman" w:hAnsi="Times New Roman" w:cs="Times New Roman"/>
          <w:sz w:val="24"/>
          <w:szCs w:val="24"/>
        </w:rPr>
        <w:t>prošao javnu raspravu, intervenirala u isti na način da je unijeta izmjena članka 105. stavka 6. toga Zakona koja je diskriminatorna u odnosu na učiteljske fakultete, a stavlja u povoljniji položaj nenastavničke fakultete, kakav je i Fakultet organizacije i informatike na kojem je dužnosnica prethodno stupanju na dužnost radila, jer</w:t>
      </w:r>
      <w:r w:rsidR="006136C4">
        <w:rPr>
          <w:rFonts w:ascii="Times New Roman" w:hAnsi="Times New Roman" w:cs="Times New Roman"/>
          <w:sz w:val="24"/>
          <w:szCs w:val="24"/>
        </w:rPr>
        <w:t xml:space="preserve"> se osobe</w:t>
      </w:r>
      <w:r w:rsidR="00D555C1">
        <w:rPr>
          <w:rFonts w:ascii="Times New Roman" w:hAnsi="Times New Roman" w:cs="Times New Roman"/>
          <w:sz w:val="24"/>
          <w:szCs w:val="24"/>
        </w:rPr>
        <w:t xml:space="preserve"> koje su stekle određene kvalifikacije studiranjem na </w:t>
      </w:r>
      <w:r w:rsidR="006136C4">
        <w:rPr>
          <w:rFonts w:ascii="Times New Roman" w:hAnsi="Times New Roman" w:cs="Times New Roman"/>
          <w:sz w:val="24"/>
          <w:szCs w:val="24"/>
        </w:rPr>
        <w:t xml:space="preserve">dvopredmetnim smjerovima na </w:t>
      </w:r>
      <w:r w:rsidR="00D555C1">
        <w:rPr>
          <w:rFonts w:ascii="Times New Roman" w:hAnsi="Times New Roman" w:cs="Times New Roman"/>
          <w:sz w:val="24"/>
          <w:szCs w:val="24"/>
        </w:rPr>
        <w:t>učiteljskim fakultetima</w:t>
      </w:r>
      <w:r w:rsidR="006136C4">
        <w:rPr>
          <w:rFonts w:ascii="Times New Roman" w:hAnsi="Times New Roman" w:cs="Times New Roman"/>
          <w:sz w:val="24"/>
          <w:szCs w:val="24"/>
        </w:rPr>
        <w:t xml:space="preserve"> dovodi u nepovoljniji položaj prilikom zapošljavanja odnosno tim se osobama</w:t>
      </w:r>
      <w:r w:rsidR="00D555C1">
        <w:rPr>
          <w:rFonts w:ascii="Times New Roman" w:hAnsi="Times New Roman" w:cs="Times New Roman"/>
          <w:sz w:val="24"/>
          <w:szCs w:val="24"/>
        </w:rPr>
        <w:t xml:space="preserve"> oduzimaju stečene kvalifikacije za obavljanje nastavničkih poslova</w:t>
      </w:r>
      <w:r w:rsidR="00C83E80">
        <w:rPr>
          <w:rFonts w:ascii="Times New Roman" w:hAnsi="Times New Roman" w:cs="Times New Roman"/>
          <w:sz w:val="24"/>
          <w:szCs w:val="24"/>
        </w:rPr>
        <w:t>, koje su po prethodnom zakonskom rješenju imali, a sada ih retroaktivno gube.</w:t>
      </w:r>
      <w:r w:rsidR="00EF0FB3">
        <w:rPr>
          <w:rFonts w:ascii="Times New Roman" w:hAnsi="Times New Roman" w:cs="Times New Roman"/>
          <w:sz w:val="24"/>
          <w:szCs w:val="24"/>
        </w:rPr>
        <w:t xml:space="preserve"> </w:t>
      </w:r>
      <w:r w:rsidR="00C83E80">
        <w:rPr>
          <w:rFonts w:ascii="Times New Roman" w:hAnsi="Times New Roman" w:cs="Times New Roman"/>
          <w:sz w:val="24"/>
          <w:szCs w:val="24"/>
        </w:rPr>
        <w:t>U bitnom se pojašnjava</w:t>
      </w:r>
      <w:r w:rsidR="00D555C1">
        <w:rPr>
          <w:rFonts w:ascii="Times New Roman" w:hAnsi="Times New Roman" w:cs="Times New Roman"/>
          <w:sz w:val="24"/>
          <w:szCs w:val="24"/>
        </w:rPr>
        <w:t xml:space="preserve"> da </w:t>
      </w:r>
      <w:r w:rsidR="00D555C1" w:rsidRPr="00D555C1">
        <w:rPr>
          <w:rFonts w:ascii="Times New Roman" w:hAnsi="Times New Roman" w:cs="Times New Roman"/>
          <w:sz w:val="24"/>
          <w:szCs w:val="24"/>
        </w:rPr>
        <w:t>nasilno uvođenje inf</w:t>
      </w:r>
      <w:r w:rsidR="00D555C1">
        <w:rPr>
          <w:rFonts w:ascii="Times New Roman" w:hAnsi="Times New Roman" w:cs="Times New Roman"/>
          <w:sz w:val="24"/>
          <w:szCs w:val="24"/>
        </w:rPr>
        <w:t>ormatike u pete i šeste razrede</w:t>
      </w:r>
      <w:r w:rsidR="00D555C1" w:rsidRPr="00D555C1">
        <w:rPr>
          <w:rFonts w:ascii="Times New Roman" w:hAnsi="Times New Roman" w:cs="Times New Roman"/>
          <w:sz w:val="24"/>
          <w:szCs w:val="24"/>
        </w:rPr>
        <w:t xml:space="preserve"> jasno upućuje da se pogoduje zapošljavanju</w:t>
      </w:r>
      <w:r w:rsidR="00D555C1">
        <w:rPr>
          <w:rFonts w:ascii="Times New Roman" w:hAnsi="Times New Roman" w:cs="Times New Roman"/>
          <w:sz w:val="24"/>
          <w:szCs w:val="24"/>
        </w:rPr>
        <w:t xml:space="preserve"> </w:t>
      </w:r>
      <w:r w:rsidR="00D555C1" w:rsidRPr="00D555C1">
        <w:rPr>
          <w:rFonts w:ascii="Times New Roman" w:hAnsi="Times New Roman" w:cs="Times New Roman"/>
          <w:sz w:val="24"/>
          <w:szCs w:val="24"/>
        </w:rPr>
        <w:t xml:space="preserve">kadra s fakulteta na kojem </w:t>
      </w:r>
      <w:r w:rsidR="00D555C1">
        <w:rPr>
          <w:rFonts w:ascii="Times New Roman" w:hAnsi="Times New Roman" w:cs="Times New Roman"/>
          <w:sz w:val="24"/>
          <w:szCs w:val="24"/>
        </w:rPr>
        <w:t xml:space="preserve">dužnosnica </w:t>
      </w:r>
      <w:r w:rsidR="00D555C1" w:rsidRPr="00D555C1">
        <w:rPr>
          <w:rFonts w:ascii="Times New Roman" w:hAnsi="Times New Roman" w:cs="Times New Roman"/>
          <w:sz w:val="24"/>
          <w:szCs w:val="24"/>
        </w:rPr>
        <w:t>ima direktan interes jer potrebno je sada</w:t>
      </w:r>
      <w:r w:rsidR="00D555C1">
        <w:rPr>
          <w:rFonts w:ascii="Times New Roman" w:hAnsi="Times New Roman" w:cs="Times New Roman"/>
          <w:sz w:val="24"/>
          <w:szCs w:val="24"/>
        </w:rPr>
        <w:t xml:space="preserve"> </w:t>
      </w:r>
      <w:r w:rsidR="00D555C1" w:rsidRPr="00D555C1">
        <w:rPr>
          <w:rFonts w:ascii="Times New Roman" w:hAnsi="Times New Roman" w:cs="Times New Roman"/>
          <w:sz w:val="24"/>
          <w:szCs w:val="24"/>
        </w:rPr>
        <w:t>zaposliti nove ljude koji će poučavati informatiku u ova dodatna dva</w:t>
      </w:r>
      <w:r w:rsidR="00D555C1">
        <w:rPr>
          <w:rFonts w:ascii="Times New Roman" w:hAnsi="Times New Roman" w:cs="Times New Roman"/>
          <w:sz w:val="24"/>
          <w:szCs w:val="24"/>
        </w:rPr>
        <w:t xml:space="preserve"> </w:t>
      </w:r>
      <w:r w:rsidR="006136C4">
        <w:rPr>
          <w:rFonts w:ascii="Times New Roman" w:hAnsi="Times New Roman" w:cs="Times New Roman"/>
          <w:sz w:val="24"/>
          <w:szCs w:val="24"/>
        </w:rPr>
        <w:t>razreda</w:t>
      </w:r>
      <w:r w:rsidR="00C83E80">
        <w:rPr>
          <w:rFonts w:ascii="Times New Roman" w:hAnsi="Times New Roman" w:cs="Times New Roman"/>
          <w:sz w:val="24"/>
          <w:szCs w:val="24"/>
        </w:rPr>
        <w:t xml:space="preserve">. Prijavitelj smatra da </w:t>
      </w:r>
      <w:r w:rsidR="006136C4">
        <w:rPr>
          <w:rFonts w:ascii="Times New Roman" w:hAnsi="Times New Roman" w:cs="Times New Roman"/>
          <w:sz w:val="24"/>
          <w:szCs w:val="24"/>
        </w:rPr>
        <w:t>dužnosnica neosnovano podcjenjuje i iskazuje animozitet prema osobama koje su učiteljsko zvanje stekli na učiteljskim fakultetima</w:t>
      </w:r>
      <w:r w:rsidR="00C83E80">
        <w:rPr>
          <w:rFonts w:ascii="Times New Roman" w:hAnsi="Times New Roman" w:cs="Times New Roman"/>
          <w:sz w:val="24"/>
          <w:szCs w:val="24"/>
        </w:rPr>
        <w:t xml:space="preserve">, iako su oni pored znanja o samom predmetu koji podučavaju, stekli dragocjeno znanje o metodici predavanja predmeta u osnovnim školama, koje s druge strane osobe koje su stekle inženjersku diplomu na nenastavnom fakultetu ne mogu steći na brzinskim tečajevima. </w:t>
      </w:r>
    </w:p>
    <w:p w14:paraId="18704416" w14:textId="77777777" w:rsidR="004C5DC0" w:rsidRDefault="004C5DC0" w:rsidP="001832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F0AFB9" w14:textId="77777777" w:rsidR="00CC4364" w:rsidRDefault="00697DB1" w:rsidP="00784F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B1">
        <w:rPr>
          <w:rFonts w:ascii="Times New Roman" w:hAnsi="Times New Roman" w:cs="Times New Roman"/>
          <w:sz w:val="24"/>
          <w:szCs w:val="24"/>
        </w:rPr>
        <w:t xml:space="preserve">Člankom 3. stavkom 1. točkom </w:t>
      </w:r>
      <w:r w:rsidR="00C83E80">
        <w:rPr>
          <w:rFonts w:ascii="Times New Roman" w:hAnsi="Times New Roman" w:cs="Times New Roman"/>
          <w:sz w:val="24"/>
          <w:szCs w:val="24"/>
        </w:rPr>
        <w:t>4</w:t>
      </w:r>
      <w:r w:rsidRPr="00697DB1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C83E80">
        <w:rPr>
          <w:rFonts w:ascii="Times New Roman" w:hAnsi="Times New Roman" w:cs="Times New Roman"/>
          <w:sz w:val="24"/>
          <w:szCs w:val="24"/>
        </w:rPr>
        <w:t xml:space="preserve">ministri u Vladi Republike Hrvatske </w:t>
      </w:r>
      <w:r w:rsidR="00255D56">
        <w:rPr>
          <w:rFonts w:ascii="Times New Roman" w:hAnsi="Times New Roman" w:cs="Times New Roman"/>
          <w:sz w:val="24"/>
          <w:szCs w:val="24"/>
        </w:rPr>
        <w:t xml:space="preserve"> </w:t>
      </w:r>
      <w:r w:rsidR="00784FDE">
        <w:rPr>
          <w:rFonts w:ascii="Times New Roman" w:hAnsi="Times New Roman" w:cs="Times New Roman"/>
          <w:sz w:val="24"/>
          <w:szCs w:val="24"/>
        </w:rPr>
        <w:t>du</w:t>
      </w:r>
      <w:r w:rsidRPr="00697DB1">
        <w:rPr>
          <w:rFonts w:ascii="Times New Roman" w:hAnsi="Times New Roman" w:cs="Times New Roman"/>
          <w:sz w:val="24"/>
          <w:szCs w:val="24"/>
        </w:rPr>
        <w:t xml:space="preserve">žnosnici u smislu navedenog Zakona. </w:t>
      </w:r>
      <w:r w:rsidR="00784FDE">
        <w:rPr>
          <w:rFonts w:ascii="Times New Roman" w:hAnsi="Times New Roman" w:cs="Times New Roman"/>
          <w:sz w:val="24"/>
          <w:szCs w:val="24"/>
        </w:rPr>
        <w:t xml:space="preserve">Uvidom u Registar dužnosnika utvrđeno je da je </w:t>
      </w:r>
      <w:r w:rsidR="00255D56">
        <w:rPr>
          <w:rFonts w:ascii="Times New Roman" w:hAnsi="Times New Roman" w:cs="Times New Roman"/>
          <w:sz w:val="24"/>
          <w:szCs w:val="24"/>
        </w:rPr>
        <w:t xml:space="preserve">da </w:t>
      </w:r>
      <w:r w:rsidR="00C83E80">
        <w:rPr>
          <w:rFonts w:ascii="Times New Roman" w:hAnsi="Times New Roman" w:cs="Times New Roman"/>
          <w:sz w:val="24"/>
          <w:szCs w:val="24"/>
        </w:rPr>
        <w:t>Blaženka Divjak</w:t>
      </w:r>
      <w:r w:rsidR="0041397F">
        <w:rPr>
          <w:rFonts w:ascii="Times New Roman" w:hAnsi="Times New Roman" w:cs="Times New Roman"/>
          <w:sz w:val="24"/>
          <w:szCs w:val="24"/>
        </w:rPr>
        <w:t xml:space="preserve"> </w:t>
      </w:r>
      <w:r w:rsidR="00784FDE">
        <w:rPr>
          <w:rFonts w:ascii="Times New Roman" w:hAnsi="Times New Roman" w:cs="Times New Roman"/>
          <w:sz w:val="24"/>
          <w:szCs w:val="24"/>
        </w:rPr>
        <w:t xml:space="preserve">obnaša </w:t>
      </w:r>
      <w:r w:rsidR="0040452E">
        <w:rPr>
          <w:rFonts w:ascii="Times New Roman" w:hAnsi="Times New Roman" w:cs="Times New Roman"/>
          <w:sz w:val="24"/>
          <w:szCs w:val="24"/>
        </w:rPr>
        <w:t xml:space="preserve">dužnost </w:t>
      </w:r>
      <w:r w:rsidR="00C83E80" w:rsidRPr="00C83E80">
        <w:rPr>
          <w:rFonts w:ascii="Times New Roman" w:hAnsi="Times New Roman" w:cs="Times New Roman"/>
          <w:sz w:val="24"/>
          <w:szCs w:val="24"/>
        </w:rPr>
        <w:t xml:space="preserve">ministrice znanosti i obrazovanja </w:t>
      </w:r>
      <w:r w:rsidR="0040452E">
        <w:rPr>
          <w:rFonts w:ascii="Times New Roman" w:hAnsi="Times New Roman" w:cs="Times New Roman"/>
          <w:sz w:val="24"/>
          <w:szCs w:val="24"/>
        </w:rPr>
        <w:t xml:space="preserve">u </w:t>
      </w:r>
      <w:r w:rsidR="0041397F">
        <w:rPr>
          <w:rFonts w:ascii="Times New Roman" w:hAnsi="Times New Roman" w:cs="Times New Roman"/>
          <w:sz w:val="24"/>
          <w:szCs w:val="24"/>
        </w:rPr>
        <w:t xml:space="preserve">aktualnom </w:t>
      </w:r>
      <w:r w:rsidR="0040452E">
        <w:rPr>
          <w:rFonts w:ascii="Times New Roman" w:hAnsi="Times New Roman" w:cs="Times New Roman"/>
          <w:sz w:val="24"/>
          <w:szCs w:val="24"/>
        </w:rPr>
        <w:t xml:space="preserve">mandatu </w:t>
      </w:r>
      <w:r w:rsidR="00C83E80">
        <w:rPr>
          <w:rFonts w:ascii="Times New Roman" w:hAnsi="Times New Roman" w:cs="Times New Roman"/>
          <w:sz w:val="24"/>
          <w:szCs w:val="24"/>
        </w:rPr>
        <w:t>počevši od 9. lipnja 2017.g</w:t>
      </w:r>
      <w:r w:rsidR="001A2CB2">
        <w:rPr>
          <w:rFonts w:ascii="Times New Roman" w:hAnsi="Times New Roman" w:cs="Times New Roman"/>
          <w:sz w:val="24"/>
          <w:szCs w:val="24"/>
        </w:rPr>
        <w:t xml:space="preserve">. </w:t>
      </w:r>
      <w:r w:rsidR="002D3833">
        <w:rPr>
          <w:rFonts w:ascii="Times New Roman" w:hAnsi="Times New Roman" w:cs="Times New Roman"/>
          <w:sz w:val="24"/>
          <w:szCs w:val="24"/>
        </w:rPr>
        <w:t xml:space="preserve">Stoga </w:t>
      </w:r>
      <w:r w:rsidR="001A2CB2">
        <w:rPr>
          <w:rFonts w:ascii="Times New Roman" w:hAnsi="Times New Roman" w:cs="Times New Roman"/>
          <w:sz w:val="24"/>
          <w:szCs w:val="24"/>
        </w:rPr>
        <w:t xml:space="preserve">je </w:t>
      </w:r>
      <w:r w:rsidR="00C83E80">
        <w:rPr>
          <w:rFonts w:ascii="Times New Roman" w:hAnsi="Times New Roman" w:cs="Times New Roman"/>
          <w:sz w:val="24"/>
          <w:szCs w:val="24"/>
        </w:rPr>
        <w:t>Blaženka Divjak</w:t>
      </w:r>
      <w:r w:rsidR="002D3833">
        <w:rPr>
          <w:rFonts w:ascii="Times New Roman" w:hAnsi="Times New Roman" w:cs="Times New Roman"/>
          <w:sz w:val="24"/>
          <w:szCs w:val="24"/>
        </w:rPr>
        <w:t>, povodom obnašanja naveden</w:t>
      </w:r>
      <w:r w:rsidR="001A2CB2">
        <w:rPr>
          <w:rFonts w:ascii="Times New Roman" w:hAnsi="Times New Roman" w:cs="Times New Roman"/>
          <w:sz w:val="24"/>
          <w:szCs w:val="24"/>
        </w:rPr>
        <w:t>e</w:t>
      </w:r>
      <w:r w:rsidR="002D3833">
        <w:rPr>
          <w:rFonts w:ascii="Times New Roman" w:hAnsi="Times New Roman" w:cs="Times New Roman"/>
          <w:sz w:val="24"/>
          <w:szCs w:val="24"/>
        </w:rPr>
        <w:t xml:space="preserve"> dužnost</w:t>
      </w:r>
      <w:r w:rsidR="0040452E">
        <w:rPr>
          <w:rFonts w:ascii="Times New Roman" w:hAnsi="Times New Roman" w:cs="Times New Roman"/>
          <w:sz w:val="24"/>
          <w:szCs w:val="24"/>
        </w:rPr>
        <w:t>i</w:t>
      </w:r>
      <w:r w:rsidR="002D3833">
        <w:rPr>
          <w:rFonts w:ascii="Times New Roman" w:hAnsi="Times New Roman" w:cs="Times New Roman"/>
          <w:sz w:val="24"/>
          <w:szCs w:val="24"/>
        </w:rPr>
        <w:t>, obvezn</w:t>
      </w:r>
      <w:r w:rsidR="00C83E80">
        <w:rPr>
          <w:rFonts w:ascii="Times New Roman" w:hAnsi="Times New Roman" w:cs="Times New Roman"/>
          <w:sz w:val="24"/>
          <w:szCs w:val="24"/>
        </w:rPr>
        <w:t>a</w:t>
      </w:r>
      <w:r w:rsidR="002D3833">
        <w:rPr>
          <w:rFonts w:ascii="Times New Roman" w:hAnsi="Times New Roman" w:cs="Times New Roman"/>
          <w:sz w:val="24"/>
          <w:szCs w:val="24"/>
        </w:rPr>
        <w:t xml:space="preserve"> postupati sukladno odredbama </w:t>
      </w:r>
      <w:r w:rsidR="001A2CB2">
        <w:rPr>
          <w:rFonts w:ascii="Times New Roman" w:hAnsi="Times New Roman" w:cs="Times New Roman"/>
          <w:sz w:val="24"/>
          <w:szCs w:val="24"/>
        </w:rPr>
        <w:t>toga Zakona.</w:t>
      </w:r>
      <w:r w:rsidR="002D3833">
        <w:rPr>
          <w:rFonts w:ascii="Times New Roman" w:hAnsi="Times New Roman" w:cs="Times New Roman"/>
          <w:sz w:val="24"/>
          <w:szCs w:val="24"/>
        </w:rPr>
        <w:t xml:space="preserve"> </w:t>
      </w:r>
      <w:r w:rsidR="00D44F1A">
        <w:rPr>
          <w:rFonts w:ascii="Times New Roman" w:hAnsi="Times New Roman" w:cs="Times New Roman"/>
          <w:sz w:val="24"/>
          <w:szCs w:val="24"/>
        </w:rPr>
        <w:t xml:space="preserve">  </w:t>
      </w:r>
      <w:r w:rsidR="00D44F1A" w:rsidRPr="00D44F1A">
        <w:rPr>
          <w:rFonts w:ascii="Times New Roman" w:hAnsi="Times New Roman" w:cs="Times New Roman"/>
          <w:sz w:val="24"/>
          <w:szCs w:val="24"/>
        </w:rPr>
        <w:t xml:space="preserve"> </w:t>
      </w:r>
      <w:r w:rsidR="00D44F1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921ABC" w14:textId="77777777" w:rsidR="00D44F1A" w:rsidRPr="00D239F9" w:rsidRDefault="00D44F1A" w:rsidP="00697DB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09185F90" w14:textId="77777777" w:rsidR="00697DB1" w:rsidRDefault="0041397F" w:rsidP="00697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39. stavkom 1. ZSSI-a</w:t>
      </w:r>
      <w:r w:rsidR="00697DB1" w:rsidRPr="00697DB1">
        <w:rPr>
          <w:rFonts w:ascii="Times New Roman" w:hAnsi="Times New Roman" w:cs="Times New Roman"/>
          <w:sz w:val="24"/>
          <w:szCs w:val="24"/>
        </w:rPr>
        <w:t xml:space="preserve"> propisano je da Povjerenstvo može pokrenuti postupak iz svoje nadležnosti na temelju svoje odluke, povodom vjerodostojne, osnovane i neanonimne prijave ili u slučajevima kada raspolaže saznanjima o mogućem sukobu interesa dužnosnika. O pokretanju ili nepokretanju postupka Povjerenstvo donosi pisanu odluku.</w:t>
      </w:r>
      <w:r w:rsidR="00784FDE">
        <w:rPr>
          <w:rFonts w:ascii="Times New Roman" w:hAnsi="Times New Roman" w:cs="Times New Roman"/>
          <w:sz w:val="24"/>
          <w:szCs w:val="24"/>
        </w:rPr>
        <w:t xml:space="preserve"> Sukla</w:t>
      </w:r>
      <w:r w:rsidR="0040452E">
        <w:rPr>
          <w:rFonts w:ascii="Times New Roman" w:hAnsi="Times New Roman" w:cs="Times New Roman"/>
          <w:sz w:val="24"/>
          <w:szCs w:val="24"/>
        </w:rPr>
        <w:t>dno članku 39. stavku 4. ZSSI-a, Povjerenstvo je dužno štititi anonimnost neanonimnog podnositelja prijave.</w:t>
      </w:r>
      <w:r w:rsidR="00C83E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6D2CF" w14:textId="77777777" w:rsidR="00C83E80" w:rsidRPr="00697DB1" w:rsidRDefault="00C83E80" w:rsidP="00697D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A20B38" w14:textId="77777777" w:rsidR="00017D5C" w:rsidRPr="00017D5C" w:rsidRDefault="00017D5C" w:rsidP="00017D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D5C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 članka propisano je da dužnosnici ne smiju koristiti javnu dužnost za osobni probitak ili probitak osobe koja je s njima povezana.  </w:t>
      </w:r>
    </w:p>
    <w:p w14:paraId="109529C8" w14:textId="77777777" w:rsidR="00017D5C" w:rsidRPr="00017D5C" w:rsidRDefault="00017D5C" w:rsidP="00017D5C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570873E" w14:textId="77777777" w:rsidR="004F164F" w:rsidRDefault="004F164F" w:rsidP="00017D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164F">
        <w:rPr>
          <w:rFonts w:ascii="Times New Roman" w:hAnsi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na njegovu nepristranost u obavljanju javne dužnosti ili se osnovano može smatrati da privatni interes dužnosnika utječe na njegovu nepristranost u obavljanju javne dužnosti ili privatni interes dužnosnika može utjecati na njegovu nepristranost u obavljanju javne dužnosti. </w:t>
      </w:r>
    </w:p>
    <w:p w14:paraId="09012819" w14:textId="77777777" w:rsidR="00E13BF3" w:rsidRDefault="00E13BF3" w:rsidP="00E13B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164F">
        <w:rPr>
          <w:rFonts w:ascii="Times New Roman" w:hAnsi="Times New Roman"/>
          <w:sz w:val="24"/>
          <w:szCs w:val="24"/>
        </w:rPr>
        <w:lastRenderedPageBreak/>
        <w:t xml:space="preserve">Povjerenstvo je, </w:t>
      </w:r>
      <w:r>
        <w:rPr>
          <w:rFonts w:ascii="Times New Roman" w:hAnsi="Times New Roman"/>
          <w:sz w:val="24"/>
          <w:szCs w:val="24"/>
        </w:rPr>
        <w:t xml:space="preserve">radi provjere </w:t>
      </w:r>
      <w:r w:rsidRPr="006A0956">
        <w:rPr>
          <w:rFonts w:ascii="Times New Roman" w:hAnsi="Times New Roman"/>
          <w:sz w:val="24"/>
          <w:szCs w:val="24"/>
        </w:rPr>
        <w:t>vjerodostojnosti i osnovanosti navoda iz podnesene neanonimne prijave,</w:t>
      </w:r>
      <w:r>
        <w:rPr>
          <w:rFonts w:ascii="Times New Roman" w:hAnsi="Times New Roman"/>
          <w:sz w:val="24"/>
          <w:szCs w:val="24"/>
        </w:rPr>
        <w:t xml:space="preserve"> izvršilo uvid u </w:t>
      </w:r>
      <w:r w:rsidR="00C83E80">
        <w:rPr>
          <w:rFonts w:ascii="Times New Roman" w:hAnsi="Times New Roman"/>
          <w:sz w:val="24"/>
          <w:szCs w:val="24"/>
        </w:rPr>
        <w:t>izvješće o imovinskom stanju dužnosnice Blaženke Divjak</w:t>
      </w:r>
      <w:r w:rsidR="002E7FC3">
        <w:rPr>
          <w:rFonts w:ascii="Times New Roman" w:hAnsi="Times New Roman"/>
          <w:sz w:val="24"/>
          <w:szCs w:val="24"/>
        </w:rPr>
        <w:t>, javno objavljene podatke o biografiji dužnosnice</w:t>
      </w:r>
      <w:r w:rsidR="00C83E80">
        <w:rPr>
          <w:rFonts w:ascii="Times New Roman" w:hAnsi="Times New Roman"/>
          <w:sz w:val="24"/>
          <w:szCs w:val="24"/>
        </w:rPr>
        <w:t xml:space="preserve"> i u sudski registar</w:t>
      </w:r>
      <w:r w:rsidR="001A2CB2">
        <w:rPr>
          <w:rFonts w:ascii="Times New Roman" w:hAnsi="Times New Roman"/>
          <w:sz w:val="24"/>
          <w:szCs w:val="24"/>
        </w:rPr>
        <w:t xml:space="preserve"> te je zatražil</w:t>
      </w:r>
      <w:r w:rsidR="00C83E80">
        <w:rPr>
          <w:rFonts w:ascii="Times New Roman" w:hAnsi="Times New Roman"/>
          <w:sz w:val="24"/>
          <w:szCs w:val="24"/>
        </w:rPr>
        <w:t>o potrebne podatke od Ministarstva znanosti i obrazovanja</w:t>
      </w:r>
      <w:r>
        <w:rPr>
          <w:rFonts w:ascii="Times New Roman" w:hAnsi="Times New Roman"/>
          <w:sz w:val="24"/>
          <w:szCs w:val="24"/>
        </w:rPr>
        <w:t>.</w:t>
      </w:r>
    </w:p>
    <w:p w14:paraId="0C6C0101" w14:textId="77777777" w:rsidR="00ED5919" w:rsidRDefault="00ED5919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6F4680" w14:textId="77777777" w:rsidR="00ED5919" w:rsidRDefault="00ED5919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Izvješća o imovinskom stanju, koja je dužnosnica Blaženka Divjak podnijela Povjerenstvu 6. srpnja 2017. povodom stupanja na dužnost ministrice znanosti i obrazovanja te 2. siječnja 2019. povodom bitne promjene u imovini, utvrđeno je da je dužnosnica navela podatak da je prethodno stupanju na dužnost obavljala poslove </w:t>
      </w:r>
      <w:r w:rsidRPr="00ED5919">
        <w:rPr>
          <w:rFonts w:ascii="Times New Roman" w:hAnsi="Times New Roman"/>
          <w:sz w:val="24"/>
          <w:szCs w:val="24"/>
        </w:rPr>
        <w:t>redovit</w:t>
      </w:r>
      <w:r>
        <w:rPr>
          <w:rFonts w:ascii="Times New Roman" w:hAnsi="Times New Roman"/>
          <w:sz w:val="24"/>
          <w:szCs w:val="24"/>
        </w:rPr>
        <w:t>e profesorice</w:t>
      </w:r>
      <w:r w:rsidRPr="00ED5919">
        <w:rPr>
          <w:rFonts w:ascii="Times New Roman" w:hAnsi="Times New Roman"/>
          <w:sz w:val="24"/>
          <w:szCs w:val="24"/>
        </w:rPr>
        <w:t xml:space="preserve"> u trajnom zvanju</w:t>
      </w:r>
      <w:r>
        <w:rPr>
          <w:rFonts w:ascii="Times New Roman" w:hAnsi="Times New Roman"/>
          <w:sz w:val="24"/>
          <w:szCs w:val="24"/>
        </w:rPr>
        <w:t xml:space="preserve"> na </w:t>
      </w:r>
      <w:r w:rsidRPr="00ED5919">
        <w:rPr>
          <w:rFonts w:ascii="Times New Roman" w:hAnsi="Times New Roman"/>
          <w:sz w:val="24"/>
          <w:szCs w:val="24"/>
        </w:rPr>
        <w:t>Fakultet</w:t>
      </w:r>
      <w:r>
        <w:rPr>
          <w:rFonts w:ascii="Times New Roman" w:hAnsi="Times New Roman"/>
          <w:sz w:val="24"/>
          <w:szCs w:val="24"/>
        </w:rPr>
        <w:t>u</w:t>
      </w:r>
      <w:r w:rsidRPr="00ED5919">
        <w:rPr>
          <w:rFonts w:ascii="Times New Roman" w:hAnsi="Times New Roman"/>
          <w:sz w:val="24"/>
          <w:szCs w:val="24"/>
        </w:rPr>
        <w:t xml:space="preserve"> organizacije i informatike </w:t>
      </w:r>
      <w:r>
        <w:rPr>
          <w:rFonts w:ascii="Times New Roman" w:hAnsi="Times New Roman"/>
          <w:sz w:val="24"/>
          <w:szCs w:val="24"/>
        </w:rPr>
        <w:t xml:space="preserve">u Varaždinu, u sklopu </w:t>
      </w:r>
      <w:r w:rsidRPr="00ED5919">
        <w:rPr>
          <w:rFonts w:ascii="Times New Roman" w:hAnsi="Times New Roman"/>
          <w:sz w:val="24"/>
          <w:szCs w:val="24"/>
        </w:rPr>
        <w:t>Sveučilišt</w:t>
      </w:r>
      <w:r w:rsidR="007D766D">
        <w:rPr>
          <w:rFonts w:ascii="Times New Roman" w:hAnsi="Times New Roman"/>
          <w:sz w:val="24"/>
          <w:szCs w:val="24"/>
        </w:rPr>
        <w:t>a</w:t>
      </w:r>
      <w:r w:rsidRPr="00ED5919">
        <w:rPr>
          <w:rFonts w:ascii="Times New Roman" w:hAnsi="Times New Roman"/>
          <w:sz w:val="24"/>
          <w:szCs w:val="24"/>
        </w:rPr>
        <w:t xml:space="preserve"> u Zagr</w:t>
      </w:r>
      <w:r>
        <w:rPr>
          <w:rFonts w:ascii="Times New Roman" w:hAnsi="Times New Roman"/>
          <w:sz w:val="24"/>
          <w:szCs w:val="24"/>
        </w:rPr>
        <w:t>e</w:t>
      </w:r>
      <w:r w:rsidRPr="00ED5919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, a da za vrijeme obnašanja dužnosti ne obavlja nikakve druge poslove.</w:t>
      </w:r>
    </w:p>
    <w:p w14:paraId="15F06CC0" w14:textId="77777777" w:rsidR="007D766D" w:rsidRDefault="007D766D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88C9D5" w14:textId="77777777" w:rsidR="007D766D" w:rsidRPr="007D766D" w:rsidRDefault="007D766D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biografiji dužnosnice Blaženke Divjak, objavljenoj na internetskim portalima nakon njezinog stupanja na dužnost (</w:t>
      </w:r>
      <w:r>
        <w:rPr>
          <w:rFonts w:ascii="Times New Roman" w:hAnsi="Times New Roman"/>
          <w:i/>
          <w:sz w:val="24"/>
          <w:szCs w:val="24"/>
        </w:rPr>
        <w:t>https://dnevnik.hr/vijesti/hrvatska/blazenka-divjak-biografija</w:t>
      </w:r>
      <w:r>
        <w:rPr>
          <w:rFonts w:ascii="Times New Roman" w:hAnsi="Times New Roman"/>
          <w:sz w:val="24"/>
          <w:szCs w:val="24"/>
        </w:rPr>
        <w:t xml:space="preserve">), objavljen je podatak da je Blaženka Divjak zaposlena na </w:t>
      </w:r>
      <w:r w:rsidRPr="007D766D">
        <w:rPr>
          <w:rFonts w:ascii="Times New Roman" w:hAnsi="Times New Roman"/>
          <w:sz w:val="24"/>
          <w:szCs w:val="24"/>
        </w:rPr>
        <w:t>Fakultetu organizacije i informatike Sveučilišta u Zagrebu</w:t>
      </w:r>
      <w:r>
        <w:rPr>
          <w:rFonts w:ascii="Times New Roman" w:hAnsi="Times New Roman"/>
          <w:sz w:val="24"/>
          <w:szCs w:val="24"/>
        </w:rPr>
        <w:t xml:space="preserve"> od 1994.g., kada je postala asistent, a da je od 2014. redoviti profesor prirodnih znanosti iz polja matematike te znanstveni savjetnik u području društvenih znanosti, u polju informacijskih znanosti pri istom fakultetu. </w:t>
      </w:r>
    </w:p>
    <w:p w14:paraId="71B3C02D" w14:textId="77777777" w:rsidR="00EA684B" w:rsidRDefault="00B34F0A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7E06959" w14:textId="77777777" w:rsidR="00640511" w:rsidRDefault="00ED5919" w:rsidP="00ED591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Uvidom u podatke izvatka iz sudskog registra za </w:t>
      </w:r>
      <w:r w:rsidR="007D766D">
        <w:rPr>
          <w:rFonts w:ascii="Times New Roman" w:hAnsi="Times New Roman"/>
          <w:sz w:val="24"/>
          <w:szCs w:val="24"/>
        </w:rPr>
        <w:t>Fakultet</w:t>
      </w:r>
      <w:r w:rsidR="007D766D" w:rsidRPr="007D766D">
        <w:rPr>
          <w:rFonts w:ascii="Times New Roman" w:hAnsi="Times New Roman"/>
          <w:sz w:val="24"/>
          <w:szCs w:val="24"/>
        </w:rPr>
        <w:t xml:space="preserve"> organizacije i informatike</w:t>
      </w:r>
      <w:r w:rsidR="00640511">
        <w:rPr>
          <w:rFonts w:ascii="Times New Roman" w:hAnsi="Times New Roman"/>
          <w:sz w:val="24"/>
          <w:szCs w:val="24"/>
        </w:rPr>
        <w:t xml:space="preserve"> iz Varaždina</w:t>
      </w:r>
      <w:r w:rsidRPr="007D766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OIB:</w:t>
      </w:r>
      <w:r w:rsidR="007D766D">
        <w:rPr>
          <w:rFonts w:ascii="Times New Roman" w:hAnsi="Times New Roman"/>
          <w:sz w:val="24"/>
          <w:szCs w:val="24"/>
        </w:rPr>
        <w:t xml:space="preserve"> 02024882310</w:t>
      </w:r>
      <w:r>
        <w:rPr>
          <w:rFonts w:ascii="Times New Roman" w:hAnsi="Times New Roman"/>
          <w:sz w:val="24"/>
          <w:szCs w:val="24"/>
        </w:rPr>
        <w:t>, u</w:t>
      </w:r>
      <w:r w:rsidR="007D766D">
        <w:rPr>
          <w:rFonts w:ascii="Times New Roman" w:hAnsi="Times New Roman"/>
          <w:sz w:val="24"/>
          <w:szCs w:val="24"/>
        </w:rPr>
        <w:t>tvrđeno je da je isti subjekt javna ustanova, koja djeluje u okviru Sveučilišta u Zagr</w:t>
      </w:r>
      <w:r w:rsidR="00640511">
        <w:rPr>
          <w:rFonts w:ascii="Times New Roman" w:hAnsi="Times New Roman"/>
          <w:sz w:val="24"/>
          <w:szCs w:val="24"/>
        </w:rPr>
        <w:t>e</w:t>
      </w:r>
      <w:r w:rsidR="007D766D">
        <w:rPr>
          <w:rFonts w:ascii="Times New Roman" w:hAnsi="Times New Roman"/>
          <w:sz w:val="24"/>
          <w:szCs w:val="24"/>
        </w:rPr>
        <w:t>bu</w:t>
      </w:r>
      <w:r w:rsidR="00640511">
        <w:rPr>
          <w:rFonts w:ascii="Times New Roman" w:hAnsi="Times New Roman"/>
          <w:sz w:val="24"/>
          <w:szCs w:val="24"/>
        </w:rPr>
        <w:t>, koje je jedini osnivač toga fakulteta</w:t>
      </w:r>
      <w:r>
        <w:rPr>
          <w:rFonts w:ascii="Times New Roman" w:hAnsi="Times New Roman"/>
          <w:sz w:val="24"/>
          <w:szCs w:val="24"/>
        </w:rPr>
        <w:t>.</w:t>
      </w:r>
    </w:p>
    <w:p w14:paraId="17363D7F" w14:textId="77777777" w:rsidR="00ED5919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511">
        <w:rPr>
          <w:rFonts w:ascii="Times New Roman" w:hAnsi="Times New Roman"/>
          <w:sz w:val="24"/>
          <w:szCs w:val="24"/>
        </w:rPr>
        <w:t>Uvidom u podatke izvatka iz sudskog registra za</w:t>
      </w:r>
      <w:r>
        <w:rPr>
          <w:rFonts w:ascii="Times New Roman" w:hAnsi="Times New Roman"/>
          <w:sz w:val="24"/>
          <w:szCs w:val="24"/>
        </w:rPr>
        <w:t xml:space="preserve"> Sveučilište</w:t>
      </w:r>
      <w:r w:rsidRPr="00640511">
        <w:rPr>
          <w:rFonts w:ascii="Times New Roman" w:hAnsi="Times New Roman"/>
          <w:sz w:val="24"/>
          <w:szCs w:val="24"/>
        </w:rPr>
        <w:t xml:space="preserve"> u Zagrebu</w:t>
      </w:r>
      <w:r>
        <w:rPr>
          <w:rFonts w:ascii="Times New Roman" w:hAnsi="Times New Roman"/>
          <w:sz w:val="24"/>
          <w:szCs w:val="24"/>
        </w:rPr>
        <w:t>, OIB: 36612267447, utvrđeno je da je ovo javna ustanova čiji je jedini osnivač Republika Hrvatska.</w:t>
      </w:r>
    </w:p>
    <w:p w14:paraId="16E1F387" w14:textId="77777777" w:rsid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4832F8" w14:textId="77777777" w:rsid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Vezano za navod u prijavi, Povjerenstvo je izvršilo uvid u objavljeni dnevni red 105. sjednice Vlade Republike Hrvatske (</w:t>
      </w:r>
      <w:r w:rsidRPr="00640511">
        <w:rPr>
          <w:rFonts w:ascii="Times New Roman" w:hAnsi="Times New Roman"/>
          <w:i/>
          <w:sz w:val="24"/>
          <w:szCs w:val="24"/>
        </w:rPr>
        <w:t>https://vlada.gov.hr/sjednice/105-sjednica-vlade-republike-hrvatske-24103/24103</w:t>
      </w:r>
      <w:r>
        <w:rPr>
          <w:rFonts w:ascii="Times New Roman" w:hAnsi="Times New Roman"/>
          <w:sz w:val="24"/>
          <w:szCs w:val="24"/>
        </w:rPr>
        <w:t xml:space="preserve">) iz kojeg je razvidno da je 5. točka bila glasovanje o </w:t>
      </w:r>
      <w:r w:rsidRPr="00640511">
        <w:rPr>
          <w:rFonts w:ascii="Times New Roman" w:hAnsi="Times New Roman"/>
          <w:sz w:val="24"/>
          <w:szCs w:val="24"/>
        </w:rPr>
        <w:t>Nacrt</w:t>
      </w:r>
      <w:r>
        <w:rPr>
          <w:rFonts w:ascii="Times New Roman" w:hAnsi="Times New Roman"/>
          <w:sz w:val="24"/>
          <w:szCs w:val="24"/>
        </w:rPr>
        <w:t>u</w:t>
      </w:r>
      <w:r w:rsidRPr="00640511">
        <w:rPr>
          <w:rFonts w:ascii="Times New Roman" w:hAnsi="Times New Roman"/>
          <w:sz w:val="24"/>
          <w:szCs w:val="24"/>
        </w:rPr>
        <w:t xml:space="preserve"> konačnog prijedloga zakona o izmjenama i dopunama Zakona o odgoju i obrazovanju u osnovnoj i srednjoj školi</w:t>
      </w:r>
      <w:r>
        <w:rPr>
          <w:rFonts w:ascii="Times New Roman" w:hAnsi="Times New Roman"/>
          <w:sz w:val="24"/>
          <w:szCs w:val="24"/>
        </w:rPr>
        <w:t>. Iz objavljene video snimke razvidno je da su u Nacrtu napravljene određene izmjene i dodaci nakon prvog čitanja u Hrvatskom saboru i saborskim odborima te se ovaj Nacrt upućuje na drugo čitanje. U prilogu je objavljen Nacrt konačnog prijedloga Zakona, koji sadrži odredbu članka 29. koji glasi:</w:t>
      </w:r>
    </w:p>
    <w:p w14:paraId="6DD84562" w14:textId="77777777" w:rsidR="00640511" w:rsidRP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511">
        <w:rPr>
          <w:rFonts w:ascii="Times New Roman" w:hAnsi="Times New Roman"/>
          <w:sz w:val="24"/>
          <w:szCs w:val="24"/>
        </w:rPr>
        <w:t>U članku 105. stavku 6. dodaje se točka nova točka c) koja glasi:</w:t>
      </w:r>
    </w:p>
    <w:p w14:paraId="1CEAB305" w14:textId="77777777" w:rsidR="00640511" w:rsidRP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511">
        <w:rPr>
          <w:rFonts w:ascii="Times New Roman" w:hAnsi="Times New Roman"/>
          <w:sz w:val="24"/>
          <w:szCs w:val="24"/>
        </w:rPr>
        <w:t>„c)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točaka a) i b) ovoga stavka.“</w:t>
      </w:r>
    </w:p>
    <w:p w14:paraId="72E28860" w14:textId="77777777" w:rsidR="00640511" w:rsidRP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511">
        <w:rPr>
          <w:rFonts w:ascii="Times New Roman" w:hAnsi="Times New Roman"/>
          <w:sz w:val="24"/>
          <w:szCs w:val="24"/>
        </w:rPr>
        <w:t>U dosadašnjoj točki c) koja postaje točka d), riječi: „a) i b) ovoga stavka“ zamjenjuju se riječima: „a, b, i c) ovoga stavka.</w:t>
      </w:r>
    </w:p>
    <w:p w14:paraId="7796C89A" w14:textId="77777777" w:rsidR="00640511" w:rsidRP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511">
        <w:rPr>
          <w:rFonts w:ascii="Times New Roman" w:hAnsi="Times New Roman"/>
          <w:sz w:val="24"/>
          <w:szCs w:val="24"/>
        </w:rPr>
        <w:t>U stavku 15. dodaje se druga rečenica koja glasi:</w:t>
      </w:r>
    </w:p>
    <w:p w14:paraId="6E9AB45A" w14:textId="77777777" w:rsid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0511">
        <w:rPr>
          <w:rFonts w:ascii="Times New Roman" w:hAnsi="Times New Roman"/>
          <w:sz w:val="24"/>
          <w:szCs w:val="24"/>
        </w:rPr>
        <w:t>"Popis kvalifikacija može se utvrditi i kurikulumom nastavnog predmeta.".</w:t>
      </w:r>
    </w:p>
    <w:p w14:paraId="4005DD00" w14:textId="77777777" w:rsidR="00F9528F" w:rsidRDefault="00F9528F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FC3007" w14:textId="77777777" w:rsidR="00F9528F" w:rsidRDefault="00F9528F" w:rsidP="00F952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Nakon stupanja na snagu navedenog Zakona o izmjenama i dopunama, odredba članka 105. stavka 6. </w:t>
      </w:r>
      <w:r w:rsidRPr="00640511">
        <w:rPr>
          <w:rFonts w:ascii="Times New Roman" w:hAnsi="Times New Roman"/>
          <w:sz w:val="24"/>
          <w:szCs w:val="24"/>
        </w:rPr>
        <w:t>Zakona o 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, koja propisuje posebne uvjete za zasnivanje radnog odnosa za učitelje predmetne nastave u osnovnim školama, glasi: </w:t>
      </w:r>
      <w:r w:rsidRPr="00F9528F">
        <w:rPr>
          <w:rFonts w:ascii="Times New Roman" w:hAnsi="Times New Roman"/>
          <w:sz w:val="24"/>
          <w:szCs w:val="24"/>
        </w:rPr>
        <w:t xml:space="preserve"> </w:t>
      </w:r>
    </w:p>
    <w:p w14:paraId="54CB4D04" w14:textId="77777777" w:rsidR="00F9528F" w:rsidRPr="00F9528F" w:rsidRDefault="00F9528F" w:rsidP="00F952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528F">
        <w:rPr>
          <w:rFonts w:ascii="Times New Roman" w:hAnsi="Times New Roman"/>
          <w:sz w:val="24"/>
          <w:szCs w:val="24"/>
        </w:rPr>
        <w:t>Poslove učitelja predmetne nastave u osnovnoj školi može obavljati osoba koja je završila:</w:t>
      </w:r>
    </w:p>
    <w:p w14:paraId="16566F71" w14:textId="77777777" w:rsidR="00F9528F" w:rsidRPr="00F9528F" w:rsidRDefault="00F9528F" w:rsidP="00F952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28F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Pr="00F9528F">
        <w:rPr>
          <w:rFonts w:ascii="Times New Roman" w:hAnsi="Times New Roman"/>
          <w:sz w:val="24"/>
          <w:szCs w:val="24"/>
        </w:rPr>
        <w:t>studijski program nastavničkog smjera odgovarajućeg nastavnog predmeta na razini diplomskog sveučilišnog studija ili integriranog preddiplomskog i diplomskog sveučilišnog studija,</w:t>
      </w:r>
    </w:p>
    <w:p w14:paraId="0CFE057D" w14:textId="77777777" w:rsidR="00F9528F" w:rsidRPr="00F9528F" w:rsidRDefault="00F9528F" w:rsidP="00F952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28F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</w:r>
      <w:r w:rsidRPr="00F9528F">
        <w:rPr>
          <w:rFonts w:ascii="Times New Roman" w:hAnsi="Times New Roman"/>
          <w:sz w:val="24"/>
          <w:szCs w:val="24"/>
        </w:rPr>
        <w:t>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0825522C" w14:textId="77777777" w:rsidR="00F9528F" w:rsidRPr="00F9528F" w:rsidRDefault="00F9528F" w:rsidP="00F9528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528F">
        <w:rPr>
          <w:rFonts w:ascii="Times New Roman" w:hAnsi="Times New Roman"/>
          <w:sz w:val="24"/>
          <w:szCs w:val="24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14:paraId="1ACE1995" w14:textId="77777777" w:rsidR="00F9528F" w:rsidRDefault="00F9528F" w:rsidP="00F9528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28F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ab/>
      </w:r>
      <w:r w:rsidRPr="00F9528F">
        <w:rPr>
          <w:rFonts w:ascii="Times New Roman" w:hAnsi="Times New Roman"/>
          <w:sz w:val="24"/>
          <w:szCs w:val="24"/>
        </w:rPr>
        <w:t>preddiplomski sveučilišni ili stručni studij na kojem se stječe najmanje 180 ECTS bodova te je stekla pedagoške kompetencije, ako se na natječaj ne javi osoba iz točaka a) i b) ovoga stavka.</w:t>
      </w:r>
    </w:p>
    <w:p w14:paraId="6FB83A6C" w14:textId="77777777" w:rsidR="00640511" w:rsidRDefault="00640511" w:rsidP="006405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9A64483" w14:textId="77777777" w:rsidR="00640511" w:rsidRDefault="00640511" w:rsidP="00DF69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je </w:t>
      </w:r>
      <w:r w:rsidR="00DF6933">
        <w:rPr>
          <w:rFonts w:ascii="Times New Roman" w:hAnsi="Times New Roman"/>
          <w:sz w:val="24"/>
          <w:szCs w:val="24"/>
        </w:rPr>
        <w:t xml:space="preserve">dopisom od 12. lipnja 2019.g. </w:t>
      </w:r>
      <w:r>
        <w:rPr>
          <w:rFonts w:ascii="Times New Roman" w:hAnsi="Times New Roman"/>
          <w:sz w:val="24"/>
          <w:szCs w:val="24"/>
        </w:rPr>
        <w:t xml:space="preserve">od Ministarstva znanosti i obrazovanja zatražilo podatak </w:t>
      </w:r>
      <w:r w:rsidR="00DF6933" w:rsidRPr="00DF6933">
        <w:rPr>
          <w:rFonts w:ascii="Times New Roman" w:hAnsi="Times New Roman"/>
          <w:sz w:val="24"/>
          <w:szCs w:val="24"/>
        </w:rPr>
        <w:t>je li dužnosnica Blaženka Divjak, ministrica znanosti i obrazovanja, bila članica radne skupine ili na drugi način osobno sudjelovala u izradi nacrta prijedloga Zakona o izmjenama i dopunama zakona o odgoju i obrazovanju u osnovnoj i srednjoj školi („Narodne novine“ broj 68/18.), dakle, osim u pogledu formalnog sudjelovanj</w:t>
      </w:r>
      <w:r w:rsidR="00DF6933">
        <w:rPr>
          <w:rFonts w:ascii="Times New Roman" w:hAnsi="Times New Roman"/>
          <w:sz w:val="24"/>
          <w:szCs w:val="24"/>
        </w:rPr>
        <w:t xml:space="preserve">a u okviru nadležnosti ministra te </w:t>
      </w:r>
      <w:r w:rsidR="00DF6933" w:rsidRPr="00DF6933">
        <w:rPr>
          <w:rFonts w:ascii="Times New Roman" w:hAnsi="Times New Roman"/>
          <w:sz w:val="24"/>
          <w:szCs w:val="24"/>
        </w:rPr>
        <w:t>ukoliko jest; u kojem točno svojstvu i u kojoj je mjeri osobno sudjelovala u kreiranju novih rješenja u prijedlogu Zakona</w:t>
      </w:r>
      <w:r w:rsidR="00DF6933">
        <w:rPr>
          <w:rFonts w:ascii="Times New Roman" w:hAnsi="Times New Roman"/>
          <w:sz w:val="24"/>
          <w:szCs w:val="24"/>
        </w:rPr>
        <w:t>.</w:t>
      </w:r>
    </w:p>
    <w:p w14:paraId="4A9F120F" w14:textId="77777777" w:rsidR="00DF6933" w:rsidRDefault="00DF6933" w:rsidP="00DF69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3849354" w14:textId="77777777" w:rsidR="00DF6933" w:rsidRDefault="00DF6933" w:rsidP="00E56C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navedeno traženje Povjerenstva, Ministarstvo znanosti i obrazovanja očitovalo se dopisom KLASA: 023-01/19-02/00100, URBROJ: 533-08-19-0002 </w:t>
      </w:r>
      <w:r w:rsidR="00E56C41">
        <w:rPr>
          <w:rFonts w:ascii="Times New Roman" w:hAnsi="Times New Roman"/>
          <w:sz w:val="24"/>
          <w:szCs w:val="24"/>
        </w:rPr>
        <w:t xml:space="preserve">od 3. srpnja 2019.g. </w:t>
      </w:r>
      <w:r>
        <w:rPr>
          <w:rFonts w:ascii="Times New Roman" w:hAnsi="Times New Roman"/>
          <w:sz w:val="24"/>
          <w:szCs w:val="24"/>
        </w:rPr>
        <w:t>U dopisu se navod</w:t>
      </w:r>
      <w:r w:rsidR="00E56C4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E56C41">
        <w:rPr>
          <w:rFonts w:ascii="Times New Roman" w:hAnsi="Times New Roman"/>
          <w:sz w:val="24"/>
          <w:szCs w:val="24"/>
        </w:rPr>
        <w:t>slijedeći podaci:</w:t>
      </w:r>
    </w:p>
    <w:p w14:paraId="2014DB1A" w14:textId="77777777" w:rsidR="00DF6933" w:rsidRPr="00DF6933" w:rsidRDefault="00C35BFF" w:rsidP="00E56C41">
      <w:pPr>
        <w:pStyle w:val="Tijeloteksta"/>
        <w:spacing w:after="0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lang w:eastAsia="hr-HR" w:bidi="hr-HR"/>
        </w:rPr>
        <w:t>„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ab/>
      </w:r>
      <w:r w:rsidR="00DF6933"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Strategija obrazovanja, znanosti i tehnologije („Narodne novine", broj: 124/2014) utvrdila je</w:t>
      </w:r>
      <w:r w:rsidR="00DF693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DF6933"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smjernice, između ostaloga, i za preobrazbu i trajno unapređivanje odgoja i obrazovanja. S ciljem</w:t>
      </w:r>
      <w:r w:rsidR="00DF693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DF6933"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implementacije smjernica utvrđenih Strategijom u sustav odgoja i obrazovanja u osnovnim i srednjim</w:t>
      </w:r>
      <w:r w:rsidR="00DF693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DF6933"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školama, pristupilo se izmjenama i dopunama Zakona o odgoju i obrazovanju u osnovnoj i srednjoj</w:t>
      </w:r>
      <w:r w:rsidR="00DF693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DF6933"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školi („Narodne novi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ne", broj: 87/08, 86/09, 92/10, </w:t>
      </w:r>
      <w:r w:rsidR="00DF6933"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105/10, 90/11, 5/12, 16/12, 86/12, 126/12, 94/13,152/14 i 07/17).</w:t>
      </w:r>
    </w:p>
    <w:p w14:paraId="5B264943" w14:textId="77777777" w:rsidR="00DF6933" w:rsidRPr="00E56C41" w:rsidRDefault="00DF6933" w:rsidP="00E56C41">
      <w:pPr>
        <w:pStyle w:val="Tijeloteksta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Odlukom ministra znanosti i obrazovanja, prof. đr. sc. Pave Barišića, o imenovanju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br/>
        <w:t>Povjerenstva za izradu Nacrta zakona o izmjenama i dopunama Zakona o odgoju i obrazovanju u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osnovnoj i srednjoj školi (KLASA: 023-03/17-06/00027, URBROJ: 533-01-17-0001) od 13. travnja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2017.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>g.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imenovani su predsjednik Povjerenstva, zamjenik predsjednika Povjerenstva te 18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članova Povjerenstva sa zadaćom izrade Nacrta zakona.</w:t>
      </w:r>
    </w:p>
    <w:p w14:paraId="66D580DB" w14:textId="6FB7549F" w:rsidR="00DF6933" w:rsidRDefault="00DF6933" w:rsidP="00E56C41">
      <w:pPr>
        <w:pStyle w:val="Tijeloteksta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lastRenderedPageBreak/>
        <w:t>Odlukom ministra znanosti i obrazovanja, prof. dr. sc. Pave Barišića, o izmjeni i dopuni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br/>
        <w:t>navedene Odluke (KLASA: 023-03/17-06/00027, URBROJ: 533-01-17-0002) od 21. travnja 2017.g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>.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u Povjerenstvo za izradu predmetnoga Nacrta zakona imenovane su još dvije članice.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Nakon razrješenja prof. dr. sc. Pave Barišića s dužnosti ministra znanosti i obrazovanja, na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istu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je dužnost imenovana prof. dr. sc. Blaženka Divjak rješenjem Vlade Republike Hrvatske od 9. lipnja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2017. godine („Narodne novine", broj: 57/2017). Navedena promjena ministra znanosti i obrazovanja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nije utjecala na proces donošenja predmetnoga Zakona te je ranije imenovano Povjerenstvo nastavilo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sa svojim radom.</w:t>
      </w:r>
    </w:p>
    <w:p w14:paraId="67365411" w14:textId="77777777" w:rsidR="00EF0FB3" w:rsidRPr="00E56C41" w:rsidRDefault="00EF0FB3" w:rsidP="00E56C41">
      <w:pPr>
        <w:pStyle w:val="Tijeloteksta"/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</w:p>
    <w:p w14:paraId="27BD3285" w14:textId="2E4A8FB1" w:rsidR="00E56C41" w:rsidRDefault="00DF6933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Odlukom ministrice znanosti i obrazovanja, prof. dr. sc. Blaženke Divjak, o izmjeni i dopuni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Odluke o imenovanju Povjerenstva za izradu Nacrta zakona o izmjenama i dopunama Zakona o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DF6933">
        <w:rPr>
          <w:rFonts w:ascii="Times New Roman" w:hAnsi="Times New Roman" w:cs="Times New Roman"/>
          <w:color w:val="000000"/>
          <w:sz w:val="24"/>
          <w:lang w:eastAsia="hr-HR" w:bidi="hr-HR"/>
        </w:rPr>
        <w:t>odgoju i obrazovanju u osnovnoj i srednjoj školi (KLASA: 023-03/17-06/00027, URBROJ: 533-01-17-0003) od 24. kolovoza 2017. godine, iz predmetnoga Povjerenstva jedna je članica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(bivša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pomoćnica ranijeg ministra znanosti i obrazovanja) razriješena, umjesto razriješene članice imenovana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je nova članica (sadašnja pomoćnica ministrice znanosti i obrazovanja) te je u Povjerenstvo imenovan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još jedan novi član.</w:t>
      </w:r>
    </w:p>
    <w:p w14:paraId="7D774593" w14:textId="77777777" w:rsidR="00EF0FB3" w:rsidRPr="00E56C41" w:rsidRDefault="00EF0FB3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</w:p>
    <w:p w14:paraId="56A5BE6A" w14:textId="5B27759F" w:rsidR="00E56C41" w:rsidRDefault="00E56C41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Nakon što je Povjerenstvo završilo sa svojim zadaćama sukladno Odluci o imenovanju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(KLASA: 023-03/17-06/00027, URBROJ: 533-01-17-0001) od 13. travnja 2017. godine te je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iznjedrilo prvu inačicu Nacrta zakona, ista je upućena na kolegij dužnosnika Ministarstva znanosti i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obrazovanja koje je razmotrilo i doradilo dostavljeni tekst.</w:t>
      </w:r>
      <w:r w:rsidR="00EF0FB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U daljnjem tijeku postupka, tekst Nacrta zakona razmatran je u Uredu predsjednika Vlade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Republike Hrvatske te je isti tekst dorađen sukladno uputama navedenoga Ureda, kao i uputama Ureda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za zakonodavstvo Vlade Republike Hrvatske.</w:t>
      </w:r>
      <w:r w:rsidR="00EF0FB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Tako dorađeni tekst Nacrta zakona upuće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>n je na e-Savjetovanje (na intern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etskim stranicama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Ministarstva znanosti i obrazovanja te na portalu e-Savjetovanja). Savjetovanje sa zainteresiranom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javnošću trajalo je od 3. studenoga 2017. godine do 3. prosinca 2017. godine, odnosno 30 dana.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Nakon završenog savjetovanja sa zainteresiranom javnošću, pristigli komentari podrobno su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razmotreni i analizirani te je sukladno istima Nacrt zakona dodatno revidiran.</w:t>
      </w:r>
      <w:r w:rsidR="00EF0FB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Revidirana inačica Nacrta zakona upućena je u redovitu proceduru donošenja zakona sukladno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Poslovniku Vlade Republike Hrvatske („Narodne novine", broj: 154/2011, 121/2012, 7/2013,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61/2015, 99/2016 i 57/2017). Ujedno, isti je tekst Nacrta zakona upućen na razmatranje Posebnom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stručnom povjerenstvu za provedbu Strategije obrazovanja, znanosti i tehnologije.</w:t>
      </w:r>
      <w:r w:rsidR="00EF0FB3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Nakon daljnje revizije teksta Nacrta zakona sukladno dobivenim mišljenjima nadležnih tijela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državne uprave te uputama Ureda predsjednika Vlade Republike Hrvatske, Vlada Republike Hrvatske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usvojila je tekst Nacrta zakona te je predložila donošenje predmetnoga zakona Hrvatskome saboru.</w:t>
      </w:r>
    </w:p>
    <w:p w14:paraId="13D83CB1" w14:textId="77777777" w:rsidR="00EF0FB3" w:rsidRPr="00E56C41" w:rsidRDefault="00EF0FB3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</w:p>
    <w:p w14:paraId="2F86DDC6" w14:textId="77777777" w:rsidR="00E56C41" w:rsidRPr="00E56C41" w:rsidRDefault="00E56C41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Slijedom toga, pokrenut je postupak donošenja Zakona u skladu s Poslovnikom Hrvatskoga sabora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(„Narodne novine", broj: 81/2013, 113/2016, 69/2017 i 29/2018).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O Nacrtu zakona raspravljeno je na Odboru za obrazovanje, znanost i kulturu te Odboru za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zakonodavstvo.</w:t>
      </w:r>
    </w:p>
    <w:p w14:paraId="63F6B2AB" w14:textId="77777777" w:rsidR="00E56C41" w:rsidRDefault="00E56C41" w:rsidP="00E56C41">
      <w:pPr>
        <w:spacing w:after="0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Rasprava o Nacrtu zakona na plenarnoj sjednici Sabora provedena je u dva čitanja, tijekom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čega je tekst još dodatno revidiran te je, po donošenju odluke o podnesenim amandmanima, Hrvatski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lastRenderedPageBreak/>
        <w:t>sabor dana 13. srpnja 2018. godine donio predmetni Zakon o izmjenama i dopunama Zakona o odgoju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i obrazovanju u osnovnoj i srednjoj školi.</w:t>
      </w:r>
      <w:r w:rsidR="00C35BFF">
        <w:rPr>
          <w:rFonts w:ascii="Times New Roman" w:hAnsi="Times New Roman" w:cs="Times New Roman"/>
          <w:color w:val="000000"/>
          <w:sz w:val="24"/>
          <w:lang w:eastAsia="hr-HR" w:bidi="hr-HR"/>
        </w:rPr>
        <w:t>“</w:t>
      </w:r>
    </w:p>
    <w:p w14:paraId="0A313DBD" w14:textId="77777777" w:rsidR="00AC6A19" w:rsidRPr="00E56C41" w:rsidRDefault="00AC6A19" w:rsidP="00E56C41">
      <w:pPr>
        <w:spacing w:after="0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</w:p>
    <w:p w14:paraId="1E1A398E" w14:textId="0772CCA0" w:rsidR="00E56C41" w:rsidRDefault="00AC6A19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U predmetnom dopisu Ministarstva </w:t>
      </w:r>
      <w:r w:rsidRPr="00AC6A19">
        <w:rPr>
          <w:rFonts w:ascii="Times New Roman" w:hAnsi="Times New Roman" w:cs="Times New Roman"/>
          <w:color w:val="000000"/>
          <w:sz w:val="24"/>
          <w:lang w:eastAsia="hr-HR" w:bidi="hr-HR"/>
        </w:rPr>
        <w:t>znanosti i obrazovanja očitovalo se dopisom od 3. srpnja 2019.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se ističe da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ministrica znanosti i obrazovanja prof. dr. sc.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Blaženka Divjak nije bila članica Povjerenstva za izradu Nacrta zakona te je u postupku donošenja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predmetnoga Zakona sudjelovala isključivo formalno kroz funkciju ministrice znanosti i obrazovanja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u okviru svoje nadležnosti sukladno članku 39. Zakona o sustavu državne uprave („Narodne novine",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broj: 150/2011, 12/2013, 93/2016 i 104/2016) kojim je propisano da ministar predstavlja ministarstvo i</w:t>
      </w:r>
      <w:r w:rsidR="00E56C4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="00E56C41"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upravlja njegovim radom, a osobito, između ostaloga, provodi utvrđenu politiku Vlade.</w:t>
      </w:r>
    </w:p>
    <w:p w14:paraId="5A20CE52" w14:textId="77777777" w:rsidR="00EF0FB3" w:rsidRPr="00E56C41" w:rsidRDefault="00EF0FB3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</w:p>
    <w:p w14:paraId="6F1EB168" w14:textId="77777777" w:rsidR="00DF6933" w:rsidRDefault="00E56C41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Također</w:t>
      </w:r>
      <w:r w:rsidR="00AC6A19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se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napominje kako je predmetni Zakon donesen u propisanom postupku te je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konačni tekst istoga, koji je izglasan u Hrvatskome saboru te objavljen u Narodnim novinama, rezultat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rada svih dionika koji su sudjelovali u svakoj pojedinoj fazi provedene procedure - od faze izrade prve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inačice Nacrta zakona na razini Ministarstva znanosti i obrazovanja, preko usuglašavanja teksta Nacrta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zakona s nadležnim tijelima državne uprave, kao i razmatranja istoga od strane Posebnog stručnog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povjerenstva za provedbu Strategije obrazovanja, znanosti i tehnologije, Ureda predsjednika Vlade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Republike Hrvatske i zainteresirane javnosti pa sve do konačnoga revidiranja teksta Nacrta zakona u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E56C41">
        <w:rPr>
          <w:rFonts w:ascii="Times New Roman" w:hAnsi="Times New Roman" w:cs="Times New Roman"/>
          <w:color w:val="000000"/>
          <w:sz w:val="24"/>
          <w:lang w:eastAsia="hr-HR" w:bidi="hr-HR"/>
        </w:rPr>
        <w:t>proceduri donošenja zakona u Hrvatskome saboru.</w:t>
      </w:r>
    </w:p>
    <w:p w14:paraId="0788E529" w14:textId="77777777" w:rsidR="00591E6E" w:rsidRPr="00F9528F" w:rsidRDefault="00591E6E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16"/>
          <w:lang w:eastAsia="hr-HR" w:bidi="hr-HR"/>
        </w:rPr>
      </w:pPr>
    </w:p>
    <w:p w14:paraId="29CC0B78" w14:textId="77777777" w:rsidR="00591E6E" w:rsidRDefault="00591E6E" w:rsidP="00E56C4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Ministarstvo znanosti i obrazovanja dostavilo je opsežnu dokumentaciju koja potvrđuje podatke navedene u dopisu od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3. srpnja 2019.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i to :</w:t>
      </w:r>
    </w:p>
    <w:p w14:paraId="13E0CF91" w14:textId="77777777" w:rsidR="00591E6E" w:rsidRPr="00E56C41" w:rsidRDefault="00591E6E" w:rsidP="00591E6E">
      <w:pPr>
        <w:spacing w:after="0"/>
        <w:jc w:val="both"/>
        <w:rPr>
          <w:rFonts w:ascii="Times New Roman" w:hAnsi="Times New Roman" w:cs="Times New Roman"/>
          <w:color w:val="000000"/>
          <w:sz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dokumentacija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izrad</w:t>
      </w:r>
      <w:r>
        <w:rPr>
          <w:rFonts w:ascii="Times New Roman" w:hAnsi="Times New Roman" w:cs="Times New Roman"/>
          <w:color w:val="000000"/>
          <w:sz w:val="24"/>
          <w:lang w:eastAsia="hr-HR" w:bidi="hr-HR"/>
        </w:rPr>
        <w:t>e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Nacrta zakona o izmjenama i dopunama Zakona o odgoju i obrazovanju u osnovnoj i srednjoj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školi (KLASA: 023-03/17-06/00027, URBROJ: 533-01-17-0001) od 13. travnja 2017.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Odluka ministra znanosti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i obrazovanja Pave Barišića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o izmjeni i dopuni Odluke o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imenovanju Povjerenstva za izradu Nacrta zakona o izmjenama i dopunama Zakona o odgoju i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obrazovanju u osnovnoj i srednjoj školi (KLASA: 023-03/17-06/00027, URBROJ: 533-01-17-0002) od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21. travnja 2017.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Odluka ministrice znanosti i obrazovanja Blaženke Divjak o izmjeni i dopuni Odluke o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imenovanju Povjerenstva za izradu Nacrta zakona o izmjenama i dopunama Zakona o odgoju i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obrazovanju u osnovnoj i srednjoj školi (KLASA: 023-03/17-06/00027, URBROJ: 533-01-17-0003) od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24. kolovoza 2017.;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korespondencija s Uredom predsjednika Vlade Republike Hrvatske vezano uz Nacrt zakona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dokumentacija vezana uz provedeno savjetovanje sa zainteresiranom javnošću (Izvješće o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provedenom savjetovanju sa zainteresiranom javnošću i analiza dostavljenih komentara)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dokumentacija vezana uz razmatranje Nacrta zakona od strane Posebnog stručnog povjerenstva za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provedbu Strategije obrazovanja, znanosti i tehnologije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dokumentacija vezana uz postupak proveden sukladno Poslovniku Vlade Republike Hrvatske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upućivanje na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nadležna mišljenja, koordinacija za sektorske politike Vlade Republike Hrvatske, Uži kabinet Vlade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Republike Hrvatske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dokumentacija vezana uz postupak proveden sukladno Poslovniku Hrvatskoga sabora 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;  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izvješća radnih tijela, izvod iz tonskog zapisa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 xml:space="preserve"> </w:t>
      </w:r>
      <w:r w:rsidRPr="00591E6E">
        <w:rPr>
          <w:rFonts w:ascii="Times New Roman" w:hAnsi="Times New Roman" w:cs="Times New Roman"/>
          <w:color w:val="000000"/>
          <w:sz w:val="24"/>
          <w:lang w:eastAsia="hr-HR" w:bidi="hr-HR"/>
        </w:rPr>
        <w:t>sjednice Hrvatskog sabora, zaključci</w:t>
      </w:r>
      <w:r w:rsidR="00706931">
        <w:rPr>
          <w:rFonts w:ascii="Times New Roman" w:hAnsi="Times New Roman" w:cs="Times New Roman"/>
          <w:color w:val="000000"/>
          <w:sz w:val="24"/>
          <w:lang w:eastAsia="hr-HR" w:bidi="hr-HR"/>
        </w:rPr>
        <w:t>.</w:t>
      </w:r>
    </w:p>
    <w:p w14:paraId="3287A067" w14:textId="77777777" w:rsidR="001A2CB2" w:rsidRPr="00F9528F" w:rsidRDefault="001A2CB2" w:rsidP="00B34F0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18216823" w14:textId="3D8D8B46" w:rsidR="00B0678B" w:rsidRDefault="00B0678B" w:rsidP="00B067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Potrebno je napomenuti da je </w:t>
      </w:r>
      <w:r w:rsidRPr="00566AA4">
        <w:rPr>
          <w:rFonts w:ascii="Times New Roman" w:hAnsi="Times New Roman"/>
          <w:sz w:val="24"/>
          <w:szCs w:val="24"/>
        </w:rPr>
        <w:t xml:space="preserve">sukladno odredbama Zakon o sustavu državne uprave i Zakona o ustrojstvu i djelokrugu ministarstava i drugih središnjih tijela državne uprave („Narodne novine“ broj 93/16., 104/16., 116/18.) izrada Nacrta prijedloga </w:t>
      </w:r>
      <w:r w:rsidR="00566AA4" w:rsidRPr="00566AA4">
        <w:rPr>
          <w:rFonts w:ascii="Times New Roman" w:hAnsi="Times New Roman"/>
          <w:sz w:val="24"/>
          <w:szCs w:val="24"/>
        </w:rPr>
        <w:t>Z</w:t>
      </w:r>
      <w:r w:rsidRPr="00566AA4">
        <w:rPr>
          <w:rFonts w:ascii="Times New Roman" w:hAnsi="Times New Roman"/>
          <w:sz w:val="24"/>
          <w:szCs w:val="24"/>
        </w:rPr>
        <w:t xml:space="preserve">akona o izmjenama i dopunama Zakona o odgoju i obrazovanju u osnovnoj i srednjoj školi u upravnom djelokrugu Ministarstva znanosti i obrazovanja, odnosno da je isto Ministarstvo, kojem je na čelu i tada bila dužnosnica Blaženka Divjak trebalo biti i bilo je </w:t>
      </w:r>
      <w:r w:rsidRPr="00566AA4">
        <w:rPr>
          <w:rFonts w:ascii="Times New Roman" w:eastAsia="Calibri" w:hAnsi="Times New Roman" w:cs="Times New Roman"/>
          <w:sz w:val="24"/>
          <w:szCs w:val="24"/>
        </w:rPr>
        <w:t>stručni nositelj izrade navedenog Nacrta prijedloga</w:t>
      </w:r>
      <w:r w:rsidR="00566AA4" w:rsidRPr="00566AA4">
        <w:rPr>
          <w:rFonts w:ascii="Times New Roman" w:eastAsia="Calibri" w:hAnsi="Times New Roman" w:cs="Times New Roman"/>
          <w:sz w:val="24"/>
          <w:szCs w:val="24"/>
        </w:rPr>
        <w:t xml:space="preserve"> zakona.</w:t>
      </w:r>
    </w:p>
    <w:p w14:paraId="7A24C6AE" w14:textId="77777777" w:rsidR="00EF0FB3" w:rsidRDefault="00EF0FB3" w:rsidP="00B0678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4BC96" w14:textId="77777777" w:rsidR="00B0678B" w:rsidRDefault="00706931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napominje da nije nadležno provoditi nadzor procedure donošenja bilo kojeg zakona niti može svojim odlukama utvrđivati povrede zakonodavne procedure</w:t>
      </w:r>
      <w:r w:rsidR="00B0678B">
        <w:rPr>
          <w:rFonts w:ascii="Times New Roman" w:hAnsi="Times New Roman"/>
          <w:sz w:val="24"/>
          <w:szCs w:val="24"/>
        </w:rPr>
        <w:t>. Povjerenstvo u svojim postupcima može razmatrati okolnosti određenog postupka u kojem je dužnosnik donio određenu spornu odluku te uzeti u obzir ukoliko bi iz pribavljene dokumentacije nedvojbeno proizlazilo da je dužnosnik konkretnu odluku donio protivno nekoj proceduri, a radi se o odluci koja nedvojbeno ima za posljedicu ostvarenje nekog privatnog interesa dužnosnika ili s dužnosnikom interesno povezane osobe. S tom je svrhom Povjerenstvo zatražilo navedene podatke od Ministarstva znanosti i obrazovanja.</w:t>
      </w:r>
    </w:p>
    <w:p w14:paraId="4EE3B755" w14:textId="77777777" w:rsidR="00B0678B" w:rsidRDefault="00B0678B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FD26DA" w14:textId="77777777" w:rsidR="00195541" w:rsidRDefault="00566AA4" w:rsidP="00566A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prikupljenih podataka i dokumentacije nedvojbeno proizlazi da se pristupilo izmjenama i dopunama Zakona </w:t>
      </w:r>
      <w:r w:rsidRPr="00566AA4">
        <w:rPr>
          <w:rFonts w:ascii="Times New Roman" w:hAnsi="Times New Roman"/>
          <w:sz w:val="24"/>
          <w:szCs w:val="24"/>
        </w:rPr>
        <w:t>o odgoju i obrazovanju u osnovnoj i srednjoj školi</w:t>
      </w:r>
      <w:r w:rsidR="00B0678B" w:rsidRPr="00566A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temelju Strategije obrazovanja, znanosti i tehnologije te da je predmetni Zakon o izmjenama </w:t>
      </w:r>
      <w:r w:rsidR="00B0678B">
        <w:rPr>
          <w:rFonts w:ascii="Times New Roman" w:hAnsi="Times New Roman"/>
          <w:sz w:val="24"/>
          <w:szCs w:val="24"/>
        </w:rPr>
        <w:t xml:space="preserve"> </w:t>
      </w:r>
      <w:r w:rsidRPr="00566AA4">
        <w:rPr>
          <w:rFonts w:ascii="Times New Roman" w:hAnsi="Times New Roman"/>
          <w:sz w:val="24"/>
          <w:szCs w:val="24"/>
        </w:rPr>
        <w:t>i dopunama Zakona o 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 donesen u redovnoj proceduri odnosno da je Ministarstvo znanosti i obrazovanja, kao resorno ministarstvo provelo izradu predmetnog </w:t>
      </w:r>
      <w:r w:rsidR="00195541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acrta </w:t>
      </w:r>
      <w:r w:rsidR="00195541">
        <w:rPr>
          <w:rFonts w:ascii="Times New Roman" w:hAnsi="Times New Roman"/>
          <w:sz w:val="24"/>
          <w:szCs w:val="24"/>
        </w:rPr>
        <w:t>prijedloga zakona, a taj je nacrt prošao postupak savjetovanja sa zainteresiranom javnošću, nakon čega je prijedlog toga zakona upućen na prvo čitanje u Hrvatski sabor i nadležne saborske odbore, vraćen Vladi Republike Hrvatske, nakon čega su unesene određene izmjene te je Vlada republike Hrvatske donijela konačni prijedlog zakona, uputila ga Hrvatskom saboru te je u konačnici predmetni zakon izglasan odnosno donesen od strane Hrvatskog sabora.</w:t>
      </w:r>
    </w:p>
    <w:p w14:paraId="5AC82D0B" w14:textId="77777777" w:rsidR="00195541" w:rsidRDefault="00195541" w:rsidP="00566A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74F382" w14:textId="69A38AA6" w:rsidR="00195541" w:rsidRDefault="00195541" w:rsidP="001955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Pritom je na temelju prikupljenih podataka utvrđeno da dužnosnica Blaženka Divjak nije osobno bila član radnog tijela Ministarstva znanosti i obrazovanja koje je utvrđivalo potrebne izmjene i ugrađivalo ih u predmetni nacrt prijedloga zakona, već je u svojstvu čelnice resornog ministarstva bila potpisnik predmetnog nacrta prijedloga zakona, upućenog Vladi Republike Hrvatske te je na sjednici Vlade </w:t>
      </w:r>
      <w:r w:rsidR="00681AD4">
        <w:rPr>
          <w:rFonts w:ascii="Times New Roman" w:hAnsi="Times New Roman"/>
          <w:sz w:val="24"/>
          <w:szCs w:val="24"/>
        </w:rPr>
        <w:t xml:space="preserve">Republike Hrvatske na kojoj se raspravljalo i glasovalo i predmetnom konačnom prijedlogu zakona izlagala predmet točke dnevnog reda sjednice. </w:t>
      </w:r>
    </w:p>
    <w:p w14:paraId="420AE549" w14:textId="77777777" w:rsidR="00EF0FB3" w:rsidRDefault="00EF0FB3" w:rsidP="0019554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AEAD60" w14:textId="77777777" w:rsidR="00B71CD0" w:rsidRPr="00681AD4" w:rsidRDefault="00681AD4" w:rsidP="00681AD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</w:t>
      </w:r>
      <w:r w:rsidR="00B71CD0">
        <w:rPr>
          <w:rFonts w:ascii="Times New Roman" w:hAnsi="Times New Roman"/>
          <w:sz w:val="24"/>
          <w:szCs w:val="24"/>
        </w:rPr>
        <w:t xml:space="preserve">, nije utvrđena točnom tvrdnja </w:t>
      </w:r>
      <w:r>
        <w:rPr>
          <w:rFonts w:ascii="Times New Roman" w:hAnsi="Times New Roman"/>
          <w:sz w:val="24"/>
          <w:szCs w:val="24"/>
        </w:rPr>
        <w:t xml:space="preserve">iz predmetne prijave </w:t>
      </w:r>
      <w:r w:rsidR="00B71CD0">
        <w:rPr>
          <w:rFonts w:ascii="Times New Roman" w:hAnsi="Times New Roman"/>
          <w:sz w:val="24"/>
          <w:szCs w:val="24"/>
        </w:rPr>
        <w:t xml:space="preserve">da bi na </w:t>
      </w:r>
      <w:r>
        <w:rPr>
          <w:rFonts w:ascii="Times New Roman" w:hAnsi="Times New Roman"/>
          <w:sz w:val="24"/>
          <w:szCs w:val="24"/>
        </w:rPr>
        <w:t xml:space="preserve">osobnu </w:t>
      </w:r>
      <w:r w:rsidR="00B71CD0">
        <w:rPr>
          <w:rFonts w:ascii="Times New Roman" w:hAnsi="Times New Roman"/>
          <w:sz w:val="24"/>
          <w:szCs w:val="24"/>
        </w:rPr>
        <w:t>inicijativu dužnosnice bile uvrštene sporne odredbe u Zakon</w:t>
      </w:r>
      <w:r>
        <w:rPr>
          <w:rFonts w:ascii="Times New Roman" w:hAnsi="Times New Roman"/>
          <w:sz w:val="24"/>
          <w:szCs w:val="24"/>
        </w:rPr>
        <w:t xml:space="preserve"> o izmjenama i dopunama Zakona o </w:t>
      </w:r>
      <w:r w:rsidRPr="00681AD4">
        <w:rPr>
          <w:rFonts w:ascii="Times New Roman" w:hAnsi="Times New Roman"/>
          <w:sz w:val="24"/>
          <w:szCs w:val="24"/>
        </w:rPr>
        <w:t>odgoju i obrazovanju u osnovnoj i srednjoj školi</w:t>
      </w:r>
      <w:r>
        <w:rPr>
          <w:rFonts w:ascii="Times New Roman" w:hAnsi="Times New Roman"/>
          <w:sz w:val="24"/>
          <w:szCs w:val="24"/>
        </w:rPr>
        <w:t>.</w:t>
      </w:r>
    </w:p>
    <w:p w14:paraId="713E0BF8" w14:textId="77777777" w:rsidR="00B71CD0" w:rsidRDefault="00B71CD0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5E2FF6" w14:textId="77777777" w:rsidR="00681AD4" w:rsidRDefault="00681AD4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 navedenog, Povjerenstvo je radi ocjene je li se dužnosnica našla u situaciji sukoba interesa odnosno je li postupala u skladu s načelima djelovanja, propisanim odredbama ZSSI-a, razmotrilo i proizlazi li, sukladno navodima iz prijave, da bi dužnosnica osobno ili Fakultet organizacije i informatike, kao s dužnosnicom povezana osoba ostvarivao kakvu izravnu korist odnosno privatni interes na temelju odluka koje je dužnosnica donosila odnosno na temelju predmetnog</w:t>
      </w:r>
      <w:r w:rsidRPr="00681AD4">
        <w:t xml:space="preserve"> </w:t>
      </w:r>
      <w:r w:rsidRPr="00681AD4">
        <w:rPr>
          <w:rFonts w:ascii="Times New Roman" w:hAnsi="Times New Roman"/>
          <w:sz w:val="24"/>
          <w:szCs w:val="24"/>
        </w:rPr>
        <w:t>Zakona o odgoju i obrazovanju u osnovnoj i srednjoj školi</w:t>
      </w:r>
      <w:r>
        <w:rPr>
          <w:rFonts w:ascii="Times New Roman" w:hAnsi="Times New Roman"/>
          <w:sz w:val="24"/>
          <w:szCs w:val="24"/>
        </w:rPr>
        <w:t>.</w:t>
      </w:r>
    </w:p>
    <w:p w14:paraId="5C62EEC5" w14:textId="77777777" w:rsidR="00681AD4" w:rsidRDefault="00681AD4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A6EE5E3" w14:textId="77777777" w:rsidR="00A221E1" w:rsidRDefault="00681AD4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Naime, o tome da bi dužnosnica po</w:t>
      </w:r>
      <w:r w:rsidR="004C45D5">
        <w:rPr>
          <w:rFonts w:ascii="Times New Roman" w:hAnsi="Times New Roman"/>
          <w:sz w:val="24"/>
          <w:szCs w:val="24"/>
        </w:rPr>
        <w:t xml:space="preserve">činila zabranjeno djelovanje ili </w:t>
      </w:r>
      <w:r>
        <w:rPr>
          <w:rFonts w:ascii="Times New Roman" w:hAnsi="Times New Roman"/>
          <w:sz w:val="24"/>
          <w:szCs w:val="24"/>
        </w:rPr>
        <w:t xml:space="preserve">bila u stvarnom sukobu interesa </w:t>
      </w:r>
      <w:r w:rsidR="004C45D5">
        <w:rPr>
          <w:rFonts w:ascii="Times New Roman" w:hAnsi="Times New Roman"/>
          <w:sz w:val="24"/>
          <w:szCs w:val="24"/>
        </w:rPr>
        <w:t>moglo bi biti riječi da je njezina osobna odluka imala za izravnu posljedicu ostvarenje izravne</w:t>
      </w:r>
      <w:r w:rsidR="00B71CD0">
        <w:rPr>
          <w:rFonts w:ascii="Times New Roman" w:hAnsi="Times New Roman"/>
          <w:sz w:val="24"/>
          <w:szCs w:val="24"/>
        </w:rPr>
        <w:t xml:space="preserve"> korist</w:t>
      </w:r>
      <w:r w:rsidR="004C45D5">
        <w:rPr>
          <w:rFonts w:ascii="Times New Roman" w:hAnsi="Times New Roman"/>
          <w:sz w:val="24"/>
          <w:szCs w:val="24"/>
        </w:rPr>
        <w:t>i ili probitka</w:t>
      </w:r>
      <w:r w:rsidR="00B71CD0">
        <w:rPr>
          <w:rFonts w:ascii="Times New Roman" w:hAnsi="Times New Roman"/>
          <w:sz w:val="24"/>
          <w:szCs w:val="24"/>
        </w:rPr>
        <w:t xml:space="preserve"> za </w:t>
      </w:r>
      <w:r w:rsidR="004C45D5">
        <w:rPr>
          <w:rFonts w:ascii="Times New Roman" w:hAnsi="Times New Roman"/>
          <w:sz w:val="24"/>
          <w:szCs w:val="24"/>
        </w:rPr>
        <w:t>dužnosnicu</w:t>
      </w:r>
      <w:r w:rsidR="00B71CD0">
        <w:rPr>
          <w:rFonts w:ascii="Times New Roman" w:hAnsi="Times New Roman"/>
          <w:sz w:val="24"/>
          <w:szCs w:val="24"/>
        </w:rPr>
        <w:t xml:space="preserve"> </w:t>
      </w:r>
      <w:r w:rsidR="004C45D5">
        <w:rPr>
          <w:rFonts w:ascii="Times New Roman" w:hAnsi="Times New Roman"/>
          <w:sz w:val="24"/>
          <w:szCs w:val="24"/>
        </w:rPr>
        <w:t xml:space="preserve">ili za njenog bivšeg i izvjesno budućeg poslodavca (imajući u vidu zakonom propisano pravo dužnosnika da se nakon prestanka obnašanja dužnosti vrati na radno mjesto redovitog profesora). Načelno se bivši i potencijalno ili izvjesno budući </w:t>
      </w:r>
      <w:r w:rsidR="00B71CD0">
        <w:rPr>
          <w:rFonts w:ascii="Times New Roman" w:hAnsi="Times New Roman"/>
          <w:sz w:val="24"/>
          <w:szCs w:val="24"/>
        </w:rPr>
        <w:t xml:space="preserve"> poslodavac </w:t>
      </w:r>
      <w:r w:rsidR="004C45D5">
        <w:rPr>
          <w:rFonts w:ascii="Times New Roman" w:hAnsi="Times New Roman"/>
          <w:sz w:val="24"/>
          <w:szCs w:val="24"/>
        </w:rPr>
        <w:t>dužnosnika</w:t>
      </w:r>
      <w:r w:rsidR="00B71CD0">
        <w:rPr>
          <w:rFonts w:ascii="Times New Roman" w:hAnsi="Times New Roman"/>
          <w:sz w:val="24"/>
          <w:szCs w:val="24"/>
        </w:rPr>
        <w:t xml:space="preserve"> </w:t>
      </w:r>
      <w:r w:rsidR="004C45D5">
        <w:rPr>
          <w:rFonts w:ascii="Times New Roman" w:hAnsi="Times New Roman"/>
          <w:sz w:val="24"/>
          <w:szCs w:val="24"/>
        </w:rPr>
        <w:t xml:space="preserve">može </w:t>
      </w:r>
      <w:r w:rsidR="00B71CD0">
        <w:rPr>
          <w:rFonts w:ascii="Times New Roman" w:hAnsi="Times New Roman"/>
          <w:sz w:val="24"/>
          <w:szCs w:val="24"/>
        </w:rPr>
        <w:t xml:space="preserve">smatrati </w:t>
      </w:r>
      <w:r w:rsidR="004C45D5">
        <w:rPr>
          <w:rFonts w:ascii="Times New Roman" w:hAnsi="Times New Roman"/>
          <w:sz w:val="24"/>
          <w:szCs w:val="24"/>
        </w:rPr>
        <w:t xml:space="preserve">interesno </w:t>
      </w:r>
      <w:r w:rsidR="00B71CD0">
        <w:rPr>
          <w:rFonts w:ascii="Times New Roman" w:hAnsi="Times New Roman"/>
          <w:sz w:val="24"/>
          <w:szCs w:val="24"/>
        </w:rPr>
        <w:t>povezanom osobom</w:t>
      </w:r>
      <w:r w:rsidR="004C45D5">
        <w:rPr>
          <w:rFonts w:ascii="Times New Roman" w:hAnsi="Times New Roman"/>
          <w:sz w:val="24"/>
          <w:szCs w:val="24"/>
        </w:rPr>
        <w:t xml:space="preserve"> s dužnosnikom, ali </w:t>
      </w:r>
      <w:r w:rsidR="00A221E1">
        <w:rPr>
          <w:rFonts w:ascii="Times New Roman" w:hAnsi="Times New Roman"/>
          <w:sz w:val="24"/>
          <w:szCs w:val="24"/>
        </w:rPr>
        <w:t xml:space="preserve">prvenstveno </w:t>
      </w:r>
      <w:r w:rsidR="004C45D5">
        <w:rPr>
          <w:rFonts w:ascii="Times New Roman" w:hAnsi="Times New Roman"/>
          <w:sz w:val="24"/>
          <w:szCs w:val="24"/>
        </w:rPr>
        <w:t>u kontekstu da</w:t>
      </w:r>
      <w:r w:rsidR="00A221E1">
        <w:rPr>
          <w:rFonts w:ascii="Times New Roman" w:hAnsi="Times New Roman"/>
          <w:sz w:val="24"/>
          <w:szCs w:val="24"/>
        </w:rPr>
        <w:t xml:space="preserve"> bi</w:t>
      </w:r>
      <w:r w:rsidR="004C45D5">
        <w:rPr>
          <w:rFonts w:ascii="Times New Roman" w:hAnsi="Times New Roman"/>
          <w:sz w:val="24"/>
          <w:szCs w:val="24"/>
        </w:rPr>
        <w:t xml:space="preserve"> neka odluka tijela u kojem dužnosnik obnaša dužnost </w:t>
      </w:r>
      <w:r w:rsidR="00A221E1">
        <w:rPr>
          <w:rFonts w:ascii="Times New Roman" w:hAnsi="Times New Roman"/>
          <w:sz w:val="24"/>
          <w:szCs w:val="24"/>
        </w:rPr>
        <w:t>bila usmjerena na ostvarenje privatnog interesa toga poslodavca, a što onda može imati za posljedicu bolji status i materijalna prava dužnosnika po povratku na rad kod toga poslodavca. U tom pogledu, prvenstveno se ove situacije odnose na gospodarske subjekte čija je djelatnost usmjerena na ostvarivanje materijalnih dobara na tržištu.</w:t>
      </w:r>
    </w:p>
    <w:p w14:paraId="6B762C00" w14:textId="77777777" w:rsidR="00B71CD0" w:rsidRDefault="00B71CD0" w:rsidP="00B34F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5D9351" w14:textId="4FC45889" w:rsidR="00C85844" w:rsidRDefault="00B71CD0" w:rsidP="00C858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Međutim</w:t>
      </w:r>
      <w:r w:rsidR="00A221E1">
        <w:rPr>
          <w:rFonts w:ascii="Times New Roman" w:hAnsi="Times New Roman"/>
          <w:sz w:val="24"/>
          <w:szCs w:val="24"/>
        </w:rPr>
        <w:t>,</w:t>
      </w:r>
      <w:r w:rsidR="00C85844">
        <w:rPr>
          <w:rFonts w:ascii="Times New Roman" w:hAnsi="Times New Roman"/>
          <w:sz w:val="24"/>
          <w:szCs w:val="24"/>
        </w:rPr>
        <w:t xml:space="preserve"> prvenstveno Povjerenstvo ima u vidu da citirane izmijenjene ili dodane odredbe članka 105. stavka</w:t>
      </w:r>
      <w:r w:rsidR="00C85844" w:rsidRPr="00C85844">
        <w:rPr>
          <w:rFonts w:ascii="Times New Roman" w:hAnsi="Times New Roman"/>
          <w:sz w:val="24"/>
          <w:szCs w:val="24"/>
        </w:rPr>
        <w:t xml:space="preserve"> 6.</w:t>
      </w:r>
      <w:r w:rsidR="00C85844">
        <w:rPr>
          <w:rFonts w:ascii="Times New Roman" w:hAnsi="Times New Roman"/>
          <w:sz w:val="24"/>
          <w:szCs w:val="24"/>
        </w:rPr>
        <w:t xml:space="preserve"> Zakona o </w:t>
      </w:r>
      <w:r w:rsidR="00C85844" w:rsidRPr="00C85844">
        <w:rPr>
          <w:rFonts w:ascii="Times New Roman" w:hAnsi="Times New Roman"/>
          <w:sz w:val="24"/>
          <w:szCs w:val="24"/>
        </w:rPr>
        <w:t>odgoju i obrazovanju u osnovnoj i srednjoj školi</w:t>
      </w:r>
      <w:r w:rsidR="00C85844">
        <w:rPr>
          <w:rFonts w:ascii="Times New Roman" w:hAnsi="Times New Roman"/>
          <w:sz w:val="24"/>
          <w:szCs w:val="24"/>
        </w:rPr>
        <w:t>, na koje se ukazuje u prijavi, ne proizvode izravne pravne posljedice u vidu koristi niti za dužnosnicu niti za bilo koju konkretnu pravnu osobu odnosno obrazovnu ustanovu pa tako niti fakultet na kojem je dužnosnica radila do stupanja na dužnost.</w:t>
      </w:r>
      <w:r w:rsidR="00EF0FB3">
        <w:rPr>
          <w:rFonts w:ascii="Times New Roman" w:hAnsi="Times New Roman"/>
          <w:sz w:val="24"/>
          <w:szCs w:val="24"/>
        </w:rPr>
        <w:t xml:space="preserve"> </w:t>
      </w:r>
      <w:r w:rsidR="00C85844">
        <w:rPr>
          <w:rFonts w:ascii="Times New Roman" w:hAnsi="Times New Roman"/>
          <w:sz w:val="24"/>
          <w:szCs w:val="24"/>
        </w:rPr>
        <w:t>Tome je tako prvenstveno stoga što se radi o općem aktu odnosno zakonskom propisu.</w:t>
      </w:r>
    </w:p>
    <w:p w14:paraId="5FE955A7" w14:textId="77777777" w:rsidR="007906A3" w:rsidRDefault="007906A3" w:rsidP="00C858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87CF99" w14:textId="77777777" w:rsidR="00A30D75" w:rsidRDefault="007906A3" w:rsidP="00C858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Nadalje, u konkretnom slučaju</w:t>
      </w:r>
      <w:r w:rsidR="00C8584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ne može se opravdano zaključiti da se </w:t>
      </w:r>
      <w:r w:rsidR="00C85844"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z w:val="24"/>
          <w:szCs w:val="24"/>
        </w:rPr>
        <w:t xml:space="preserve">pisivanjem uvjeta zasnivanja radnog odnosa u osnovnim školama u predmetnoj nastavi na bilo koji način utječe na privatne interese dužnosnice Blaženke Divjak, čak i u perspektivi njezinog budućeg zanimanja, s obzirom da ona ima znanstveno zvanje profesora doktora znanosti odnosno nastavno zvanje profesora na fakultetu i može se očekivati da će se nakon prestanka obnašanja dužnosti ponovo zaposliti na istim ili istovjetnim poslovima u visokoškolskom, s ne u osnovnoškolskom obrazovanju. </w:t>
      </w:r>
    </w:p>
    <w:p w14:paraId="1633D197" w14:textId="77777777" w:rsidR="00C85844" w:rsidRDefault="007906A3" w:rsidP="00C858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19AB4C5" w14:textId="1686928E" w:rsidR="008B6432" w:rsidRDefault="007906A3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Pored navedenog, Povjerenstvo nije zaključilo, kako se tvrdi u prijavi, da na temelju navedenih spornih odredaba Zakona</w:t>
      </w:r>
      <w:r w:rsidRPr="007906A3">
        <w:rPr>
          <w:rFonts w:ascii="Times New Roman" w:hAnsi="Times New Roman"/>
          <w:sz w:val="24"/>
          <w:szCs w:val="24"/>
        </w:rPr>
        <w:t xml:space="preserve"> o odgoju i obrazovanju u osnovnoj i srednjoj školi</w:t>
      </w:r>
      <w:r>
        <w:rPr>
          <w:rFonts w:ascii="Times New Roman" w:hAnsi="Times New Roman"/>
          <w:sz w:val="24"/>
          <w:szCs w:val="24"/>
        </w:rPr>
        <w:t xml:space="preserve">, </w:t>
      </w:r>
      <w:r w:rsidR="00A30D75">
        <w:rPr>
          <w:rFonts w:ascii="Times New Roman" w:hAnsi="Times New Roman"/>
          <w:sz w:val="24"/>
          <w:szCs w:val="24"/>
        </w:rPr>
        <w:t>Fakultet</w:t>
      </w:r>
      <w:r w:rsidR="00A30D75" w:rsidRPr="00A30D75">
        <w:rPr>
          <w:rFonts w:ascii="Times New Roman" w:hAnsi="Times New Roman"/>
          <w:sz w:val="24"/>
          <w:szCs w:val="24"/>
        </w:rPr>
        <w:t xml:space="preserve"> organizacije i informatike </w:t>
      </w:r>
      <w:r w:rsidR="00A30D75">
        <w:rPr>
          <w:rFonts w:ascii="Times New Roman" w:hAnsi="Times New Roman"/>
          <w:sz w:val="24"/>
          <w:szCs w:val="24"/>
        </w:rPr>
        <w:t>Sveučilišta u Zagrebu, ostvaruje kao pravna osoba privatni interes.</w:t>
      </w:r>
      <w:r w:rsidR="00EF0FB3">
        <w:rPr>
          <w:rFonts w:ascii="Times New Roman" w:hAnsi="Times New Roman"/>
          <w:sz w:val="24"/>
          <w:szCs w:val="24"/>
        </w:rPr>
        <w:t xml:space="preserve"> </w:t>
      </w:r>
      <w:r w:rsidR="00A30D75">
        <w:rPr>
          <w:rFonts w:ascii="Times New Roman" w:hAnsi="Times New Roman"/>
          <w:sz w:val="24"/>
          <w:szCs w:val="24"/>
        </w:rPr>
        <w:t xml:space="preserve">Naime, ovaj je fakultet prvenstveno visokoškolska javna ustanova, osnovana od krovne javne ustanove, čiji je pak jedini osnivač Republika Hrvatska. Sukladno općim odredbama Zakona o </w:t>
      </w:r>
      <w:r w:rsidR="00A30D75" w:rsidRPr="00A30D75">
        <w:rPr>
          <w:rFonts w:ascii="Times New Roman" w:hAnsi="Times New Roman"/>
          <w:sz w:val="24"/>
          <w:szCs w:val="24"/>
        </w:rPr>
        <w:t>znanstvenoj djelatnosti i visokom obrazovanju</w:t>
      </w:r>
      <w:r w:rsidR="00A30D75">
        <w:rPr>
          <w:rFonts w:ascii="Times New Roman" w:hAnsi="Times New Roman"/>
          <w:sz w:val="24"/>
          <w:szCs w:val="24"/>
        </w:rPr>
        <w:t xml:space="preserve"> („Narodne novine“ broj  </w:t>
      </w:r>
      <w:r w:rsidR="00A30D75" w:rsidRPr="00A30D75">
        <w:rPr>
          <w:rFonts w:ascii="Times New Roman" w:hAnsi="Times New Roman"/>
          <w:sz w:val="24"/>
          <w:szCs w:val="24"/>
        </w:rPr>
        <w:t>123/03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198/03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105/04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174/04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02/07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46/07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45/09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63/11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94/13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139/13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101/14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60/15</w:t>
      </w:r>
      <w:r w:rsidR="00A30D75">
        <w:rPr>
          <w:rFonts w:ascii="Times New Roman" w:hAnsi="Times New Roman"/>
          <w:sz w:val="24"/>
          <w:szCs w:val="24"/>
        </w:rPr>
        <w:t>.</w:t>
      </w:r>
      <w:r w:rsidR="00A30D75" w:rsidRPr="00A30D75">
        <w:rPr>
          <w:rFonts w:ascii="Times New Roman" w:hAnsi="Times New Roman"/>
          <w:sz w:val="24"/>
          <w:szCs w:val="24"/>
        </w:rPr>
        <w:t>, 131/17</w:t>
      </w:r>
      <w:r w:rsidR="00A30D75">
        <w:rPr>
          <w:rFonts w:ascii="Times New Roman" w:hAnsi="Times New Roman"/>
          <w:sz w:val="24"/>
          <w:szCs w:val="24"/>
        </w:rPr>
        <w:t xml:space="preserve">.), </w:t>
      </w:r>
      <w:r w:rsidR="00A30D75" w:rsidRPr="00A30D75">
        <w:rPr>
          <w:rFonts w:ascii="Times New Roman" w:hAnsi="Times New Roman"/>
          <w:sz w:val="24"/>
          <w:szCs w:val="24"/>
        </w:rPr>
        <w:t>visoko obrazovanje predstavlja djelatnosti od posebnog interesa za Republiku Hrvatsku</w:t>
      </w:r>
      <w:r w:rsidR="00A30D75">
        <w:rPr>
          <w:rFonts w:ascii="Times New Roman" w:hAnsi="Times New Roman"/>
          <w:sz w:val="24"/>
          <w:szCs w:val="24"/>
        </w:rPr>
        <w:t xml:space="preserve"> te je z</w:t>
      </w:r>
      <w:r w:rsidR="00A30D75" w:rsidRPr="00A30D75">
        <w:rPr>
          <w:rFonts w:ascii="Times New Roman" w:hAnsi="Times New Roman"/>
          <w:sz w:val="24"/>
          <w:szCs w:val="24"/>
        </w:rPr>
        <w:t>adać</w:t>
      </w:r>
      <w:r w:rsidR="00A30D75">
        <w:rPr>
          <w:rFonts w:ascii="Times New Roman" w:hAnsi="Times New Roman"/>
          <w:sz w:val="24"/>
          <w:szCs w:val="24"/>
        </w:rPr>
        <w:t>a</w:t>
      </w:r>
      <w:r w:rsidR="00A30D75" w:rsidRPr="00A30D75">
        <w:rPr>
          <w:rFonts w:ascii="Times New Roman" w:hAnsi="Times New Roman"/>
          <w:sz w:val="24"/>
          <w:szCs w:val="24"/>
        </w:rPr>
        <w:t xml:space="preserve"> visokih škola i veleučilišta </w:t>
      </w:r>
      <w:r w:rsidR="00A30D75">
        <w:rPr>
          <w:rFonts w:ascii="Times New Roman" w:hAnsi="Times New Roman"/>
          <w:sz w:val="24"/>
          <w:szCs w:val="24"/>
        </w:rPr>
        <w:t xml:space="preserve">obavljanje </w:t>
      </w:r>
      <w:r w:rsidR="00A30D75" w:rsidRPr="00A30D75">
        <w:rPr>
          <w:rFonts w:ascii="Times New Roman" w:hAnsi="Times New Roman"/>
          <w:sz w:val="24"/>
          <w:szCs w:val="24"/>
        </w:rPr>
        <w:t>stručno</w:t>
      </w:r>
      <w:r w:rsidR="00A30D75">
        <w:rPr>
          <w:rFonts w:ascii="Times New Roman" w:hAnsi="Times New Roman"/>
          <w:sz w:val="24"/>
          <w:szCs w:val="24"/>
        </w:rPr>
        <w:t>g</w:t>
      </w:r>
      <w:r w:rsidR="00A30D75" w:rsidRPr="00A30D75">
        <w:rPr>
          <w:rFonts w:ascii="Times New Roman" w:hAnsi="Times New Roman"/>
          <w:sz w:val="24"/>
          <w:szCs w:val="24"/>
        </w:rPr>
        <w:t xml:space="preserve"> visoko</w:t>
      </w:r>
      <w:r w:rsidR="00A30D75">
        <w:rPr>
          <w:rFonts w:ascii="Times New Roman" w:hAnsi="Times New Roman"/>
          <w:sz w:val="24"/>
          <w:szCs w:val="24"/>
        </w:rPr>
        <w:t>g</w:t>
      </w:r>
      <w:r w:rsidR="00A30D75" w:rsidRPr="00A30D75">
        <w:rPr>
          <w:rFonts w:ascii="Times New Roman" w:hAnsi="Times New Roman"/>
          <w:sz w:val="24"/>
          <w:szCs w:val="24"/>
        </w:rPr>
        <w:t xml:space="preserve"> obrazovanj</w:t>
      </w:r>
      <w:r w:rsidR="00A30D75">
        <w:rPr>
          <w:rFonts w:ascii="Times New Roman" w:hAnsi="Times New Roman"/>
          <w:sz w:val="24"/>
          <w:szCs w:val="24"/>
        </w:rPr>
        <w:t>a</w:t>
      </w:r>
      <w:r w:rsidR="00A30D75" w:rsidRPr="00A30D75">
        <w:rPr>
          <w:rFonts w:ascii="Times New Roman" w:hAnsi="Times New Roman"/>
          <w:sz w:val="24"/>
          <w:szCs w:val="24"/>
        </w:rPr>
        <w:t xml:space="preserve"> u skladu s potrebama zajednice u kojoj djeluju</w:t>
      </w:r>
      <w:r w:rsidR="00A30D75">
        <w:rPr>
          <w:rFonts w:ascii="Times New Roman" w:hAnsi="Times New Roman"/>
          <w:sz w:val="24"/>
          <w:szCs w:val="24"/>
        </w:rPr>
        <w:t>.</w:t>
      </w:r>
      <w:r w:rsidR="00EF0FB3">
        <w:rPr>
          <w:rFonts w:ascii="Times New Roman" w:hAnsi="Times New Roman"/>
          <w:sz w:val="24"/>
          <w:szCs w:val="24"/>
        </w:rPr>
        <w:t xml:space="preserve"> </w:t>
      </w:r>
      <w:r w:rsidR="00FB104C">
        <w:rPr>
          <w:rFonts w:ascii="Times New Roman" w:hAnsi="Times New Roman"/>
          <w:sz w:val="24"/>
          <w:szCs w:val="24"/>
        </w:rPr>
        <w:t xml:space="preserve">Prema tome, i visoko obrazovanje studenata u onim usmjerenjima koje se obavlja na Fakultetu </w:t>
      </w:r>
      <w:r w:rsidR="00FB104C" w:rsidRPr="00FB104C">
        <w:rPr>
          <w:rFonts w:ascii="Times New Roman" w:hAnsi="Times New Roman"/>
          <w:sz w:val="24"/>
          <w:szCs w:val="24"/>
        </w:rPr>
        <w:t>organizacije i informatike Sveučilišta u Zagrebu</w:t>
      </w:r>
      <w:r w:rsidR="00FB104C">
        <w:rPr>
          <w:rFonts w:ascii="Times New Roman" w:hAnsi="Times New Roman"/>
          <w:sz w:val="24"/>
          <w:szCs w:val="24"/>
        </w:rPr>
        <w:t xml:space="preserve"> predstavlja djelatnost javne ustanove od posebnog interesa za Republiku Hrvatsku</w:t>
      </w:r>
      <w:r w:rsidR="008B6432">
        <w:rPr>
          <w:rFonts w:ascii="Times New Roman" w:hAnsi="Times New Roman"/>
          <w:sz w:val="24"/>
          <w:szCs w:val="24"/>
        </w:rPr>
        <w:t xml:space="preserve"> i u tom smislu može se govoriti o djelatnosti od javnog interesa.</w:t>
      </w:r>
      <w:r w:rsidR="00FB104C">
        <w:rPr>
          <w:rFonts w:ascii="Times New Roman" w:hAnsi="Times New Roman"/>
          <w:sz w:val="24"/>
          <w:szCs w:val="24"/>
        </w:rPr>
        <w:t xml:space="preserve"> Stoga čak i kada bi sporne izmjene Zakona </w:t>
      </w:r>
      <w:r w:rsidR="004F541B">
        <w:rPr>
          <w:rFonts w:ascii="Times New Roman" w:hAnsi="Times New Roman"/>
          <w:sz w:val="24"/>
          <w:szCs w:val="24"/>
        </w:rPr>
        <w:t xml:space="preserve">o </w:t>
      </w:r>
      <w:r w:rsidR="00FB104C">
        <w:rPr>
          <w:rFonts w:ascii="Times New Roman" w:hAnsi="Times New Roman"/>
          <w:sz w:val="24"/>
          <w:szCs w:val="24"/>
        </w:rPr>
        <w:t>odgoju i obrazovanju u osnovnim i srednjim školama</w:t>
      </w:r>
      <w:r w:rsidR="008B6432">
        <w:rPr>
          <w:rFonts w:ascii="Times New Roman" w:hAnsi="Times New Roman"/>
          <w:sz w:val="24"/>
          <w:szCs w:val="24"/>
        </w:rPr>
        <w:t xml:space="preserve"> imale</w:t>
      </w:r>
      <w:r w:rsidR="00FB104C">
        <w:rPr>
          <w:rFonts w:ascii="Times New Roman" w:hAnsi="Times New Roman"/>
          <w:sz w:val="24"/>
          <w:szCs w:val="24"/>
        </w:rPr>
        <w:t xml:space="preserve"> za moguću posljedicu</w:t>
      </w:r>
      <w:r w:rsidR="008B6432">
        <w:rPr>
          <w:rFonts w:ascii="Times New Roman" w:hAnsi="Times New Roman"/>
          <w:sz w:val="24"/>
          <w:szCs w:val="24"/>
        </w:rPr>
        <w:t xml:space="preserve"> veći broj studenata u onim usmjerenjima za koja se visoko obrazovanje obavlja na navedenom fakultetu, to ne predstavlja ostvarenje privatnog interesa ove pravne osobe.</w:t>
      </w:r>
      <w:r w:rsidR="00EF0FB3">
        <w:rPr>
          <w:rFonts w:ascii="Times New Roman" w:hAnsi="Times New Roman"/>
          <w:sz w:val="24"/>
          <w:szCs w:val="24"/>
        </w:rPr>
        <w:t xml:space="preserve"> </w:t>
      </w:r>
      <w:r w:rsidR="008B6432">
        <w:rPr>
          <w:rFonts w:ascii="Times New Roman" w:hAnsi="Times New Roman"/>
          <w:sz w:val="24"/>
          <w:szCs w:val="24"/>
        </w:rPr>
        <w:t>Eventualno bi se moglo razmatrati predstavlja li određeni posredni privatni interes fakulteta obavljanje određene sporedne djelatnosti u vidu pružanja naplatnih stručnih konzultantskih i istraživačkih usluga, ali tu se više radi o materijalnoj koristi konkretnog zaposlenika fakulteta koji prima novčanu naknadu za pruženu uslugu. Međutim, okolnosti na koje se ukazuje u prijavi ničim ne ukazuju na taka slučaj.</w:t>
      </w:r>
    </w:p>
    <w:p w14:paraId="43B1092F" w14:textId="77777777" w:rsidR="00EF0FB3" w:rsidRDefault="00EF0FB3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15AAFB" w14:textId="77777777" w:rsidR="003F5598" w:rsidRDefault="008B6432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Slijedom navedenog, Povjerenstvo nije utvrdilo nikakvu objektivnu uzročno-posljedičnu vezu niti zaključuje da se opravdano može </w:t>
      </w:r>
      <w:r w:rsidR="004F541B">
        <w:rPr>
          <w:rFonts w:ascii="Times New Roman" w:hAnsi="Times New Roman"/>
          <w:sz w:val="24"/>
          <w:szCs w:val="24"/>
        </w:rPr>
        <w:t xml:space="preserve">steći dojam da se na temelju izmjena i dopuna članka 105. stavka 6. Zakona </w:t>
      </w:r>
      <w:r w:rsidR="004F541B" w:rsidRPr="004F541B">
        <w:rPr>
          <w:rFonts w:ascii="Times New Roman" w:hAnsi="Times New Roman"/>
          <w:sz w:val="24"/>
          <w:szCs w:val="24"/>
        </w:rPr>
        <w:t>o odgoju i obrazovanju u osnovnim i srednjim školama</w:t>
      </w:r>
      <w:r w:rsidR="004F541B">
        <w:rPr>
          <w:rFonts w:ascii="Times New Roman" w:hAnsi="Times New Roman"/>
          <w:sz w:val="24"/>
          <w:szCs w:val="24"/>
        </w:rPr>
        <w:t xml:space="preserve"> ostvaruje izravan privatni interes dužnosnice Blaženke Divjak ili fakulteta na kojem je ona </w:t>
      </w:r>
      <w:r w:rsidR="003F5598">
        <w:rPr>
          <w:rFonts w:ascii="Times New Roman" w:hAnsi="Times New Roman"/>
          <w:sz w:val="24"/>
          <w:szCs w:val="24"/>
        </w:rPr>
        <w:t>bila zaposlena prije stupanja na dužnost, a koji bi ibo u suprotnosti s javnim interesom.</w:t>
      </w:r>
    </w:p>
    <w:p w14:paraId="354D289D" w14:textId="77777777" w:rsidR="003F5598" w:rsidRDefault="003F5598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1BE92C" w14:textId="77777777" w:rsidR="003F5598" w:rsidRDefault="003F5598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Pored navedenog Povjerenstvo ima u vidu i da se djelatnost osnovnoškolskog obrazovanja obavlja kao javna služba s ciljem ostvarenja prava i obveze učenika na obrazovanje te se upravo u tome ogleda javni interes u osnovnoškolskom obrazovnom sustavu koji uspostavlja Zakon o </w:t>
      </w:r>
      <w:r w:rsidRPr="003F5598">
        <w:rPr>
          <w:rFonts w:ascii="Times New Roman" w:hAnsi="Times New Roman"/>
          <w:sz w:val="24"/>
          <w:szCs w:val="24"/>
        </w:rPr>
        <w:t>odgoju i obrazovanju u osnovnim i srednjim školama</w:t>
      </w:r>
      <w:r>
        <w:rPr>
          <w:rFonts w:ascii="Times New Roman" w:hAnsi="Times New Roman"/>
          <w:sz w:val="24"/>
          <w:szCs w:val="24"/>
        </w:rPr>
        <w:t>.</w:t>
      </w:r>
    </w:p>
    <w:p w14:paraId="05CD2A89" w14:textId="77777777" w:rsidR="003F5598" w:rsidRDefault="003F5598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E56C77" w14:textId="77777777" w:rsidR="00944081" w:rsidRDefault="003F5598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nije nadležno i ne može preispitivati sadržaj zakona kao općeg akta, čiji je nacrt nastao u djelokrugu Ministarstva znanosti i obrazovanja kao resornog ministarstva u smislu da bi preispitivalo određenu politiku definiranja uvjeta za zapošljavanje učitelja u osnovnoškolskom obrazovnom sustavu i je li ista optimalna za ostvarenje navedenog javnog interesa odnosno najboljeg interesa učenika i njihovog obrazovanja</w:t>
      </w:r>
      <w:r w:rsidR="00944081">
        <w:rPr>
          <w:rFonts w:ascii="Times New Roman" w:hAnsi="Times New Roman"/>
          <w:sz w:val="24"/>
          <w:szCs w:val="24"/>
        </w:rPr>
        <w:t>. Ako je sporna zakonska odredba doista i dovela u lošiji položaj određenu skupinu osoba u pogledu šansi za zapošljavanje, a prema vrsti njihova obrazovanja u odnosu na drugu skupinu, ovdje se ne radi o problematici sukoba privatnog interesa s javnim u smislu odredaba ZSSI-a odnosno ne radi se o pitanju iz nadležnosti Povjerenstva.</w:t>
      </w:r>
    </w:p>
    <w:p w14:paraId="3E7EC887" w14:textId="77777777" w:rsidR="00944081" w:rsidRDefault="00944081" w:rsidP="00A30D7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0DFBED5" w14:textId="77777777" w:rsidR="0012527E" w:rsidRDefault="00944081" w:rsidP="006574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Slijedom svega navedenog, </w:t>
      </w:r>
      <w:r w:rsidR="0012527E">
        <w:rPr>
          <w:rFonts w:ascii="Times New Roman" w:hAnsi="Times New Roman"/>
          <w:sz w:val="24"/>
          <w:szCs w:val="24"/>
        </w:rPr>
        <w:t xml:space="preserve">s obzirom da </w:t>
      </w:r>
      <w:r>
        <w:rPr>
          <w:rFonts w:ascii="Times New Roman" w:hAnsi="Times New Roman"/>
          <w:sz w:val="24"/>
          <w:szCs w:val="24"/>
        </w:rPr>
        <w:t xml:space="preserve">iz </w:t>
      </w:r>
      <w:r w:rsidR="0012527E">
        <w:rPr>
          <w:rFonts w:ascii="Times New Roman" w:hAnsi="Times New Roman"/>
          <w:sz w:val="24"/>
          <w:szCs w:val="24"/>
        </w:rPr>
        <w:t>prikuplj</w:t>
      </w:r>
      <w:r>
        <w:rPr>
          <w:rFonts w:ascii="Times New Roman" w:hAnsi="Times New Roman"/>
          <w:sz w:val="24"/>
          <w:szCs w:val="24"/>
        </w:rPr>
        <w:t>enih</w:t>
      </w:r>
      <w:r w:rsidR="0012527E">
        <w:rPr>
          <w:rFonts w:ascii="Times New Roman" w:hAnsi="Times New Roman"/>
          <w:sz w:val="24"/>
          <w:szCs w:val="24"/>
        </w:rPr>
        <w:t xml:space="preserve"> podataka i dokumentacije u ovom postupku nije steklo saznanja o mogućoj povredi odredbi ZSSI-a,</w:t>
      </w:r>
      <w:r>
        <w:rPr>
          <w:rFonts w:ascii="Times New Roman" w:hAnsi="Times New Roman"/>
          <w:sz w:val="24"/>
          <w:szCs w:val="24"/>
        </w:rPr>
        <w:t xml:space="preserve"> počinjenoj od strane dužnosnice</w:t>
      </w:r>
      <w:r w:rsidR="00125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Blaženke Divjak</w:t>
      </w:r>
      <w:r w:rsidR="0012527E">
        <w:rPr>
          <w:rFonts w:ascii="Times New Roman" w:hAnsi="Times New Roman"/>
          <w:sz w:val="24"/>
          <w:szCs w:val="24"/>
        </w:rPr>
        <w:t xml:space="preserve">,   Povjerenstvo je </w:t>
      </w:r>
      <w:r w:rsidR="0065748E">
        <w:rPr>
          <w:rFonts w:ascii="Times New Roman" w:hAnsi="Times New Roman"/>
          <w:sz w:val="24"/>
          <w:szCs w:val="24"/>
        </w:rPr>
        <w:t xml:space="preserve">utvrdilo predmetnu prijavu neosnovanom </w:t>
      </w:r>
      <w:r w:rsidR="00630F40">
        <w:rPr>
          <w:rFonts w:ascii="Times New Roman" w:hAnsi="Times New Roman"/>
          <w:sz w:val="24"/>
          <w:szCs w:val="24"/>
        </w:rPr>
        <w:t>te</w:t>
      </w:r>
      <w:r w:rsidR="0012527E">
        <w:rPr>
          <w:rFonts w:ascii="Times New Roman" w:hAnsi="Times New Roman"/>
          <w:sz w:val="24"/>
          <w:szCs w:val="24"/>
        </w:rPr>
        <w:t xml:space="preserve"> je</w:t>
      </w:r>
      <w:r w:rsidR="0065748E">
        <w:rPr>
          <w:rFonts w:ascii="Times New Roman" w:hAnsi="Times New Roman"/>
          <w:sz w:val="24"/>
          <w:szCs w:val="24"/>
        </w:rPr>
        <w:t xml:space="preserve"> </w:t>
      </w:r>
      <w:r w:rsidR="0065748E"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39. stavka 1. ZSSI-a</w:t>
      </w:r>
      <w:r w:rsidR="0065748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5748E"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donijelo odluku</w:t>
      </w:r>
      <w:r w:rsidR="006574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neće pokrenuti postupak sukoba interesa </w:t>
      </w:r>
      <w:r w:rsidR="00F0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protiv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dužnosnice</w:t>
      </w:r>
      <w:r w:rsidR="0065748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5748E"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u</w:t>
      </w:r>
      <w:r w:rsidR="00F0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748E"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>izre</w:t>
      </w:r>
      <w:r w:rsidR="0014102C"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="0065748E" w:rsidRPr="00E3601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A8B869" w14:textId="77777777" w:rsidR="00F02042" w:rsidRPr="00F02042" w:rsidRDefault="00F02042" w:rsidP="00FA4D9D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14:paraId="5DB7757A" w14:textId="77777777" w:rsidR="00E36012" w:rsidRPr="00E36012" w:rsidRDefault="00FA4D9D" w:rsidP="00FA4D9D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36012" w:rsidRPr="00E36012">
        <w:rPr>
          <w:rFonts w:ascii="Times New Roman" w:hAnsi="Times New Roman" w:cs="Times New Roman"/>
          <w:sz w:val="24"/>
          <w:szCs w:val="24"/>
        </w:rPr>
        <w:t>PREDSJEDNICA POVJERENSTVA</w:t>
      </w:r>
      <w:r w:rsidR="00E36012" w:rsidRPr="00E3601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4A99E54" w14:textId="1D5FE249" w:rsidR="00D44278" w:rsidRDefault="00E36012" w:rsidP="00EF0FB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601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E36012">
        <w:rPr>
          <w:rFonts w:ascii="Times New Roman" w:hAnsi="Times New Roman" w:cs="Times New Roman"/>
          <w:sz w:val="24"/>
          <w:szCs w:val="24"/>
        </w:rPr>
        <w:t>, dipl.iur.</w:t>
      </w:r>
    </w:p>
    <w:p w14:paraId="5A2BF9F2" w14:textId="77777777" w:rsidR="00D44278" w:rsidRPr="00E36012" w:rsidRDefault="00D44278" w:rsidP="00E3601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20954C" w14:textId="77777777" w:rsidR="00DF3E29" w:rsidRDefault="00DF3E29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C8363" w14:textId="77777777" w:rsidR="00DF3E29" w:rsidRDefault="00DF3E29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953B0" w14:textId="77777777" w:rsidR="00DF3E29" w:rsidRDefault="00DF3E29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AC8844" w14:textId="77777777" w:rsidR="00E36012" w:rsidRPr="00E3601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Dostaviti:</w:t>
      </w:r>
    </w:p>
    <w:p w14:paraId="2BF45FD0" w14:textId="77777777" w:rsid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Dužnosni</w:t>
      </w:r>
      <w:r w:rsidR="00880536">
        <w:rPr>
          <w:rFonts w:ascii="Times New Roman" w:hAnsi="Times New Roman" w:cs="Times New Roman"/>
          <w:sz w:val="24"/>
          <w:szCs w:val="24"/>
        </w:rPr>
        <w:t>ca</w:t>
      </w:r>
      <w:r w:rsidRPr="00E36012">
        <w:rPr>
          <w:rFonts w:ascii="Times New Roman" w:hAnsi="Times New Roman" w:cs="Times New Roman"/>
          <w:sz w:val="24"/>
          <w:szCs w:val="24"/>
        </w:rPr>
        <w:t xml:space="preserve"> </w:t>
      </w:r>
      <w:r w:rsidR="00880536">
        <w:rPr>
          <w:rFonts w:ascii="Times New Roman" w:hAnsi="Times New Roman" w:cs="Times New Roman"/>
          <w:sz w:val="24"/>
          <w:szCs w:val="24"/>
        </w:rPr>
        <w:t>Blaženka Divjak</w:t>
      </w:r>
      <w:r w:rsidRPr="00E36012">
        <w:rPr>
          <w:rFonts w:ascii="Times New Roman" w:hAnsi="Times New Roman" w:cs="Times New Roman"/>
          <w:sz w:val="24"/>
          <w:szCs w:val="24"/>
        </w:rPr>
        <w:t xml:space="preserve">, </w:t>
      </w:r>
      <w:r w:rsidR="0065748E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590C7080" w14:textId="77777777" w:rsidR="00E36012" w:rsidRP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Na znanje</w:t>
      </w:r>
      <w:r w:rsidR="0065748E">
        <w:rPr>
          <w:rFonts w:ascii="Times New Roman" w:hAnsi="Times New Roman" w:cs="Times New Roman"/>
          <w:sz w:val="24"/>
          <w:szCs w:val="24"/>
        </w:rPr>
        <w:t xml:space="preserve"> – prijavitelju</w:t>
      </w:r>
      <w:r w:rsidRPr="00E36012">
        <w:rPr>
          <w:rFonts w:ascii="Times New Roman" w:hAnsi="Times New Roman" w:cs="Times New Roman"/>
          <w:sz w:val="24"/>
          <w:szCs w:val="24"/>
        </w:rPr>
        <w:t xml:space="preserve"> </w:t>
      </w:r>
      <w:r w:rsidR="0065748E">
        <w:rPr>
          <w:rFonts w:ascii="Times New Roman" w:hAnsi="Times New Roman" w:cs="Times New Roman"/>
          <w:sz w:val="24"/>
          <w:szCs w:val="24"/>
        </w:rPr>
        <w:t>p</w:t>
      </w:r>
      <w:r w:rsidR="002E5E4D">
        <w:rPr>
          <w:rFonts w:ascii="Times New Roman" w:hAnsi="Times New Roman" w:cs="Times New Roman"/>
          <w:sz w:val="24"/>
          <w:szCs w:val="24"/>
        </w:rPr>
        <w:t>utem</w:t>
      </w:r>
      <w:r w:rsidR="0014102C">
        <w:rPr>
          <w:rFonts w:ascii="Times New Roman" w:hAnsi="Times New Roman" w:cs="Times New Roman"/>
          <w:sz w:val="24"/>
          <w:szCs w:val="24"/>
        </w:rPr>
        <w:t xml:space="preserve"> elektroničke</w:t>
      </w:r>
      <w:r w:rsidR="002E5E4D">
        <w:rPr>
          <w:rFonts w:ascii="Times New Roman" w:hAnsi="Times New Roman" w:cs="Times New Roman"/>
          <w:sz w:val="24"/>
          <w:szCs w:val="24"/>
        </w:rPr>
        <w:t xml:space="preserve"> pošte</w:t>
      </w:r>
    </w:p>
    <w:p w14:paraId="4D44B258" w14:textId="77777777" w:rsidR="00E36012" w:rsidRPr="00E3601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F7ABD9F" w14:textId="77777777" w:rsidR="00E36012" w:rsidRPr="00394D2E" w:rsidRDefault="00E36012" w:rsidP="00394D2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3601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394D2E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5F693" w14:textId="77777777" w:rsidR="007D549B" w:rsidRDefault="007D549B" w:rsidP="005B5818">
      <w:pPr>
        <w:spacing w:after="0" w:line="240" w:lineRule="auto"/>
      </w:pPr>
      <w:r>
        <w:separator/>
      </w:r>
    </w:p>
  </w:endnote>
  <w:endnote w:type="continuationSeparator" w:id="0">
    <w:p w14:paraId="3D311701" w14:textId="77777777" w:rsidR="007D549B" w:rsidRDefault="007D549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8C8B5" w14:textId="77777777" w:rsidR="00457899" w:rsidRDefault="00457899" w:rsidP="0045789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BF034E7" wp14:editId="592A665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F1B9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BB8A6E0" w14:textId="77777777" w:rsidR="00457899" w:rsidRPr="005B5818" w:rsidRDefault="00457899" w:rsidP="00457899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5E6BCC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D2E6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4916C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49989E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CE32D" w14:textId="77777777" w:rsidR="007D549B" w:rsidRDefault="007D549B" w:rsidP="005B5818">
      <w:pPr>
        <w:spacing w:after="0" w:line="240" w:lineRule="auto"/>
      </w:pPr>
      <w:r>
        <w:separator/>
      </w:r>
    </w:p>
  </w:footnote>
  <w:footnote w:type="continuationSeparator" w:id="0">
    <w:p w14:paraId="1DB3FC62" w14:textId="77777777" w:rsidR="007D549B" w:rsidRDefault="007D549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464BD15" w14:textId="01B7E3B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CE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7B6813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4A9C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9A759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1A5F92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753C500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149A759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1A5F92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753C500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3B9728E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C6C9E7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E07C57F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B306E8D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3C0E1A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59AD"/>
    <w:multiLevelType w:val="hybridMultilevel"/>
    <w:tmpl w:val="A70E5922"/>
    <w:lvl w:ilvl="0" w:tplc="D7545D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4714BC"/>
    <w:multiLevelType w:val="hybridMultilevel"/>
    <w:tmpl w:val="87FC71E4"/>
    <w:lvl w:ilvl="0" w:tplc="10D2BBF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B519A9"/>
    <w:multiLevelType w:val="hybridMultilevel"/>
    <w:tmpl w:val="4906F260"/>
    <w:lvl w:ilvl="0" w:tplc="F2041F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A3047"/>
    <w:multiLevelType w:val="hybridMultilevel"/>
    <w:tmpl w:val="00F4E0F6"/>
    <w:lvl w:ilvl="0" w:tplc="8BC8E8D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1A85"/>
    <w:rsid w:val="00017D5C"/>
    <w:rsid w:val="00021216"/>
    <w:rsid w:val="000278F7"/>
    <w:rsid w:val="00036874"/>
    <w:rsid w:val="00054017"/>
    <w:rsid w:val="00067EC1"/>
    <w:rsid w:val="00077FE6"/>
    <w:rsid w:val="00084537"/>
    <w:rsid w:val="000A6D81"/>
    <w:rsid w:val="000B206C"/>
    <w:rsid w:val="000E75E4"/>
    <w:rsid w:val="00101F03"/>
    <w:rsid w:val="001027A2"/>
    <w:rsid w:val="00102CE1"/>
    <w:rsid w:val="00112E23"/>
    <w:rsid w:val="00120EF1"/>
    <w:rsid w:val="0012224D"/>
    <w:rsid w:val="0012527E"/>
    <w:rsid w:val="0012533D"/>
    <w:rsid w:val="0014102C"/>
    <w:rsid w:val="00147B6B"/>
    <w:rsid w:val="001774E5"/>
    <w:rsid w:val="00181784"/>
    <w:rsid w:val="00183290"/>
    <w:rsid w:val="00195541"/>
    <w:rsid w:val="001A2CB2"/>
    <w:rsid w:val="001C3C1C"/>
    <w:rsid w:val="001E7B12"/>
    <w:rsid w:val="002029AE"/>
    <w:rsid w:val="00210CB0"/>
    <w:rsid w:val="0023102B"/>
    <w:rsid w:val="00234AA4"/>
    <w:rsid w:val="0023718E"/>
    <w:rsid w:val="002459BA"/>
    <w:rsid w:val="002541BE"/>
    <w:rsid w:val="00255D56"/>
    <w:rsid w:val="00267755"/>
    <w:rsid w:val="00270BD9"/>
    <w:rsid w:val="00282614"/>
    <w:rsid w:val="00286551"/>
    <w:rsid w:val="00296618"/>
    <w:rsid w:val="002C2815"/>
    <w:rsid w:val="002D18E2"/>
    <w:rsid w:val="002D3833"/>
    <w:rsid w:val="002D5B41"/>
    <w:rsid w:val="002E4E36"/>
    <w:rsid w:val="002E5E4D"/>
    <w:rsid w:val="002E7FC3"/>
    <w:rsid w:val="002F313C"/>
    <w:rsid w:val="00307DB8"/>
    <w:rsid w:val="00332D21"/>
    <w:rsid w:val="00334B8C"/>
    <w:rsid w:val="003416CC"/>
    <w:rsid w:val="00344AE9"/>
    <w:rsid w:val="003535F4"/>
    <w:rsid w:val="00361BB9"/>
    <w:rsid w:val="00362604"/>
    <w:rsid w:val="00394D2E"/>
    <w:rsid w:val="003C019C"/>
    <w:rsid w:val="003C4B46"/>
    <w:rsid w:val="003D0A65"/>
    <w:rsid w:val="003F2193"/>
    <w:rsid w:val="003F4A80"/>
    <w:rsid w:val="003F5598"/>
    <w:rsid w:val="0040452E"/>
    <w:rsid w:val="00406E92"/>
    <w:rsid w:val="00411522"/>
    <w:rsid w:val="0041397F"/>
    <w:rsid w:val="00413D54"/>
    <w:rsid w:val="0042049E"/>
    <w:rsid w:val="00432C7E"/>
    <w:rsid w:val="00433AE4"/>
    <w:rsid w:val="004438D1"/>
    <w:rsid w:val="00443BF1"/>
    <w:rsid w:val="00457899"/>
    <w:rsid w:val="004A4C5E"/>
    <w:rsid w:val="004B12AF"/>
    <w:rsid w:val="004B5571"/>
    <w:rsid w:val="004C2C83"/>
    <w:rsid w:val="004C45D5"/>
    <w:rsid w:val="004C50BD"/>
    <w:rsid w:val="004C5DC0"/>
    <w:rsid w:val="004D2B5B"/>
    <w:rsid w:val="004F164F"/>
    <w:rsid w:val="004F24F2"/>
    <w:rsid w:val="004F295C"/>
    <w:rsid w:val="004F541B"/>
    <w:rsid w:val="00512887"/>
    <w:rsid w:val="005220CB"/>
    <w:rsid w:val="00522C52"/>
    <w:rsid w:val="00533919"/>
    <w:rsid w:val="00566AA4"/>
    <w:rsid w:val="00591E6E"/>
    <w:rsid w:val="005B5818"/>
    <w:rsid w:val="005C2696"/>
    <w:rsid w:val="005D2180"/>
    <w:rsid w:val="005D3F8D"/>
    <w:rsid w:val="005F6B96"/>
    <w:rsid w:val="006032FF"/>
    <w:rsid w:val="006074AE"/>
    <w:rsid w:val="00612A7F"/>
    <w:rsid w:val="006136C4"/>
    <w:rsid w:val="00627840"/>
    <w:rsid w:val="00630F40"/>
    <w:rsid w:val="00640511"/>
    <w:rsid w:val="00647B1E"/>
    <w:rsid w:val="00652B8A"/>
    <w:rsid w:val="00655910"/>
    <w:rsid w:val="0065748E"/>
    <w:rsid w:val="00667F4E"/>
    <w:rsid w:val="00671CC4"/>
    <w:rsid w:val="006730EC"/>
    <w:rsid w:val="00681AD4"/>
    <w:rsid w:val="00693FD7"/>
    <w:rsid w:val="00697DB1"/>
    <w:rsid w:val="006A0956"/>
    <w:rsid w:val="006B61FB"/>
    <w:rsid w:val="006C6FEF"/>
    <w:rsid w:val="006D5E51"/>
    <w:rsid w:val="00706931"/>
    <w:rsid w:val="00767E95"/>
    <w:rsid w:val="00773137"/>
    <w:rsid w:val="007823B0"/>
    <w:rsid w:val="007829F2"/>
    <w:rsid w:val="00784A10"/>
    <w:rsid w:val="00784FDE"/>
    <w:rsid w:val="007862AC"/>
    <w:rsid w:val="007906A3"/>
    <w:rsid w:val="00791F18"/>
    <w:rsid w:val="00793EC7"/>
    <w:rsid w:val="007B6FE0"/>
    <w:rsid w:val="007D549B"/>
    <w:rsid w:val="007D766D"/>
    <w:rsid w:val="007F6AF9"/>
    <w:rsid w:val="008073D1"/>
    <w:rsid w:val="00813968"/>
    <w:rsid w:val="00824B78"/>
    <w:rsid w:val="0083309C"/>
    <w:rsid w:val="008576E2"/>
    <w:rsid w:val="00877C79"/>
    <w:rsid w:val="00880536"/>
    <w:rsid w:val="0088446F"/>
    <w:rsid w:val="008A4591"/>
    <w:rsid w:val="008A6436"/>
    <w:rsid w:val="008A6E5C"/>
    <w:rsid w:val="008B6432"/>
    <w:rsid w:val="008C1837"/>
    <w:rsid w:val="008C1BA9"/>
    <w:rsid w:val="008C7528"/>
    <w:rsid w:val="008E61DF"/>
    <w:rsid w:val="008F39EA"/>
    <w:rsid w:val="008F6C04"/>
    <w:rsid w:val="008F769F"/>
    <w:rsid w:val="00901B3F"/>
    <w:rsid w:val="009062CF"/>
    <w:rsid w:val="00913B0E"/>
    <w:rsid w:val="00916AD6"/>
    <w:rsid w:val="00920E7A"/>
    <w:rsid w:val="00926277"/>
    <w:rsid w:val="00944081"/>
    <w:rsid w:val="009617C7"/>
    <w:rsid w:val="00965145"/>
    <w:rsid w:val="009661B5"/>
    <w:rsid w:val="009871C9"/>
    <w:rsid w:val="00987C8A"/>
    <w:rsid w:val="00991E5D"/>
    <w:rsid w:val="009A0CA5"/>
    <w:rsid w:val="009A40CF"/>
    <w:rsid w:val="009B0DB7"/>
    <w:rsid w:val="009B4CAF"/>
    <w:rsid w:val="009C449F"/>
    <w:rsid w:val="009E0208"/>
    <w:rsid w:val="009E7D1F"/>
    <w:rsid w:val="009F2D8A"/>
    <w:rsid w:val="00A0211E"/>
    <w:rsid w:val="00A221E1"/>
    <w:rsid w:val="00A25712"/>
    <w:rsid w:val="00A30D75"/>
    <w:rsid w:val="00A3515A"/>
    <w:rsid w:val="00A41D57"/>
    <w:rsid w:val="00A55A11"/>
    <w:rsid w:val="00A60B95"/>
    <w:rsid w:val="00A67D89"/>
    <w:rsid w:val="00A67F19"/>
    <w:rsid w:val="00A82B21"/>
    <w:rsid w:val="00A960C4"/>
    <w:rsid w:val="00AA3F5D"/>
    <w:rsid w:val="00AB3ABE"/>
    <w:rsid w:val="00AC02A4"/>
    <w:rsid w:val="00AC6A19"/>
    <w:rsid w:val="00AE4562"/>
    <w:rsid w:val="00AE5F25"/>
    <w:rsid w:val="00AF442D"/>
    <w:rsid w:val="00B0325E"/>
    <w:rsid w:val="00B0678B"/>
    <w:rsid w:val="00B1203C"/>
    <w:rsid w:val="00B34F0A"/>
    <w:rsid w:val="00B605AF"/>
    <w:rsid w:val="00B61000"/>
    <w:rsid w:val="00B70999"/>
    <w:rsid w:val="00B71CD0"/>
    <w:rsid w:val="00B81E6D"/>
    <w:rsid w:val="00B83104"/>
    <w:rsid w:val="00BD72B5"/>
    <w:rsid w:val="00BE379E"/>
    <w:rsid w:val="00BE5A17"/>
    <w:rsid w:val="00BF5F4E"/>
    <w:rsid w:val="00C24596"/>
    <w:rsid w:val="00C26394"/>
    <w:rsid w:val="00C326E4"/>
    <w:rsid w:val="00C35BFF"/>
    <w:rsid w:val="00C40138"/>
    <w:rsid w:val="00C53439"/>
    <w:rsid w:val="00C53A19"/>
    <w:rsid w:val="00C83775"/>
    <w:rsid w:val="00C83E80"/>
    <w:rsid w:val="00C85844"/>
    <w:rsid w:val="00C916D0"/>
    <w:rsid w:val="00C97FF6"/>
    <w:rsid w:val="00CA28B6"/>
    <w:rsid w:val="00CB3FCF"/>
    <w:rsid w:val="00CC4364"/>
    <w:rsid w:val="00CD4932"/>
    <w:rsid w:val="00CD4B74"/>
    <w:rsid w:val="00CF0867"/>
    <w:rsid w:val="00CF366A"/>
    <w:rsid w:val="00D013B4"/>
    <w:rsid w:val="00D02DD3"/>
    <w:rsid w:val="00D11BA5"/>
    <w:rsid w:val="00D1289E"/>
    <w:rsid w:val="00D239F9"/>
    <w:rsid w:val="00D255F5"/>
    <w:rsid w:val="00D33203"/>
    <w:rsid w:val="00D44278"/>
    <w:rsid w:val="00D44F1A"/>
    <w:rsid w:val="00D555C1"/>
    <w:rsid w:val="00D63D81"/>
    <w:rsid w:val="00D66549"/>
    <w:rsid w:val="00D7087A"/>
    <w:rsid w:val="00DA2EA4"/>
    <w:rsid w:val="00DA7FB3"/>
    <w:rsid w:val="00DC7352"/>
    <w:rsid w:val="00DF11DE"/>
    <w:rsid w:val="00DF3E29"/>
    <w:rsid w:val="00DF6933"/>
    <w:rsid w:val="00E003B0"/>
    <w:rsid w:val="00E050B2"/>
    <w:rsid w:val="00E13BF3"/>
    <w:rsid w:val="00E15A45"/>
    <w:rsid w:val="00E3580A"/>
    <w:rsid w:val="00E36012"/>
    <w:rsid w:val="00E46AFE"/>
    <w:rsid w:val="00E50204"/>
    <w:rsid w:val="00E56C41"/>
    <w:rsid w:val="00E64216"/>
    <w:rsid w:val="00E7137F"/>
    <w:rsid w:val="00E716EC"/>
    <w:rsid w:val="00E72BD9"/>
    <w:rsid w:val="00EA4344"/>
    <w:rsid w:val="00EA684B"/>
    <w:rsid w:val="00EA7273"/>
    <w:rsid w:val="00EC36D8"/>
    <w:rsid w:val="00EC744A"/>
    <w:rsid w:val="00ED2101"/>
    <w:rsid w:val="00ED4470"/>
    <w:rsid w:val="00ED5919"/>
    <w:rsid w:val="00ED7F16"/>
    <w:rsid w:val="00EE6AC1"/>
    <w:rsid w:val="00EF0FB3"/>
    <w:rsid w:val="00F02042"/>
    <w:rsid w:val="00F05924"/>
    <w:rsid w:val="00F1380E"/>
    <w:rsid w:val="00F334C6"/>
    <w:rsid w:val="00F9432F"/>
    <w:rsid w:val="00F9528F"/>
    <w:rsid w:val="00FA0034"/>
    <w:rsid w:val="00FA4CC4"/>
    <w:rsid w:val="00FA4D9D"/>
    <w:rsid w:val="00FB104C"/>
    <w:rsid w:val="00FE4DA5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62DE6E0E"/>
  <w15:docId w15:val="{E2F7A1D6-BEA5-47D4-8701-9E6A62F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E37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E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7073</Duznosnici_Value>
    <BrojPredmeta xmlns="8638ef6a-48a0-457c-b738-9f65e71a9a26">P-242/18</BrojPredmeta>
    <Duznosnici xmlns="8638ef6a-48a0-457c-b738-9f65e71a9a26">Blaženka Divjak,Ministar,Ministarstvo znanosti i obrazovanja</Duznosnici>
    <VrstaDokumenta xmlns="8638ef6a-48a0-457c-b738-9f65e71a9a26">3</VrstaDokumenta>
    <KljucneRijeci xmlns="8638ef6a-48a0-457c-b738-9f65e71a9a26">
      <Value>105</Value>
      <Value>106</Value>
      <Value>85</Value>
      <Value>12</Value>
    </KljucneRijeci>
    <BrojAkta xmlns="8638ef6a-48a0-457c-b738-9f65e71a9a26">711-I-44-P-242-18/20-04-18</BrojAkta>
    <Sync xmlns="8638ef6a-48a0-457c-b738-9f65e71a9a26">0</Sync>
    <Sjednica xmlns="8638ef6a-48a0-457c-b738-9f65e71a9a26">158</Sjednica>
  </documentManagement>
</p:properties>
</file>

<file path=customXml/itemProps1.xml><?xml version="1.0" encoding="utf-8"?>
<ds:datastoreItem xmlns:ds="http://schemas.openxmlformats.org/officeDocument/2006/customXml" ds:itemID="{4C36089E-FF95-48DE-93F0-C9AF3A3BE315}"/>
</file>

<file path=customXml/itemProps2.xml><?xml version="1.0" encoding="utf-8"?>
<ds:datastoreItem xmlns:ds="http://schemas.openxmlformats.org/officeDocument/2006/customXml" ds:itemID="{2F87AE79-D265-4C1A-89F6-581BBC805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B6662-9852-458C-924C-AA7DA10853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4241</Words>
  <Characters>24174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Majda Uzelac</cp:lastModifiedBy>
  <cp:revision>2</cp:revision>
  <cp:lastPrinted>2020-01-08T14:54:00Z</cp:lastPrinted>
  <dcterms:created xsi:type="dcterms:W3CDTF">2020-01-22T12:36:00Z</dcterms:created>
  <dcterms:modified xsi:type="dcterms:W3CDTF">2020-01-22T12:36:00Z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