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3B2AB354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37D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711-I-906-P-70/19-05-11</w:t>
      </w:r>
    </w:p>
    <w:p w14:paraId="398837D6" w14:textId="11463FE4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3676" w:rsidRPr="00273676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travnja 2019.g</w:t>
      </w:r>
      <w:r w:rsidR="00213970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583C9080" w14:textId="082A2F59" w:rsidR="00273676" w:rsidRPr="00A15256" w:rsidRDefault="00273676" w:rsidP="00C15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A15256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</w:t>
      </w:r>
      <w:r>
        <w:rPr>
          <w:rFonts w:ascii="Times New Roman" w:hAnsi="Times New Roman"/>
          <w:sz w:val="24"/>
          <w:szCs w:val="24"/>
        </w:rPr>
        <w:t>,</w:t>
      </w:r>
      <w:r w:rsidRPr="00A15256">
        <w:rPr>
          <w:rFonts w:ascii="Times New Roman" w:hAnsi="Times New Roman"/>
          <w:sz w:val="24"/>
          <w:szCs w:val="24"/>
        </w:rPr>
        <w:t xml:space="preserve"> kao članova Povjerenstva, na temelju članka 30. stavka 1. podstavka 2. i članka 39. stavka 1. i 2. Zakona o sprječavanju sukoba interesa („Narodne novine“ broj 26/11., 12/12., 126/12., 48/13. i 57/15., u daljnjem tekstu: ZSSI), </w:t>
      </w:r>
      <w:r w:rsidRPr="00273676">
        <w:rPr>
          <w:rFonts w:ascii="Times New Roman" w:hAnsi="Times New Roman"/>
          <w:b/>
          <w:sz w:val="24"/>
          <w:szCs w:val="24"/>
        </w:rPr>
        <w:t xml:space="preserve">na temelju vlastitih saznanja </w:t>
      </w:r>
      <w:r w:rsidRPr="00A15256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>
        <w:rPr>
          <w:rFonts w:ascii="Times New Roman" w:hAnsi="Times New Roman" w:cs="Times New Roman"/>
          <w:b/>
          <w:sz w:val="24"/>
          <w:szCs w:val="24"/>
        </w:rPr>
        <w:t>Tomislava Dereša</w:t>
      </w:r>
      <w:r w:rsidRPr="00A15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3676">
        <w:rPr>
          <w:rFonts w:ascii="Times New Roman" w:hAnsi="Times New Roman" w:cs="Times New Roman"/>
          <w:b/>
          <w:sz w:val="24"/>
          <w:szCs w:val="24"/>
        </w:rPr>
        <w:t>zamjenik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73676">
        <w:rPr>
          <w:rFonts w:ascii="Times New Roman" w:hAnsi="Times New Roman" w:cs="Times New Roman"/>
          <w:b/>
          <w:sz w:val="24"/>
          <w:szCs w:val="24"/>
        </w:rPr>
        <w:t xml:space="preserve"> općinskog načelnika Općine Nova Bukovica</w:t>
      </w:r>
      <w:r w:rsidRPr="00A15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525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15256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>5. travnja 2019</w:t>
      </w:r>
      <w:r w:rsidRPr="00A15256">
        <w:rPr>
          <w:rFonts w:ascii="Times New Roman" w:hAnsi="Times New Roman" w:cs="Times New Roman"/>
          <w:sz w:val="24"/>
          <w:szCs w:val="24"/>
        </w:rPr>
        <w:t>.g., donosi sljedeću: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D0052" w14:textId="77777777" w:rsidR="00224ACC" w:rsidRPr="00273676" w:rsidRDefault="00224ACC" w:rsidP="00224A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244F9" w14:textId="77777777" w:rsidR="00224ACC" w:rsidRPr="00273676" w:rsidRDefault="00224ACC" w:rsidP="00224A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7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9CCF9D" w14:textId="77777777" w:rsidR="00224ACC" w:rsidRPr="00273676" w:rsidRDefault="00224ACC" w:rsidP="00224A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7AE1E" w14:textId="26F762B5" w:rsidR="00273676" w:rsidRDefault="00273676" w:rsidP="00B279C8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676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Tomislava Dereša, zamjenika općinskog načelnika Općine Nova Bukovica, zbog moguće povrede članka 14. stavka 1. ZSSI-a, koja proizlazi iz istovremenog obnašanja navedene javne dužnosti i obavljanja poslova upravljanja obrtom TEMPUS obrt za usluge u vlasništvu dužnosnika, u razdoblju od 21. ožujka 2018.g. do 8. siječnja 2019.g. </w:t>
      </w:r>
    </w:p>
    <w:p w14:paraId="7B928009" w14:textId="77777777" w:rsidR="00273676" w:rsidRDefault="00273676" w:rsidP="00273676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17A6C" w14:textId="5FAA7EFF" w:rsidR="00224ACC" w:rsidRDefault="00273676" w:rsidP="00B279C8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73676">
        <w:rPr>
          <w:rFonts w:ascii="Times New Roman" w:hAnsi="Times New Roman" w:cs="Times New Roman"/>
          <w:b/>
          <w:sz w:val="24"/>
          <w:szCs w:val="24"/>
        </w:rPr>
        <w:t>oziva se dužnosnik Tomislav Dereš da, u roku od 15 dana od dana primitka ove odluke, dostavi Povjerenstvu očitovanje na razloge pokretanja ovog postupka te na ostale navode iz obrazloženja ove odluke.</w:t>
      </w:r>
    </w:p>
    <w:p w14:paraId="2AD6F832" w14:textId="77777777" w:rsidR="00273676" w:rsidRPr="00273676" w:rsidRDefault="00273676" w:rsidP="00273676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279B76F7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Stoga je i </w:t>
      </w:r>
      <w:r w:rsidR="00273676">
        <w:rPr>
          <w:rFonts w:ascii="Times New Roman" w:hAnsi="Times New Roman" w:cs="Times New Roman"/>
          <w:sz w:val="24"/>
          <w:szCs w:val="24"/>
        </w:rPr>
        <w:t>Tomislav Dereš,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</w:t>
      </w:r>
      <w:r w:rsidR="00273676" w:rsidRPr="00273676">
        <w:rPr>
          <w:rFonts w:ascii="Times New Roman" w:hAnsi="Times New Roman" w:cs="Times New Roman"/>
          <w:sz w:val="24"/>
          <w:szCs w:val="24"/>
        </w:rPr>
        <w:t>općinskog načelnika Općine Nova Bukovica</w:t>
      </w:r>
      <w:r w:rsidRPr="0022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2275E85" w:rsidR="00CB2653" w:rsidRPr="00ED1E1E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127ED140" w14:textId="5D992A1A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</w:t>
      </w:r>
      <w:r w:rsidRPr="00ED1E1E">
        <w:rPr>
          <w:rFonts w:ascii="Times New Roman" w:hAnsi="Times New Roman" w:cs="Times New Roman"/>
          <w:sz w:val="24"/>
          <w:szCs w:val="24"/>
        </w:rPr>
        <w:lastRenderedPageBreak/>
        <w:t>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576F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413F57DC" w14:textId="61BB579C" w:rsidR="00273676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73676">
        <w:rPr>
          <w:rFonts w:ascii="Times New Roman" w:hAnsi="Times New Roman" w:cs="Times New Roman"/>
          <w:sz w:val="24"/>
          <w:szCs w:val="24"/>
        </w:rPr>
        <w:t xml:space="preserve">Tomislav Dereš </w:t>
      </w:r>
      <w:r w:rsidR="00576F29">
        <w:rPr>
          <w:rFonts w:ascii="Times New Roman" w:hAnsi="Times New Roman" w:cs="Times New Roman"/>
          <w:sz w:val="24"/>
          <w:szCs w:val="24"/>
        </w:rPr>
        <w:t xml:space="preserve">je dana </w:t>
      </w:r>
      <w:r w:rsidR="00273676">
        <w:rPr>
          <w:rFonts w:ascii="Times New Roman" w:hAnsi="Times New Roman" w:cs="Times New Roman"/>
          <w:sz w:val="24"/>
          <w:szCs w:val="24"/>
        </w:rPr>
        <w:t>28. prosinca 2018</w:t>
      </w:r>
      <w:r w:rsidR="00576F29">
        <w:rPr>
          <w:rFonts w:ascii="Times New Roman" w:hAnsi="Times New Roman" w:cs="Times New Roman"/>
          <w:sz w:val="24"/>
          <w:szCs w:val="24"/>
        </w:rPr>
        <w:t xml:space="preserve">.g. podnio Izvješće o imovinskom stanju dužnosnika povodom </w:t>
      </w:r>
      <w:r w:rsidR="00273676">
        <w:rPr>
          <w:rFonts w:ascii="Times New Roman" w:hAnsi="Times New Roman" w:cs="Times New Roman"/>
          <w:sz w:val="24"/>
          <w:szCs w:val="24"/>
        </w:rPr>
        <w:t>Promjene</w:t>
      </w:r>
      <w:r w:rsidR="00576F29">
        <w:rPr>
          <w:rFonts w:ascii="Times New Roman" w:hAnsi="Times New Roman" w:cs="Times New Roman"/>
          <w:sz w:val="24"/>
          <w:szCs w:val="24"/>
        </w:rPr>
        <w:t xml:space="preserve">. Uvidom u dostavljeno </w:t>
      </w:r>
      <w:r w:rsidR="00273676">
        <w:rPr>
          <w:rFonts w:ascii="Times New Roman" w:hAnsi="Times New Roman" w:cs="Times New Roman"/>
          <w:sz w:val="24"/>
          <w:szCs w:val="24"/>
        </w:rPr>
        <w:t>I</w:t>
      </w:r>
      <w:r w:rsidR="00576F29">
        <w:rPr>
          <w:rFonts w:ascii="Times New Roman" w:hAnsi="Times New Roman" w:cs="Times New Roman"/>
          <w:sz w:val="24"/>
          <w:szCs w:val="24"/>
        </w:rPr>
        <w:t>zvješće</w:t>
      </w:r>
      <w:r w:rsidR="00273676">
        <w:rPr>
          <w:rFonts w:ascii="Times New Roman" w:hAnsi="Times New Roman" w:cs="Times New Roman"/>
          <w:sz w:val="24"/>
          <w:szCs w:val="24"/>
        </w:rPr>
        <w:t>,</w:t>
      </w:r>
      <w:r w:rsidR="00576F29">
        <w:rPr>
          <w:rFonts w:ascii="Times New Roman" w:hAnsi="Times New Roman" w:cs="Times New Roman"/>
          <w:sz w:val="24"/>
          <w:szCs w:val="24"/>
        </w:rPr>
        <w:t xml:space="preserve"> Povjerenstvo je utvrdilo kako je dužnosnik pod rubrikom „Podaci o </w:t>
      </w:r>
      <w:r w:rsidR="00273676">
        <w:rPr>
          <w:rFonts w:ascii="Times New Roman" w:hAnsi="Times New Roman" w:cs="Times New Roman"/>
          <w:sz w:val="24"/>
          <w:szCs w:val="24"/>
        </w:rPr>
        <w:t>drugim poslovima dužnosnika tijekom obnašanja mandata</w:t>
      </w:r>
      <w:r w:rsidR="00576F29">
        <w:rPr>
          <w:rFonts w:ascii="Times New Roman" w:hAnsi="Times New Roman" w:cs="Times New Roman"/>
          <w:sz w:val="24"/>
          <w:szCs w:val="24"/>
        </w:rPr>
        <w:t xml:space="preserve">“ naveo kako je od </w:t>
      </w:r>
      <w:r w:rsidR="00273676">
        <w:rPr>
          <w:rFonts w:ascii="Times New Roman" w:hAnsi="Times New Roman" w:cs="Times New Roman"/>
          <w:sz w:val="24"/>
          <w:szCs w:val="24"/>
        </w:rPr>
        <w:t xml:space="preserve">21. ožujka 2018.g. do 21. prosinca 2018.g. zaposlen u obrtu TEMPUS obrt za usluge. </w:t>
      </w:r>
      <w:r w:rsidR="003049C8">
        <w:rPr>
          <w:rFonts w:ascii="Times New Roman" w:hAnsi="Times New Roman" w:cs="Times New Roman"/>
          <w:sz w:val="24"/>
          <w:szCs w:val="24"/>
        </w:rPr>
        <w:t>Kao OIB za navedeni subjekt upisan je dužnosnikov OIB.</w:t>
      </w:r>
    </w:p>
    <w:p w14:paraId="4975735F" w14:textId="4EBA5A6A" w:rsidR="003049C8" w:rsidRPr="003049C8" w:rsidRDefault="00733C36" w:rsidP="003049C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 xml:space="preserve">Uvidom u Registar dužnosnika utvrđeno je </w:t>
      </w:r>
      <w:r w:rsidR="003049C8">
        <w:rPr>
          <w:rFonts w:ascii="Times New Roman" w:hAnsi="Times New Roman" w:cs="Times New Roman"/>
          <w:sz w:val="24"/>
          <w:szCs w:val="24"/>
        </w:rPr>
        <w:t>da</w:t>
      </w:r>
      <w:r w:rsidRPr="00733C36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3049C8">
        <w:rPr>
          <w:rFonts w:ascii="Times New Roman" w:hAnsi="Times New Roman" w:cs="Times New Roman"/>
          <w:sz w:val="24"/>
          <w:szCs w:val="24"/>
        </w:rPr>
        <w:t xml:space="preserve">Tomislav Dereš </w:t>
      </w:r>
      <w:r w:rsidRPr="00733C36">
        <w:rPr>
          <w:rFonts w:ascii="Times New Roman" w:hAnsi="Times New Roman" w:cs="Times New Roman"/>
          <w:sz w:val="24"/>
          <w:szCs w:val="24"/>
        </w:rPr>
        <w:t>dužnost</w:t>
      </w:r>
      <w:r w:rsidR="003049C8">
        <w:rPr>
          <w:rFonts w:ascii="Times New Roman" w:hAnsi="Times New Roman" w:cs="Times New Roman"/>
          <w:sz w:val="24"/>
          <w:szCs w:val="24"/>
        </w:rPr>
        <w:t xml:space="preserve"> z</w:t>
      </w:r>
      <w:r w:rsidR="003049C8" w:rsidRPr="003049C8">
        <w:rPr>
          <w:rFonts w:ascii="Times New Roman" w:hAnsi="Times New Roman" w:cs="Times New Roman"/>
          <w:sz w:val="24"/>
          <w:szCs w:val="24"/>
        </w:rPr>
        <w:t>amjenik</w:t>
      </w:r>
      <w:r w:rsidR="003049C8">
        <w:rPr>
          <w:rFonts w:ascii="Times New Roman" w:hAnsi="Times New Roman" w:cs="Times New Roman"/>
          <w:sz w:val="24"/>
          <w:szCs w:val="24"/>
        </w:rPr>
        <w:t>a</w:t>
      </w:r>
      <w:r w:rsidR="003049C8" w:rsidRPr="003049C8">
        <w:rPr>
          <w:rFonts w:ascii="Times New Roman" w:hAnsi="Times New Roman" w:cs="Times New Roman"/>
          <w:sz w:val="24"/>
          <w:szCs w:val="24"/>
        </w:rPr>
        <w:t xml:space="preserve"> općinskog načelnika Općin</w:t>
      </w:r>
      <w:r w:rsidR="003049C8">
        <w:rPr>
          <w:rFonts w:ascii="Times New Roman" w:hAnsi="Times New Roman" w:cs="Times New Roman"/>
          <w:sz w:val="24"/>
          <w:szCs w:val="24"/>
        </w:rPr>
        <w:t>e</w:t>
      </w:r>
      <w:r w:rsidR="003049C8" w:rsidRPr="003049C8">
        <w:rPr>
          <w:rFonts w:ascii="Times New Roman" w:hAnsi="Times New Roman" w:cs="Times New Roman"/>
          <w:sz w:val="24"/>
          <w:szCs w:val="24"/>
        </w:rPr>
        <w:t xml:space="preserve"> Nova Bukovica </w:t>
      </w:r>
      <w:r w:rsidR="003049C8">
        <w:rPr>
          <w:rFonts w:ascii="Times New Roman" w:hAnsi="Times New Roman" w:cs="Times New Roman"/>
          <w:sz w:val="24"/>
          <w:szCs w:val="24"/>
        </w:rPr>
        <w:t>obnaša od</w:t>
      </w:r>
      <w:r w:rsidR="003049C8" w:rsidRPr="003049C8">
        <w:rPr>
          <w:rFonts w:ascii="Times New Roman" w:hAnsi="Times New Roman" w:cs="Times New Roman"/>
          <w:sz w:val="24"/>
          <w:szCs w:val="24"/>
        </w:rPr>
        <w:t xml:space="preserve"> 26.</w:t>
      </w:r>
      <w:r w:rsidR="003049C8">
        <w:rPr>
          <w:rFonts w:ascii="Times New Roman" w:hAnsi="Times New Roman" w:cs="Times New Roman"/>
          <w:sz w:val="24"/>
          <w:szCs w:val="24"/>
        </w:rPr>
        <w:t xml:space="preserve"> svibnja </w:t>
      </w:r>
      <w:r w:rsidR="003049C8" w:rsidRPr="003049C8">
        <w:rPr>
          <w:rFonts w:ascii="Times New Roman" w:hAnsi="Times New Roman" w:cs="Times New Roman"/>
          <w:sz w:val="24"/>
          <w:szCs w:val="24"/>
        </w:rPr>
        <w:t>2017</w:t>
      </w:r>
      <w:r w:rsidR="003049C8">
        <w:rPr>
          <w:rFonts w:ascii="Times New Roman" w:hAnsi="Times New Roman" w:cs="Times New Roman"/>
          <w:sz w:val="24"/>
          <w:szCs w:val="24"/>
        </w:rPr>
        <w:t>.g.</w:t>
      </w:r>
    </w:p>
    <w:p w14:paraId="182A3E72" w14:textId="15BE1843" w:rsidR="003049C8" w:rsidRDefault="003049C8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49C8">
        <w:rPr>
          <w:rFonts w:ascii="Times New Roman" w:hAnsi="Times New Roman" w:cs="Times New Roman"/>
          <w:sz w:val="24"/>
          <w:szCs w:val="24"/>
        </w:rPr>
        <w:t>vidom u Obrtni registar utvrđeno je da je pod MBO: 97846651 upisan obrt TEMPUS, obrt za usluge, vl. Tomislav Dereš, Nova Bukovica. Pod podacima o upisima u Obrtni registar navedeno je kako je 21.03.2018. upisan novi obrt i početak obavljanja obrta. Dana 8.1.2019. upisana je odjava obrta. U Izvatku iz Obrtnog registra nije vidljivo da je predmetni obrt imao imenovanog poslovođu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DC5CA" w14:textId="35D805C9" w:rsidR="003049C8" w:rsidRPr="003049C8" w:rsidRDefault="003049C8" w:rsidP="003049C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49C8">
        <w:rPr>
          <w:rFonts w:ascii="Times New Roman" w:hAnsi="Times New Roman" w:cs="Times New Roman"/>
          <w:sz w:val="24"/>
          <w:szCs w:val="24"/>
        </w:rPr>
        <w:t>vidom u podatke ISPU sustava</w:t>
      </w:r>
      <w:r>
        <w:rPr>
          <w:rFonts w:ascii="Times New Roman" w:hAnsi="Times New Roman" w:cs="Times New Roman"/>
          <w:sz w:val="24"/>
          <w:szCs w:val="24"/>
        </w:rPr>
        <w:t xml:space="preserve"> Porezne uprave </w:t>
      </w:r>
      <w:r w:rsidRPr="003049C8">
        <w:rPr>
          <w:rFonts w:ascii="Times New Roman" w:hAnsi="Times New Roman" w:cs="Times New Roman"/>
          <w:sz w:val="24"/>
          <w:szCs w:val="24"/>
        </w:rPr>
        <w:t xml:space="preserve">utvrđeno je da je dužnosnik </w:t>
      </w:r>
      <w:r w:rsidR="00A07E9B">
        <w:rPr>
          <w:rFonts w:ascii="Times New Roman" w:hAnsi="Times New Roman" w:cs="Times New Roman"/>
          <w:sz w:val="24"/>
          <w:szCs w:val="24"/>
        </w:rPr>
        <w:t>tijekom 2018. i u 2019.g.</w:t>
      </w:r>
      <w:r w:rsidRPr="003049C8">
        <w:rPr>
          <w:rFonts w:ascii="Times New Roman" w:hAnsi="Times New Roman" w:cs="Times New Roman"/>
          <w:sz w:val="24"/>
          <w:szCs w:val="24"/>
        </w:rPr>
        <w:t xml:space="preserve">ostvarivao dohodak samo </w:t>
      </w:r>
      <w:r w:rsidR="00A07E9B">
        <w:rPr>
          <w:rFonts w:ascii="Times New Roman" w:hAnsi="Times New Roman" w:cs="Times New Roman"/>
          <w:sz w:val="24"/>
          <w:szCs w:val="24"/>
        </w:rPr>
        <w:t xml:space="preserve">u </w:t>
      </w:r>
      <w:r w:rsidRPr="003049C8">
        <w:rPr>
          <w:rFonts w:ascii="Times New Roman" w:hAnsi="Times New Roman" w:cs="Times New Roman"/>
          <w:sz w:val="24"/>
          <w:szCs w:val="24"/>
        </w:rPr>
        <w:t>Općin</w:t>
      </w:r>
      <w:r w:rsidR="00A07E9B">
        <w:rPr>
          <w:rFonts w:ascii="Times New Roman" w:hAnsi="Times New Roman" w:cs="Times New Roman"/>
          <w:sz w:val="24"/>
          <w:szCs w:val="24"/>
        </w:rPr>
        <w:t>i</w:t>
      </w:r>
      <w:r w:rsidRPr="003049C8">
        <w:rPr>
          <w:rFonts w:ascii="Times New Roman" w:hAnsi="Times New Roman" w:cs="Times New Roman"/>
          <w:sz w:val="24"/>
          <w:szCs w:val="24"/>
        </w:rPr>
        <w:t xml:space="preserve"> Nova Bukovica</w:t>
      </w:r>
      <w:r w:rsidR="00A07E9B">
        <w:rPr>
          <w:rFonts w:ascii="Times New Roman" w:hAnsi="Times New Roman" w:cs="Times New Roman"/>
          <w:sz w:val="24"/>
          <w:szCs w:val="24"/>
        </w:rPr>
        <w:t>.</w:t>
      </w:r>
    </w:p>
    <w:p w14:paraId="38B58660" w14:textId="5224B070" w:rsidR="003049C8" w:rsidRDefault="00A07E9B" w:rsidP="003049C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049C8" w:rsidRPr="003049C8">
        <w:rPr>
          <w:rFonts w:ascii="Times New Roman" w:hAnsi="Times New Roman" w:cs="Times New Roman"/>
          <w:sz w:val="24"/>
          <w:szCs w:val="24"/>
        </w:rPr>
        <w:t xml:space="preserve">a traženje Povjerenstva, Općina Nova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049C8" w:rsidRPr="003049C8">
        <w:rPr>
          <w:rFonts w:ascii="Times New Roman" w:hAnsi="Times New Roman" w:cs="Times New Roman"/>
          <w:sz w:val="24"/>
          <w:szCs w:val="24"/>
        </w:rPr>
        <w:t>ukovica se očitovala dopisom od 23. ožujka 2019.g. u kojem se navodi kako Općina Nova Bukovica nije za vrijeme mandata dužnosnika Tomislava Dereša stupala u poslovne odnose s obrtom TEMPUS</w:t>
      </w:r>
      <w:r>
        <w:rPr>
          <w:rFonts w:ascii="Times New Roman" w:hAnsi="Times New Roman" w:cs="Times New Roman"/>
          <w:sz w:val="24"/>
          <w:szCs w:val="24"/>
        </w:rPr>
        <w:t xml:space="preserve"> u vlasništvu dužnosnika.</w:t>
      </w:r>
    </w:p>
    <w:p w14:paraId="0886FCAF" w14:textId="180BCFA9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6CED27B1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</w:t>
      </w:r>
      <w:r w:rsidRPr="0029498A">
        <w:rPr>
          <w:rFonts w:ascii="Times New Roman" w:hAnsi="Times New Roman" w:cs="Times New Roman"/>
          <w:sz w:val="24"/>
          <w:szCs w:val="24"/>
        </w:rPr>
        <w:lastRenderedPageBreak/>
        <w:t xml:space="preserve">poslovnih odnosa kao što su trgovci pojedinci, </w:t>
      </w:r>
      <w:r w:rsidRPr="00576F29">
        <w:rPr>
          <w:rFonts w:ascii="Times New Roman" w:hAnsi="Times New Roman" w:cs="Times New Roman"/>
          <w:b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0ADEFF16" w14:textId="40FF9E3A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Slijedom navedenog, upravljanje obrtom predstavlja obavljanje poslova upravljanja u poslovnom subjektu, pa bi stoga upravljanje obrtom uz istovremeno obnašanje dužnosti zamjenika </w:t>
      </w:r>
      <w:r w:rsidR="00733C36">
        <w:rPr>
          <w:rFonts w:ascii="Times New Roman" w:hAnsi="Times New Roman" w:cs="Times New Roman"/>
          <w:sz w:val="24"/>
          <w:szCs w:val="24"/>
        </w:rPr>
        <w:t>gradonačelnika</w:t>
      </w:r>
      <w:r w:rsidRPr="0029498A">
        <w:rPr>
          <w:rFonts w:ascii="Times New Roman" w:hAnsi="Times New Roman" w:cs="Times New Roman"/>
          <w:sz w:val="24"/>
          <w:szCs w:val="24"/>
        </w:rPr>
        <w:t xml:space="preserve"> predstavljalo povredu članka 14. stavak 1. ZSSI-a. </w:t>
      </w:r>
    </w:p>
    <w:p w14:paraId="65473DD2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Napominje se da je člankom 28. Zakona o obrtu („Narodne novine“, broj: 143/13.) propisano da obrtnik može obrt voditi sam ili putem poslovođe koji mora biti u radnom odnosu kod obrtnika i ispunjavati uvjete propisane u navedenom zakonu, koji će obrt voditi u ime i za račun obrtnika, dok je člankom 29. Zakona o obrtu propisano da vođenje obrta putem poslovođe obrtnik prijavljuje mjesno nadležnom uredu državne uprave u županiji na čijem području se nalazi sjedište obrta, koje rješenjem utvrđuje vođenje obrta putem poslovođe i obavlja upis u Obrtni registar</w:t>
      </w:r>
      <w:r w:rsidR="00326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37ACC" w14:textId="53A60E91" w:rsidR="00684354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obrt </w:t>
      </w:r>
      <w:r w:rsidR="00A07E9B">
        <w:rPr>
          <w:rFonts w:ascii="Times New Roman" w:eastAsia="Times New Roman" w:hAnsi="Times New Roman" w:cs="Times New Roman"/>
          <w:sz w:val="24"/>
          <w:szCs w:val="24"/>
          <w:lang w:eastAsia="hr-HR"/>
        </w:rPr>
        <w:t>TEMPUS</w:t>
      </w:r>
      <w:r w:rsidR="00326D6A" w:rsidRP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vlasništvu dužnosnika </w:t>
      </w:r>
      <w:r w:rsidR="00A07E9B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Tomislava Dereša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26D6A" w:rsidRP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3C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Obrtnom registru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upisan je podatak da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pretežita djelatnost obrta </w:t>
      </w:r>
      <w:r w:rsidR="00A07E9B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uslužne djelatnosti uređenja i održavanja krajolika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U podacima upisanim u izvatku iz obrtnog registra nije navedeno da bi navedeni obrt ima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drugu osobu zaposlenu radi obavljanja funkcije poslovođe.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 registar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sukladno članku 13. stavku 1. Zakona o obrtu, javna knjiga te 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326D6A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podaci upisani u istom registru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smatraju točnim i istinitim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D982EAD" w14:textId="130521DD" w:rsidR="00684354" w:rsidRDefault="00684354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iz gore navedenih </w:t>
      </w:r>
      <w:r w:rsidR="00224ACC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podataka i dokumentacije Povjerenstvo je steklo saznanja koja upućuju na moguću povredu članka 14. stavka 1. ZSSI-a od strane dužnosnika </w:t>
      </w:r>
      <w:r w:rsidR="00A07E9B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Tomislava Dereša</w:t>
      </w:r>
      <w:r w:rsidR="00224ACC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proizlazi iz istovremenog obnašanja dužnosti 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</w:t>
      </w:r>
      <w:r w:rsidR="00A07E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općinskog načelnika Općine Nova Bukovica </w:t>
      </w:r>
      <w:r w:rsidR="00224ACC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obavljanja poslova upravljanja u obrtu </w:t>
      </w:r>
      <w:r w:rsidR="009F77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TUMPUS, obrt za usluge, u vlasništvu dužnosnika, u razdoblju od upisa obrta 21. ožujka 2018.g. do odjave obrta 8. siječnja 2019.g.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</w:t>
      </w:r>
      <w:r w:rsidRPr="00684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donijelo odluku kao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točki I. </w:t>
      </w:r>
      <w:r w:rsidRPr="00684354">
        <w:rPr>
          <w:rFonts w:ascii="Times New Roman" w:eastAsia="Times New Roman" w:hAnsi="Times New Roman" w:cs="Times New Roman"/>
          <w:sz w:val="24"/>
          <w:szCs w:val="24"/>
          <w:lang w:eastAsia="hr-HR"/>
        </w:rPr>
        <w:t>izre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  <w:r w:rsidRPr="00684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akta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4E161B" w14:textId="0DB2F8DB" w:rsidR="001D6214" w:rsidRDefault="001D6214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će u predmetnom postupku utvrditi je li dužnosnik počinio povredu navedene odredbe ZSSI-a i u kojem razdoblju je povreda počinjena.</w:t>
      </w:r>
    </w:p>
    <w:p w14:paraId="5D43C2D2" w14:textId="4A2A0DBF" w:rsidR="00684354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9F77D3">
        <w:rPr>
          <w:rFonts w:ascii="Times New Roman" w:hAnsi="Times New Roman" w:cs="Times New Roman"/>
          <w:sz w:val="24"/>
          <w:szCs w:val="24"/>
        </w:rPr>
        <w:t>Tomislav Dereš</w:t>
      </w:r>
      <w:r w:rsidRPr="0029498A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razlog pokretanja ovog postupka</w:t>
      </w:r>
      <w:r w:rsidR="00684354">
        <w:rPr>
          <w:rFonts w:ascii="Times New Roman" w:hAnsi="Times New Roman" w:cs="Times New Roman"/>
          <w:sz w:val="24"/>
          <w:szCs w:val="24"/>
        </w:rPr>
        <w:t>,</w:t>
      </w:r>
      <w:r w:rsidRPr="0029498A">
        <w:rPr>
          <w:rFonts w:ascii="Times New Roman" w:hAnsi="Times New Roman" w:cs="Times New Roman"/>
          <w:sz w:val="24"/>
          <w:szCs w:val="24"/>
        </w:rPr>
        <w:t xml:space="preserve"> kao i na ostale navode iz obrazloženja ove odluke</w:t>
      </w:r>
      <w:r w:rsidR="001D6214">
        <w:rPr>
          <w:rFonts w:ascii="Times New Roman" w:hAnsi="Times New Roman" w:cs="Times New Roman"/>
          <w:sz w:val="24"/>
          <w:szCs w:val="24"/>
        </w:rPr>
        <w:t>.</w:t>
      </w:r>
      <w:r w:rsidRPr="0029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A2E0D" w14:textId="77777777" w:rsidR="00C15361" w:rsidRDefault="00C15361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55CF" w14:textId="77777777" w:rsidR="00C15361" w:rsidRDefault="00C15361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32B290F8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7ED7E6E" w14:textId="1803B31D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F77D3">
        <w:rPr>
          <w:rFonts w:ascii="Times New Roman" w:hAnsi="Times New Roman" w:cs="Times New Roman"/>
          <w:sz w:val="24"/>
          <w:szCs w:val="24"/>
        </w:rPr>
        <w:t>Tomislav Dereš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382B67DC" w:rsidR="00224ACC" w:rsidRPr="0029498A" w:rsidRDefault="00C15361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224ACC" w:rsidRPr="0029498A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p w14:paraId="05D979F3" w14:textId="77777777" w:rsidR="00224ACC" w:rsidRDefault="00224ACC" w:rsidP="00224AC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81D06" w14:textId="77777777" w:rsidR="00224ACC" w:rsidRDefault="00224ACC" w:rsidP="00224ACC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224AC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E4A08" w14:textId="77777777" w:rsidR="00C4445C" w:rsidRDefault="00C4445C" w:rsidP="005B5818">
      <w:pPr>
        <w:spacing w:after="0" w:line="240" w:lineRule="auto"/>
      </w:pPr>
      <w:r>
        <w:separator/>
      </w:r>
    </w:p>
  </w:endnote>
  <w:endnote w:type="continuationSeparator" w:id="0">
    <w:p w14:paraId="4A61D884" w14:textId="77777777" w:rsidR="00C4445C" w:rsidRDefault="00C4445C" w:rsidP="005B5818">
      <w:pPr>
        <w:spacing w:after="0" w:line="240" w:lineRule="auto"/>
      </w:pPr>
      <w:r>
        <w:continuationSeparator/>
      </w:r>
    </w:p>
  </w:endnote>
  <w:endnote w:type="continuationNotice" w:id="1">
    <w:p w14:paraId="1C07D1F6" w14:textId="77777777" w:rsidR="00C4445C" w:rsidRDefault="00C44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E2BA5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2319B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64AA1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9E3F" w14:textId="77777777" w:rsidR="00C4445C" w:rsidRDefault="00C4445C" w:rsidP="005B5818">
      <w:pPr>
        <w:spacing w:after="0" w:line="240" w:lineRule="auto"/>
      </w:pPr>
      <w:r>
        <w:separator/>
      </w:r>
    </w:p>
  </w:footnote>
  <w:footnote w:type="continuationSeparator" w:id="0">
    <w:p w14:paraId="06493251" w14:textId="77777777" w:rsidR="00C4445C" w:rsidRDefault="00C4445C" w:rsidP="005B5818">
      <w:pPr>
        <w:spacing w:after="0" w:line="240" w:lineRule="auto"/>
      </w:pPr>
      <w:r>
        <w:continuationSeparator/>
      </w:r>
    </w:p>
  </w:footnote>
  <w:footnote w:type="continuationNotice" w:id="1">
    <w:p w14:paraId="6B586435" w14:textId="77777777" w:rsidR="00C4445C" w:rsidRDefault="00C444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00687CDD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698"/>
    <w:multiLevelType w:val="hybridMultilevel"/>
    <w:tmpl w:val="E66A08BE"/>
    <w:lvl w:ilvl="0" w:tplc="C5D4E9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37DAD"/>
    <w:rsid w:val="000572F3"/>
    <w:rsid w:val="00067EC1"/>
    <w:rsid w:val="00097BCD"/>
    <w:rsid w:val="000D1B28"/>
    <w:rsid w:val="000E75E4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201F8C"/>
    <w:rsid w:val="002103FD"/>
    <w:rsid w:val="00213970"/>
    <w:rsid w:val="00224ACC"/>
    <w:rsid w:val="0023102B"/>
    <w:rsid w:val="002319B1"/>
    <w:rsid w:val="00235FE8"/>
    <w:rsid w:val="0023718E"/>
    <w:rsid w:val="002541BE"/>
    <w:rsid w:val="00255C38"/>
    <w:rsid w:val="00273676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302F80"/>
    <w:rsid w:val="003049C8"/>
    <w:rsid w:val="00326D6A"/>
    <w:rsid w:val="00332D21"/>
    <w:rsid w:val="003416CC"/>
    <w:rsid w:val="0034504B"/>
    <w:rsid w:val="003B2336"/>
    <w:rsid w:val="003C019C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724A5"/>
    <w:rsid w:val="00576F29"/>
    <w:rsid w:val="005777BC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7B27"/>
    <w:rsid w:val="00684354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D209D"/>
    <w:rsid w:val="007F468E"/>
    <w:rsid w:val="008111B1"/>
    <w:rsid w:val="00824B78"/>
    <w:rsid w:val="008522D9"/>
    <w:rsid w:val="00860636"/>
    <w:rsid w:val="00861747"/>
    <w:rsid w:val="00870990"/>
    <w:rsid w:val="008801D8"/>
    <w:rsid w:val="00896BEE"/>
    <w:rsid w:val="008A693E"/>
    <w:rsid w:val="008E4642"/>
    <w:rsid w:val="009062CF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7D1F"/>
    <w:rsid w:val="009F77D3"/>
    <w:rsid w:val="00A05FBA"/>
    <w:rsid w:val="00A07E9B"/>
    <w:rsid w:val="00A25CB0"/>
    <w:rsid w:val="00A34066"/>
    <w:rsid w:val="00A34094"/>
    <w:rsid w:val="00A41D57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F4E"/>
    <w:rsid w:val="00C15361"/>
    <w:rsid w:val="00C15CC0"/>
    <w:rsid w:val="00C24596"/>
    <w:rsid w:val="00C26394"/>
    <w:rsid w:val="00C4445C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F5D60"/>
    <w:rsid w:val="00E15A45"/>
    <w:rsid w:val="00E3580A"/>
    <w:rsid w:val="00E46AFE"/>
    <w:rsid w:val="00EB1A5C"/>
    <w:rsid w:val="00EB4D2C"/>
    <w:rsid w:val="00EC744A"/>
    <w:rsid w:val="00ED24F4"/>
    <w:rsid w:val="00ED6732"/>
    <w:rsid w:val="00EE1FE0"/>
    <w:rsid w:val="00F01BD9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F2CA8DCB-F14F-4CD5-B77C-F9D8233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Props1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2019-04-25T10:39:00Z</cp:lastPrinted>
  <dcterms:created xsi:type="dcterms:W3CDTF">2019-04-26T09:34:00Z</dcterms:created>
  <dcterms:modified xsi:type="dcterms:W3CDTF">2019-04-26T09:34:00Z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