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69706987" w:rsidR="00F655AA" w:rsidRPr="00E36BBA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B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8031F6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711-I-1003-P-170-18/19-04-12</w:t>
      </w:r>
      <w:bookmarkStart w:id="0" w:name="_GoBack"/>
      <w:bookmarkEnd w:id="0"/>
    </w:p>
    <w:p w14:paraId="45F5DAEB" w14:textId="7275E3DF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color w:val="auto"/>
        </w:rPr>
        <w:t xml:space="preserve">Zagreb, </w:t>
      </w:r>
      <w:r w:rsidR="006A6EAB">
        <w:rPr>
          <w:rFonts w:ascii="Times New Roman" w:hAnsi="Times New Roman" w:cs="Times New Roman"/>
        </w:rPr>
        <w:t>5</w:t>
      </w:r>
      <w:r w:rsidR="00F426DC">
        <w:rPr>
          <w:rFonts w:ascii="Times New Roman" w:hAnsi="Times New Roman" w:cs="Times New Roman"/>
        </w:rPr>
        <w:t xml:space="preserve">. </w:t>
      </w:r>
      <w:r w:rsidR="006A6EAB">
        <w:rPr>
          <w:rFonts w:ascii="Times New Roman" w:hAnsi="Times New Roman" w:cs="Times New Roman"/>
        </w:rPr>
        <w:t>travnja</w:t>
      </w:r>
      <w:r w:rsidR="006A565F" w:rsidRPr="006A565F">
        <w:rPr>
          <w:rFonts w:ascii="Times New Roman" w:hAnsi="Times New Roman" w:cs="Times New Roman"/>
        </w:rPr>
        <w:t xml:space="preserve"> 2019.g.</w:t>
      </w:r>
      <w:r w:rsidRPr="006A565F">
        <w:rPr>
          <w:rFonts w:ascii="Times New Roman" w:hAnsi="Times New Roman" w:cs="Times New Roman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3DA9214B" w14:textId="75E2A0B0" w:rsidR="002F7B97" w:rsidRDefault="00CD324A" w:rsidP="00FF446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</w:t>
      </w:r>
      <w:r w:rsidR="00881122">
        <w:rPr>
          <w:rFonts w:ascii="Times New Roman" w:hAnsi="Times New Roman" w:cs="Times New Roman"/>
          <w:color w:val="auto"/>
        </w:rPr>
        <w:t xml:space="preserve"> te Tončice Božić,</w:t>
      </w:r>
      <w:r w:rsidRPr="00FA75E6">
        <w:rPr>
          <w:rFonts w:ascii="Times New Roman" w:hAnsi="Times New Roman" w:cs="Times New Roman"/>
          <w:color w:val="auto"/>
        </w:rPr>
        <w:t xml:space="preserve"> </w:t>
      </w:r>
      <w:r w:rsidR="00671D7A">
        <w:rPr>
          <w:rFonts w:ascii="Times New Roman" w:hAnsi="Times New Roman" w:cs="Times New Roman"/>
          <w:color w:val="auto"/>
        </w:rPr>
        <w:t xml:space="preserve">Davorina Ivanjeka, </w:t>
      </w:r>
      <w:r w:rsidRPr="00FA75E6">
        <w:rPr>
          <w:rFonts w:ascii="Times New Roman" w:hAnsi="Times New Roman" w:cs="Times New Roman"/>
          <w:color w:val="auto"/>
        </w:rPr>
        <w:t>Aleksandre Jozić-Ileković i Tatijane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</w:t>
      </w:r>
      <w:r w:rsidR="0015207B">
        <w:rPr>
          <w:rFonts w:ascii="Times New Roman" w:hAnsi="Times New Roman" w:cs="Times New Roman"/>
          <w:color w:val="auto"/>
        </w:rPr>
        <w:t>30. stavka 1.</w:t>
      </w:r>
      <w:r w:rsidR="00E36BBA">
        <w:rPr>
          <w:rFonts w:ascii="Times New Roman" w:hAnsi="Times New Roman" w:cs="Times New Roman"/>
          <w:color w:val="auto"/>
        </w:rPr>
        <w:t xml:space="preserve"> podstavka 1. i</w:t>
      </w:r>
      <w:r w:rsidR="0015207B">
        <w:rPr>
          <w:rFonts w:ascii="Times New Roman" w:hAnsi="Times New Roman" w:cs="Times New Roman"/>
          <w:color w:val="auto"/>
        </w:rPr>
        <w:t xml:space="preserve"> </w:t>
      </w:r>
      <w:r w:rsidR="00CA1DBF" w:rsidRPr="00FA75E6">
        <w:rPr>
          <w:rFonts w:ascii="Times New Roman" w:hAnsi="Times New Roman" w:cs="Times New Roman"/>
          <w:color w:val="auto"/>
        </w:rPr>
        <w:t>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povodom </w:t>
      </w:r>
      <w:r w:rsidR="00EB431D" w:rsidRPr="00FA75E6">
        <w:rPr>
          <w:rFonts w:ascii="Times New Roman" w:hAnsi="Times New Roman" w:cs="Times New Roman"/>
          <w:b/>
          <w:color w:val="auto"/>
        </w:rPr>
        <w:t>neanonimne prijave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moguće</w:t>
      </w:r>
      <w:r w:rsidR="00EB431D" w:rsidRPr="00FA75E6">
        <w:rPr>
          <w:rFonts w:ascii="Times New Roman" w:hAnsi="Times New Roman" w:cs="Times New Roman"/>
          <w:b/>
          <w:color w:val="auto"/>
        </w:rPr>
        <w:t>g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sukoba interesa 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dužnosnika </w:t>
      </w:r>
      <w:r w:rsidR="00352A8D">
        <w:rPr>
          <w:rFonts w:ascii="Times New Roman" w:hAnsi="Times New Roman" w:cs="Times New Roman"/>
          <w:b/>
          <w:color w:val="auto"/>
        </w:rPr>
        <w:t>Miše Krstičevića, gra</w:t>
      </w:r>
      <w:r w:rsidR="00671D7A">
        <w:rPr>
          <w:rFonts w:ascii="Times New Roman" w:hAnsi="Times New Roman" w:cs="Times New Roman"/>
          <w:b/>
          <w:color w:val="auto"/>
        </w:rPr>
        <w:t>donačelnika Grada Ploča</w:t>
      </w:r>
      <w:r w:rsidR="0032238C" w:rsidRPr="0032238C">
        <w:rPr>
          <w:rFonts w:ascii="Times New Roman" w:hAnsi="Times New Roman" w:cs="Times New Roman"/>
          <w:b/>
          <w:color w:val="auto"/>
        </w:rPr>
        <w:t>,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F426DC">
        <w:rPr>
          <w:rFonts w:ascii="Times New Roman" w:hAnsi="Times New Roman" w:cs="Times New Roman"/>
          <w:color w:val="auto"/>
        </w:rPr>
        <w:t>4</w:t>
      </w:r>
      <w:r w:rsidR="006A6EAB">
        <w:rPr>
          <w:rFonts w:ascii="Times New Roman" w:hAnsi="Times New Roman" w:cs="Times New Roman"/>
          <w:color w:val="auto"/>
        </w:rPr>
        <w:t>5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</w:t>
      </w:r>
      <w:r w:rsidR="00FF4461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održanoj </w:t>
      </w:r>
      <w:r w:rsidR="006A6EAB">
        <w:rPr>
          <w:rFonts w:ascii="Times New Roman" w:hAnsi="Times New Roman" w:cs="Times New Roman"/>
        </w:rPr>
        <w:t>5. travnja</w:t>
      </w:r>
      <w:r w:rsidR="006A565F" w:rsidRPr="006A565F">
        <w:rPr>
          <w:rFonts w:ascii="Times New Roman" w:hAnsi="Times New Roman" w:cs="Times New Roman"/>
        </w:rPr>
        <w:t xml:space="preserve"> 2019.g.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5E072376" w14:textId="77777777" w:rsidR="00944C14" w:rsidRPr="00FA75E6" w:rsidRDefault="00944C14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2" w14:textId="53481DDD" w:rsidR="00D60BFB" w:rsidRDefault="006A565F" w:rsidP="00FF446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A565F">
        <w:rPr>
          <w:rFonts w:ascii="Times New Roman" w:hAnsi="Times New Roman" w:cs="Times New Roman"/>
          <w:b/>
          <w:color w:val="auto"/>
        </w:rPr>
        <w:t xml:space="preserve">Postupak za odlučivanje o sukobu interesa protiv dužnosnika </w:t>
      </w:r>
      <w:r w:rsidR="00881122">
        <w:rPr>
          <w:rFonts w:ascii="Times New Roman" w:hAnsi="Times New Roman" w:cs="Times New Roman"/>
          <w:b/>
          <w:color w:val="auto"/>
        </w:rPr>
        <w:t>Miše Krstičevića</w:t>
      </w:r>
      <w:r w:rsidRPr="006A565F">
        <w:rPr>
          <w:rFonts w:ascii="Times New Roman" w:hAnsi="Times New Roman" w:cs="Times New Roman"/>
          <w:b/>
          <w:color w:val="auto"/>
        </w:rPr>
        <w:t xml:space="preserve">, </w:t>
      </w:r>
      <w:r w:rsidR="00881122">
        <w:rPr>
          <w:rFonts w:ascii="Times New Roman" w:hAnsi="Times New Roman" w:cs="Times New Roman"/>
          <w:b/>
          <w:color w:val="auto"/>
        </w:rPr>
        <w:t>gradonačelnika Grada Ploča</w:t>
      </w:r>
      <w:r w:rsidRPr="006A565F">
        <w:rPr>
          <w:rFonts w:ascii="Times New Roman" w:hAnsi="Times New Roman" w:cs="Times New Roman"/>
          <w:b/>
          <w:color w:val="auto"/>
        </w:rPr>
        <w:t xml:space="preserve">, </w:t>
      </w:r>
      <w:r w:rsidR="00AE5C07" w:rsidRPr="00AE5C07">
        <w:rPr>
          <w:rFonts w:ascii="Times New Roman" w:hAnsi="Times New Roman" w:cs="Times New Roman"/>
          <w:b/>
          <w:color w:val="auto"/>
        </w:rPr>
        <w:t xml:space="preserve">neće se pokrenuti, s obzirom da 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navodi iz zaprimljene prijave </w:t>
      </w:r>
      <w:r w:rsidR="006A67D5">
        <w:rPr>
          <w:rFonts w:ascii="Times New Roman" w:hAnsi="Times New Roman" w:cs="Times New Roman"/>
          <w:b/>
          <w:color w:val="auto"/>
        </w:rPr>
        <w:t>ne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upućuju na moguću povredu odredbi ZSSI-a počinjenu od strane navedenog dužnosnika</w:t>
      </w:r>
      <w:r w:rsidR="00680ADC">
        <w:rPr>
          <w:rFonts w:ascii="Times New Roman" w:hAnsi="Times New Roman" w:cs="Times New Roman"/>
          <w:b/>
          <w:color w:val="auto"/>
        </w:rPr>
        <w:t xml:space="preserve">, </w:t>
      </w:r>
      <w:r w:rsidR="00881122">
        <w:rPr>
          <w:rFonts w:ascii="Times New Roman" w:hAnsi="Times New Roman" w:cs="Times New Roman"/>
          <w:b/>
          <w:color w:val="auto"/>
        </w:rPr>
        <w:t>kao</w:t>
      </w:r>
      <w:r w:rsidR="00BD35BD" w:rsidRPr="00BD35BD">
        <w:rPr>
          <w:rFonts w:ascii="Times New Roman" w:hAnsi="Times New Roman" w:cs="Times New Roman"/>
          <w:b/>
          <w:color w:val="auto"/>
        </w:rPr>
        <w:t xml:space="preserve"> niti </w:t>
      </w:r>
      <w:r w:rsidR="00881122">
        <w:rPr>
          <w:rFonts w:ascii="Times New Roman" w:hAnsi="Times New Roman" w:cs="Times New Roman"/>
          <w:b/>
          <w:color w:val="auto"/>
        </w:rPr>
        <w:t xml:space="preserve">povredu </w:t>
      </w:r>
      <w:r w:rsidR="00BD35BD" w:rsidRPr="00BD35BD">
        <w:rPr>
          <w:rFonts w:ascii="Times New Roman" w:hAnsi="Times New Roman" w:cs="Times New Roman"/>
          <w:b/>
          <w:color w:val="auto"/>
        </w:rPr>
        <w:t>načela obnašanja javnih dužnosti.</w:t>
      </w:r>
    </w:p>
    <w:p w14:paraId="60594C64" w14:textId="77777777" w:rsidR="00944C14" w:rsidRPr="00FA75E6" w:rsidRDefault="00944C14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45F5DAF3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45F5DAF4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3BC3AD" w14:textId="77777777" w:rsidR="00FF4461" w:rsidRDefault="00D60BFB" w:rsidP="0094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881122">
        <w:rPr>
          <w:rFonts w:ascii="Times New Roman" w:hAnsi="Times New Roman" w:cs="Times New Roman"/>
          <w:sz w:val="24"/>
          <w:szCs w:val="24"/>
        </w:rPr>
        <w:t>9. svibnja</w:t>
      </w:r>
      <w:r w:rsidR="009B3554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>201</w:t>
      </w:r>
      <w:r w:rsidR="003D3AD9">
        <w:rPr>
          <w:rFonts w:ascii="Times New Roman" w:hAnsi="Times New Roman" w:cs="Times New Roman"/>
          <w:sz w:val="24"/>
          <w:szCs w:val="24"/>
        </w:rPr>
        <w:t>8</w:t>
      </w:r>
      <w:r w:rsidRPr="00FA75E6">
        <w:rPr>
          <w:rFonts w:ascii="Times New Roman" w:hAnsi="Times New Roman" w:cs="Times New Roman"/>
          <w:sz w:val="24"/>
          <w:szCs w:val="24"/>
        </w:rPr>
        <w:t>. g</w:t>
      </w:r>
      <w:r w:rsidRPr="00FA75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75E6">
        <w:rPr>
          <w:rFonts w:ascii="Times New Roman" w:hAnsi="Times New Roman" w:cs="Times New Roman"/>
          <w:sz w:val="24"/>
          <w:szCs w:val="24"/>
        </w:rPr>
        <w:t xml:space="preserve">zaprimilo neanonimnu prijavu mogućeg sukoba interesa podnesenu protiv </w:t>
      </w:r>
      <w:r w:rsidRPr="003D3AD9">
        <w:rPr>
          <w:rFonts w:ascii="Times New Roman" w:hAnsi="Times New Roman" w:cs="Times New Roman"/>
          <w:sz w:val="24"/>
          <w:szCs w:val="24"/>
        </w:rPr>
        <w:t>dužnosnika</w:t>
      </w:r>
      <w:r w:rsidR="00D5769B">
        <w:rPr>
          <w:rFonts w:ascii="Times New Roman" w:hAnsi="Times New Roman" w:cs="Times New Roman"/>
          <w:sz w:val="24"/>
          <w:szCs w:val="24"/>
        </w:rPr>
        <w:t xml:space="preserve"> </w:t>
      </w:r>
      <w:r w:rsidR="00881122">
        <w:rPr>
          <w:rFonts w:ascii="Times New Roman" w:hAnsi="Times New Roman" w:cs="Times New Roman"/>
          <w:sz w:val="24"/>
          <w:szCs w:val="24"/>
        </w:rPr>
        <w:t>Miše Krstičevića, gradonačelnika Grada Ploča</w:t>
      </w:r>
      <w:r w:rsidR="00D5769B">
        <w:rPr>
          <w:rFonts w:ascii="Times New Roman" w:hAnsi="Times New Roman" w:cs="Times New Roman"/>
          <w:sz w:val="24"/>
          <w:szCs w:val="24"/>
        </w:rPr>
        <w:t xml:space="preserve">, </w:t>
      </w:r>
      <w:r w:rsidRPr="003D3AD9">
        <w:rPr>
          <w:rFonts w:ascii="Times New Roman" w:hAnsi="Times New Roman" w:cs="Times New Roman"/>
          <w:sz w:val="24"/>
          <w:szCs w:val="24"/>
        </w:rPr>
        <w:t>koja je zaprimljena u knjizi ulazne</w:t>
      </w:r>
      <w:r w:rsidRPr="00FA75E6">
        <w:rPr>
          <w:rFonts w:ascii="Times New Roman" w:hAnsi="Times New Roman" w:cs="Times New Roman"/>
          <w:sz w:val="24"/>
          <w:szCs w:val="24"/>
        </w:rPr>
        <w:t xml:space="preserve"> pošte Povjerenstva pod brojem: </w:t>
      </w:r>
      <w:r w:rsidRPr="00FA75E6">
        <w:rPr>
          <w:rFonts w:ascii="Times New Roman" w:hAnsi="Times New Roman" w:cs="Times New Roman"/>
          <w:bCs/>
          <w:sz w:val="24"/>
          <w:szCs w:val="24"/>
        </w:rPr>
        <w:t>711-U-</w:t>
      </w:r>
      <w:r w:rsidR="00881122">
        <w:rPr>
          <w:rFonts w:ascii="Times New Roman" w:hAnsi="Times New Roman" w:cs="Times New Roman"/>
          <w:bCs/>
          <w:sz w:val="24"/>
          <w:szCs w:val="24"/>
        </w:rPr>
        <w:t>1509</w:t>
      </w:r>
      <w:r w:rsidR="009B3554">
        <w:rPr>
          <w:rFonts w:ascii="Times New Roman" w:hAnsi="Times New Roman" w:cs="Times New Roman"/>
          <w:bCs/>
          <w:sz w:val="24"/>
          <w:szCs w:val="24"/>
        </w:rPr>
        <w:t>-P-</w:t>
      </w:r>
      <w:r w:rsidR="00881122">
        <w:rPr>
          <w:rFonts w:ascii="Times New Roman" w:hAnsi="Times New Roman" w:cs="Times New Roman"/>
          <w:bCs/>
          <w:sz w:val="24"/>
          <w:szCs w:val="24"/>
        </w:rPr>
        <w:t>170</w:t>
      </w:r>
      <w:r w:rsidRPr="00FA75E6">
        <w:rPr>
          <w:rFonts w:ascii="Times New Roman" w:hAnsi="Times New Roman" w:cs="Times New Roman"/>
          <w:bCs/>
          <w:sz w:val="24"/>
          <w:szCs w:val="24"/>
        </w:rPr>
        <w:t>/1</w:t>
      </w:r>
      <w:r w:rsidR="003D3AD9">
        <w:rPr>
          <w:rFonts w:ascii="Times New Roman" w:hAnsi="Times New Roman" w:cs="Times New Roman"/>
          <w:bCs/>
          <w:sz w:val="24"/>
          <w:szCs w:val="24"/>
        </w:rPr>
        <w:t>8</w:t>
      </w:r>
      <w:r w:rsidRPr="00FA75E6">
        <w:rPr>
          <w:rFonts w:ascii="Times New Roman" w:hAnsi="Times New Roman" w:cs="Times New Roman"/>
          <w:bCs/>
          <w:sz w:val="24"/>
          <w:szCs w:val="24"/>
        </w:rPr>
        <w:t>-01-</w:t>
      </w:r>
      <w:r w:rsidR="00D5769B">
        <w:rPr>
          <w:rFonts w:ascii="Times New Roman" w:hAnsi="Times New Roman" w:cs="Times New Roman"/>
          <w:bCs/>
          <w:sz w:val="24"/>
          <w:szCs w:val="24"/>
        </w:rPr>
        <w:t>5</w:t>
      </w:r>
      <w:r w:rsidRPr="00FA75E6">
        <w:rPr>
          <w:rFonts w:ascii="Times New Roman" w:hAnsi="Times New Roman" w:cs="Times New Roman"/>
          <w:sz w:val="24"/>
          <w:szCs w:val="24"/>
        </w:rPr>
        <w:t>, povodom koje se vodi predmet broj P-</w:t>
      </w:r>
      <w:r w:rsidR="00881122">
        <w:rPr>
          <w:rFonts w:ascii="Times New Roman" w:hAnsi="Times New Roman" w:cs="Times New Roman"/>
          <w:sz w:val="24"/>
          <w:szCs w:val="24"/>
        </w:rPr>
        <w:t>170</w:t>
      </w:r>
      <w:r w:rsidRPr="00FA75E6">
        <w:rPr>
          <w:rFonts w:ascii="Times New Roman" w:hAnsi="Times New Roman" w:cs="Times New Roman"/>
          <w:sz w:val="24"/>
          <w:szCs w:val="24"/>
        </w:rPr>
        <w:t>/1</w:t>
      </w:r>
      <w:r w:rsidR="003D3AD9">
        <w:rPr>
          <w:rFonts w:ascii="Times New Roman" w:hAnsi="Times New Roman" w:cs="Times New Roman"/>
          <w:sz w:val="24"/>
          <w:szCs w:val="24"/>
        </w:rPr>
        <w:t>8</w:t>
      </w:r>
      <w:r w:rsidRPr="00FA75E6">
        <w:rPr>
          <w:rFonts w:ascii="Times New Roman" w:hAnsi="Times New Roman" w:cs="Times New Roman"/>
          <w:sz w:val="24"/>
          <w:szCs w:val="24"/>
        </w:rPr>
        <w:t>.</w:t>
      </w:r>
    </w:p>
    <w:p w14:paraId="45F5DAF6" w14:textId="4C1F84F0" w:rsidR="00D60BFB" w:rsidRPr="00944C14" w:rsidRDefault="00D60BFB" w:rsidP="0094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6020E" w14:textId="22ACB7A5" w:rsidR="00E01612" w:rsidRDefault="00E01612" w:rsidP="00944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3554" w:rsidRPr="009B3554">
        <w:rPr>
          <w:rFonts w:ascii="Times New Roman" w:hAnsi="Times New Roman" w:cs="Times New Roman"/>
          <w:sz w:val="24"/>
          <w:szCs w:val="24"/>
        </w:rPr>
        <w:t xml:space="preserve"> prijavi </w:t>
      </w:r>
      <w:r w:rsidR="00C46683">
        <w:rPr>
          <w:rFonts w:ascii="Times New Roman" w:hAnsi="Times New Roman" w:cs="Times New Roman"/>
          <w:sz w:val="24"/>
          <w:szCs w:val="24"/>
        </w:rPr>
        <w:t xml:space="preserve">podnositelj </w:t>
      </w:r>
      <w:r>
        <w:rPr>
          <w:rFonts w:ascii="Times New Roman" w:hAnsi="Times New Roman" w:cs="Times New Roman"/>
          <w:sz w:val="24"/>
          <w:szCs w:val="24"/>
        </w:rPr>
        <w:t xml:space="preserve">u bitnom </w:t>
      </w:r>
      <w:r w:rsidR="009B3554" w:rsidRPr="009B3554">
        <w:rPr>
          <w:rFonts w:ascii="Times New Roman" w:hAnsi="Times New Roman" w:cs="Times New Roman"/>
          <w:sz w:val="24"/>
          <w:szCs w:val="24"/>
        </w:rPr>
        <w:t>navodi</w:t>
      </w:r>
      <w:r w:rsidR="00C46683" w:rsidRPr="00C46683">
        <w:t xml:space="preserve"> </w:t>
      </w:r>
      <w:r w:rsidR="00C46683" w:rsidRPr="00C46683">
        <w:rPr>
          <w:rFonts w:ascii="Times New Roman" w:hAnsi="Times New Roman" w:cs="Times New Roman"/>
          <w:sz w:val="24"/>
          <w:szCs w:val="24"/>
        </w:rPr>
        <w:t xml:space="preserve">da </w:t>
      </w:r>
      <w:r w:rsidR="006A6EAB">
        <w:rPr>
          <w:rFonts w:ascii="Times New Roman" w:hAnsi="Times New Roman" w:cs="Times New Roman"/>
          <w:sz w:val="24"/>
          <w:szCs w:val="24"/>
        </w:rPr>
        <w:t xml:space="preserve">je </w:t>
      </w:r>
      <w:r w:rsidR="001E1B63" w:rsidRPr="001E1B63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881122">
        <w:rPr>
          <w:rFonts w:ascii="Times New Roman" w:hAnsi="Times New Roman" w:cs="Times New Roman"/>
          <w:sz w:val="24"/>
          <w:szCs w:val="24"/>
        </w:rPr>
        <w:t xml:space="preserve">, koji je od gradonačelnika Grada Ploča, Miše Krstičevića, postavljen za savjetnika, usmeno dogovorio s trgovačkim društvom Jadransirovina </w:t>
      </w:r>
      <w:r w:rsidR="005C7008">
        <w:rPr>
          <w:rFonts w:ascii="Times New Roman" w:hAnsi="Times New Roman" w:cs="Times New Roman"/>
          <w:sz w:val="24"/>
          <w:szCs w:val="24"/>
        </w:rPr>
        <w:t>d.o.o. u vlasništvu svog brata da ukloni azbestne ploče s hangara u bivšoj tehničkoj radionici. Navodi da za navedeni posao nije proveden postupak javne nabave, a da je za isto sam gradonačelnik znao.</w:t>
      </w:r>
      <w:r w:rsidR="00FF4461">
        <w:rPr>
          <w:rFonts w:ascii="Times New Roman" w:hAnsi="Times New Roman" w:cs="Times New Roman"/>
          <w:sz w:val="24"/>
          <w:szCs w:val="24"/>
        </w:rPr>
        <w:t xml:space="preserve"> </w:t>
      </w:r>
      <w:r w:rsidR="005C7008">
        <w:rPr>
          <w:rFonts w:ascii="Times New Roman" w:hAnsi="Times New Roman" w:cs="Times New Roman"/>
          <w:sz w:val="24"/>
          <w:szCs w:val="24"/>
        </w:rPr>
        <w:t xml:space="preserve">Nadalje, </w:t>
      </w:r>
      <w:r w:rsidR="0031660C">
        <w:rPr>
          <w:rFonts w:ascii="Times New Roman" w:hAnsi="Times New Roman" w:cs="Times New Roman"/>
          <w:sz w:val="24"/>
          <w:szCs w:val="24"/>
        </w:rPr>
        <w:t xml:space="preserve">predlaže Povjerenstvu ispitati prodaju gradskog zemljišta trgovačkom društvu Jadransirovina d.o.o., upućujući opet na </w:t>
      </w:r>
      <w:r w:rsidR="001E1B63" w:rsidRPr="001E1B63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</w:p>
    <w:p w14:paraId="30491E5D" w14:textId="77777777" w:rsidR="00FF4461" w:rsidRPr="00944C14" w:rsidRDefault="00FF4461" w:rsidP="00944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F5DAF9" w14:textId="7777777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66971"/>
      <w:r w:rsidRPr="00FA75E6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</w:p>
    <w:bookmarkEnd w:id="1"/>
    <w:p w14:paraId="45F5DAFA" w14:textId="7777777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AFD" w14:textId="597AC96E" w:rsidR="00481035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Člankom 39. stavkom 4. ZSSI-a podnositelju prijave jamči se zaštita anonimnosti. </w:t>
      </w:r>
    </w:p>
    <w:p w14:paraId="45F5DAFE" w14:textId="77777777" w:rsidR="00481035" w:rsidRDefault="00481035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AFF" w14:textId="3A4DE650" w:rsidR="00D60BFB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D3BC6" w:rsidRPr="00FA75E6">
        <w:rPr>
          <w:rFonts w:ascii="Times New Roman" w:hAnsi="Times New Roman" w:cs="Times New Roman"/>
          <w:sz w:val="24"/>
          <w:szCs w:val="24"/>
        </w:rPr>
        <w:t>5</w:t>
      </w:r>
      <w:r w:rsidRPr="00FA75E6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BD3BC6" w:rsidRPr="00FA75E6">
        <w:rPr>
          <w:rFonts w:ascii="Times New Roman" w:hAnsi="Times New Roman" w:cs="Times New Roman"/>
          <w:sz w:val="24"/>
          <w:szCs w:val="24"/>
        </w:rPr>
        <w:t>kako</w:t>
      </w:r>
      <w:r w:rsidRPr="00FA75E6">
        <w:rPr>
          <w:rFonts w:ascii="Times New Roman" w:hAnsi="Times New Roman" w:cs="Times New Roman"/>
          <w:sz w:val="24"/>
          <w:szCs w:val="24"/>
        </w:rPr>
        <w:t xml:space="preserve"> su </w:t>
      </w:r>
      <w:r w:rsidR="00765140">
        <w:rPr>
          <w:rFonts w:ascii="Times New Roman" w:hAnsi="Times New Roman" w:cs="Times New Roman"/>
          <w:sz w:val="24"/>
          <w:szCs w:val="24"/>
        </w:rPr>
        <w:t xml:space="preserve">gradonačelnici, općinski načelnici i njihovi zamjenici </w:t>
      </w:r>
      <w:r w:rsidRPr="00FA75E6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1A2646">
        <w:rPr>
          <w:rFonts w:ascii="Times New Roman" w:hAnsi="Times New Roman" w:cs="Times New Roman"/>
          <w:sz w:val="24"/>
          <w:szCs w:val="24"/>
        </w:rPr>
        <w:t xml:space="preserve">Mišo Krstičević </w:t>
      </w:r>
      <w:r w:rsidRPr="00FA75E6">
        <w:rPr>
          <w:rFonts w:ascii="Times New Roman" w:hAnsi="Times New Roman" w:cs="Times New Roman"/>
          <w:sz w:val="24"/>
          <w:szCs w:val="24"/>
        </w:rPr>
        <w:t xml:space="preserve">na temelju obnašanja dužnosti </w:t>
      </w:r>
      <w:r w:rsidR="001A2646">
        <w:rPr>
          <w:rFonts w:ascii="Times New Roman" w:hAnsi="Times New Roman" w:cs="Times New Roman"/>
          <w:sz w:val="24"/>
          <w:szCs w:val="24"/>
        </w:rPr>
        <w:t>gradonačelnika Grada Ploča</w:t>
      </w:r>
      <w:r w:rsidRPr="00FA75E6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3ED98199" w14:textId="394D94C3" w:rsidR="00AE5C07" w:rsidRDefault="00AE5C07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23E330" w14:textId="64211CB8" w:rsidR="00AE5C07" w:rsidRDefault="00AE5C07" w:rsidP="0094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655799E1" w14:textId="77777777" w:rsidR="00FF4461" w:rsidRPr="00AE5C07" w:rsidRDefault="00FF4461" w:rsidP="0094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B00" w14:textId="562AC499" w:rsidR="00481035" w:rsidRDefault="00AE5C07" w:rsidP="0094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41C4F8A6" w14:textId="77777777" w:rsidR="00FF4461" w:rsidRDefault="00FF4461" w:rsidP="0094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0EC10A" w14:textId="714C1825" w:rsidR="007315E9" w:rsidRDefault="007315E9" w:rsidP="0094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5E9">
        <w:rPr>
          <w:rFonts w:ascii="Times New Roman" w:hAnsi="Times New Roman" w:cs="Times New Roman"/>
          <w:sz w:val="24"/>
          <w:szCs w:val="24"/>
        </w:rPr>
        <w:t>Povjerenstvo smatra kako su gradonačelnici, općinski načelnici i njihovi zamjenici, budući da se smatraju dužnosnicima u smislu odredaba ZSSI-a, dužni postupati sukladno etičkom načelu obnašanja dužnosti prema kojem se javna dužnost obnaša u javnom interesu te u obnašanju javne dužnosti privatni interes ne smiju staviti iznad javnog interesa, a u obnašanju dužnosti moraju postupati časno, pošteno, savjesno, odgovorno i nepristrano čuvajući vlastitu vjerodostojnost i dostojanstvo povjerene im dužnosti te povjerenje građana.</w:t>
      </w:r>
    </w:p>
    <w:p w14:paraId="0F4748E4" w14:textId="77777777" w:rsidR="00FF4461" w:rsidRDefault="00FF4461" w:rsidP="0094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775B18" w14:textId="5585EE5A" w:rsidR="00F61E93" w:rsidRDefault="00A7752B" w:rsidP="0094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306611"/>
      <w:r w:rsidRPr="00FA75E6">
        <w:rPr>
          <w:rFonts w:ascii="Times New Roman" w:hAnsi="Times New Roman" w:cs="Times New Roman"/>
          <w:sz w:val="24"/>
          <w:szCs w:val="24"/>
        </w:rPr>
        <w:t xml:space="preserve">Uvidom u registar dužnosnika kojeg ustrojava i vodi Povjerenstvo utvrđeno je kako dužnosnik </w:t>
      </w:r>
      <w:r w:rsidR="001A2646">
        <w:rPr>
          <w:rFonts w:ascii="Times New Roman" w:hAnsi="Times New Roman" w:cs="Times New Roman"/>
          <w:sz w:val="24"/>
          <w:szCs w:val="24"/>
        </w:rPr>
        <w:t>Mišo Krstičević</w:t>
      </w:r>
      <w:r w:rsidR="00765140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1A2646">
        <w:rPr>
          <w:rFonts w:ascii="Times New Roman" w:hAnsi="Times New Roman" w:cs="Times New Roman"/>
          <w:sz w:val="24"/>
          <w:szCs w:val="24"/>
        </w:rPr>
        <w:t>gradonačelnika Grada Ploča</w:t>
      </w:r>
      <w:r w:rsidR="007315E9">
        <w:rPr>
          <w:rFonts w:ascii="Times New Roman" w:hAnsi="Times New Roman" w:cs="Times New Roman"/>
          <w:sz w:val="24"/>
          <w:szCs w:val="24"/>
        </w:rPr>
        <w:t xml:space="preserve"> </w:t>
      </w:r>
      <w:r w:rsidR="00417409">
        <w:rPr>
          <w:rFonts w:ascii="Times New Roman" w:hAnsi="Times New Roman" w:cs="Times New Roman"/>
          <w:sz w:val="24"/>
          <w:szCs w:val="24"/>
        </w:rPr>
        <w:t xml:space="preserve">u mandatu </w:t>
      </w:r>
      <w:r w:rsidR="007315E9">
        <w:rPr>
          <w:rFonts w:ascii="Times New Roman" w:hAnsi="Times New Roman" w:cs="Times New Roman"/>
          <w:sz w:val="24"/>
          <w:szCs w:val="24"/>
        </w:rPr>
        <w:t>od</w:t>
      </w:r>
      <w:r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EE1DF4">
        <w:rPr>
          <w:rFonts w:ascii="Times New Roman" w:hAnsi="Times New Roman" w:cs="Times New Roman"/>
          <w:sz w:val="24"/>
          <w:szCs w:val="24"/>
        </w:rPr>
        <w:t>9</w:t>
      </w:r>
      <w:r w:rsidR="007315E9">
        <w:rPr>
          <w:rFonts w:ascii="Times New Roman" w:hAnsi="Times New Roman" w:cs="Times New Roman"/>
          <w:sz w:val="24"/>
          <w:szCs w:val="24"/>
        </w:rPr>
        <w:t xml:space="preserve">. lipnja 2017. </w:t>
      </w:r>
      <w:r w:rsidRPr="00FA75E6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0E15E20B" w14:textId="77777777" w:rsidR="00FF4461" w:rsidRPr="00FA75E6" w:rsidRDefault="00FF4461" w:rsidP="0094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CFDB63" w14:textId="6439E74D" w:rsidR="00F61E93" w:rsidRDefault="00F61E93" w:rsidP="00944C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E93">
        <w:rPr>
          <w:rFonts w:ascii="Times New Roman" w:hAnsi="Times New Roman" w:cs="Times New Roman"/>
          <w:sz w:val="24"/>
          <w:szCs w:val="24"/>
        </w:rPr>
        <w:t xml:space="preserve">Uvidom u podatke sudskog registra Trgovačkog suda u </w:t>
      </w:r>
      <w:r w:rsidR="00EE1DF4">
        <w:rPr>
          <w:rFonts w:ascii="Times New Roman" w:hAnsi="Times New Roman" w:cs="Times New Roman"/>
          <w:sz w:val="24"/>
          <w:szCs w:val="24"/>
        </w:rPr>
        <w:t>Dubrovniku</w:t>
      </w:r>
      <w:r w:rsidRPr="00F61E93">
        <w:rPr>
          <w:rFonts w:ascii="Times New Roman" w:hAnsi="Times New Roman" w:cs="Times New Roman"/>
          <w:sz w:val="24"/>
          <w:szCs w:val="24"/>
        </w:rPr>
        <w:t>, Povjerenstvo je utvrdilo kako je pod matičnim brojem subjekta:</w:t>
      </w:r>
      <w:r w:rsidR="00EE1DF4" w:rsidRPr="00EE1DF4">
        <w:t xml:space="preserve"> </w:t>
      </w:r>
      <w:r w:rsidR="00EE1DF4" w:rsidRPr="00EE1DF4">
        <w:rPr>
          <w:rFonts w:ascii="Times New Roman" w:hAnsi="Times New Roman" w:cs="Times New Roman"/>
          <w:sz w:val="24"/>
          <w:szCs w:val="24"/>
        </w:rPr>
        <w:t>060095728</w:t>
      </w:r>
      <w:r w:rsidRPr="00F61E93">
        <w:rPr>
          <w:rFonts w:ascii="Times New Roman" w:hAnsi="Times New Roman" w:cs="Times New Roman"/>
          <w:sz w:val="24"/>
          <w:szCs w:val="24"/>
        </w:rPr>
        <w:t>, OIB:</w:t>
      </w:r>
      <w:r w:rsidR="00EE1DF4" w:rsidRPr="00EE1DF4">
        <w:t xml:space="preserve"> </w:t>
      </w:r>
      <w:r w:rsidR="00EE1DF4" w:rsidRPr="00EE1DF4">
        <w:rPr>
          <w:rFonts w:ascii="Times New Roman" w:hAnsi="Times New Roman" w:cs="Times New Roman"/>
          <w:sz w:val="24"/>
          <w:szCs w:val="24"/>
        </w:rPr>
        <w:t>23016813578</w:t>
      </w:r>
      <w:r w:rsidRPr="00F61E93">
        <w:rPr>
          <w:rFonts w:ascii="Times New Roman" w:hAnsi="Times New Roman" w:cs="Times New Roman"/>
          <w:sz w:val="24"/>
          <w:szCs w:val="24"/>
        </w:rPr>
        <w:t xml:space="preserve">, upisano trgovačko društvo </w:t>
      </w:r>
      <w:r w:rsidR="00EE1DF4">
        <w:rPr>
          <w:rFonts w:ascii="Times New Roman" w:hAnsi="Times New Roman" w:cs="Times New Roman"/>
          <w:sz w:val="24"/>
          <w:szCs w:val="24"/>
        </w:rPr>
        <w:t>JADRANSIROVINA</w:t>
      </w:r>
      <w:r w:rsidRPr="00F61E93">
        <w:rPr>
          <w:rFonts w:ascii="Times New Roman" w:hAnsi="Times New Roman" w:cs="Times New Roman"/>
          <w:sz w:val="24"/>
          <w:szCs w:val="24"/>
        </w:rPr>
        <w:t xml:space="preserve"> d.o.o., u kojemu </w:t>
      </w:r>
      <w:r w:rsidR="00EE1DF4">
        <w:rPr>
          <w:rFonts w:ascii="Times New Roman" w:hAnsi="Times New Roman" w:cs="Times New Roman"/>
          <w:sz w:val="24"/>
          <w:szCs w:val="24"/>
        </w:rPr>
        <w:t xml:space="preserve">su Joško Karamatić i Zoran Karamatić upisani kao </w:t>
      </w:r>
      <w:r w:rsidR="0027028E">
        <w:rPr>
          <w:rFonts w:ascii="Times New Roman" w:hAnsi="Times New Roman" w:cs="Times New Roman"/>
          <w:sz w:val="24"/>
          <w:szCs w:val="24"/>
        </w:rPr>
        <w:t>član</w:t>
      </w:r>
      <w:r w:rsidR="00EE1DF4">
        <w:rPr>
          <w:rFonts w:ascii="Times New Roman" w:hAnsi="Times New Roman" w:cs="Times New Roman"/>
          <w:sz w:val="24"/>
          <w:szCs w:val="24"/>
        </w:rPr>
        <w:t>ovi društva. Kao osobe ovlaštene za zastupanje upisani su Joško Karamatić (prokurist) i Ante Karamatić (član uprave).</w:t>
      </w:r>
    </w:p>
    <w:p w14:paraId="1C6B55B5" w14:textId="77777777" w:rsidR="00FF4461" w:rsidRDefault="00FF4461" w:rsidP="00944C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5ED1C2" w14:textId="76273C76" w:rsidR="00FF4461" w:rsidRDefault="00B17511" w:rsidP="00944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od </w:t>
      </w:r>
      <w:r w:rsidR="00D97F70">
        <w:rPr>
          <w:rFonts w:ascii="Times New Roman" w:hAnsi="Times New Roman" w:cs="Times New Roman"/>
          <w:sz w:val="24"/>
          <w:szCs w:val="24"/>
        </w:rPr>
        <w:t xml:space="preserve">Grada Ploča zatražilo podatke o tome je li Grad Ploče prije i nakon lipnja 2017. stupao u poslovne odnose s trgovačkim društvom Jadransirovina d.o.o. te o kakvim se poslovima radi i koja je vrijednost svakog pojedinog poslovnog odnosa; koji poslovni subjekt je obavljao ili još uvijek obavlja poslove uklanjanja </w:t>
      </w:r>
      <w:r w:rsidR="00D97F70">
        <w:rPr>
          <w:rFonts w:ascii="Times New Roman" w:hAnsi="Times New Roman" w:cs="Times New Roman"/>
          <w:sz w:val="24"/>
          <w:szCs w:val="24"/>
        </w:rPr>
        <w:lastRenderedPageBreak/>
        <w:t>objekata i azbestnih ploča</w:t>
      </w:r>
      <w:r w:rsidR="006357BE">
        <w:rPr>
          <w:rFonts w:ascii="Times New Roman" w:hAnsi="Times New Roman" w:cs="Times New Roman"/>
          <w:sz w:val="24"/>
          <w:szCs w:val="24"/>
        </w:rPr>
        <w:t xml:space="preserve"> </w:t>
      </w:r>
      <w:r w:rsidR="00D97F70">
        <w:rPr>
          <w:rFonts w:ascii="Times New Roman" w:hAnsi="Times New Roman" w:cs="Times New Roman"/>
          <w:sz w:val="24"/>
          <w:szCs w:val="24"/>
        </w:rPr>
        <w:t xml:space="preserve">iz bivše tehničke radionice, limenih hangara i drugih objekata izvan uporabe , tko je donio odluku o stupanju u taj poslovni odnos i u kojem postupku; je li u upravnim odjelima i službama Grada Ploča na radnom mjestu službenika raspoređen </w:t>
      </w:r>
      <w:r w:rsidR="001E1B63" w:rsidRPr="001E1B63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D97F70">
        <w:rPr>
          <w:rFonts w:ascii="Times New Roman" w:hAnsi="Times New Roman" w:cs="Times New Roman"/>
          <w:sz w:val="24"/>
          <w:szCs w:val="24"/>
        </w:rPr>
        <w:t xml:space="preserve">, brat </w:t>
      </w:r>
      <w:r w:rsidR="001E1B63" w:rsidRPr="001E1B63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D97F70">
        <w:rPr>
          <w:rFonts w:ascii="Times New Roman" w:hAnsi="Times New Roman" w:cs="Times New Roman"/>
          <w:sz w:val="24"/>
          <w:szCs w:val="24"/>
        </w:rPr>
        <w:t xml:space="preserve"> OIB: </w:t>
      </w:r>
      <w:r w:rsidR="001E1B63" w:rsidRPr="001E1B63">
        <w:rPr>
          <w:rFonts w:ascii="Times New Roman" w:hAnsi="Times New Roman" w:cs="Times New Roman"/>
          <w:sz w:val="24"/>
          <w:szCs w:val="24"/>
          <w:highlight w:val="black"/>
        </w:rPr>
        <w:t>………………….</w:t>
      </w:r>
      <w:r w:rsidR="006357BE">
        <w:rPr>
          <w:rFonts w:ascii="Times New Roman" w:hAnsi="Times New Roman" w:cs="Times New Roman"/>
          <w:sz w:val="24"/>
          <w:szCs w:val="24"/>
        </w:rPr>
        <w:t xml:space="preserve"> i od kada, te je li Grad Ploče s trgovačkim društvom Jadransirovina stupao u poslovne odnose povodom kupoprodaje nekretnine u vlasništvu Grada Ploče i ukoliko jest, da dostavi kupoprodajni ugovor.</w:t>
      </w:r>
    </w:p>
    <w:p w14:paraId="41982EEF" w14:textId="4718E6E6" w:rsidR="00BF1F66" w:rsidRDefault="006357BE" w:rsidP="00944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54DCE" w14:textId="77777777" w:rsidR="00FF4461" w:rsidRDefault="006357BE" w:rsidP="00FC3D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Ploče</w:t>
      </w:r>
      <w:r w:rsidR="0027028E">
        <w:rPr>
          <w:rFonts w:ascii="Times New Roman" w:hAnsi="Times New Roman" w:cs="Times New Roman"/>
          <w:sz w:val="24"/>
          <w:szCs w:val="24"/>
        </w:rPr>
        <w:t xml:space="preserve"> </w:t>
      </w:r>
      <w:r w:rsidR="001546E4">
        <w:rPr>
          <w:rFonts w:ascii="Times New Roman" w:hAnsi="Times New Roman" w:cs="Times New Roman"/>
          <w:sz w:val="24"/>
          <w:szCs w:val="24"/>
        </w:rPr>
        <w:t>očitova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46E4">
        <w:rPr>
          <w:rFonts w:ascii="Times New Roman" w:hAnsi="Times New Roman" w:cs="Times New Roman"/>
          <w:sz w:val="24"/>
          <w:szCs w:val="24"/>
        </w:rPr>
        <w:t xml:space="preserve"> se dopisom od </w:t>
      </w:r>
      <w:r>
        <w:rPr>
          <w:rFonts w:ascii="Times New Roman" w:hAnsi="Times New Roman" w:cs="Times New Roman"/>
          <w:sz w:val="24"/>
          <w:szCs w:val="24"/>
        </w:rPr>
        <w:t>30. srpnja 2018.</w:t>
      </w:r>
      <w:r w:rsidR="001546E4">
        <w:rPr>
          <w:rFonts w:ascii="Times New Roman" w:hAnsi="Times New Roman" w:cs="Times New Roman"/>
          <w:sz w:val="24"/>
          <w:szCs w:val="24"/>
        </w:rPr>
        <w:t xml:space="preserve"> u kojem navodi </w:t>
      </w:r>
      <w:r w:rsidR="00FC3D94">
        <w:rPr>
          <w:rFonts w:ascii="Times New Roman" w:hAnsi="Times New Roman" w:cs="Times New Roman"/>
          <w:sz w:val="24"/>
          <w:szCs w:val="24"/>
        </w:rPr>
        <w:t>da je od lipnja 2017. Grad Ploče s trgovačkim društvom Jadransirovina d.o.o. sklopio sporazumni raskid Ugovora o zakupu građevinskog zemljišta, a koji Ugovor je sklopljen prije lipnja 2017., zajedno s Aneksom ugovora o zakupu građevinskog zemljišta.</w:t>
      </w:r>
    </w:p>
    <w:p w14:paraId="3FC17852" w14:textId="76EB64C2" w:rsidR="00FC3D94" w:rsidRDefault="00FC3D94" w:rsidP="00FC3D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D2199" w14:textId="2FCC3193" w:rsidR="00B96882" w:rsidRDefault="00B96882" w:rsidP="00FC3D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prilogu dopisa dostavio je kartice kupca za predmetno trgovačko društvo iz kojih su vidljive sve transakcije između Grada Ploča i Jadransirovina d.o.o.</w:t>
      </w:r>
      <w:r w:rsidR="00FF4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Nadalje, navodi se da je poslove uklanjanja objekata na lokalitetu </w:t>
      </w:r>
      <w:r w:rsidR="00ED2FDF">
        <w:rPr>
          <w:rFonts w:ascii="Times New Roman" w:hAnsi="Times New Roman" w:cs="Times New Roman"/>
          <w:sz w:val="24"/>
          <w:szCs w:val="24"/>
        </w:rPr>
        <w:t>bivše Tehničke radionice i Sidrišta obavljao MORH, dok je poslove uklanjanja azbestnog pokrova s istih objekata obavljalo trgovačko društvo C.I.A.K. d.o.o., i to temeljem provedenog postupka jednostavne nabave te zbrinjavanja drugog azbestnog otpada temeljem narudžbenica.</w:t>
      </w:r>
    </w:p>
    <w:p w14:paraId="4796AD44" w14:textId="77777777" w:rsidR="00FF4461" w:rsidRDefault="00FF4461" w:rsidP="00FC3D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276347" w14:textId="31C4FC6F" w:rsidR="00884698" w:rsidRDefault="00884698" w:rsidP="00FC3D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Ploče izvijestio je da </w:t>
      </w:r>
      <w:r w:rsidR="001E1B63" w:rsidRPr="001E1B63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, brat </w:t>
      </w:r>
      <w:r w:rsidR="001E1B63" w:rsidRPr="001E1B63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, nije zaposlen u upr</w:t>
      </w:r>
      <w:r w:rsidR="007A5E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vnim odjelima i službama Grada Ploča, a Grad Ploče nije stupao s trgovačkim društvom Jadransirovina d.o.o. u poslovne odnose povodom kupoprodaje nekretnine u vlasništvu Grada Ploča.</w:t>
      </w:r>
    </w:p>
    <w:p w14:paraId="5D2F4FFA" w14:textId="0D2D228A" w:rsidR="00884698" w:rsidRDefault="00884698" w:rsidP="0050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Ploče je, temeljem provedenog natječaja, s </w:t>
      </w:r>
      <w:r w:rsidR="001E1B63" w:rsidRPr="001E1B63">
        <w:rPr>
          <w:rFonts w:ascii="Times New Roman" w:hAnsi="Times New Roman" w:cs="Times New Roman"/>
          <w:sz w:val="24"/>
          <w:szCs w:val="24"/>
          <w:highlight w:val="black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sklopi</w:t>
      </w:r>
      <w:r w:rsidR="00FF446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 Ugovor o kupoprodaji nekretnina koje su bile predmet ranije sklopljenog Ugovora o zakupu nekretnina. </w:t>
      </w:r>
    </w:p>
    <w:p w14:paraId="5D7E6977" w14:textId="7BC5668A" w:rsidR="007A5ED8" w:rsidRDefault="007A5ED8" w:rsidP="0050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opsežne dokumentacije dostavljene u prilogu dopisa Grada Ploča od 30. srpnja 2018. utvrđeno je kako slijedi.</w:t>
      </w:r>
    </w:p>
    <w:p w14:paraId="5EFBB9A3" w14:textId="3AA12CC0" w:rsidR="007A5ED8" w:rsidRDefault="007A5ED8" w:rsidP="0050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Predmetno zemljište nalazi se na dijelu č.z. </w:t>
      </w:r>
      <w:r w:rsidR="001E1B63" w:rsidRPr="001E1B63">
        <w:rPr>
          <w:rFonts w:ascii="Times New Roman" w:hAnsi="Times New Roman" w:cs="Times New Roman"/>
          <w:sz w:val="24"/>
          <w:szCs w:val="24"/>
          <w:highlight w:val="black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k.o. Ploče, odnosno č.z. </w:t>
      </w:r>
      <w:r w:rsidR="001E1B63" w:rsidRPr="001E1B63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k.o. Komin-stari, a na kojem su sm</w:t>
      </w:r>
      <w:r w:rsidR="005B00E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šteni objekti trgovačkog društva Jadransirovina</w:t>
      </w:r>
      <w:r w:rsidR="005B00E5">
        <w:rPr>
          <w:rFonts w:ascii="Times New Roman" w:hAnsi="Times New Roman" w:cs="Times New Roman"/>
          <w:sz w:val="24"/>
          <w:szCs w:val="24"/>
        </w:rPr>
        <w:t>, ukupne površine 7.592,00 m2.</w:t>
      </w:r>
    </w:p>
    <w:p w14:paraId="0CBDC9FF" w14:textId="7FC17D66" w:rsidR="005B00E5" w:rsidRDefault="005B00E5" w:rsidP="0050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E5">
        <w:rPr>
          <w:rFonts w:ascii="Times New Roman" w:hAnsi="Times New Roman" w:cs="Times New Roman"/>
          <w:sz w:val="24"/>
          <w:szCs w:val="24"/>
        </w:rPr>
        <w:t>Utvrđeno je da je Jadransirovina d.o.o. 28. ožujka 2017. Gradu Ploče uputila pismo namjere za otkup i zakup predmetnog zemljišta.</w:t>
      </w:r>
    </w:p>
    <w:p w14:paraId="3CF4B960" w14:textId="2D2555E6" w:rsidR="00A7490F" w:rsidRDefault="00A7490F" w:rsidP="0050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Zapisnik sa sjednice Odbora za procjenu vrijednosti nekretnina u vlasništvu Grada Ploča od 5. travnja 2017. utvrđena je ukupna vrijednost nekretnine, ukupna vrijednost od 763.064,00 kn, odnosno 100,5 kn/m2</w:t>
      </w:r>
      <w:r w:rsidR="00222C2C">
        <w:rPr>
          <w:rFonts w:ascii="Times New Roman" w:hAnsi="Times New Roman" w:cs="Times New Roman"/>
          <w:sz w:val="24"/>
          <w:szCs w:val="24"/>
        </w:rPr>
        <w:t>.</w:t>
      </w:r>
    </w:p>
    <w:p w14:paraId="0C5D3060" w14:textId="0490611C" w:rsidR="00DD04E3" w:rsidRDefault="00DD04E3" w:rsidP="0050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Uvidom u Natječaj Grada Ploča od 20. travnja 2017. utvrđeno je da je predmetni natječaj raspisan za davanje predmetnog zemljišta u zakup po početnoj cijeni od 0,84 kn/m2.</w:t>
      </w:r>
    </w:p>
    <w:p w14:paraId="43FB6724" w14:textId="5B374926" w:rsidR="005B00E5" w:rsidRDefault="005B00E5" w:rsidP="0050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Zaključkom gradonačelnika Grada Ploča od 5. svibnja 2017. utvrđena je </w:t>
      </w:r>
      <w:r w:rsidR="00D723E4">
        <w:rPr>
          <w:rFonts w:ascii="Times New Roman" w:hAnsi="Times New Roman" w:cs="Times New Roman"/>
          <w:sz w:val="24"/>
          <w:szCs w:val="24"/>
        </w:rPr>
        <w:t xml:space="preserve">predložena </w:t>
      </w:r>
      <w:r>
        <w:rPr>
          <w:rFonts w:ascii="Times New Roman" w:hAnsi="Times New Roman" w:cs="Times New Roman"/>
          <w:sz w:val="24"/>
          <w:szCs w:val="24"/>
        </w:rPr>
        <w:t>ukupna cijena od 0,84 kn/m2 mjesečno, odnosno ukupno 6.358,87 kn mjesečno za najam predmetne nekretnine.</w:t>
      </w:r>
    </w:p>
    <w:p w14:paraId="17E85A95" w14:textId="6D314A4E" w:rsidR="00D723E4" w:rsidRDefault="00D723E4" w:rsidP="0050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Zaključkom od 9. svibnja 2017. predmetno zemljište dano je u zakup trg. društvu Jadransirovina d.o.o., a utvrđena cijena zakupa je 0,85 kn/m2, sukladno prijedlogu Povjerenstva za provedbu natječaja za bodovanje i dodjelu stanova i davanje poslovnog prostora u zakup.</w:t>
      </w:r>
    </w:p>
    <w:p w14:paraId="16FC843B" w14:textId="7EB4E6E7" w:rsidR="00D723E4" w:rsidRDefault="00D723E4" w:rsidP="0050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Ugovor o zakupu građevinskog zemljišta od 10. svibnja 2017. utvrđeno je da je </w:t>
      </w:r>
      <w:r w:rsidR="00CE56D5">
        <w:rPr>
          <w:rFonts w:ascii="Times New Roman" w:hAnsi="Times New Roman" w:cs="Times New Roman"/>
          <w:sz w:val="24"/>
          <w:szCs w:val="24"/>
        </w:rPr>
        <w:t>Ugovor sklopljen između Grada Ploč</w:t>
      </w:r>
      <w:r w:rsidR="00A7490F">
        <w:rPr>
          <w:rFonts w:ascii="Times New Roman" w:hAnsi="Times New Roman" w:cs="Times New Roman"/>
          <w:sz w:val="24"/>
          <w:szCs w:val="24"/>
        </w:rPr>
        <w:t>a</w:t>
      </w:r>
      <w:r w:rsidR="00CE56D5">
        <w:rPr>
          <w:rFonts w:ascii="Times New Roman" w:hAnsi="Times New Roman" w:cs="Times New Roman"/>
          <w:sz w:val="24"/>
          <w:szCs w:val="24"/>
        </w:rPr>
        <w:t xml:space="preserve"> kao zakupodavca i Jadransirovina d.o.o. kao zakupoprimca za predmetno zemljište na rok od 5 godina, a dodatak kojem je sklopljen i Aneks ugovora od 10. svibnja 2017. kojim je određena zakupnina u iznosu 0,85 kn/m2, što ukupno iznosi 6.453,20 m2.</w:t>
      </w:r>
    </w:p>
    <w:p w14:paraId="1A2FD42D" w14:textId="77777777" w:rsidR="00DB4921" w:rsidRPr="00DB4921" w:rsidRDefault="00DB4921" w:rsidP="00DB49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921">
        <w:rPr>
          <w:rFonts w:ascii="Times New Roman" w:hAnsi="Times New Roman" w:cs="Times New Roman"/>
          <w:sz w:val="24"/>
          <w:szCs w:val="24"/>
        </w:rPr>
        <w:t>Uvidom u Zaključak Grada Ploča od 15. lipnja 2018. pokrenut je postupak jednostavne nabave radova uklanjanja azbestnog pokrova s objekata u Tehničkoj radionici i Sidrištu.</w:t>
      </w:r>
    </w:p>
    <w:p w14:paraId="051F2D4C" w14:textId="31EA27AB" w:rsidR="00102C4C" w:rsidRDefault="00DB4921" w:rsidP="00DB49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921">
        <w:rPr>
          <w:rFonts w:ascii="Times New Roman" w:hAnsi="Times New Roman" w:cs="Times New Roman"/>
          <w:sz w:val="24"/>
          <w:szCs w:val="24"/>
        </w:rPr>
        <w:t>Uvidom u Zahtjev za pripremu i početak postupka jednostavne nabave od 14. lipnja 2018. utvrđeno je koji su subjekti kojima će se dostaviti Poziv na dostavu ponuda, među kojima je i C.I.A.K. d.o.o. iz Donjeg Stupnika.</w:t>
      </w:r>
    </w:p>
    <w:p w14:paraId="4292F474" w14:textId="1D0AB5FB" w:rsidR="00385014" w:rsidRDefault="00385014" w:rsidP="003850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Zaključak gradonačelnika Grada Ploča od 29. lipnja 2018. utvrđeno je da je za radove uklanjanja azbestnog pokrova odabran ponuditelj </w:t>
      </w:r>
      <w:r w:rsidRPr="00385014">
        <w:rPr>
          <w:rFonts w:ascii="Times New Roman" w:hAnsi="Times New Roman" w:cs="Times New Roman"/>
          <w:sz w:val="24"/>
          <w:szCs w:val="24"/>
        </w:rPr>
        <w:t xml:space="preserve">C.I.A.K. d.o.o. </w:t>
      </w:r>
      <w:r>
        <w:rPr>
          <w:rFonts w:ascii="Times New Roman" w:hAnsi="Times New Roman" w:cs="Times New Roman"/>
          <w:sz w:val="24"/>
          <w:szCs w:val="24"/>
        </w:rPr>
        <w:t xml:space="preserve">OIB: 47428597158 </w:t>
      </w:r>
      <w:r w:rsidRPr="00385014">
        <w:rPr>
          <w:rFonts w:ascii="Times New Roman" w:hAnsi="Times New Roman" w:cs="Times New Roman"/>
          <w:sz w:val="24"/>
          <w:szCs w:val="24"/>
        </w:rPr>
        <w:t>iz Donjeg Stupnika</w:t>
      </w:r>
      <w:r>
        <w:rPr>
          <w:rFonts w:ascii="Times New Roman" w:hAnsi="Times New Roman" w:cs="Times New Roman"/>
          <w:sz w:val="24"/>
          <w:szCs w:val="24"/>
        </w:rPr>
        <w:t>, s cijenom od 68.999,70 kn, slijedom čega je skloplje</w:t>
      </w:r>
      <w:r w:rsidR="00671D7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 Ugovor o izvođenju radova uklanjanja azbestnog pokrova sa objekata u Tehničkoj radionici i Sidrištu od 6. srpnja 2018. </w:t>
      </w:r>
    </w:p>
    <w:p w14:paraId="6D458CD5" w14:textId="5BDFDD53" w:rsidR="00385014" w:rsidRDefault="00385014" w:rsidP="003850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Procjenu vrijednosti nekretnine po </w:t>
      </w:r>
      <w:r w:rsidR="001E1B63" w:rsidRPr="001E1B63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, dipl. ing. građ.</w:t>
      </w:r>
      <w:r w:rsidR="00174C91">
        <w:rPr>
          <w:rFonts w:ascii="Times New Roman" w:hAnsi="Times New Roman" w:cs="Times New Roman"/>
          <w:sz w:val="24"/>
          <w:szCs w:val="24"/>
        </w:rPr>
        <w:t xml:space="preserve"> od travnja 2017. u</w:t>
      </w:r>
      <w:r>
        <w:rPr>
          <w:rFonts w:ascii="Times New Roman" w:hAnsi="Times New Roman" w:cs="Times New Roman"/>
          <w:sz w:val="24"/>
          <w:szCs w:val="24"/>
        </w:rPr>
        <w:t xml:space="preserve">tvrđeno je da je procijenjena </w:t>
      </w:r>
      <w:r w:rsidR="00174C91">
        <w:rPr>
          <w:rFonts w:ascii="Times New Roman" w:hAnsi="Times New Roman" w:cs="Times New Roman"/>
          <w:sz w:val="24"/>
          <w:szCs w:val="24"/>
        </w:rPr>
        <w:t xml:space="preserve">tržišna </w:t>
      </w:r>
      <w:r>
        <w:rPr>
          <w:rFonts w:ascii="Times New Roman" w:hAnsi="Times New Roman" w:cs="Times New Roman"/>
          <w:sz w:val="24"/>
          <w:szCs w:val="24"/>
        </w:rPr>
        <w:t>vrijednost predmetnog zemljišta 763.064,00 kn</w:t>
      </w:r>
      <w:r w:rsidR="00174C91">
        <w:rPr>
          <w:rFonts w:ascii="Times New Roman" w:hAnsi="Times New Roman" w:cs="Times New Roman"/>
          <w:sz w:val="24"/>
          <w:szCs w:val="24"/>
        </w:rPr>
        <w:t>, dok je procijenjena tržišna vrijednost zakupa istog zemljišta 6.358,87 kn</w:t>
      </w:r>
      <w:r w:rsidR="006B675A">
        <w:rPr>
          <w:rFonts w:ascii="Times New Roman" w:hAnsi="Times New Roman" w:cs="Times New Roman"/>
          <w:sz w:val="24"/>
          <w:szCs w:val="24"/>
        </w:rPr>
        <w:t xml:space="preserve"> mjesečno</w:t>
      </w:r>
      <w:r w:rsidR="00174C91">
        <w:rPr>
          <w:rFonts w:ascii="Times New Roman" w:hAnsi="Times New Roman" w:cs="Times New Roman"/>
          <w:sz w:val="24"/>
          <w:szCs w:val="24"/>
        </w:rPr>
        <w:t>.</w:t>
      </w:r>
    </w:p>
    <w:p w14:paraId="506BCCC8" w14:textId="1C1A8DFC" w:rsidR="00B65027" w:rsidRDefault="00B65027" w:rsidP="003850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procjenu prometne vrijednosti najma građevinskog zemljišta ovlaštenog stalnog sudskog vještaka </w:t>
      </w:r>
      <w:r w:rsidR="001E1B63" w:rsidRPr="001E1B63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od 11. kolovoza 2017. utvrđeno je da ukupna tržišna vrijednost procjenjivanih čestica iznosi 835.120,00 kn.</w:t>
      </w:r>
    </w:p>
    <w:p w14:paraId="51371744" w14:textId="6B89D0D5" w:rsidR="002D50A3" w:rsidRDefault="002D50A3" w:rsidP="003850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za prodaju nekretnina u vlasništvu Grada Ploča objavljen je na temelju članka 35. Zakona o vlasništvu i drugim stvarnim pravima („Narodne novine“ broj 152/14 i članka 12. i 13. Odluke o gospodarenju nekretninama u vlasništvu Grada Ploča (Službeni glasnik Grada Ploča broj 2/15), a objavljen je u „Narodnim novinama“, na oglasnoj ploči i službenoj internetskoj stranici Grada Ploča.</w:t>
      </w:r>
    </w:p>
    <w:p w14:paraId="32C04F8D" w14:textId="7D793012" w:rsidR="00143AEC" w:rsidRDefault="00143AEC" w:rsidP="003850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Zapisnik sa sjednice Odbora za provedbu natječaja za prodaju nekretnina u vlasništvu Grada Ploča od 26. listopada 2017. utvrđeno je da je jedini ponuđač za kupnju predmetnog zemljišta bio </w:t>
      </w:r>
      <w:r w:rsidR="001E1B63" w:rsidRPr="001E1B63">
        <w:rPr>
          <w:rFonts w:ascii="Times New Roman" w:hAnsi="Times New Roman" w:cs="Times New Roman"/>
          <w:sz w:val="24"/>
          <w:szCs w:val="24"/>
          <w:highlight w:val="black"/>
        </w:rPr>
        <w:t>……………………………………</w:t>
      </w:r>
      <w:r w:rsidR="002D50A3">
        <w:rPr>
          <w:rFonts w:ascii="Times New Roman" w:hAnsi="Times New Roman" w:cs="Times New Roman"/>
          <w:sz w:val="24"/>
          <w:szCs w:val="24"/>
        </w:rPr>
        <w:t>.</w:t>
      </w:r>
    </w:p>
    <w:p w14:paraId="203E68F0" w14:textId="5650088B" w:rsidR="00E83CE0" w:rsidRDefault="00E83CE0" w:rsidP="003850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vijeće Grada Ploča 4. studenog 2017. donijelo je odluku o prodaji zemljišta, a gradonačelnik Grada Ploča ovlašten je temeljem iste Odluke s </w:t>
      </w:r>
      <w:r w:rsidR="001E1B63" w:rsidRPr="001E1B63">
        <w:rPr>
          <w:rFonts w:ascii="Times New Roman" w:hAnsi="Times New Roman" w:cs="Times New Roman"/>
          <w:sz w:val="24"/>
          <w:szCs w:val="24"/>
          <w:highlight w:val="black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sklopiti ugovor o kupoprodaji </w:t>
      </w:r>
      <w:r w:rsidR="006B675A">
        <w:rPr>
          <w:rFonts w:ascii="Times New Roman" w:hAnsi="Times New Roman" w:cs="Times New Roman"/>
          <w:sz w:val="24"/>
          <w:szCs w:val="24"/>
        </w:rPr>
        <w:t xml:space="preserve">predmetne nekretnine uz činjenicu </w:t>
      </w:r>
      <w:r w:rsidR="006B675A">
        <w:rPr>
          <w:rFonts w:ascii="Times New Roman" w:hAnsi="Times New Roman" w:cs="Times New Roman"/>
          <w:sz w:val="24"/>
          <w:szCs w:val="24"/>
        </w:rPr>
        <w:lastRenderedPageBreak/>
        <w:t xml:space="preserve">a je </w:t>
      </w:r>
      <w:r w:rsidR="00143AEC">
        <w:rPr>
          <w:rFonts w:ascii="Times New Roman" w:hAnsi="Times New Roman" w:cs="Times New Roman"/>
          <w:sz w:val="24"/>
          <w:szCs w:val="24"/>
        </w:rPr>
        <w:t xml:space="preserve">prije </w:t>
      </w:r>
      <w:r w:rsidR="006B675A">
        <w:rPr>
          <w:rFonts w:ascii="Times New Roman" w:hAnsi="Times New Roman" w:cs="Times New Roman"/>
          <w:sz w:val="24"/>
          <w:szCs w:val="24"/>
        </w:rPr>
        <w:t xml:space="preserve">naveden </w:t>
      </w:r>
      <w:r w:rsidR="00143AEC">
        <w:rPr>
          <w:rFonts w:ascii="Times New Roman" w:hAnsi="Times New Roman" w:cs="Times New Roman"/>
          <w:sz w:val="24"/>
          <w:szCs w:val="24"/>
        </w:rPr>
        <w:t xml:space="preserve">Odluke </w:t>
      </w:r>
      <w:r>
        <w:rPr>
          <w:rFonts w:ascii="Times New Roman" w:hAnsi="Times New Roman" w:cs="Times New Roman"/>
          <w:sz w:val="24"/>
          <w:szCs w:val="24"/>
        </w:rPr>
        <w:t xml:space="preserve"> donesen i Zaključak o prodaji zemljišta za ponuđenu cijenu od 110 kn/m2</w:t>
      </w:r>
      <w:r w:rsidR="006B675A">
        <w:rPr>
          <w:rFonts w:ascii="Times New Roman" w:hAnsi="Times New Roman" w:cs="Times New Roman"/>
          <w:sz w:val="24"/>
          <w:szCs w:val="24"/>
        </w:rPr>
        <w:t xml:space="preserve"> prema procjeni sudskog vještaka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005C38" w14:textId="7920DCE3" w:rsidR="00174C91" w:rsidRDefault="00174C91" w:rsidP="003850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Ugovor o kupoprodaji nekretnine od 10. studenog 2017. utvrđeno je da je predmetno zemljište </w:t>
      </w:r>
      <w:r w:rsidRPr="00174C91">
        <w:rPr>
          <w:rFonts w:ascii="Times New Roman" w:hAnsi="Times New Roman" w:cs="Times New Roman"/>
          <w:sz w:val="24"/>
          <w:szCs w:val="24"/>
        </w:rPr>
        <w:t xml:space="preserve">na dijelu č.z. </w:t>
      </w:r>
      <w:r w:rsidR="001E1B63" w:rsidRPr="001E1B63">
        <w:rPr>
          <w:rFonts w:ascii="Times New Roman" w:hAnsi="Times New Roman" w:cs="Times New Roman"/>
          <w:sz w:val="24"/>
          <w:szCs w:val="24"/>
          <w:highlight w:val="black"/>
        </w:rPr>
        <w:t>……………………………..</w:t>
      </w:r>
      <w:r w:rsidRPr="00174C91">
        <w:rPr>
          <w:rFonts w:ascii="Times New Roman" w:hAnsi="Times New Roman" w:cs="Times New Roman"/>
          <w:sz w:val="24"/>
          <w:szCs w:val="24"/>
        </w:rPr>
        <w:t xml:space="preserve"> k.o. Ploče, odnosno č.z. </w:t>
      </w:r>
      <w:r w:rsidR="001E1B63" w:rsidRPr="001E1B63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174C91">
        <w:rPr>
          <w:rFonts w:ascii="Times New Roman" w:hAnsi="Times New Roman" w:cs="Times New Roman"/>
          <w:sz w:val="24"/>
          <w:szCs w:val="24"/>
        </w:rPr>
        <w:t xml:space="preserve"> k.o. Komin-stari, a na kojem su smješteni objekti trgovačkog društva Jadransirovina, ukupne površine 7.592,00 m2</w:t>
      </w:r>
      <w:r>
        <w:rPr>
          <w:rFonts w:ascii="Times New Roman" w:hAnsi="Times New Roman" w:cs="Times New Roman"/>
          <w:sz w:val="24"/>
          <w:szCs w:val="24"/>
        </w:rPr>
        <w:t xml:space="preserve"> prodano kupcu Jošku Karamatiću od strane prodavatelja Grada Ploča za kupoprodajnu cijenu od 835.120,00 kn.</w:t>
      </w:r>
    </w:p>
    <w:p w14:paraId="415DDACA" w14:textId="01B9657B" w:rsidR="00E83CE0" w:rsidRDefault="00A44ABF" w:rsidP="003850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vidljivo je kako </w:t>
      </w:r>
      <w:r w:rsidR="001E1B63" w:rsidRPr="001E1B63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nije sudjelovao niti u jednom od odbora koji su bili dio provedenog postupka natječaja za prodaju predmetnog zemljišta u vlasništvu Grada Ploča, niti je član Gradskog vijeća.</w:t>
      </w:r>
    </w:p>
    <w:p w14:paraId="45F5DB09" w14:textId="4E1D718E" w:rsidR="00320B8A" w:rsidRPr="00A44ABF" w:rsidRDefault="00AE5C07" w:rsidP="00A44A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 xml:space="preserve">Slijedom navedenog, Povjerenstvo povodom zaprimljene prijave nije steklo saznanja iz kojih bi proizlazilo da je u postupanju dužnosnika </w:t>
      </w:r>
      <w:r w:rsidR="00A44ABF">
        <w:rPr>
          <w:rFonts w:ascii="Times New Roman" w:hAnsi="Times New Roman" w:cs="Times New Roman"/>
          <w:sz w:val="24"/>
          <w:szCs w:val="24"/>
        </w:rPr>
        <w:t>Miše Krstičevića</w:t>
      </w:r>
      <w:r w:rsidRPr="00AE5C07">
        <w:rPr>
          <w:rFonts w:ascii="Times New Roman" w:hAnsi="Times New Roman" w:cs="Times New Roman"/>
          <w:sz w:val="24"/>
          <w:szCs w:val="24"/>
        </w:rPr>
        <w:t xml:space="preserve"> došlo do moguće povrede odredbi ZSSI-a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0D">
        <w:rPr>
          <w:rFonts w:ascii="Times New Roman" w:hAnsi="Times New Roman" w:cs="Times New Roman"/>
          <w:sz w:val="24"/>
          <w:szCs w:val="24"/>
        </w:rPr>
        <w:t xml:space="preserve">te je </w:t>
      </w:r>
      <w:r w:rsidR="00AA426A" w:rsidRPr="00FA75E6">
        <w:rPr>
          <w:rFonts w:ascii="Times New Roman" w:hAnsi="Times New Roman"/>
          <w:sz w:val="24"/>
          <w:szCs w:val="24"/>
        </w:rPr>
        <w:t>donesena je odluka kao što je navedeno u izreci ovog akta</w:t>
      </w:r>
      <w:r w:rsidR="00253C4A">
        <w:rPr>
          <w:rFonts w:ascii="Times New Roman" w:hAnsi="Times New Roman"/>
          <w:sz w:val="24"/>
          <w:szCs w:val="24"/>
        </w:rPr>
        <w:t>.</w:t>
      </w:r>
      <w:r w:rsidR="00357F0D" w:rsidRPr="00FA75E6">
        <w:rPr>
          <w:rFonts w:ascii="Times New Roman" w:eastAsia="Calibri" w:hAnsi="Times New Roman" w:cs="Times New Roman"/>
        </w:rPr>
        <w:t xml:space="preserve"> </w:t>
      </w:r>
    </w:p>
    <w:p w14:paraId="25B4DEA2" w14:textId="77777777" w:rsidR="002F7B97" w:rsidRPr="00FA75E6" w:rsidRDefault="002F7B97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7983E5" w14:textId="5A9A2249" w:rsidR="00357F0D" w:rsidRPr="00A44ABF" w:rsidRDefault="00762353" w:rsidP="00A44AB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45F5DB0C" w14:textId="1348010B" w:rsidR="000A4C78" w:rsidRPr="00FA75E6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F5DB0E" w14:textId="77777777" w:rsidR="00AA426A" w:rsidRPr="00FA75E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2C52826E"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09717D">
        <w:rPr>
          <w:rFonts w:ascii="Times New Roman" w:hAnsi="Times New Roman" w:cs="Times New Roman"/>
          <w:sz w:val="24"/>
          <w:szCs w:val="24"/>
        </w:rPr>
        <w:t>Mišo Krstičević</w:t>
      </w:r>
      <w:r w:rsidR="00384E0A" w:rsidRPr="00FA75E6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FA75E6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FA75E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1" w14:textId="419A157D" w:rsidR="00392490" w:rsidRPr="00FA75E6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Podnositelj prijave</w:t>
      </w:r>
      <w:r w:rsidR="00165F73">
        <w:rPr>
          <w:rFonts w:ascii="Times New Roman" w:hAnsi="Times New Roman" w:cs="Times New Roman"/>
          <w:sz w:val="24"/>
          <w:szCs w:val="24"/>
        </w:rPr>
        <w:t xml:space="preserve">, </w:t>
      </w:r>
      <w:r w:rsidR="00BA08E8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5F5DB12" w14:textId="77777777"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4" w14:textId="7620A064" w:rsidR="00332D21" w:rsidRPr="00944C14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sectPr w:rsidR="00332D21" w:rsidRPr="00944C1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4127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8031F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19E89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71361FD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1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8CD"/>
    <w:rsid w:val="00016F48"/>
    <w:rsid w:val="0001761F"/>
    <w:rsid w:val="00021D13"/>
    <w:rsid w:val="00025399"/>
    <w:rsid w:val="00043953"/>
    <w:rsid w:val="00051671"/>
    <w:rsid w:val="00055916"/>
    <w:rsid w:val="00067EC1"/>
    <w:rsid w:val="00082B45"/>
    <w:rsid w:val="00092B36"/>
    <w:rsid w:val="0009717D"/>
    <w:rsid w:val="000A4C78"/>
    <w:rsid w:val="000A7BF7"/>
    <w:rsid w:val="000E0FA2"/>
    <w:rsid w:val="000E19B5"/>
    <w:rsid w:val="000E20FC"/>
    <w:rsid w:val="000E75E4"/>
    <w:rsid w:val="00101F03"/>
    <w:rsid w:val="00102C4C"/>
    <w:rsid w:val="00112115"/>
    <w:rsid w:val="00112E23"/>
    <w:rsid w:val="0012224D"/>
    <w:rsid w:val="00143AEC"/>
    <w:rsid w:val="00144F39"/>
    <w:rsid w:val="0015207B"/>
    <w:rsid w:val="001546E4"/>
    <w:rsid w:val="00165F73"/>
    <w:rsid w:val="00172C97"/>
    <w:rsid w:val="00174C91"/>
    <w:rsid w:val="001A2646"/>
    <w:rsid w:val="001B58A1"/>
    <w:rsid w:val="001D6BDE"/>
    <w:rsid w:val="001D6F8B"/>
    <w:rsid w:val="001E0A7E"/>
    <w:rsid w:val="001E1B63"/>
    <w:rsid w:val="001F737C"/>
    <w:rsid w:val="002013F9"/>
    <w:rsid w:val="00213F94"/>
    <w:rsid w:val="00222C2C"/>
    <w:rsid w:val="0022670B"/>
    <w:rsid w:val="0023102B"/>
    <w:rsid w:val="0023718E"/>
    <w:rsid w:val="00253C4A"/>
    <w:rsid w:val="002541BE"/>
    <w:rsid w:val="00264A89"/>
    <w:rsid w:val="0027028E"/>
    <w:rsid w:val="00284CDB"/>
    <w:rsid w:val="002940DD"/>
    <w:rsid w:val="00296618"/>
    <w:rsid w:val="002979A7"/>
    <w:rsid w:val="00297E55"/>
    <w:rsid w:val="002B09E4"/>
    <w:rsid w:val="002C23EE"/>
    <w:rsid w:val="002C2815"/>
    <w:rsid w:val="002C4098"/>
    <w:rsid w:val="002D1102"/>
    <w:rsid w:val="002D50A3"/>
    <w:rsid w:val="002D6A91"/>
    <w:rsid w:val="002E7796"/>
    <w:rsid w:val="002F313C"/>
    <w:rsid w:val="002F7B97"/>
    <w:rsid w:val="0031660C"/>
    <w:rsid w:val="00320B8A"/>
    <w:rsid w:val="0032238C"/>
    <w:rsid w:val="00324446"/>
    <w:rsid w:val="00332D21"/>
    <w:rsid w:val="00336910"/>
    <w:rsid w:val="003416CC"/>
    <w:rsid w:val="00352A8D"/>
    <w:rsid w:val="00357F0D"/>
    <w:rsid w:val="00384E0A"/>
    <w:rsid w:val="00385014"/>
    <w:rsid w:val="00392490"/>
    <w:rsid w:val="0039470D"/>
    <w:rsid w:val="003B701C"/>
    <w:rsid w:val="003C019C"/>
    <w:rsid w:val="003C4B46"/>
    <w:rsid w:val="003D3AD9"/>
    <w:rsid w:val="00404A7A"/>
    <w:rsid w:val="00406E92"/>
    <w:rsid w:val="00410584"/>
    <w:rsid w:val="00411522"/>
    <w:rsid w:val="004170D9"/>
    <w:rsid w:val="00417409"/>
    <w:rsid w:val="0044333A"/>
    <w:rsid w:val="00443D01"/>
    <w:rsid w:val="004634AD"/>
    <w:rsid w:val="00481035"/>
    <w:rsid w:val="0048223F"/>
    <w:rsid w:val="004836D3"/>
    <w:rsid w:val="004A0517"/>
    <w:rsid w:val="004B12AF"/>
    <w:rsid w:val="004B74A9"/>
    <w:rsid w:val="004C69DC"/>
    <w:rsid w:val="004D0AED"/>
    <w:rsid w:val="004D638F"/>
    <w:rsid w:val="00500A5D"/>
    <w:rsid w:val="0051020E"/>
    <w:rsid w:val="0051072E"/>
    <w:rsid w:val="00512887"/>
    <w:rsid w:val="00544A0D"/>
    <w:rsid w:val="005459C2"/>
    <w:rsid w:val="00585028"/>
    <w:rsid w:val="00591156"/>
    <w:rsid w:val="00591E1B"/>
    <w:rsid w:val="005A370E"/>
    <w:rsid w:val="005A70CE"/>
    <w:rsid w:val="005B00E5"/>
    <w:rsid w:val="005B36AE"/>
    <w:rsid w:val="005B4C04"/>
    <w:rsid w:val="005B5818"/>
    <w:rsid w:val="005C7008"/>
    <w:rsid w:val="005D19DF"/>
    <w:rsid w:val="005E2FD9"/>
    <w:rsid w:val="005E68E8"/>
    <w:rsid w:val="006357BE"/>
    <w:rsid w:val="00637AFB"/>
    <w:rsid w:val="00647B1E"/>
    <w:rsid w:val="006610BF"/>
    <w:rsid w:val="00663A2D"/>
    <w:rsid w:val="00671D7A"/>
    <w:rsid w:val="00680ADC"/>
    <w:rsid w:val="00693FD7"/>
    <w:rsid w:val="006A38D4"/>
    <w:rsid w:val="006A565F"/>
    <w:rsid w:val="006A67D5"/>
    <w:rsid w:val="006A6EAB"/>
    <w:rsid w:val="006B675A"/>
    <w:rsid w:val="006C68B9"/>
    <w:rsid w:val="006E4FD8"/>
    <w:rsid w:val="00713CA5"/>
    <w:rsid w:val="0071684E"/>
    <w:rsid w:val="007315E9"/>
    <w:rsid w:val="00747047"/>
    <w:rsid w:val="00762353"/>
    <w:rsid w:val="00762E8C"/>
    <w:rsid w:val="00765140"/>
    <w:rsid w:val="00793EC7"/>
    <w:rsid w:val="007A34CE"/>
    <w:rsid w:val="007A5ED8"/>
    <w:rsid w:val="007C0D2F"/>
    <w:rsid w:val="007C72BD"/>
    <w:rsid w:val="007E3231"/>
    <w:rsid w:val="007E718E"/>
    <w:rsid w:val="008031F6"/>
    <w:rsid w:val="00824B78"/>
    <w:rsid w:val="00881122"/>
    <w:rsid w:val="00882DCC"/>
    <w:rsid w:val="00884698"/>
    <w:rsid w:val="008E2C80"/>
    <w:rsid w:val="008E4642"/>
    <w:rsid w:val="009046BE"/>
    <w:rsid w:val="009062CF"/>
    <w:rsid w:val="00913B0E"/>
    <w:rsid w:val="00944C14"/>
    <w:rsid w:val="00945142"/>
    <w:rsid w:val="009610C6"/>
    <w:rsid w:val="009618AE"/>
    <w:rsid w:val="00965145"/>
    <w:rsid w:val="009A69D0"/>
    <w:rsid w:val="009B0DB7"/>
    <w:rsid w:val="009B3554"/>
    <w:rsid w:val="009B421E"/>
    <w:rsid w:val="009B48D3"/>
    <w:rsid w:val="009C4CAE"/>
    <w:rsid w:val="009D5CDC"/>
    <w:rsid w:val="009E7D1F"/>
    <w:rsid w:val="00A31E17"/>
    <w:rsid w:val="00A32A25"/>
    <w:rsid w:val="00A36995"/>
    <w:rsid w:val="00A3711F"/>
    <w:rsid w:val="00A41D57"/>
    <w:rsid w:val="00A44ABF"/>
    <w:rsid w:val="00A52930"/>
    <w:rsid w:val="00A5354E"/>
    <w:rsid w:val="00A63034"/>
    <w:rsid w:val="00A7490F"/>
    <w:rsid w:val="00A7752B"/>
    <w:rsid w:val="00A93816"/>
    <w:rsid w:val="00AA3F5D"/>
    <w:rsid w:val="00AA426A"/>
    <w:rsid w:val="00AC66B4"/>
    <w:rsid w:val="00AC705A"/>
    <w:rsid w:val="00AE4562"/>
    <w:rsid w:val="00AE5C07"/>
    <w:rsid w:val="00AF442D"/>
    <w:rsid w:val="00AF501F"/>
    <w:rsid w:val="00B06E32"/>
    <w:rsid w:val="00B17511"/>
    <w:rsid w:val="00B20F0E"/>
    <w:rsid w:val="00B434F2"/>
    <w:rsid w:val="00B65027"/>
    <w:rsid w:val="00B96882"/>
    <w:rsid w:val="00BA08E8"/>
    <w:rsid w:val="00BD35BD"/>
    <w:rsid w:val="00BD3BC6"/>
    <w:rsid w:val="00BF1F66"/>
    <w:rsid w:val="00BF34A5"/>
    <w:rsid w:val="00BF5F4E"/>
    <w:rsid w:val="00BF624D"/>
    <w:rsid w:val="00C24596"/>
    <w:rsid w:val="00C26394"/>
    <w:rsid w:val="00C36A22"/>
    <w:rsid w:val="00C46683"/>
    <w:rsid w:val="00C50985"/>
    <w:rsid w:val="00C6790E"/>
    <w:rsid w:val="00C85DA6"/>
    <w:rsid w:val="00C868D7"/>
    <w:rsid w:val="00C96CEB"/>
    <w:rsid w:val="00CA1DBF"/>
    <w:rsid w:val="00CA28B6"/>
    <w:rsid w:val="00CD324A"/>
    <w:rsid w:val="00CE3186"/>
    <w:rsid w:val="00CE56D5"/>
    <w:rsid w:val="00CF0867"/>
    <w:rsid w:val="00D02DD3"/>
    <w:rsid w:val="00D0307F"/>
    <w:rsid w:val="00D11BA5"/>
    <w:rsid w:val="00D1289E"/>
    <w:rsid w:val="00D22190"/>
    <w:rsid w:val="00D27253"/>
    <w:rsid w:val="00D33FA5"/>
    <w:rsid w:val="00D37900"/>
    <w:rsid w:val="00D5769B"/>
    <w:rsid w:val="00D60BFB"/>
    <w:rsid w:val="00D66549"/>
    <w:rsid w:val="00D71715"/>
    <w:rsid w:val="00D723E4"/>
    <w:rsid w:val="00D97F70"/>
    <w:rsid w:val="00DA3816"/>
    <w:rsid w:val="00DB4921"/>
    <w:rsid w:val="00DD04E3"/>
    <w:rsid w:val="00DF3DAB"/>
    <w:rsid w:val="00E01612"/>
    <w:rsid w:val="00E03952"/>
    <w:rsid w:val="00E13B77"/>
    <w:rsid w:val="00E15A45"/>
    <w:rsid w:val="00E2238F"/>
    <w:rsid w:val="00E3580A"/>
    <w:rsid w:val="00E36BBA"/>
    <w:rsid w:val="00E46AFE"/>
    <w:rsid w:val="00E57EB1"/>
    <w:rsid w:val="00E83CE0"/>
    <w:rsid w:val="00E87782"/>
    <w:rsid w:val="00EA7CA0"/>
    <w:rsid w:val="00EB3A0E"/>
    <w:rsid w:val="00EB431D"/>
    <w:rsid w:val="00EC6852"/>
    <w:rsid w:val="00EC744A"/>
    <w:rsid w:val="00ED2FDF"/>
    <w:rsid w:val="00ED4480"/>
    <w:rsid w:val="00EE1DF4"/>
    <w:rsid w:val="00EF650D"/>
    <w:rsid w:val="00F059A9"/>
    <w:rsid w:val="00F205B7"/>
    <w:rsid w:val="00F334C6"/>
    <w:rsid w:val="00F37E80"/>
    <w:rsid w:val="00F426DC"/>
    <w:rsid w:val="00F61E93"/>
    <w:rsid w:val="00F655AA"/>
    <w:rsid w:val="00F93ED5"/>
    <w:rsid w:val="00FA0034"/>
    <w:rsid w:val="00FA09C1"/>
    <w:rsid w:val="00FA40DB"/>
    <w:rsid w:val="00FA75E6"/>
    <w:rsid w:val="00FC3D94"/>
    <w:rsid w:val="00FC7521"/>
    <w:rsid w:val="00FE6CD2"/>
    <w:rsid w:val="00FF446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5F5DAEA"/>
  <w15:docId w15:val="{A87CBA43-AA96-4FDE-97B6-D0E85E3C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1764</Predmet>
    <SyncDMS xmlns="a74cc783-6bcf-4484-a83b-f41c98e876fc">false</SyncDMS>
  </documentManagement>
</p:properties>
</file>

<file path=customXml/itemProps1.xml><?xml version="1.0" encoding="utf-8"?>
<ds:datastoreItem xmlns:ds="http://schemas.openxmlformats.org/officeDocument/2006/customXml" ds:itemID="{D08A6DE7-B9C0-44DE-99BA-D264EC0ED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F0769-3C65-4EAD-BE37-27224BC8A542}">
  <ds:schemaRefs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2018-10-26T11:02:00Z</cp:lastPrinted>
  <dcterms:created xsi:type="dcterms:W3CDTF">2019-06-18T13:57:00Z</dcterms:created>
  <dcterms:modified xsi:type="dcterms:W3CDTF">2019-06-18T13:57:00Z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