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24E5D1B1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387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0647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823</w:t>
      </w:r>
      <w:r w:rsidR="00387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</w:t>
      </w:r>
      <w:r w:rsidR="000A10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387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9/1</w:t>
      </w:r>
      <w:r w:rsidR="000A10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387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-02-18</w:t>
      </w:r>
      <w:bookmarkEnd w:id="0"/>
    </w:p>
    <w:p w14:paraId="13D2C5C5" w14:textId="0B3FC992" w:rsidR="00D76D66" w:rsidRDefault="00332D21" w:rsidP="007E54F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A10E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B2EE5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3748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7B2EE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7E5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 w:rsidR="000A10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6D15F793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 dužn</w:t>
      </w:r>
      <w:r>
        <w:rPr>
          <w:rFonts w:ascii="Times New Roman" w:hAnsi="Times New Roman"/>
          <w:b/>
          <w:sz w:val="24"/>
          <w:szCs w:val="24"/>
        </w:rPr>
        <w:t xml:space="preserve">osnika </w:t>
      </w:r>
      <w:r w:rsidR="000A10EB">
        <w:rPr>
          <w:rFonts w:ascii="Times New Roman" w:hAnsi="Times New Roman"/>
          <w:b/>
          <w:sz w:val="24"/>
          <w:szCs w:val="24"/>
        </w:rPr>
        <w:t>Ivana Lovrinovića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0A10EB">
        <w:rPr>
          <w:rFonts w:ascii="Times New Roman" w:hAnsi="Times New Roman"/>
          <w:b/>
          <w:sz w:val="24"/>
          <w:szCs w:val="24"/>
        </w:rPr>
        <w:t>zastupnika u Hrvatskom saboru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7B2EE5">
        <w:rPr>
          <w:rFonts w:ascii="Times New Roman" w:hAnsi="Times New Roman"/>
          <w:sz w:val="24"/>
          <w:szCs w:val="24"/>
        </w:rPr>
        <w:t>4</w:t>
      </w:r>
      <w:r w:rsidR="005F5BBE">
        <w:rPr>
          <w:rFonts w:ascii="Times New Roman" w:hAnsi="Times New Roman"/>
          <w:sz w:val="24"/>
          <w:szCs w:val="24"/>
        </w:rPr>
        <w:t>4</w:t>
      </w:r>
      <w:r w:rsidRPr="000D3307">
        <w:rPr>
          <w:rFonts w:ascii="Times New Roman" w:hAnsi="Times New Roman"/>
          <w:sz w:val="24"/>
          <w:szCs w:val="24"/>
        </w:rPr>
        <w:t>. sjednici</w:t>
      </w:r>
      <w:r w:rsidR="00B47680"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održanoj dana </w:t>
      </w:r>
      <w:r w:rsidR="007B2EE5">
        <w:rPr>
          <w:rFonts w:ascii="Times New Roman" w:hAnsi="Times New Roman"/>
          <w:sz w:val="24"/>
          <w:szCs w:val="24"/>
        </w:rPr>
        <w:t>29. ožujka</w:t>
      </w:r>
      <w:r w:rsidR="007B2EE5" w:rsidRPr="007B2EE5">
        <w:rPr>
          <w:rFonts w:ascii="Times New Roman" w:hAnsi="Times New Roman"/>
          <w:sz w:val="24"/>
          <w:szCs w:val="24"/>
        </w:rPr>
        <w:t xml:space="preserve"> 2019</w:t>
      </w:r>
      <w:r w:rsidRPr="000D3307">
        <w:rPr>
          <w:rFonts w:ascii="Times New Roman" w:hAnsi="Times New Roman"/>
          <w:sz w:val="24"/>
          <w:szCs w:val="24"/>
        </w:rPr>
        <w:t>.g.,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3D2C5C9" w14:textId="77777777" w:rsidR="00D76D66" w:rsidRDefault="00D76D66" w:rsidP="00D7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3307">
        <w:rPr>
          <w:rFonts w:ascii="Times New Roman" w:hAnsi="Times New Roman"/>
          <w:b/>
          <w:sz w:val="24"/>
          <w:szCs w:val="24"/>
        </w:rPr>
        <w:t>MIŠLJENJE</w:t>
      </w:r>
    </w:p>
    <w:p w14:paraId="13D2C5CA" w14:textId="77777777" w:rsidR="007E4D7A" w:rsidRPr="007E54F8" w:rsidRDefault="007E4D7A" w:rsidP="007E4D7A">
      <w:pPr>
        <w:spacing w:after="0"/>
        <w:rPr>
          <w:rFonts w:ascii="Times New Roman" w:hAnsi="Times New Roman"/>
          <w:b/>
          <w:color w:val="FF0000"/>
          <w:sz w:val="20"/>
          <w:szCs w:val="24"/>
        </w:rPr>
      </w:pPr>
    </w:p>
    <w:p w14:paraId="40A58EE0" w14:textId="023A976B" w:rsidR="00A917CB" w:rsidRDefault="00A44B76" w:rsidP="000A10E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0EB">
        <w:rPr>
          <w:rFonts w:ascii="Times New Roman" w:eastAsia="Calibri" w:hAnsi="Times New Roman" w:cs="Times New Roman"/>
          <w:b/>
          <w:sz w:val="24"/>
          <w:szCs w:val="24"/>
        </w:rPr>
        <w:t xml:space="preserve">Na temelju </w:t>
      </w:r>
      <w:r w:rsidR="003748B7" w:rsidRPr="000A10EB">
        <w:rPr>
          <w:rFonts w:ascii="Times New Roman" w:eastAsia="Calibri" w:hAnsi="Times New Roman" w:cs="Times New Roman"/>
          <w:b/>
          <w:sz w:val="24"/>
          <w:szCs w:val="24"/>
        </w:rPr>
        <w:t>članka 8. stavka</w:t>
      </w:r>
      <w:r w:rsidR="00270FAA" w:rsidRPr="000A10EB">
        <w:rPr>
          <w:rFonts w:ascii="Times New Roman" w:eastAsia="Calibri" w:hAnsi="Times New Roman" w:cs="Times New Roman"/>
          <w:b/>
          <w:sz w:val="24"/>
          <w:szCs w:val="24"/>
        </w:rPr>
        <w:t xml:space="preserve"> 2. u vezi sa člankom 8. stavcima</w:t>
      </w:r>
      <w:r w:rsidR="000A10EB" w:rsidRPr="000A10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0FAA" w:rsidRPr="000A10EB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174793">
        <w:rPr>
          <w:rFonts w:ascii="Times New Roman" w:eastAsia="Calibri" w:hAnsi="Times New Roman" w:cs="Times New Roman"/>
          <w:b/>
          <w:sz w:val="24"/>
          <w:szCs w:val="24"/>
        </w:rPr>
        <w:t xml:space="preserve"> podstavkom 2</w:t>
      </w:r>
      <w:r w:rsidR="007B2E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A10EB" w:rsidRPr="000A10EB"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  <w:r w:rsidR="00174793">
        <w:rPr>
          <w:rFonts w:ascii="Times New Roman" w:eastAsia="Calibri" w:hAnsi="Times New Roman" w:cs="Times New Roman"/>
          <w:b/>
          <w:sz w:val="24"/>
          <w:szCs w:val="24"/>
        </w:rPr>
        <w:t xml:space="preserve">stavkom </w:t>
      </w:r>
      <w:r w:rsidR="000A10EB" w:rsidRPr="000A10EB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3748B7" w:rsidRPr="000A10EB">
        <w:rPr>
          <w:rFonts w:ascii="Times New Roman" w:eastAsia="Calibri" w:hAnsi="Times New Roman" w:cs="Times New Roman"/>
          <w:b/>
          <w:sz w:val="24"/>
          <w:szCs w:val="24"/>
        </w:rPr>
        <w:t xml:space="preserve"> ZSSI-a, dužnosnik </w:t>
      </w:r>
      <w:r w:rsidR="000A10EB" w:rsidRPr="000A10EB">
        <w:rPr>
          <w:rFonts w:ascii="Times New Roman" w:eastAsia="Calibri" w:hAnsi="Times New Roman" w:cs="Times New Roman"/>
          <w:b/>
          <w:sz w:val="24"/>
          <w:szCs w:val="24"/>
        </w:rPr>
        <w:t>Ivan Lovrinović</w:t>
      </w:r>
      <w:r w:rsidR="003748B7" w:rsidRPr="000A10EB">
        <w:rPr>
          <w:rFonts w:ascii="Times New Roman" w:eastAsia="Calibri" w:hAnsi="Times New Roman" w:cs="Times New Roman"/>
          <w:b/>
          <w:sz w:val="24"/>
          <w:szCs w:val="24"/>
        </w:rPr>
        <w:t xml:space="preserve">, dužan je u izvješću o imovinskom stanju prijaviti </w:t>
      </w:r>
      <w:r w:rsidR="000A10EB" w:rsidRPr="000A10EB">
        <w:rPr>
          <w:rFonts w:ascii="Times New Roman" w:eastAsia="Calibri" w:hAnsi="Times New Roman" w:cs="Times New Roman"/>
          <w:b/>
          <w:sz w:val="24"/>
          <w:szCs w:val="24"/>
        </w:rPr>
        <w:t xml:space="preserve">stjecanje osobnog automobila do kraja godine u kojoj je otkupom stekao vlasništvo nad istim automobilom, u rubrici </w:t>
      </w:r>
      <w:r w:rsidR="0001600F" w:rsidRPr="0001600F">
        <w:rPr>
          <w:rFonts w:ascii="Times New Roman" w:eastAsia="Calibri" w:hAnsi="Times New Roman" w:cs="Times New Roman"/>
          <w:b/>
          <w:sz w:val="24"/>
          <w:szCs w:val="24"/>
        </w:rPr>
        <w:t xml:space="preserve">obrasca </w:t>
      </w:r>
      <w:r w:rsidR="00174793">
        <w:rPr>
          <w:rFonts w:ascii="Times New Roman" w:eastAsia="Calibri" w:hAnsi="Times New Roman" w:cs="Times New Roman"/>
          <w:b/>
          <w:sz w:val="24"/>
          <w:szCs w:val="24"/>
        </w:rPr>
        <w:t xml:space="preserve">izvješća </w:t>
      </w:r>
      <w:r w:rsidR="0001600F" w:rsidRPr="0001600F">
        <w:rPr>
          <w:rFonts w:ascii="Times New Roman" w:eastAsia="Calibri" w:hAnsi="Times New Roman" w:cs="Times New Roman"/>
          <w:b/>
          <w:sz w:val="24"/>
          <w:szCs w:val="24"/>
        </w:rPr>
        <w:t xml:space="preserve">naziva </w:t>
      </w:r>
      <w:r w:rsidR="000A10EB" w:rsidRPr="000A10EB">
        <w:rPr>
          <w:rFonts w:ascii="Times New Roman" w:eastAsia="Calibri" w:hAnsi="Times New Roman" w:cs="Times New Roman"/>
          <w:b/>
          <w:sz w:val="24"/>
          <w:szCs w:val="24"/>
        </w:rPr>
        <w:t>„P</w:t>
      </w:r>
      <w:r w:rsidR="000A10EB" w:rsidRPr="000A10EB">
        <w:rPr>
          <w:rFonts w:ascii="Times New Roman" w:hAnsi="Times New Roman" w:cs="Times New Roman"/>
          <w:b/>
          <w:sz w:val="24"/>
        </w:rPr>
        <w:t>oda</w:t>
      </w:r>
      <w:r w:rsidR="0001600F">
        <w:rPr>
          <w:rFonts w:ascii="Times New Roman" w:hAnsi="Times New Roman" w:cs="Times New Roman"/>
          <w:b/>
          <w:sz w:val="24"/>
        </w:rPr>
        <w:t>t</w:t>
      </w:r>
      <w:r w:rsidR="000A10EB" w:rsidRPr="000A10EB">
        <w:rPr>
          <w:rFonts w:ascii="Times New Roman" w:hAnsi="Times New Roman" w:cs="Times New Roman"/>
          <w:b/>
          <w:sz w:val="24"/>
        </w:rPr>
        <w:t>ci o pokretninama koje se upisuju u javni registar</w:t>
      </w:r>
      <w:r w:rsidR="000A10EB" w:rsidRPr="000A10EB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A917CB" w:rsidRPr="000A10E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07CFE08" w14:textId="77777777" w:rsidR="000A10EB" w:rsidRPr="00174793" w:rsidRDefault="000A10EB" w:rsidP="000A10EB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25DCCB2" w14:textId="379B2E0A" w:rsidR="00A917CB" w:rsidRDefault="00A917CB" w:rsidP="0001600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0EB">
        <w:rPr>
          <w:rFonts w:ascii="Times New Roman" w:eastAsia="Calibri" w:hAnsi="Times New Roman" w:cs="Times New Roman"/>
          <w:b/>
          <w:sz w:val="24"/>
          <w:szCs w:val="24"/>
        </w:rPr>
        <w:t>Na temelju članka 8. stavka 2.</w:t>
      </w:r>
      <w:r w:rsidR="00B4768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A10EB">
        <w:rPr>
          <w:rFonts w:ascii="Times New Roman" w:eastAsia="Calibri" w:hAnsi="Times New Roman" w:cs="Times New Roman"/>
          <w:b/>
          <w:sz w:val="24"/>
          <w:szCs w:val="24"/>
        </w:rPr>
        <w:t xml:space="preserve"> u vezi sa člankom 8. stavkom 7.</w:t>
      </w:r>
      <w:r w:rsidR="00174793">
        <w:rPr>
          <w:rFonts w:ascii="Times New Roman" w:eastAsia="Calibri" w:hAnsi="Times New Roman" w:cs="Times New Roman"/>
          <w:b/>
          <w:sz w:val="24"/>
          <w:szCs w:val="24"/>
        </w:rPr>
        <w:t xml:space="preserve"> podstavkom 6.</w:t>
      </w:r>
      <w:r w:rsidRPr="000A10EB">
        <w:rPr>
          <w:rFonts w:ascii="Times New Roman" w:eastAsia="Calibri" w:hAnsi="Times New Roman" w:cs="Times New Roman"/>
          <w:b/>
          <w:sz w:val="24"/>
          <w:szCs w:val="24"/>
        </w:rPr>
        <w:t xml:space="preserve"> ZSSI-a dužnosnik je dužan u izvješću o imovinskom stanju prijaviti </w:t>
      </w:r>
      <w:r w:rsidR="0001600F">
        <w:rPr>
          <w:rFonts w:ascii="Times New Roman" w:eastAsia="Calibri" w:hAnsi="Times New Roman" w:cs="Times New Roman"/>
          <w:b/>
          <w:sz w:val="24"/>
          <w:szCs w:val="24"/>
        </w:rPr>
        <w:t xml:space="preserve">nastanak obveze po osnovi ugovora o leasingu </w:t>
      </w:r>
      <w:r w:rsidR="0001600F" w:rsidRPr="0001600F">
        <w:rPr>
          <w:rFonts w:ascii="Times New Roman" w:eastAsia="Calibri" w:hAnsi="Times New Roman" w:cs="Times New Roman"/>
          <w:b/>
          <w:sz w:val="24"/>
          <w:szCs w:val="24"/>
        </w:rPr>
        <w:t>do kraja godine u kojoj je</w:t>
      </w:r>
      <w:r w:rsidR="0001600F">
        <w:rPr>
          <w:rFonts w:ascii="Times New Roman" w:eastAsia="Calibri" w:hAnsi="Times New Roman" w:cs="Times New Roman"/>
          <w:b/>
          <w:sz w:val="24"/>
          <w:szCs w:val="24"/>
        </w:rPr>
        <w:t xml:space="preserve"> isti ugovor sklopljen, u rubrici obrasca </w:t>
      </w:r>
      <w:r w:rsidR="00174793">
        <w:rPr>
          <w:rFonts w:ascii="Times New Roman" w:eastAsia="Calibri" w:hAnsi="Times New Roman" w:cs="Times New Roman"/>
          <w:b/>
          <w:sz w:val="24"/>
          <w:szCs w:val="24"/>
        </w:rPr>
        <w:t xml:space="preserve">izvješća </w:t>
      </w:r>
      <w:r w:rsidR="0001600F">
        <w:rPr>
          <w:rFonts w:ascii="Times New Roman" w:eastAsia="Calibri" w:hAnsi="Times New Roman" w:cs="Times New Roman"/>
          <w:b/>
          <w:sz w:val="24"/>
          <w:szCs w:val="24"/>
        </w:rPr>
        <w:t>naziva „Podatci o obvezama“.</w:t>
      </w:r>
    </w:p>
    <w:p w14:paraId="713791B9" w14:textId="77777777" w:rsidR="0001600F" w:rsidRPr="00174793" w:rsidRDefault="0001600F" w:rsidP="0001600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</w:p>
    <w:p w14:paraId="5264C52C" w14:textId="09BADF7A" w:rsidR="0001600F" w:rsidRPr="000A10EB" w:rsidRDefault="0001600F" w:rsidP="000A10E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Upućuje se dužnosnik da u izvješću o imovinskom stanju, u kojem prijavljuje nastanak obveze po osnovi sklopljenog ugovora o leasingu, u rubrici obrasca </w:t>
      </w:r>
      <w:r w:rsidR="00174793">
        <w:rPr>
          <w:rFonts w:ascii="Times New Roman" w:eastAsia="Calibri" w:hAnsi="Times New Roman" w:cs="Times New Roman"/>
          <w:b/>
          <w:sz w:val="24"/>
          <w:szCs w:val="24"/>
        </w:rPr>
        <w:t xml:space="preserve">izvješća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naziva „Napomena“ navede podatak o objektu leasinga odnosno marku i tip osobnog automobila koji je primio na korištenje. </w:t>
      </w:r>
    </w:p>
    <w:p w14:paraId="0AF3833D" w14:textId="77777777" w:rsidR="00A917CB" w:rsidRPr="002E0FEE" w:rsidRDefault="00A917CB" w:rsidP="002E0FEE">
      <w:pPr>
        <w:pStyle w:val="Odlomakpopisa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D2C5CD" w14:textId="77777777" w:rsidR="007E4D7A" w:rsidRPr="00E05EA1" w:rsidRDefault="007E4D7A" w:rsidP="007E4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13D2C5CE" w14:textId="77777777" w:rsidR="007E4D7A" w:rsidRPr="007B22D6" w:rsidRDefault="007E4D7A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13D2C5CF" w14:textId="34134EC4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7474">
        <w:rPr>
          <w:rFonts w:ascii="Times New Roman" w:hAnsi="Times New Roman"/>
          <w:sz w:val="24"/>
          <w:szCs w:val="24"/>
        </w:rPr>
        <w:t xml:space="preserve">Zahtjev za davanjem </w:t>
      </w:r>
      <w:r>
        <w:rPr>
          <w:rFonts w:ascii="Times New Roman" w:hAnsi="Times New Roman"/>
          <w:sz w:val="24"/>
          <w:szCs w:val="24"/>
        </w:rPr>
        <w:t>mišljenja Povjerenstva podnio</w:t>
      </w:r>
      <w:r w:rsidRPr="00F97474">
        <w:rPr>
          <w:rFonts w:ascii="Times New Roman" w:hAnsi="Times New Roman"/>
          <w:sz w:val="24"/>
          <w:szCs w:val="24"/>
        </w:rPr>
        <w:t xml:space="preserve"> je dužnosni</w:t>
      </w:r>
      <w:r>
        <w:rPr>
          <w:rFonts w:ascii="Times New Roman" w:hAnsi="Times New Roman"/>
          <w:sz w:val="24"/>
          <w:szCs w:val="24"/>
        </w:rPr>
        <w:t>k</w:t>
      </w:r>
      <w:r w:rsidRPr="00F97474">
        <w:rPr>
          <w:rFonts w:ascii="Times New Roman" w:hAnsi="Times New Roman"/>
          <w:sz w:val="24"/>
          <w:szCs w:val="24"/>
        </w:rPr>
        <w:t xml:space="preserve"> </w:t>
      </w:r>
      <w:r w:rsidR="0001600F">
        <w:rPr>
          <w:rFonts w:ascii="Times New Roman" w:hAnsi="Times New Roman"/>
          <w:sz w:val="24"/>
          <w:szCs w:val="24"/>
        </w:rPr>
        <w:t>Ivan</w:t>
      </w:r>
      <w:r w:rsidR="0001600F" w:rsidRPr="0001600F">
        <w:rPr>
          <w:rFonts w:ascii="Times New Roman" w:hAnsi="Times New Roman"/>
          <w:sz w:val="24"/>
          <w:szCs w:val="24"/>
        </w:rPr>
        <w:t xml:space="preserve"> Lovrinović, zastupnik u Hrvatskom saboru</w:t>
      </w:r>
      <w:r w:rsidRPr="00F97474">
        <w:rPr>
          <w:rFonts w:ascii="Times New Roman" w:hAnsi="Times New Roman"/>
          <w:sz w:val="24"/>
          <w:szCs w:val="24"/>
        </w:rPr>
        <w:t>. U knjigama ulazne pošte zahtjev je zaprimljen pod poslovnim brojem 711-U-</w:t>
      </w:r>
      <w:r w:rsidR="0001600F">
        <w:rPr>
          <w:rFonts w:ascii="Times New Roman" w:hAnsi="Times New Roman"/>
          <w:sz w:val="24"/>
          <w:szCs w:val="24"/>
        </w:rPr>
        <w:t>1301</w:t>
      </w:r>
      <w:r w:rsidRPr="00F97474">
        <w:rPr>
          <w:rFonts w:ascii="Times New Roman" w:hAnsi="Times New Roman"/>
          <w:sz w:val="24"/>
          <w:szCs w:val="24"/>
        </w:rPr>
        <w:t>-M-</w:t>
      </w:r>
      <w:r w:rsidR="001954E3">
        <w:rPr>
          <w:rFonts w:ascii="Times New Roman" w:hAnsi="Times New Roman"/>
          <w:sz w:val="24"/>
          <w:szCs w:val="24"/>
        </w:rPr>
        <w:t>4</w:t>
      </w:r>
      <w:r w:rsidR="00387D36">
        <w:rPr>
          <w:rFonts w:ascii="Times New Roman" w:hAnsi="Times New Roman"/>
          <w:sz w:val="24"/>
          <w:szCs w:val="24"/>
        </w:rPr>
        <w:t>9</w:t>
      </w:r>
      <w:r w:rsidRPr="00F97474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 xml:space="preserve">-01-4, dana </w:t>
      </w:r>
      <w:r w:rsidR="00387D36">
        <w:rPr>
          <w:rFonts w:ascii="Times New Roman" w:hAnsi="Times New Roman"/>
          <w:sz w:val="24"/>
          <w:szCs w:val="24"/>
        </w:rPr>
        <w:t>2</w:t>
      </w:r>
      <w:r w:rsidR="001954E3">
        <w:rPr>
          <w:rFonts w:ascii="Times New Roman" w:hAnsi="Times New Roman"/>
          <w:sz w:val="24"/>
          <w:szCs w:val="24"/>
        </w:rPr>
        <w:t>0</w:t>
      </w:r>
      <w:r w:rsidRPr="00F97474">
        <w:rPr>
          <w:rFonts w:ascii="Times New Roman" w:hAnsi="Times New Roman"/>
          <w:sz w:val="24"/>
          <w:szCs w:val="24"/>
        </w:rPr>
        <w:t>.</w:t>
      </w:r>
      <w:r w:rsidR="00387D36">
        <w:rPr>
          <w:rFonts w:ascii="Times New Roman" w:hAnsi="Times New Roman"/>
          <w:sz w:val="24"/>
          <w:szCs w:val="24"/>
        </w:rPr>
        <w:t xml:space="preserve"> </w:t>
      </w:r>
      <w:r w:rsidR="001954E3">
        <w:rPr>
          <w:rFonts w:ascii="Times New Roman" w:hAnsi="Times New Roman"/>
          <w:sz w:val="24"/>
          <w:szCs w:val="24"/>
        </w:rPr>
        <w:t>ožujk</w:t>
      </w:r>
      <w:r w:rsidR="00387D3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474">
        <w:rPr>
          <w:rFonts w:ascii="Times New Roman" w:hAnsi="Times New Roman"/>
          <w:sz w:val="24"/>
          <w:szCs w:val="24"/>
        </w:rPr>
        <w:t>201</w:t>
      </w:r>
      <w:r w:rsidR="001954E3">
        <w:rPr>
          <w:rFonts w:ascii="Times New Roman" w:hAnsi="Times New Roman"/>
          <w:sz w:val="24"/>
          <w:szCs w:val="24"/>
        </w:rPr>
        <w:t>9</w:t>
      </w:r>
      <w:r w:rsidRPr="00F97474">
        <w:rPr>
          <w:rFonts w:ascii="Times New Roman" w:hAnsi="Times New Roman"/>
          <w:sz w:val="24"/>
          <w:szCs w:val="24"/>
        </w:rPr>
        <w:t>.g., povodom kojeg se vodi predmet broj: M-</w:t>
      </w:r>
      <w:r w:rsidR="001954E3">
        <w:rPr>
          <w:rFonts w:ascii="Times New Roman" w:hAnsi="Times New Roman"/>
          <w:sz w:val="24"/>
          <w:szCs w:val="24"/>
        </w:rPr>
        <w:t>4</w:t>
      </w:r>
      <w:r w:rsidR="00387D36">
        <w:rPr>
          <w:rFonts w:ascii="Times New Roman" w:hAnsi="Times New Roman"/>
          <w:sz w:val="24"/>
          <w:szCs w:val="24"/>
        </w:rPr>
        <w:t>9</w:t>
      </w:r>
      <w:r w:rsidRPr="00F97474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>.</w:t>
      </w:r>
    </w:p>
    <w:p w14:paraId="13D2C5D0" w14:textId="77777777" w:rsidR="007E4D7A" w:rsidRPr="00174793" w:rsidRDefault="007E4D7A" w:rsidP="007E4D7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3D2C5D1" w14:textId="6C5A2A55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t xml:space="preserve">Člankom 3. stavkom 1. točkom 3. ZSSI-a propisano je da su </w:t>
      </w:r>
      <w:r w:rsidR="001954E3" w:rsidRPr="0001600F">
        <w:rPr>
          <w:rFonts w:ascii="Times New Roman" w:hAnsi="Times New Roman"/>
          <w:sz w:val="24"/>
          <w:szCs w:val="24"/>
        </w:rPr>
        <w:t>zastupni</w:t>
      </w:r>
      <w:r w:rsidR="001954E3">
        <w:rPr>
          <w:rFonts w:ascii="Times New Roman" w:hAnsi="Times New Roman"/>
          <w:sz w:val="24"/>
          <w:szCs w:val="24"/>
        </w:rPr>
        <w:t>ci</w:t>
      </w:r>
      <w:r w:rsidR="001954E3" w:rsidRPr="0001600F">
        <w:rPr>
          <w:rFonts w:ascii="Times New Roman" w:hAnsi="Times New Roman"/>
          <w:sz w:val="24"/>
          <w:szCs w:val="24"/>
        </w:rPr>
        <w:t xml:space="preserve"> u Hrvatskom saboru</w:t>
      </w:r>
      <w:r w:rsidR="001954E3" w:rsidRPr="00AC6896">
        <w:rPr>
          <w:rFonts w:ascii="Times New Roman" w:hAnsi="Times New Roman"/>
          <w:sz w:val="24"/>
          <w:szCs w:val="24"/>
        </w:rPr>
        <w:t xml:space="preserve"> </w:t>
      </w:r>
      <w:r w:rsidRPr="00AC6896">
        <w:rPr>
          <w:rFonts w:ascii="Times New Roman" w:hAnsi="Times New Roman"/>
          <w:sz w:val="24"/>
          <w:szCs w:val="24"/>
        </w:rPr>
        <w:t xml:space="preserve">dužnosnici u smislu navedenog Zakona. </w:t>
      </w:r>
      <w:r>
        <w:rPr>
          <w:rFonts w:ascii="Times New Roman" w:hAnsi="Times New Roman"/>
          <w:sz w:val="24"/>
          <w:szCs w:val="24"/>
        </w:rPr>
        <w:t xml:space="preserve">Uvidom u Registar dužnosnika utvrđeno je da  </w:t>
      </w:r>
      <w:r w:rsidR="001954E3">
        <w:rPr>
          <w:rFonts w:ascii="Times New Roman" w:hAnsi="Times New Roman"/>
          <w:sz w:val="24"/>
          <w:szCs w:val="24"/>
        </w:rPr>
        <w:t>Ivan</w:t>
      </w:r>
      <w:r w:rsidR="001954E3" w:rsidRPr="0001600F">
        <w:rPr>
          <w:rFonts w:ascii="Times New Roman" w:hAnsi="Times New Roman"/>
          <w:sz w:val="24"/>
          <w:szCs w:val="24"/>
        </w:rPr>
        <w:t xml:space="preserve"> Lovrinović</w:t>
      </w:r>
      <w:r w:rsidR="00195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obnaša dužnost </w:t>
      </w:r>
      <w:r w:rsidR="001954E3" w:rsidRPr="0001600F">
        <w:rPr>
          <w:rFonts w:ascii="Times New Roman" w:hAnsi="Times New Roman"/>
          <w:sz w:val="24"/>
          <w:szCs w:val="24"/>
        </w:rPr>
        <w:t>zastupnik</w:t>
      </w:r>
      <w:r w:rsidR="001954E3">
        <w:rPr>
          <w:rFonts w:ascii="Times New Roman" w:hAnsi="Times New Roman"/>
          <w:sz w:val="24"/>
          <w:szCs w:val="24"/>
        </w:rPr>
        <w:t>a</w:t>
      </w:r>
      <w:r w:rsidR="001954E3" w:rsidRPr="0001600F">
        <w:rPr>
          <w:rFonts w:ascii="Times New Roman" w:hAnsi="Times New Roman"/>
          <w:sz w:val="24"/>
          <w:szCs w:val="24"/>
        </w:rPr>
        <w:t xml:space="preserve"> u Hrvatskom saboru</w:t>
      </w:r>
      <w:r w:rsidR="00195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mandatu 201</w:t>
      </w:r>
      <w:r w:rsidR="001954E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.-202</w:t>
      </w:r>
      <w:r w:rsidR="001954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.g.</w:t>
      </w:r>
      <w:r w:rsidR="0045761C">
        <w:rPr>
          <w:rFonts w:ascii="Times New Roman" w:hAnsi="Times New Roman"/>
          <w:sz w:val="24"/>
          <w:szCs w:val="24"/>
        </w:rPr>
        <w:t xml:space="preserve"> </w:t>
      </w:r>
      <w:r w:rsidRPr="00AC6896">
        <w:rPr>
          <w:rFonts w:ascii="Times New Roman" w:hAnsi="Times New Roman"/>
          <w:sz w:val="24"/>
          <w:szCs w:val="24"/>
        </w:rPr>
        <w:t xml:space="preserve">Stoga je </w:t>
      </w:r>
      <w:r w:rsidR="002E0FEE">
        <w:rPr>
          <w:rFonts w:ascii="Times New Roman" w:hAnsi="Times New Roman"/>
          <w:sz w:val="24"/>
          <w:szCs w:val="24"/>
        </w:rPr>
        <w:t>Ivan Lovrinović</w:t>
      </w:r>
      <w:r w:rsidRPr="00AC6896">
        <w:rPr>
          <w:rFonts w:ascii="Times New Roman" w:hAnsi="Times New Roman"/>
          <w:sz w:val="24"/>
          <w:szCs w:val="24"/>
        </w:rPr>
        <w:t xml:space="preserve">, povodom obnašanja </w:t>
      </w:r>
      <w:r>
        <w:rPr>
          <w:rFonts w:ascii="Times New Roman" w:hAnsi="Times New Roman"/>
          <w:sz w:val="24"/>
          <w:szCs w:val="24"/>
        </w:rPr>
        <w:t xml:space="preserve">navedene </w:t>
      </w:r>
      <w:r w:rsidRPr="00AC6896">
        <w:rPr>
          <w:rFonts w:ascii="Times New Roman" w:hAnsi="Times New Roman"/>
          <w:sz w:val="24"/>
          <w:szCs w:val="24"/>
        </w:rPr>
        <w:t>dužnosti, obvezan postupati sukladno odredbama ZSSI</w:t>
      </w:r>
      <w:r w:rsidR="00742BEF">
        <w:rPr>
          <w:rFonts w:ascii="Times New Roman" w:hAnsi="Times New Roman"/>
          <w:sz w:val="24"/>
          <w:szCs w:val="24"/>
        </w:rPr>
        <w:t>-a</w:t>
      </w:r>
      <w:r w:rsidRPr="00AC6896">
        <w:rPr>
          <w:rFonts w:ascii="Times New Roman" w:hAnsi="Times New Roman"/>
          <w:sz w:val="24"/>
          <w:szCs w:val="24"/>
        </w:rPr>
        <w:t>.</w:t>
      </w:r>
    </w:p>
    <w:p w14:paraId="13D2C5D2" w14:textId="77777777" w:rsidR="007E4D7A" w:rsidRPr="00AC6896" w:rsidRDefault="007E4D7A" w:rsidP="0045761C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13D2C5D3" w14:textId="27FB12BC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lastRenderedPageBreak/>
        <w:t>Člankom 6. stavkom 1. i stavkom 2. ZSSI-a propisano je da su dužnosnici dužni u slučaju dvojbe li je neko ponašanje u skladu s načelima javnih dužnosti zatražiti mišljenje Povjerenstva, koje je potom dužno dati obrazloženo mišljenje u roku od 15 dana od dana primitka zahtjeva.</w:t>
      </w:r>
      <w:r w:rsidR="0045761C">
        <w:rPr>
          <w:rFonts w:ascii="Times New Roman" w:hAnsi="Times New Roman"/>
          <w:sz w:val="24"/>
          <w:szCs w:val="24"/>
        </w:rPr>
        <w:t xml:space="preserve"> </w:t>
      </w:r>
    </w:p>
    <w:p w14:paraId="660A7828" w14:textId="77777777" w:rsidR="00387D36" w:rsidRPr="00387D36" w:rsidRDefault="00387D36" w:rsidP="007E4D7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2397FDD" w14:textId="14B67CB4" w:rsidR="00132DF6" w:rsidRDefault="0045761C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387D36">
        <w:rPr>
          <w:rFonts w:ascii="Times New Roman" w:hAnsi="Times New Roman"/>
          <w:sz w:val="24"/>
          <w:szCs w:val="24"/>
        </w:rPr>
        <w:t xml:space="preserve"> u </w:t>
      </w:r>
      <w:r w:rsidR="002E0FEE">
        <w:rPr>
          <w:rFonts w:ascii="Times New Roman" w:hAnsi="Times New Roman"/>
          <w:sz w:val="24"/>
          <w:szCs w:val="24"/>
        </w:rPr>
        <w:t>zahtjevu za mišljenjem navodi da je sklopio ugovor o nabavi osobnog automobila s leasing tvrtkom i to s</w:t>
      </w:r>
      <w:r w:rsidR="00B31800">
        <w:rPr>
          <w:rFonts w:ascii="Times New Roman" w:hAnsi="Times New Roman"/>
          <w:sz w:val="24"/>
          <w:szCs w:val="24"/>
        </w:rPr>
        <w:t>klapanjem ugovora o financijskom</w:t>
      </w:r>
      <w:r w:rsidR="002E0FEE">
        <w:rPr>
          <w:rFonts w:ascii="Times New Roman" w:hAnsi="Times New Roman"/>
          <w:sz w:val="24"/>
          <w:szCs w:val="24"/>
        </w:rPr>
        <w:t xml:space="preserve"> leasing</w:t>
      </w:r>
      <w:r w:rsidR="00B31800">
        <w:rPr>
          <w:rFonts w:ascii="Times New Roman" w:hAnsi="Times New Roman"/>
          <w:sz w:val="24"/>
          <w:szCs w:val="24"/>
        </w:rPr>
        <w:t>u</w:t>
      </w:r>
      <w:r w:rsidR="002E0FEE">
        <w:rPr>
          <w:rFonts w:ascii="Times New Roman" w:hAnsi="Times New Roman"/>
          <w:sz w:val="24"/>
          <w:szCs w:val="24"/>
        </w:rPr>
        <w:t xml:space="preserve"> s opcijom stjecanja vlasništva istog vozila otkupom odnosno nakon otplate ugovorene naknade u razdoblju od dvije godine. Dužnosnik </w:t>
      </w:r>
      <w:r w:rsidR="00387D36">
        <w:rPr>
          <w:rFonts w:ascii="Times New Roman" w:hAnsi="Times New Roman"/>
          <w:sz w:val="24"/>
          <w:szCs w:val="24"/>
        </w:rPr>
        <w:t xml:space="preserve">traži mišljenje Povjerenstva </w:t>
      </w:r>
      <w:r w:rsidR="002E0FEE">
        <w:rPr>
          <w:rFonts w:ascii="Times New Roman" w:hAnsi="Times New Roman"/>
          <w:sz w:val="24"/>
          <w:szCs w:val="24"/>
        </w:rPr>
        <w:t xml:space="preserve">je li dužan prijaviti navedeni osobni automobil u izvješću o imovinskom stanju povodom korištenja istog ili tek po stjecanju vlasništva. </w:t>
      </w:r>
    </w:p>
    <w:p w14:paraId="6CCC55D8" w14:textId="77777777" w:rsidR="00264994" w:rsidRDefault="00264994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87DF48" w14:textId="77777777" w:rsidR="00525B08" w:rsidRPr="00525B08" w:rsidRDefault="00525B08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5B08">
        <w:rPr>
          <w:rFonts w:ascii="Times New Roman" w:hAnsi="Times New Roman"/>
          <w:sz w:val="24"/>
          <w:szCs w:val="24"/>
        </w:rPr>
        <w:t xml:space="preserve">Odredbama članaka 8., 9. i 10. ZSSI-a propisana je obveza dužnosnika na obavještavanje Povjerenstva o svojoj imovini te imovini svoga bračnog ili izvanbračnog druga i malodobne djece, kao i obveza obavještavanja o izvorima i načinu stjecanja imovine. Člankom 8. stavkom 2. ZSSI-a propisano je da ako je tijekom obnašanja javne dužnosti došlo do bitne promjene glede imovinskog stanja, dužnosnici su dužni o tome podnijeti izvješće Povjerenstvu istekom godine u kojoj je promjena nastupila. </w:t>
      </w:r>
    </w:p>
    <w:p w14:paraId="278DD215" w14:textId="77777777" w:rsidR="00525B08" w:rsidRPr="00525B08" w:rsidRDefault="00525B08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ACB0AA8" w14:textId="7E3EC31B" w:rsidR="00525B08" w:rsidRDefault="00525B08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5B08">
        <w:rPr>
          <w:rFonts w:ascii="Times New Roman" w:hAnsi="Times New Roman"/>
          <w:sz w:val="24"/>
          <w:szCs w:val="24"/>
        </w:rPr>
        <w:t>Člankom 8. stavkom 5. ZSSI-a propisano je da podaci o imovini dužnosnika obuhvaćaju podatke o naslijeđenoj imovin</w:t>
      </w:r>
      <w:r w:rsidR="002E0FEE">
        <w:rPr>
          <w:rFonts w:ascii="Times New Roman" w:hAnsi="Times New Roman"/>
          <w:sz w:val="24"/>
          <w:szCs w:val="24"/>
        </w:rPr>
        <w:t xml:space="preserve">i i podatke o stečenoj imovini. Člankom 8. stavkom 7. podstavkom 2. </w:t>
      </w:r>
      <w:r w:rsidR="001E601F">
        <w:rPr>
          <w:rFonts w:ascii="Times New Roman" w:hAnsi="Times New Roman"/>
          <w:sz w:val="24"/>
          <w:szCs w:val="24"/>
        </w:rPr>
        <w:t xml:space="preserve">i 6. </w:t>
      </w:r>
      <w:r w:rsidR="002E0FEE">
        <w:rPr>
          <w:rFonts w:ascii="Times New Roman" w:hAnsi="Times New Roman"/>
          <w:sz w:val="24"/>
          <w:szCs w:val="24"/>
        </w:rPr>
        <w:t xml:space="preserve">ZSSI-a propisano je da podaci o stečenoj </w:t>
      </w:r>
      <w:r w:rsidR="001E601F">
        <w:rPr>
          <w:rFonts w:ascii="Times New Roman" w:hAnsi="Times New Roman"/>
          <w:sz w:val="24"/>
          <w:szCs w:val="24"/>
        </w:rPr>
        <w:t xml:space="preserve">imovini, pored ostalog, obuhvaćaju podatke o pokretninama veće vrijednosti, kao i podatke o dugovima, preuzetim jamstvima i ostalim obvezama. Sukladno članku 8. stavku 8. ZSSI-a, pod pokretninama veće vrijednosti podrazumijevaju se i vozila odnosno osobni automobili. </w:t>
      </w:r>
      <w:r w:rsidR="002E0FEE">
        <w:rPr>
          <w:rFonts w:ascii="Times New Roman" w:hAnsi="Times New Roman"/>
          <w:sz w:val="24"/>
          <w:szCs w:val="24"/>
        </w:rPr>
        <w:t xml:space="preserve"> </w:t>
      </w:r>
    </w:p>
    <w:p w14:paraId="685523C8" w14:textId="77777777" w:rsidR="00525B08" w:rsidRPr="00033772" w:rsidRDefault="00525B08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E1DAE77" w14:textId="5D9923EC" w:rsidR="00F65593" w:rsidRDefault="00525B08" w:rsidP="001E60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5B08">
        <w:rPr>
          <w:rFonts w:ascii="Times New Roman" w:hAnsi="Times New Roman"/>
          <w:sz w:val="24"/>
          <w:szCs w:val="24"/>
        </w:rPr>
        <w:t xml:space="preserve">Povjerenstvo ukazuje da je u ranije donesenim aktima Povjerenstva zauzelo pravni stav da stjecanje vlasništva na </w:t>
      </w:r>
      <w:r w:rsidR="001E601F">
        <w:rPr>
          <w:rFonts w:ascii="Times New Roman" w:hAnsi="Times New Roman"/>
          <w:sz w:val="24"/>
          <w:szCs w:val="24"/>
        </w:rPr>
        <w:t xml:space="preserve">pokretninama koje se upisuju u javni registar, kao i nastanak obveza na temelju ugovora, kao što su ugovori o posudbi, kreditu ili leasingu, </w:t>
      </w:r>
      <w:r w:rsidRPr="00525B08">
        <w:rPr>
          <w:rFonts w:ascii="Times New Roman" w:hAnsi="Times New Roman"/>
          <w:sz w:val="24"/>
          <w:szCs w:val="24"/>
        </w:rPr>
        <w:t xml:space="preserve"> predstavlja</w:t>
      </w:r>
      <w:r w:rsidR="001E601F">
        <w:rPr>
          <w:rFonts w:ascii="Times New Roman" w:hAnsi="Times New Roman"/>
          <w:sz w:val="24"/>
          <w:szCs w:val="24"/>
        </w:rPr>
        <w:t>ju</w:t>
      </w:r>
      <w:r w:rsidRPr="00525B08">
        <w:rPr>
          <w:rFonts w:ascii="Times New Roman" w:hAnsi="Times New Roman"/>
          <w:sz w:val="24"/>
          <w:szCs w:val="24"/>
        </w:rPr>
        <w:t xml:space="preserve"> bitnu promjenu glede imovinskog stanja u sm</w:t>
      </w:r>
      <w:r w:rsidR="001E601F">
        <w:rPr>
          <w:rFonts w:ascii="Times New Roman" w:hAnsi="Times New Roman"/>
          <w:sz w:val="24"/>
          <w:szCs w:val="24"/>
        </w:rPr>
        <w:t>islu članka 8. stavka 2. ZSSI-a.</w:t>
      </w:r>
    </w:p>
    <w:p w14:paraId="5703EF52" w14:textId="59B664E4" w:rsidR="00976BE8" w:rsidRDefault="00976BE8" w:rsidP="001E60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495260" w14:textId="2E4BEB03" w:rsidR="00976BE8" w:rsidRDefault="00976BE8" w:rsidP="001E60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vezi konkretnog upita napominje se da je sukladno članku 5. stavku 2. Zakona o leasingu („Narodne novine“ broj 141/13.), </w:t>
      </w:r>
      <w:r w:rsidRPr="00976BE8">
        <w:rPr>
          <w:rFonts w:ascii="Times New Roman" w:hAnsi="Times New Roman"/>
          <w:sz w:val="24"/>
          <w:szCs w:val="24"/>
        </w:rPr>
        <w:t>financijsk</w:t>
      </w:r>
      <w:r>
        <w:rPr>
          <w:rFonts w:ascii="Times New Roman" w:hAnsi="Times New Roman"/>
          <w:sz w:val="24"/>
          <w:szCs w:val="24"/>
        </w:rPr>
        <w:t>i leasing definiran kao</w:t>
      </w:r>
      <w:r w:rsidRPr="00976BE8">
        <w:rPr>
          <w:rFonts w:ascii="Times New Roman" w:hAnsi="Times New Roman"/>
          <w:sz w:val="24"/>
          <w:szCs w:val="24"/>
        </w:rPr>
        <w:t xml:space="preserve"> pravni posao u kojem primatelj leasinga u razdoblju korištenja objekta leasinga plaća davatelju leasinga naknadu koja uzima u obzir cjelokupnu vrijednost objekta leasinga, snosi troškove amortizacije tog objekta leasinga i opcijom kupnje može steći pravo vlasništva nad tim objektom leasinga po određenoj cijeni koja je u trenutku izvršenja te opcije manja od stvarne vrijednosti objekta leasinga u tom trenutku, a rizici i koristi povezani s vlasništvom na objektu leasinga većim dijelom prenose se na primatelja leasinga.</w:t>
      </w:r>
    </w:p>
    <w:p w14:paraId="6B3FD42B" w14:textId="6EBFABE7" w:rsidR="001E601F" w:rsidRDefault="001E601F" w:rsidP="001E60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32BEC5" w14:textId="24678849" w:rsidR="001E601F" w:rsidRPr="00174793" w:rsidRDefault="001E601F" w:rsidP="001747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napominje da je u </w:t>
      </w:r>
      <w:r w:rsidRPr="001E601F">
        <w:rPr>
          <w:rFonts w:ascii="Times New Roman" w:hAnsi="Times New Roman"/>
          <w:sz w:val="24"/>
          <w:szCs w:val="24"/>
        </w:rPr>
        <w:t>Detaljn</w:t>
      </w:r>
      <w:r>
        <w:rPr>
          <w:rFonts w:ascii="Times New Roman" w:hAnsi="Times New Roman"/>
          <w:sz w:val="24"/>
          <w:szCs w:val="24"/>
        </w:rPr>
        <w:t>im uputama</w:t>
      </w:r>
      <w:r w:rsidRPr="001E601F">
        <w:rPr>
          <w:rFonts w:ascii="Times New Roman" w:hAnsi="Times New Roman"/>
          <w:sz w:val="24"/>
          <w:szCs w:val="24"/>
        </w:rPr>
        <w:t xml:space="preserve"> za popunjavanje obrasca izvješća o imovinskom stanju</w:t>
      </w:r>
      <w:r>
        <w:rPr>
          <w:rFonts w:ascii="Times New Roman" w:hAnsi="Times New Roman"/>
          <w:sz w:val="24"/>
          <w:szCs w:val="24"/>
        </w:rPr>
        <w:t>, objavljenim na službenoj mrežnoj stranici Povjerenstva (</w:t>
      </w:r>
      <w:hyperlink r:id="rId11" w:history="1">
        <w:r w:rsidRPr="001E601F">
          <w:rPr>
            <w:rStyle w:val="Hiperveza"/>
            <w:rFonts w:ascii="Times New Roman" w:hAnsi="Times New Roman"/>
            <w:i/>
            <w:color w:val="auto"/>
            <w:sz w:val="24"/>
            <w:szCs w:val="24"/>
            <w:u w:val="none"/>
          </w:rPr>
          <w:t>www.sukobinteresa.hr</w:t>
        </w:r>
      </w:hyperlink>
      <w:r>
        <w:rPr>
          <w:rFonts w:ascii="Times New Roman" w:hAnsi="Times New Roman"/>
          <w:sz w:val="24"/>
          <w:szCs w:val="24"/>
        </w:rPr>
        <w:t xml:space="preserve">), naznačeno da se u rubrici </w:t>
      </w:r>
      <w:r w:rsidR="00174793" w:rsidRPr="00174793">
        <w:rPr>
          <w:rFonts w:ascii="Times New Roman" w:hAnsi="Times New Roman"/>
          <w:sz w:val="24"/>
          <w:szCs w:val="24"/>
        </w:rPr>
        <w:t>„Podatci o pokretninama koje se upisuju u javni registar“</w:t>
      </w:r>
      <w:r w:rsidR="00174793">
        <w:rPr>
          <w:rFonts w:ascii="Times New Roman" w:hAnsi="Times New Roman"/>
          <w:sz w:val="24"/>
          <w:szCs w:val="24"/>
        </w:rPr>
        <w:t xml:space="preserve"> navode ovakve pokretnine koje su u vlasništvu ili suvlasništvu dužnosnika</w:t>
      </w:r>
      <w:r w:rsidR="00174793" w:rsidRPr="00174793">
        <w:rPr>
          <w:rFonts w:ascii="Times New Roman" w:hAnsi="Times New Roman"/>
          <w:sz w:val="24"/>
          <w:szCs w:val="24"/>
        </w:rPr>
        <w:t>.</w:t>
      </w:r>
    </w:p>
    <w:p w14:paraId="5DF08954" w14:textId="77777777" w:rsidR="00F65593" w:rsidRPr="00033772" w:rsidRDefault="00F65593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5259BE11" w14:textId="73E9DA17" w:rsidR="00174793" w:rsidRDefault="00033772" w:rsidP="007B2E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Stoga</w:t>
      </w:r>
      <w:r w:rsidR="00F65593">
        <w:rPr>
          <w:rFonts w:ascii="Times New Roman" w:hAnsi="Times New Roman"/>
          <w:sz w:val="24"/>
          <w:szCs w:val="24"/>
        </w:rPr>
        <w:t xml:space="preserve">, Povjerenstvo upućuje dužnosnika </w:t>
      </w:r>
      <w:r w:rsidR="00174793">
        <w:rPr>
          <w:rFonts w:ascii="Times New Roman" w:hAnsi="Times New Roman"/>
          <w:sz w:val="24"/>
          <w:szCs w:val="24"/>
        </w:rPr>
        <w:t xml:space="preserve">da je, bez obzira što bi po osnovi sklapanja ugovora </w:t>
      </w:r>
      <w:r w:rsidR="007B2EE5">
        <w:rPr>
          <w:rFonts w:ascii="Times New Roman" w:hAnsi="Times New Roman"/>
          <w:sz w:val="24"/>
          <w:szCs w:val="24"/>
        </w:rPr>
        <w:t>o</w:t>
      </w:r>
      <w:r w:rsidR="00174793">
        <w:rPr>
          <w:rFonts w:ascii="Times New Roman" w:hAnsi="Times New Roman"/>
          <w:sz w:val="24"/>
          <w:szCs w:val="24"/>
        </w:rPr>
        <w:t xml:space="preserve"> financijskom leasingu primio na korištenje osobni automobil, na temelju Zakona (</w:t>
      </w:r>
      <w:r w:rsidR="00174793" w:rsidRPr="00174793">
        <w:rPr>
          <w:rFonts w:ascii="Times New Roman" w:hAnsi="Times New Roman"/>
          <w:sz w:val="24"/>
          <w:szCs w:val="24"/>
        </w:rPr>
        <w:t>članka 8. stavka 2. u vezi sa člankom 8. stavcima 7. podstavkom 2 i stavkom 8. ZSSI-a</w:t>
      </w:r>
      <w:r w:rsidR="00174793">
        <w:rPr>
          <w:rFonts w:ascii="Times New Roman" w:hAnsi="Times New Roman"/>
          <w:sz w:val="24"/>
          <w:szCs w:val="24"/>
        </w:rPr>
        <w:t>)</w:t>
      </w:r>
      <w:r w:rsidR="007B2EE5">
        <w:rPr>
          <w:rFonts w:ascii="Times New Roman" w:hAnsi="Times New Roman"/>
          <w:sz w:val="24"/>
          <w:szCs w:val="24"/>
        </w:rPr>
        <w:t xml:space="preserve">, dužnosnik Ivan Lovrinović </w:t>
      </w:r>
      <w:r w:rsidR="00174793" w:rsidRPr="00174793">
        <w:rPr>
          <w:rFonts w:ascii="Times New Roman" w:hAnsi="Times New Roman"/>
          <w:sz w:val="24"/>
          <w:szCs w:val="24"/>
        </w:rPr>
        <w:t>dužan je u izvješću o imovinskom stanju prijaviti stjecanje osobnog automobila do kraja godine u kojoj je otkupom stekao v</w:t>
      </w:r>
      <w:r w:rsidR="00174793">
        <w:rPr>
          <w:rFonts w:ascii="Times New Roman" w:hAnsi="Times New Roman"/>
          <w:sz w:val="24"/>
          <w:szCs w:val="24"/>
        </w:rPr>
        <w:t xml:space="preserve">lasništvo nad istim automobilom. Ovo stjecanje vlasništva treba prijaviti u navedenoj rubrici </w:t>
      </w:r>
      <w:r w:rsidR="00174793" w:rsidRPr="00174793">
        <w:rPr>
          <w:rFonts w:ascii="Times New Roman" w:hAnsi="Times New Roman"/>
          <w:sz w:val="24"/>
          <w:szCs w:val="24"/>
        </w:rPr>
        <w:t>„Podatci o pokretninama koje se upisuju u javni registar“</w:t>
      </w:r>
      <w:r w:rsidR="00174793">
        <w:rPr>
          <w:rFonts w:ascii="Times New Roman" w:hAnsi="Times New Roman"/>
          <w:sz w:val="24"/>
          <w:szCs w:val="24"/>
        </w:rPr>
        <w:t xml:space="preserve"> sa svim podacima koje predviđa obrazac izvješća o imovinskom stanju.</w:t>
      </w:r>
    </w:p>
    <w:p w14:paraId="7C24A8E2" w14:textId="1BBA9FD6" w:rsidR="003D7C69" w:rsidRDefault="003D7C69" w:rsidP="001747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658159" w14:textId="1DEE53CB" w:rsidR="003D7C69" w:rsidRPr="003D7C69" w:rsidRDefault="003D7C69" w:rsidP="003D7C6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ipak upućuje dužnosnika da, iako to nije dužan, u svrhu očuvanja povjerenja građana u njegov integritet, savjesnost i transparentnost, prijavi okolnost da koristi osobni automobil na temelju sklapanja ugovora </w:t>
      </w:r>
      <w:r w:rsidR="00976BE8">
        <w:rPr>
          <w:rFonts w:ascii="Times New Roman" w:hAnsi="Times New Roman"/>
          <w:sz w:val="24"/>
          <w:szCs w:val="24"/>
        </w:rPr>
        <w:t>o leasingu</w:t>
      </w:r>
      <w:r>
        <w:rPr>
          <w:rFonts w:ascii="Times New Roman" w:hAnsi="Times New Roman"/>
          <w:sz w:val="24"/>
          <w:szCs w:val="24"/>
        </w:rPr>
        <w:t>, s obzirom da je dužan prijaviti</w:t>
      </w:r>
      <w:r w:rsidR="00976BE8">
        <w:rPr>
          <w:rFonts w:ascii="Times New Roman" w:hAnsi="Times New Roman"/>
          <w:sz w:val="24"/>
          <w:szCs w:val="24"/>
        </w:rPr>
        <w:t xml:space="preserve"> nastanak obveze po istom ugovoru. </w:t>
      </w:r>
      <w:r>
        <w:rPr>
          <w:rFonts w:ascii="Times New Roman" w:hAnsi="Times New Roman"/>
          <w:sz w:val="24"/>
          <w:szCs w:val="24"/>
        </w:rPr>
        <w:t xml:space="preserve"> </w:t>
      </w:r>
      <w:r w:rsidR="00976BE8">
        <w:rPr>
          <w:rFonts w:ascii="Times New Roman" w:hAnsi="Times New Roman"/>
          <w:sz w:val="24"/>
          <w:szCs w:val="24"/>
        </w:rPr>
        <w:t xml:space="preserve">Dužnosnik navedenu okolnost treba prijaviti u izvješću o imovinskom stanju </w:t>
      </w:r>
      <w:r w:rsidRPr="003D7C69">
        <w:rPr>
          <w:rFonts w:ascii="Times New Roman" w:hAnsi="Times New Roman"/>
          <w:sz w:val="24"/>
          <w:szCs w:val="24"/>
        </w:rPr>
        <w:t xml:space="preserve">u kojem prijavljuje nastanak obveze po osnovi sklopljenog ugovora o leasingu, </w:t>
      </w:r>
      <w:r w:rsidR="00976BE8">
        <w:rPr>
          <w:rFonts w:ascii="Times New Roman" w:hAnsi="Times New Roman"/>
          <w:sz w:val="24"/>
          <w:szCs w:val="24"/>
        </w:rPr>
        <w:t xml:space="preserve">tako da </w:t>
      </w:r>
      <w:r w:rsidRPr="003D7C69">
        <w:rPr>
          <w:rFonts w:ascii="Times New Roman" w:hAnsi="Times New Roman"/>
          <w:sz w:val="24"/>
          <w:szCs w:val="24"/>
        </w:rPr>
        <w:t>u rubrici obrasca izvješća naziva „Napomena“ navede podatak o objektu leasinga odnosno marku i tip osobnog automobi</w:t>
      </w:r>
      <w:r w:rsidR="008E5CEF">
        <w:rPr>
          <w:rFonts w:ascii="Times New Roman" w:hAnsi="Times New Roman"/>
          <w:sz w:val="24"/>
          <w:szCs w:val="24"/>
        </w:rPr>
        <w:t>la koji je primio na korištenje.</w:t>
      </w:r>
    </w:p>
    <w:p w14:paraId="314ADA65" w14:textId="77777777" w:rsidR="003D7C69" w:rsidRDefault="003D7C69" w:rsidP="001747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8762B1" w14:textId="728FBA90" w:rsidR="002E7B18" w:rsidRDefault="00976BE8" w:rsidP="001747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vezi navedenog posebno se </w:t>
      </w:r>
      <w:r w:rsidR="00174793">
        <w:rPr>
          <w:rFonts w:ascii="Times New Roman" w:hAnsi="Times New Roman"/>
          <w:sz w:val="24"/>
          <w:szCs w:val="24"/>
        </w:rPr>
        <w:t xml:space="preserve">ističe da je, na temelju citiranog </w:t>
      </w:r>
      <w:r w:rsidR="00174793" w:rsidRPr="00174793">
        <w:rPr>
          <w:rFonts w:ascii="Times New Roman" w:hAnsi="Times New Roman"/>
          <w:sz w:val="24"/>
          <w:szCs w:val="24"/>
        </w:rPr>
        <w:t>članka 8. stavka 2. u vezi sa člankom 8. stavkom 7. p</w:t>
      </w:r>
      <w:r w:rsidR="00174793">
        <w:rPr>
          <w:rFonts w:ascii="Times New Roman" w:hAnsi="Times New Roman"/>
          <w:sz w:val="24"/>
          <w:szCs w:val="24"/>
        </w:rPr>
        <w:t>odstavkom 6. ZSSI-a</w:t>
      </w:r>
      <w:r>
        <w:rPr>
          <w:rFonts w:ascii="Times New Roman" w:hAnsi="Times New Roman"/>
          <w:sz w:val="24"/>
          <w:szCs w:val="24"/>
        </w:rPr>
        <w:t>,</w:t>
      </w:r>
      <w:r w:rsidR="00174793">
        <w:rPr>
          <w:rFonts w:ascii="Times New Roman" w:hAnsi="Times New Roman"/>
          <w:sz w:val="24"/>
          <w:szCs w:val="24"/>
        </w:rPr>
        <w:t xml:space="preserve"> dužnosnik</w:t>
      </w:r>
      <w:r w:rsidR="00174793" w:rsidRPr="00174793">
        <w:rPr>
          <w:rFonts w:ascii="Times New Roman" w:hAnsi="Times New Roman"/>
          <w:sz w:val="24"/>
          <w:szCs w:val="24"/>
        </w:rPr>
        <w:t xml:space="preserve"> dužan u izvješću o imovinskom stanju prijaviti nastanak obveze po osnovi </w:t>
      </w:r>
      <w:r w:rsidR="00174793">
        <w:rPr>
          <w:rFonts w:ascii="Times New Roman" w:hAnsi="Times New Roman"/>
          <w:sz w:val="24"/>
          <w:szCs w:val="24"/>
        </w:rPr>
        <w:t xml:space="preserve">predmetnog </w:t>
      </w:r>
      <w:r w:rsidR="00174793" w:rsidRPr="00174793">
        <w:rPr>
          <w:rFonts w:ascii="Times New Roman" w:hAnsi="Times New Roman"/>
          <w:sz w:val="24"/>
          <w:szCs w:val="24"/>
        </w:rPr>
        <w:t>ugovora o leasingu do kraja godine u</w:t>
      </w:r>
      <w:r w:rsidR="00174793">
        <w:rPr>
          <w:rFonts w:ascii="Times New Roman" w:hAnsi="Times New Roman"/>
          <w:sz w:val="24"/>
          <w:szCs w:val="24"/>
        </w:rPr>
        <w:t xml:space="preserve"> kojoj je isti ugovor sklopljen. Ovu obvezu dužan je prijaviti </w:t>
      </w:r>
      <w:r w:rsidR="00174793" w:rsidRPr="00174793">
        <w:rPr>
          <w:rFonts w:ascii="Times New Roman" w:hAnsi="Times New Roman"/>
          <w:sz w:val="24"/>
          <w:szCs w:val="24"/>
        </w:rPr>
        <w:t>u rubrici obrasca</w:t>
      </w:r>
      <w:r w:rsidR="00174793">
        <w:rPr>
          <w:rFonts w:ascii="Times New Roman" w:hAnsi="Times New Roman"/>
          <w:sz w:val="24"/>
          <w:szCs w:val="24"/>
        </w:rPr>
        <w:t xml:space="preserve"> </w:t>
      </w:r>
      <w:r w:rsidR="002E7B18">
        <w:rPr>
          <w:rFonts w:ascii="Times New Roman" w:hAnsi="Times New Roman"/>
          <w:sz w:val="24"/>
          <w:szCs w:val="24"/>
        </w:rPr>
        <w:t>izvješća</w:t>
      </w:r>
      <w:r w:rsidR="00174793" w:rsidRPr="00174793">
        <w:rPr>
          <w:rFonts w:ascii="Times New Roman" w:hAnsi="Times New Roman"/>
          <w:sz w:val="24"/>
          <w:szCs w:val="24"/>
        </w:rPr>
        <w:t xml:space="preserve"> naziva „Podatci o obvezama“.</w:t>
      </w:r>
    </w:p>
    <w:p w14:paraId="0EF52026" w14:textId="77777777" w:rsidR="00976BE8" w:rsidRPr="00976BE8" w:rsidRDefault="00976BE8" w:rsidP="00174793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6ABFECD3" w14:textId="312EF139" w:rsidR="0030755A" w:rsidRDefault="003D7C69" w:rsidP="001747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Ukazuje </w:t>
      </w:r>
      <w:r w:rsidR="002E7B18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dužnosniku</w:t>
      </w:r>
      <w:r w:rsidR="002E7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su opcije padajućih izbornika za podatke o obvezama u elektroničkom obrascu izvješća o imovinskom stanju prilagođene većini oblika ugovaranja obveza, kao što je npr. kredit. Stoga je potrebno da</w:t>
      </w:r>
      <w:r w:rsidR="002E7B18">
        <w:rPr>
          <w:rFonts w:ascii="Times New Roman" w:hAnsi="Times New Roman"/>
          <w:sz w:val="24"/>
          <w:szCs w:val="24"/>
        </w:rPr>
        <w:t xml:space="preserve"> prilikom prijave nastanka predmetne obveze po osnovi sklapanja ugovora o leasingu</w:t>
      </w:r>
      <w:r>
        <w:rPr>
          <w:rFonts w:ascii="Times New Roman" w:hAnsi="Times New Roman"/>
          <w:sz w:val="24"/>
          <w:szCs w:val="24"/>
        </w:rPr>
        <w:t>,</w:t>
      </w:r>
      <w:r w:rsidR="00976BE8">
        <w:rPr>
          <w:rFonts w:ascii="Times New Roman" w:hAnsi="Times New Roman"/>
          <w:sz w:val="24"/>
          <w:szCs w:val="24"/>
        </w:rPr>
        <w:t xml:space="preserve"> pored ostalog,</w:t>
      </w:r>
      <w:r>
        <w:rPr>
          <w:rFonts w:ascii="Times New Roman" w:hAnsi="Times New Roman"/>
          <w:sz w:val="24"/>
          <w:szCs w:val="24"/>
        </w:rPr>
        <w:t xml:space="preserve"> u rubrici</w:t>
      </w:r>
      <w:r w:rsidR="00976BE8">
        <w:rPr>
          <w:rFonts w:ascii="Times New Roman" w:hAnsi="Times New Roman"/>
          <w:sz w:val="24"/>
          <w:szCs w:val="24"/>
        </w:rPr>
        <w:t xml:space="preserve"> „vrsta obveze“ u padajućem izborniku odabere „drugo“ te da u tada otvorenoj tekstualnoj rubrici naziva „</w:t>
      </w:r>
      <w:r w:rsidR="00976BE8" w:rsidRPr="00976BE8">
        <w:rPr>
          <w:rFonts w:ascii="Times New Roman" w:hAnsi="Times New Roman"/>
          <w:sz w:val="24"/>
          <w:szCs w:val="24"/>
        </w:rPr>
        <w:t>Druga obveza</w:t>
      </w:r>
      <w:r w:rsidR="00976BE8">
        <w:rPr>
          <w:rFonts w:ascii="Times New Roman" w:hAnsi="Times New Roman"/>
          <w:sz w:val="24"/>
          <w:szCs w:val="24"/>
        </w:rPr>
        <w:t>“ unese podatak da se radi o ugovoru o financijskom leasingu.</w:t>
      </w:r>
      <w:r w:rsidR="00976BE8" w:rsidRPr="00976BE8">
        <w:rPr>
          <w:rFonts w:ascii="Times New Roman" w:hAnsi="Times New Roman"/>
          <w:sz w:val="24"/>
          <w:szCs w:val="24"/>
        </w:rPr>
        <w:t xml:space="preserve"> </w:t>
      </w:r>
    </w:p>
    <w:p w14:paraId="70E8F49E" w14:textId="77777777" w:rsidR="008E5AB2" w:rsidRPr="008E5AB2" w:rsidRDefault="008E5AB2" w:rsidP="00174793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79E930E0" w14:textId="6906EC8F" w:rsidR="00BA53F3" w:rsidRDefault="0030755A" w:rsidP="001747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Pored ostalih podataka o obvezi koje je dužnosnik obvezan navesti, obrazac izvješća sadrži i rubrike naziva </w:t>
      </w:r>
      <w:r w:rsidRPr="0030755A">
        <w:rPr>
          <w:rFonts w:ascii="Times New Roman" w:hAnsi="Times New Roman"/>
          <w:sz w:val="24"/>
          <w:szCs w:val="24"/>
        </w:rPr>
        <w:t>„rok vraćanja u mjesecima“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30755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i</w:t>
      </w:r>
      <w:r w:rsidRPr="0030755A">
        <w:rPr>
          <w:rFonts w:ascii="Times New Roman" w:hAnsi="Times New Roman"/>
          <w:sz w:val="24"/>
          <w:szCs w:val="24"/>
        </w:rPr>
        <w:t>znos mjesečnog anuiteta“</w:t>
      </w:r>
      <w:r>
        <w:rPr>
          <w:rFonts w:ascii="Times New Roman" w:hAnsi="Times New Roman"/>
          <w:sz w:val="24"/>
          <w:szCs w:val="24"/>
        </w:rPr>
        <w:t xml:space="preserve">. </w:t>
      </w:r>
      <w:r w:rsidR="00BA53F3">
        <w:rPr>
          <w:rFonts w:ascii="Times New Roman" w:hAnsi="Times New Roman"/>
          <w:sz w:val="24"/>
          <w:szCs w:val="24"/>
        </w:rPr>
        <w:t xml:space="preserve">Dužnosnik treba u rubrici naziva „rok vraćanja u mjesecima“ navesti ukupno </w:t>
      </w:r>
      <w:r w:rsidR="00BA53F3">
        <w:rPr>
          <w:rFonts w:ascii="Times New Roman" w:hAnsi="Times New Roman"/>
          <w:sz w:val="24"/>
          <w:szCs w:val="24"/>
        </w:rPr>
        <w:lastRenderedPageBreak/>
        <w:t>ugovoreno razdoblje u kojem treba otplatiti sve anuitete, izraženo u broju mjeseci koji čine to razdoblje, bez obzira na ugovoreno razdoblje dospijeća pojedine rate.</w:t>
      </w:r>
    </w:p>
    <w:p w14:paraId="49AE0955" w14:textId="77777777" w:rsidR="00BA53F3" w:rsidRPr="00BA53F3" w:rsidRDefault="00BA53F3" w:rsidP="00174793">
      <w:pPr>
        <w:spacing w:after="0"/>
        <w:ind w:firstLine="708"/>
        <w:jc w:val="both"/>
        <w:rPr>
          <w:rFonts w:ascii="Times New Roman" w:hAnsi="Times New Roman"/>
          <w:sz w:val="8"/>
          <w:szCs w:val="24"/>
        </w:rPr>
      </w:pPr>
    </w:p>
    <w:p w14:paraId="7231CADD" w14:textId="5174C6F1" w:rsidR="00BA53F3" w:rsidRDefault="00BA53F3" w:rsidP="001747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Vezano za iznos anuiteta leasinga, p</w:t>
      </w:r>
      <w:r w:rsidR="0030755A">
        <w:rPr>
          <w:rFonts w:ascii="Times New Roman" w:hAnsi="Times New Roman"/>
          <w:sz w:val="24"/>
          <w:szCs w:val="24"/>
        </w:rPr>
        <w:t>oznata</w:t>
      </w:r>
      <w:r>
        <w:rPr>
          <w:rFonts w:ascii="Times New Roman" w:hAnsi="Times New Roman"/>
          <w:sz w:val="24"/>
          <w:szCs w:val="24"/>
        </w:rPr>
        <w:t xml:space="preserve"> je</w:t>
      </w:r>
      <w:r w:rsidR="0030755A">
        <w:rPr>
          <w:rFonts w:ascii="Times New Roman" w:hAnsi="Times New Roman"/>
          <w:sz w:val="24"/>
          <w:szCs w:val="24"/>
        </w:rPr>
        <w:t xml:space="preserve"> okolnost da leasing može biti ugovoren na način da rate dospijevaju mjesečno, kvartalno, polugodišnje, godišnje</w:t>
      </w:r>
      <w:r>
        <w:rPr>
          <w:rFonts w:ascii="Times New Roman" w:hAnsi="Times New Roman"/>
          <w:sz w:val="24"/>
          <w:szCs w:val="24"/>
        </w:rPr>
        <w:t xml:space="preserve"> ili na neki drugi način. </w:t>
      </w:r>
      <w:r w:rsidR="0030755A">
        <w:rPr>
          <w:rFonts w:ascii="Times New Roman" w:hAnsi="Times New Roman"/>
          <w:sz w:val="24"/>
          <w:szCs w:val="24"/>
        </w:rPr>
        <w:t>U slučaju da dospijeće rata leasinga u konkretnom slučaju nije ugovoreno mjesečno, dužnosnik ove podatke može prijaviti u postojećem obrascu na slijedeća dva načina.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00F1E8" w14:textId="77777777" w:rsidR="00BA53F3" w:rsidRPr="00BA53F3" w:rsidRDefault="00BA53F3" w:rsidP="00174793">
      <w:pPr>
        <w:spacing w:after="0"/>
        <w:ind w:firstLine="708"/>
        <w:jc w:val="both"/>
        <w:rPr>
          <w:rFonts w:ascii="Times New Roman" w:hAnsi="Times New Roman"/>
          <w:sz w:val="8"/>
          <w:szCs w:val="24"/>
        </w:rPr>
      </w:pPr>
    </w:p>
    <w:p w14:paraId="613415E7" w14:textId="473E5BF2" w:rsidR="008F4709" w:rsidRPr="002460BE" w:rsidRDefault="00BA53F3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Dužnosnik može u rubrici naziva „i</w:t>
      </w:r>
      <w:r w:rsidR="006D3C2A">
        <w:rPr>
          <w:rFonts w:ascii="Times New Roman" w:hAnsi="Times New Roman"/>
          <w:sz w:val="24"/>
          <w:szCs w:val="24"/>
        </w:rPr>
        <w:t xml:space="preserve">znos mjesečnog anuiteta“ </w:t>
      </w:r>
      <w:r w:rsidR="008E5AB2">
        <w:rPr>
          <w:rFonts w:ascii="Times New Roman" w:hAnsi="Times New Roman"/>
          <w:sz w:val="24"/>
          <w:szCs w:val="24"/>
        </w:rPr>
        <w:t xml:space="preserve">navesti </w:t>
      </w:r>
      <w:r w:rsidR="006D3C2A">
        <w:rPr>
          <w:rFonts w:ascii="Times New Roman" w:hAnsi="Times New Roman"/>
          <w:sz w:val="24"/>
          <w:szCs w:val="24"/>
        </w:rPr>
        <w:t xml:space="preserve">iznos </w:t>
      </w:r>
      <w:r w:rsidR="008E5AB2">
        <w:rPr>
          <w:rFonts w:ascii="Times New Roman" w:hAnsi="Times New Roman"/>
          <w:sz w:val="24"/>
          <w:szCs w:val="24"/>
        </w:rPr>
        <w:t>koji predstavlja količnik (kvocijent) pri podjeli ugovorenog iznosa rate s brojem mjeseci koliko traje dospijeće pojedine rate (npr. iznos rate koja dospijeva kvartalno podijeljen sa 3)</w:t>
      </w:r>
      <w:r w:rsidR="006D3C2A">
        <w:rPr>
          <w:rFonts w:ascii="Times New Roman" w:hAnsi="Times New Roman"/>
          <w:sz w:val="24"/>
          <w:szCs w:val="24"/>
        </w:rPr>
        <w:t>, dok u rubrici „Napomena“ može navesti podatak o roku u kojem dospijeva svaka rata naknade</w:t>
      </w:r>
      <w:r w:rsidR="00E4241E">
        <w:rPr>
          <w:rFonts w:ascii="Times New Roman" w:hAnsi="Times New Roman"/>
          <w:sz w:val="24"/>
          <w:szCs w:val="24"/>
        </w:rPr>
        <w:t xml:space="preserve"> ili </w:t>
      </w:r>
      <w:r w:rsidR="004C52EF">
        <w:rPr>
          <w:rFonts w:ascii="Times New Roman" w:hAnsi="Times New Roman"/>
          <w:sz w:val="24"/>
          <w:szCs w:val="24"/>
        </w:rPr>
        <w:t>dužnosnik može</w:t>
      </w:r>
      <w:r w:rsidR="006D3C2A">
        <w:rPr>
          <w:rFonts w:ascii="Times New Roman" w:hAnsi="Times New Roman"/>
          <w:sz w:val="24"/>
          <w:szCs w:val="24"/>
        </w:rPr>
        <w:t xml:space="preserve"> u </w:t>
      </w:r>
      <w:r w:rsidR="006D3C2A" w:rsidRPr="006D3C2A">
        <w:rPr>
          <w:rFonts w:ascii="Times New Roman" w:hAnsi="Times New Roman"/>
          <w:sz w:val="24"/>
          <w:szCs w:val="24"/>
        </w:rPr>
        <w:t>rubrici naziva „</w:t>
      </w:r>
      <w:r>
        <w:rPr>
          <w:rFonts w:ascii="Times New Roman" w:hAnsi="Times New Roman"/>
          <w:sz w:val="24"/>
          <w:szCs w:val="24"/>
        </w:rPr>
        <w:t>i</w:t>
      </w:r>
      <w:r w:rsidR="006D3C2A" w:rsidRPr="006D3C2A">
        <w:rPr>
          <w:rFonts w:ascii="Times New Roman" w:hAnsi="Times New Roman"/>
          <w:sz w:val="24"/>
          <w:szCs w:val="24"/>
        </w:rPr>
        <w:t xml:space="preserve">znos mjesečnog anuiteta“ </w:t>
      </w:r>
      <w:r w:rsidR="0075478E">
        <w:rPr>
          <w:rFonts w:ascii="Times New Roman" w:hAnsi="Times New Roman"/>
          <w:sz w:val="24"/>
          <w:szCs w:val="24"/>
        </w:rPr>
        <w:t>n</w:t>
      </w:r>
      <w:r w:rsidR="007B2EE5">
        <w:rPr>
          <w:rFonts w:ascii="Times New Roman" w:hAnsi="Times New Roman"/>
          <w:sz w:val="24"/>
          <w:szCs w:val="24"/>
        </w:rPr>
        <w:t>a</w:t>
      </w:r>
      <w:r w:rsidR="0075478E">
        <w:rPr>
          <w:rFonts w:ascii="Times New Roman" w:hAnsi="Times New Roman"/>
          <w:sz w:val="24"/>
          <w:szCs w:val="24"/>
        </w:rPr>
        <w:t>vesti iznos 0,00, a u rubrici „Napomena“ navesti precizne podatke o rokovima otplate pojedine rate leasinga i o iznosu pojedine rate.</w:t>
      </w:r>
    </w:p>
    <w:p w14:paraId="2F70E3A2" w14:textId="77777777" w:rsidR="002460BE" w:rsidRPr="0075478E" w:rsidRDefault="002460BE" w:rsidP="00AF5D3D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5D649A10" w14:textId="373DA0E9" w:rsidR="00AF5D3D" w:rsidRDefault="00AF5D3D" w:rsidP="00AF5D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E7B18">
        <w:rPr>
          <w:rFonts w:ascii="Times New Roman" w:hAnsi="Times New Roman"/>
          <w:sz w:val="24"/>
          <w:szCs w:val="24"/>
        </w:rPr>
        <w:t xml:space="preserve">lijedom navedenog, Povjerenstvo </w:t>
      </w:r>
      <w:r>
        <w:rPr>
          <w:rFonts w:ascii="Times New Roman" w:hAnsi="Times New Roman"/>
          <w:sz w:val="24"/>
          <w:szCs w:val="24"/>
        </w:rPr>
        <w:t xml:space="preserve">daje mišljenje kao u </w:t>
      </w:r>
      <w:r w:rsidR="002E7B18">
        <w:rPr>
          <w:rFonts w:ascii="Times New Roman" w:hAnsi="Times New Roman"/>
          <w:sz w:val="24"/>
          <w:szCs w:val="24"/>
        </w:rPr>
        <w:t>izreci ovog akta</w:t>
      </w:r>
      <w:r>
        <w:rPr>
          <w:rFonts w:ascii="Times New Roman" w:hAnsi="Times New Roman"/>
          <w:sz w:val="24"/>
          <w:szCs w:val="24"/>
        </w:rPr>
        <w:t>.</w:t>
      </w:r>
    </w:p>
    <w:p w14:paraId="13D2C604" w14:textId="3511AF4D" w:rsidR="005521B3" w:rsidRPr="006B5D05" w:rsidRDefault="005521B3" w:rsidP="006B3186">
      <w:pPr>
        <w:spacing w:after="0"/>
        <w:ind w:right="-2"/>
        <w:jc w:val="both"/>
        <w:rPr>
          <w:rFonts w:ascii="Times New Roman" w:hAnsi="Times New Roman"/>
          <w:color w:val="000000"/>
          <w:sz w:val="32"/>
          <w:szCs w:val="24"/>
        </w:rPr>
      </w:pP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8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9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77E31A10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1.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 xml:space="preserve">Dužnosnik </w:t>
      </w:r>
      <w:r w:rsidR="002E0FEE">
        <w:rPr>
          <w:rFonts w:ascii="Times New Roman" w:hAnsi="Times New Roman"/>
          <w:color w:val="000000"/>
          <w:sz w:val="24"/>
          <w:szCs w:val="24"/>
        </w:rPr>
        <w:t>Ivan Lovrinović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elektroničkom dostavom</w:t>
      </w:r>
    </w:p>
    <w:p w14:paraId="13D2C60F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2.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Internet stranica Povjerenstva</w:t>
      </w:r>
    </w:p>
    <w:p w14:paraId="13D2C610" w14:textId="77777777" w:rsidR="006B5D05" w:rsidRPr="00E164DD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3.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C613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13D2C614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4ACC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0843F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848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2C611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13D2C612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15F388F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3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00F"/>
    <w:rsid w:val="00033772"/>
    <w:rsid w:val="00064776"/>
    <w:rsid w:val="00065131"/>
    <w:rsid w:val="00067EC1"/>
    <w:rsid w:val="000843F5"/>
    <w:rsid w:val="00093D9C"/>
    <w:rsid w:val="000A10EB"/>
    <w:rsid w:val="000E75E4"/>
    <w:rsid w:val="00101F03"/>
    <w:rsid w:val="00112409"/>
    <w:rsid w:val="00112E23"/>
    <w:rsid w:val="001159BA"/>
    <w:rsid w:val="0012224D"/>
    <w:rsid w:val="00132DF6"/>
    <w:rsid w:val="00174793"/>
    <w:rsid w:val="001954E3"/>
    <w:rsid w:val="001D7416"/>
    <w:rsid w:val="001E601F"/>
    <w:rsid w:val="0021614A"/>
    <w:rsid w:val="00216F94"/>
    <w:rsid w:val="0022093C"/>
    <w:rsid w:val="0023102B"/>
    <w:rsid w:val="0023718E"/>
    <w:rsid w:val="002460BE"/>
    <w:rsid w:val="002541BE"/>
    <w:rsid w:val="00260C7F"/>
    <w:rsid w:val="00264994"/>
    <w:rsid w:val="00270FAA"/>
    <w:rsid w:val="00296618"/>
    <w:rsid w:val="002A70EF"/>
    <w:rsid w:val="002C2815"/>
    <w:rsid w:val="002E0FEE"/>
    <w:rsid w:val="002E7B18"/>
    <w:rsid w:val="002F313C"/>
    <w:rsid w:val="0030755A"/>
    <w:rsid w:val="0031742A"/>
    <w:rsid w:val="00332D21"/>
    <w:rsid w:val="003416CC"/>
    <w:rsid w:val="003748B7"/>
    <w:rsid w:val="003777DD"/>
    <w:rsid w:val="00387D36"/>
    <w:rsid w:val="0039551A"/>
    <w:rsid w:val="003B4C3A"/>
    <w:rsid w:val="003C019C"/>
    <w:rsid w:val="003C4B46"/>
    <w:rsid w:val="003D7C69"/>
    <w:rsid w:val="00406E92"/>
    <w:rsid w:val="00411522"/>
    <w:rsid w:val="0043202A"/>
    <w:rsid w:val="0045761C"/>
    <w:rsid w:val="004B12AF"/>
    <w:rsid w:val="004B6A9C"/>
    <w:rsid w:val="004C10E8"/>
    <w:rsid w:val="004C52EF"/>
    <w:rsid w:val="00503366"/>
    <w:rsid w:val="00512887"/>
    <w:rsid w:val="00522615"/>
    <w:rsid w:val="00525B08"/>
    <w:rsid w:val="005348E2"/>
    <w:rsid w:val="00550213"/>
    <w:rsid w:val="005521B3"/>
    <w:rsid w:val="005555C1"/>
    <w:rsid w:val="005B5818"/>
    <w:rsid w:val="005F5BBE"/>
    <w:rsid w:val="00630DD1"/>
    <w:rsid w:val="00647B1E"/>
    <w:rsid w:val="00693FD7"/>
    <w:rsid w:val="006951D6"/>
    <w:rsid w:val="006B0A02"/>
    <w:rsid w:val="006B3186"/>
    <w:rsid w:val="006B5D05"/>
    <w:rsid w:val="006C533D"/>
    <w:rsid w:val="006D3C2A"/>
    <w:rsid w:val="006E77D3"/>
    <w:rsid w:val="00742BEF"/>
    <w:rsid w:val="0075478E"/>
    <w:rsid w:val="00793EC7"/>
    <w:rsid w:val="007B2EE5"/>
    <w:rsid w:val="007E4D7A"/>
    <w:rsid w:val="007E54F8"/>
    <w:rsid w:val="00824B78"/>
    <w:rsid w:val="008E5AB2"/>
    <w:rsid w:val="008E5CEF"/>
    <w:rsid w:val="008F4709"/>
    <w:rsid w:val="00903638"/>
    <w:rsid w:val="009062CF"/>
    <w:rsid w:val="00913B0E"/>
    <w:rsid w:val="009261E9"/>
    <w:rsid w:val="00965145"/>
    <w:rsid w:val="00976BE8"/>
    <w:rsid w:val="00977FE6"/>
    <w:rsid w:val="009B0DB7"/>
    <w:rsid w:val="009E2525"/>
    <w:rsid w:val="009E4CB7"/>
    <w:rsid w:val="009E7D1F"/>
    <w:rsid w:val="00A06145"/>
    <w:rsid w:val="00A260F8"/>
    <w:rsid w:val="00A41D57"/>
    <w:rsid w:val="00A44534"/>
    <w:rsid w:val="00A44B76"/>
    <w:rsid w:val="00A5518B"/>
    <w:rsid w:val="00A66AD9"/>
    <w:rsid w:val="00A772A3"/>
    <w:rsid w:val="00A917CB"/>
    <w:rsid w:val="00AA3F5D"/>
    <w:rsid w:val="00AD4A5A"/>
    <w:rsid w:val="00AE4562"/>
    <w:rsid w:val="00AF442D"/>
    <w:rsid w:val="00AF5D3D"/>
    <w:rsid w:val="00B31800"/>
    <w:rsid w:val="00B47680"/>
    <w:rsid w:val="00B63C6A"/>
    <w:rsid w:val="00BA53F3"/>
    <w:rsid w:val="00BF5F4E"/>
    <w:rsid w:val="00C10412"/>
    <w:rsid w:val="00C21C80"/>
    <w:rsid w:val="00C24596"/>
    <w:rsid w:val="00C26394"/>
    <w:rsid w:val="00C326E4"/>
    <w:rsid w:val="00C64521"/>
    <w:rsid w:val="00CA28B6"/>
    <w:rsid w:val="00CF0867"/>
    <w:rsid w:val="00D02A9B"/>
    <w:rsid w:val="00D02DD3"/>
    <w:rsid w:val="00D11BA5"/>
    <w:rsid w:val="00D1289E"/>
    <w:rsid w:val="00D62911"/>
    <w:rsid w:val="00D62A9A"/>
    <w:rsid w:val="00D66549"/>
    <w:rsid w:val="00D70F02"/>
    <w:rsid w:val="00D76D66"/>
    <w:rsid w:val="00DC1423"/>
    <w:rsid w:val="00E05A60"/>
    <w:rsid w:val="00E15A45"/>
    <w:rsid w:val="00E164DD"/>
    <w:rsid w:val="00E3580A"/>
    <w:rsid w:val="00E4241E"/>
    <w:rsid w:val="00E46AFE"/>
    <w:rsid w:val="00E56AF3"/>
    <w:rsid w:val="00E66660"/>
    <w:rsid w:val="00E92094"/>
    <w:rsid w:val="00EA4EFE"/>
    <w:rsid w:val="00EC744A"/>
    <w:rsid w:val="00F01164"/>
    <w:rsid w:val="00F334C6"/>
    <w:rsid w:val="00F65593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D2C5C3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kobinteresa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F4FA-B726-438D-A067-547AEDAA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EAACE-878C-4E41-BF2D-35AFC62B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2019-04-10T14:18:00Z</cp:lastPrinted>
  <dcterms:created xsi:type="dcterms:W3CDTF">2019-04-15T11:16:00Z</dcterms:created>
  <dcterms:modified xsi:type="dcterms:W3CDTF">2019-04-15T11:16:00Z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